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0D" w:rsidRDefault="00D9790D" w:rsidP="00ED0554">
      <w:pPr>
        <w:pBdr>
          <w:bottom w:val="single" w:sz="12" w:space="31" w:color="C00000"/>
        </w:pBdr>
        <w:shd w:val="clear" w:color="auto" w:fill="C00000"/>
        <w:spacing w:after="0"/>
        <w:jc w:val="center"/>
        <w:rPr>
          <w:rFonts w:ascii="Times New Roman" w:eastAsia="MS Mincho" w:hAnsi="Times New Roman"/>
          <w:b/>
          <w:color w:val="FFFF00"/>
          <w:sz w:val="24"/>
          <w:szCs w:val="24"/>
        </w:rPr>
      </w:pPr>
    </w:p>
    <w:p w:rsidR="00D36F42" w:rsidRPr="00452AF3" w:rsidRDefault="00D36F42" w:rsidP="00D36F42">
      <w:pPr>
        <w:pBdr>
          <w:bottom w:val="single" w:sz="12" w:space="31" w:color="C00000"/>
        </w:pBdr>
        <w:shd w:val="clear" w:color="auto" w:fill="C00000"/>
        <w:spacing w:after="0"/>
        <w:jc w:val="center"/>
        <w:rPr>
          <w:rFonts w:ascii="Times New Roman" w:eastAsia="MS Mincho" w:hAnsi="Times New Roman"/>
          <w:b/>
          <w:color w:val="FFFF00"/>
          <w:sz w:val="24"/>
          <w:szCs w:val="24"/>
        </w:rPr>
      </w:pPr>
      <w:r w:rsidRPr="00452AF3">
        <w:rPr>
          <w:rFonts w:ascii="Times New Roman" w:eastAsia="MS Mincho" w:hAnsi="Times New Roman"/>
          <w:b/>
          <w:color w:val="FFFF00"/>
          <w:sz w:val="24"/>
          <w:szCs w:val="24"/>
        </w:rPr>
        <w:t>SHPALLJE PËR NËPUNËS CIVIL,</w:t>
      </w:r>
    </w:p>
    <w:p w:rsidR="00D36F42" w:rsidRPr="00452AF3" w:rsidRDefault="00D36F42" w:rsidP="00D36F42">
      <w:pPr>
        <w:pBdr>
          <w:bottom w:val="single" w:sz="12" w:space="31" w:color="C00000"/>
        </w:pBdr>
        <w:shd w:val="clear" w:color="auto" w:fill="C00000"/>
        <w:spacing w:after="0"/>
        <w:jc w:val="center"/>
        <w:rPr>
          <w:rFonts w:ascii="Times New Roman" w:eastAsia="MS Mincho" w:hAnsi="Times New Roman"/>
          <w:b/>
          <w:color w:val="FFFF00"/>
          <w:sz w:val="24"/>
          <w:szCs w:val="24"/>
        </w:rPr>
      </w:pPr>
      <w:r w:rsidRPr="00452AF3">
        <w:rPr>
          <w:rFonts w:ascii="Times New Roman" w:eastAsia="MS Mincho" w:hAnsi="Times New Roman"/>
          <w:b/>
          <w:color w:val="FFFF00"/>
          <w:sz w:val="24"/>
          <w:szCs w:val="24"/>
        </w:rPr>
        <w:t>LËVIZJE PARALELE DHE PRANIM NË SHËRBIMIN CIVIL</w:t>
      </w:r>
      <w:r w:rsidR="004B1310">
        <w:rPr>
          <w:rFonts w:ascii="Times New Roman" w:eastAsia="MS Mincho" w:hAnsi="Times New Roman"/>
          <w:b/>
          <w:color w:val="FFFF00"/>
          <w:sz w:val="24"/>
          <w:szCs w:val="24"/>
        </w:rPr>
        <w:t xml:space="preserve"> N</w:t>
      </w:r>
      <w:r w:rsidR="004B1310" w:rsidRPr="00452AF3">
        <w:rPr>
          <w:rFonts w:ascii="Times New Roman" w:eastAsia="MS Mincho" w:hAnsi="Times New Roman"/>
          <w:b/>
          <w:color w:val="FFFF00"/>
          <w:sz w:val="24"/>
          <w:szCs w:val="24"/>
        </w:rPr>
        <w:t>Ë</w:t>
      </w:r>
      <w:r w:rsidR="004B1310">
        <w:rPr>
          <w:rFonts w:ascii="Times New Roman" w:eastAsia="MS Mincho" w:hAnsi="Times New Roman"/>
          <w:b/>
          <w:color w:val="FFFF00"/>
          <w:sz w:val="24"/>
          <w:szCs w:val="24"/>
        </w:rPr>
        <w:t xml:space="preserve"> KATEGORIN</w:t>
      </w:r>
      <w:r w:rsidR="004B1310" w:rsidRPr="00452AF3">
        <w:rPr>
          <w:rFonts w:ascii="Times New Roman" w:eastAsia="MS Mincho" w:hAnsi="Times New Roman"/>
          <w:b/>
          <w:color w:val="FFFF00"/>
          <w:sz w:val="24"/>
          <w:szCs w:val="24"/>
        </w:rPr>
        <w:t>Ë</w:t>
      </w:r>
      <w:r w:rsidR="004B1310">
        <w:rPr>
          <w:rFonts w:ascii="Times New Roman" w:eastAsia="MS Mincho" w:hAnsi="Times New Roman"/>
          <w:b/>
          <w:color w:val="FFFF00"/>
          <w:sz w:val="24"/>
          <w:szCs w:val="24"/>
        </w:rPr>
        <w:t xml:space="preserve"> EKZEKUTIVE </w:t>
      </w:r>
    </w:p>
    <w:p w:rsidR="00B70FC1" w:rsidRDefault="00B70FC1" w:rsidP="00B70FC1">
      <w:pPr>
        <w:spacing w:after="0"/>
        <w:jc w:val="center"/>
        <w:rPr>
          <w:rFonts w:ascii="Times New Roman" w:hAnsi="Times New Roman"/>
          <w:b/>
          <w:sz w:val="28"/>
        </w:rPr>
      </w:pPr>
    </w:p>
    <w:p w:rsidR="00D36F42" w:rsidRPr="00BD1504" w:rsidRDefault="00D36F42" w:rsidP="00BD1504">
      <w:pPr>
        <w:spacing w:after="0"/>
        <w:jc w:val="both"/>
        <w:rPr>
          <w:rFonts w:ascii="Times New Roman" w:hAnsi="Times New Roman"/>
          <w:sz w:val="24"/>
          <w:szCs w:val="24"/>
        </w:rPr>
      </w:pPr>
      <w:r w:rsidRPr="00BD1504">
        <w:rPr>
          <w:rFonts w:ascii="Times New Roman" w:hAnsi="Times New Roman"/>
          <w:sz w:val="24"/>
          <w:szCs w:val="24"/>
        </w:rPr>
        <w:t>Lloji i diplomës “</w:t>
      </w:r>
      <w:r w:rsidR="00A4414A" w:rsidRPr="00BD1504">
        <w:rPr>
          <w:rFonts w:ascii="Times New Roman" w:hAnsi="Times New Roman"/>
          <w:b/>
          <w:spacing w:val="-3"/>
          <w:sz w:val="24"/>
          <w:szCs w:val="24"/>
        </w:rPr>
        <w:t xml:space="preserve">Shkencat </w:t>
      </w:r>
      <w:r w:rsidR="00A4414A" w:rsidRPr="00BD1504">
        <w:rPr>
          <w:rFonts w:ascii="Times New Roman" w:hAnsi="Times New Roman"/>
          <w:b/>
          <w:bCs/>
          <w:sz w:val="24"/>
          <w:szCs w:val="24"/>
        </w:rPr>
        <w:t>i</w:t>
      </w:r>
      <w:r w:rsidR="00A4414A" w:rsidRPr="00BD1504">
        <w:rPr>
          <w:rFonts w:ascii="Times New Roman" w:hAnsi="Times New Roman"/>
          <w:b/>
          <w:sz w:val="24"/>
          <w:szCs w:val="24"/>
        </w:rPr>
        <w:t>nxhinieri Elektronike/Informatike/Shkenca kompjuterike.</w:t>
      </w:r>
      <w:r w:rsidR="00A4414A" w:rsidRPr="00BD1504">
        <w:rPr>
          <w:rFonts w:ascii="Times New Roman" w:hAnsi="Times New Roman"/>
          <w:b/>
          <w:bCs/>
          <w:sz w:val="24"/>
          <w:szCs w:val="24"/>
        </w:rPr>
        <w:t>/</w:t>
      </w:r>
      <w:r w:rsidR="00A4414A" w:rsidRPr="00BD1504">
        <w:rPr>
          <w:rFonts w:ascii="Times New Roman" w:hAnsi="Times New Roman"/>
          <w:b/>
          <w:sz w:val="24"/>
          <w:szCs w:val="24"/>
        </w:rPr>
        <w:t>inxhinieri telekomunikacioni/ teknologji informacioni/ inxhinieri software</w:t>
      </w:r>
      <w:r w:rsidR="002D3439" w:rsidRPr="00BD1504">
        <w:rPr>
          <w:rFonts w:ascii="Times New Roman" w:hAnsi="Times New Roman"/>
          <w:b/>
          <w:color w:val="0D0D0D" w:themeColor="text1" w:themeTint="F2"/>
          <w:sz w:val="24"/>
          <w:szCs w:val="24"/>
        </w:rPr>
        <w:t>”</w:t>
      </w:r>
      <w:r w:rsidR="002D3439" w:rsidRPr="00BD1504">
        <w:rPr>
          <w:rFonts w:ascii="Times New Roman" w:hAnsi="Times New Roman"/>
          <w:b/>
          <w:sz w:val="24"/>
          <w:szCs w:val="24"/>
        </w:rPr>
        <w:t>,</w:t>
      </w:r>
      <w:r w:rsidR="002D3439" w:rsidRPr="00BD1504">
        <w:rPr>
          <w:rFonts w:ascii="Times New Roman" w:hAnsi="Times New Roman"/>
          <w:sz w:val="24"/>
          <w:szCs w:val="24"/>
        </w:rPr>
        <w:t xml:space="preserve"> </w:t>
      </w:r>
      <w:r w:rsidRPr="00BD1504">
        <w:rPr>
          <w:rFonts w:ascii="Times New Roman" w:hAnsi="Times New Roman"/>
          <w:sz w:val="24"/>
          <w:szCs w:val="24"/>
        </w:rPr>
        <w:t xml:space="preserve"> niveli minimal i diplomës “</w:t>
      </w:r>
      <w:r w:rsidRPr="00BD1504">
        <w:rPr>
          <w:rFonts w:ascii="Times New Roman" w:hAnsi="Times New Roman"/>
          <w:b/>
          <w:sz w:val="24"/>
          <w:szCs w:val="24"/>
        </w:rPr>
        <w:t xml:space="preserve">Master </w:t>
      </w:r>
      <w:r w:rsidR="005F2B13" w:rsidRPr="00BD1504">
        <w:rPr>
          <w:rFonts w:ascii="Times New Roman" w:hAnsi="Times New Roman"/>
          <w:b/>
          <w:sz w:val="24"/>
          <w:szCs w:val="24"/>
        </w:rPr>
        <w:t>Profesional</w:t>
      </w:r>
      <w:r w:rsidR="005F2B13" w:rsidRPr="00BD1504">
        <w:rPr>
          <w:rFonts w:ascii="Times New Roman" w:hAnsi="Times New Roman"/>
          <w:sz w:val="24"/>
          <w:szCs w:val="24"/>
        </w:rPr>
        <w:t xml:space="preserve"> </w:t>
      </w:r>
      <w:r w:rsidRPr="00BD1504">
        <w:rPr>
          <w:rFonts w:ascii="Times New Roman" w:hAnsi="Times New Roman"/>
          <w:sz w:val="24"/>
          <w:szCs w:val="24"/>
        </w:rPr>
        <w:t>”</w:t>
      </w:r>
    </w:p>
    <w:p w:rsidR="00B90963" w:rsidRPr="00BD1504" w:rsidRDefault="00B90963" w:rsidP="00BD1504">
      <w:pPr>
        <w:spacing w:after="0"/>
        <w:jc w:val="both"/>
        <w:rPr>
          <w:rFonts w:ascii="Times New Roman" w:hAnsi="Times New Roman"/>
          <w:color w:val="C00000"/>
          <w:sz w:val="24"/>
          <w:szCs w:val="24"/>
        </w:rPr>
      </w:pPr>
    </w:p>
    <w:p w:rsidR="00D36F42" w:rsidRPr="00BD1504" w:rsidRDefault="00D36F42" w:rsidP="00BD1504">
      <w:pPr>
        <w:spacing w:after="240"/>
        <w:jc w:val="both"/>
        <w:rPr>
          <w:rFonts w:ascii="Times New Roman" w:hAnsi="Times New Roman"/>
          <w:sz w:val="24"/>
          <w:szCs w:val="24"/>
        </w:rPr>
      </w:pPr>
      <w:r w:rsidRPr="00BD1504">
        <w:rPr>
          <w:rFonts w:ascii="Times New Roman" w:hAnsi="Times New Roman"/>
          <w:sz w:val="24"/>
          <w:szCs w:val="24"/>
        </w:rPr>
        <w:t>Në zbatim të nenit 22 dhe të nenit 25, të Ligjit Nr. 152/2013, “</w:t>
      </w:r>
      <w:r w:rsidRPr="00BD1504">
        <w:rPr>
          <w:rFonts w:ascii="Times New Roman" w:hAnsi="Times New Roman"/>
          <w:i/>
          <w:sz w:val="24"/>
          <w:szCs w:val="24"/>
        </w:rPr>
        <w:t>Për nëpunësin civil</w:t>
      </w:r>
      <w:r w:rsidRPr="00BD1504">
        <w:rPr>
          <w:rFonts w:ascii="Times New Roman" w:hAnsi="Times New Roman"/>
          <w:sz w:val="24"/>
          <w:szCs w:val="24"/>
        </w:rPr>
        <w:t xml:space="preserve">”, i ndryshuar, si dhe të Kreut II, III, IV dhe VII, të Vendimit Nr. 243, datë 18/03/2015, </w:t>
      </w:r>
      <w:r w:rsidR="005F2B13" w:rsidRPr="00BD1504">
        <w:rPr>
          <w:rFonts w:ascii="Times New Roman" w:hAnsi="Times New Roman"/>
          <w:sz w:val="24"/>
          <w:szCs w:val="24"/>
        </w:rPr>
        <w:t xml:space="preserve">i ndryshuar, </w:t>
      </w:r>
      <w:r w:rsidRPr="00BD1504">
        <w:rPr>
          <w:rFonts w:ascii="Times New Roman" w:hAnsi="Times New Roman"/>
          <w:sz w:val="24"/>
          <w:szCs w:val="24"/>
        </w:rPr>
        <w:t xml:space="preserve">Njësia përgjegjëse e Zyrës së Komisionerit për të Drejtën e Informimit dhe Mbrojtjen  e të Dhënave Personale, shpall Procedurën e lëvizjes paralele, dhe  pranimit në shërbimin civil </w:t>
      </w:r>
      <w:r w:rsidR="004B1310" w:rsidRPr="00BD1504">
        <w:rPr>
          <w:rFonts w:ascii="Times New Roman" w:hAnsi="Times New Roman"/>
          <w:sz w:val="24"/>
          <w:szCs w:val="24"/>
        </w:rPr>
        <w:t xml:space="preserve">në kategorinë ekzekutive </w:t>
      </w:r>
      <w:r w:rsidRPr="00BD1504">
        <w:rPr>
          <w:rFonts w:ascii="Times New Roman" w:hAnsi="Times New Roman"/>
          <w:sz w:val="24"/>
          <w:szCs w:val="24"/>
        </w:rPr>
        <w:t>për pozicionet:</w:t>
      </w:r>
    </w:p>
    <w:p w:rsidR="00D36F42" w:rsidRPr="00BD1504" w:rsidRDefault="00B90963" w:rsidP="00BD1504">
      <w:pPr>
        <w:pStyle w:val="ListParagraph"/>
        <w:numPr>
          <w:ilvl w:val="0"/>
          <w:numId w:val="10"/>
        </w:numPr>
        <w:spacing w:after="240"/>
        <w:jc w:val="both"/>
        <w:rPr>
          <w:rFonts w:ascii="Times New Roman" w:hAnsi="Times New Roman"/>
          <w:bCs/>
          <w:sz w:val="24"/>
          <w:szCs w:val="24"/>
        </w:rPr>
      </w:pPr>
      <w:r w:rsidRPr="00BD1504">
        <w:rPr>
          <w:rFonts w:ascii="Times New Roman" w:hAnsi="Times New Roman"/>
          <w:bCs/>
          <w:sz w:val="24"/>
          <w:szCs w:val="24"/>
        </w:rPr>
        <w:t xml:space="preserve">1 </w:t>
      </w:r>
      <w:r w:rsidR="00CA6BE1">
        <w:rPr>
          <w:rFonts w:ascii="Times New Roman" w:hAnsi="Times New Roman"/>
          <w:bCs/>
          <w:sz w:val="24"/>
          <w:szCs w:val="24"/>
        </w:rPr>
        <w:t xml:space="preserve">( një) </w:t>
      </w:r>
      <w:r w:rsidRPr="00BD1504">
        <w:rPr>
          <w:rFonts w:ascii="Times New Roman" w:hAnsi="Times New Roman"/>
          <w:bCs/>
          <w:sz w:val="24"/>
          <w:szCs w:val="24"/>
        </w:rPr>
        <w:t>“Specialist</w:t>
      </w:r>
      <w:r w:rsidR="005F2B13" w:rsidRPr="00BD1504">
        <w:rPr>
          <w:rFonts w:ascii="Times New Roman" w:hAnsi="Times New Roman"/>
          <w:bCs/>
          <w:sz w:val="24"/>
          <w:szCs w:val="24"/>
        </w:rPr>
        <w:t xml:space="preserve"> </w:t>
      </w:r>
      <w:r w:rsidR="00A4414A" w:rsidRPr="00BD1504">
        <w:rPr>
          <w:rFonts w:ascii="Times New Roman" w:hAnsi="Times New Roman"/>
          <w:bCs/>
          <w:sz w:val="24"/>
          <w:szCs w:val="24"/>
        </w:rPr>
        <w:t>IT</w:t>
      </w:r>
      <w:r w:rsidRPr="00BD1504">
        <w:rPr>
          <w:rFonts w:ascii="Times New Roman" w:hAnsi="Times New Roman"/>
          <w:bCs/>
          <w:sz w:val="24"/>
          <w:szCs w:val="24"/>
        </w:rPr>
        <w:t>”</w:t>
      </w:r>
      <w:r w:rsidR="005F2B13" w:rsidRPr="00BD1504">
        <w:rPr>
          <w:rFonts w:ascii="Times New Roman" w:hAnsi="Times New Roman"/>
          <w:bCs/>
          <w:sz w:val="24"/>
          <w:szCs w:val="24"/>
        </w:rPr>
        <w:t xml:space="preserve">, në </w:t>
      </w:r>
      <w:r w:rsidRPr="00BD1504">
        <w:rPr>
          <w:rFonts w:ascii="Times New Roman" w:hAnsi="Times New Roman"/>
          <w:bCs/>
          <w:sz w:val="24"/>
          <w:szCs w:val="24"/>
        </w:rPr>
        <w:t xml:space="preserve"> </w:t>
      </w:r>
      <w:r w:rsidR="005F2B13" w:rsidRPr="00BD1504">
        <w:rPr>
          <w:rFonts w:ascii="Times New Roman" w:hAnsi="Times New Roman"/>
          <w:bCs/>
          <w:sz w:val="24"/>
          <w:szCs w:val="24"/>
        </w:rPr>
        <w:t xml:space="preserve">Drejtorinë e Shërbimeve të Brendshme dhe Financës </w:t>
      </w:r>
    </w:p>
    <w:p w:rsidR="00D36F42" w:rsidRPr="00BD1504" w:rsidRDefault="00D36F42" w:rsidP="00BD1504">
      <w:pPr>
        <w:pStyle w:val="BodyText"/>
        <w:spacing w:after="240" w:line="276" w:lineRule="auto"/>
        <w:rPr>
          <w:rFonts w:eastAsia="MS Mincho"/>
          <w:color w:val="000000"/>
        </w:rPr>
      </w:pPr>
      <w:r w:rsidRPr="00BD1504">
        <w:rPr>
          <w:rFonts w:eastAsia="Calibri"/>
          <w:color w:val="000000"/>
        </w:rPr>
        <w:t>K</w:t>
      </w:r>
      <w:r w:rsidRPr="00BD1504">
        <w:rPr>
          <w:rFonts w:eastAsia="MS Mincho"/>
          <w:color w:val="000000"/>
        </w:rPr>
        <w:t xml:space="preserve">ategoria e pagës </w:t>
      </w:r>
      <w:r w:rsidR="00015AD1">
        <w:rPr>
          <w:rFonts w:eastAsia="MS Mincho"/>
          <w:color w:val="000000"/>
        </w:rPr>
        <w:t>IV-1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D36F42" w:rsidRPr="00BD1504" w:rsidTr="003353F1">
        <w:tc>
          <w:tcPr>
            <w:tcW w:w="9855" w:type="dxa"/>
            <w:shd w:val="clear" w:color="auto" w:fill="FFFFCC"/>
          </w:tcPr>
          <w:p w:rsidR="004B1310" w:rsidRPr="00BD1504" w:rsidRDefault="00D36F42" w:rsidP="00BD1504">
            <w:pPr>
              <w:jc w:val="both"/>
              <w:rPr>
                <w:rFonts w:ascii="Times New Roman" w:hAnsi="Times New Roman"/>
                <w:color w:val="FF0000"/>
                <w:sz w:val="24"/>
                <w:szCs w:val="24"/>
              </w:rPr>
            </w:pPr>
            <w:r w:rsidRPr="00BD1504">
              <w:rPr>
                <w:rFonts w:ascii="Times New Roman" w:hAnsi="Times New Roman"/>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ende pozicione vakante, ato janë të vlefshme për konkurrimin nëpërmjet procedurës së pranimit në shërbimin civil për kategorinë ekzekutive.</w:t>
            </w:r>
            <w:r w:rsidR="004B1310" w:rsidRPr="00BD1504">
              <w:rPr>
                <w:rFonts w:ascii="Times New Roman" w:hAnsi="Times New Roman"/>
                <w:i/>
                <w:iCs/>
                <w:sz w:val="24"/>
                <w:szCs w:val="24"/>
              </w:rPr>
              <w:t>.</w:t>
            </w:r>
          </w:p>
        </w:tc>
      </w:tr>
    </w:tbl>
    <w:p w:rsidR="00D36F42" w:rsidRPr="00BD1504" w:rsidRDefault="00D36F42" w:rsidP="00BD1504">
      <w:pPr>
        <w:jc w:val="both"/>
        <w:rPr>
          <w:rFonts w:ascii="Times New Roman" w:eastAsia="MS Mincho" w:hAnsi="Times New Roman"/>
          <w:sz w:val="24"/>
          <w:szCs w:val="24"/>
        </w:rPr>
      </w:pPr>
    </w:p>
    <w:p w:rsidR="00D36F42" w:rsidRPr="00BD1504" w:rsidRDefault="00D36F42" w:rsidP="00BD1504">
      <w:pPr>
        <w:jc w:val="both"/>
        <w:rPr>
          <w:rFonts w:ascii="Times New Roman" w:eastAsia="MS Mincho" w:hAnsi="Times New Roman"/>
          <w:b/>
          <w:sz w:val="24"/>
          <w:szCs w:val="24"/>
        </w:rPr>
      </w:pPr>
      <w:r w:rsidRPr="00BD1504">
        <w:rPr>
          <w:rFonts w:ascii="Times New Roman" w:eastAsia="MS Mincho" w:hAnsi="Times New Roman"/>
          <w:b/>
          <w:sz w:val="24"/>
          <w:szCs w:val="24"/>
        </w:rPr>
        <w:t>Për të dy Procedurat (lëvizje paralele dhe pranim në shërbimin civil) aplikohet në të njëjtën kohë!</w:t>
      </w:r>
    </w:p>
    <w:p w:rsidR="00D36F42" w:rsidRPr="00BD1504" w:rsidRDefault="00D36F42" w:rsidP="00BD1504">
      <w:pPr>
        <w:jc w:val="both"/>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D36F42" w:rsidRPr="00BD1504" w:rsidTr="003353F1">
        <w:tc>
          <w:tcPr>
            <w:tcW w:w="5930" w:type="dxa"/>
            <w:shd w:val="clear" w:color="auto" w:fill="FFFFCC"/>
          </w:tcPr>
          <w:p w:rsidR="00D36F42" w:rsidRPr="00BD1504" w:rsidRDefault="00D36F42" w:rsidP="00BD1504">
            <w:pPr>
              <w:jc w:val="both"/>
              <w:rPr>
                <w:rFonts w:ascii="Times New Roman" w:eastAsia="MS Mincho" w:hAnsi="Times New Roman"/>
                <w:b/>
                <w:sz w:val="24"/>
                <w:szCs w:val="24"/>
              </w:rPr>
            </w:pPr>
            <w:r w:rsidRPr="00BD1504">
              <w:rPr>
                <w:rFonts w:ascii="Times New Roman" w:eastAsia="MS Mincho" w:hAnsi="Times New Roman"/>
                <w:b/>
                <w:sz w:val="24"/>
                <w:szCs w:val="24"/>
              </w:rPr>
              <w:t>Afati për dorëzimin e Dokumenteve:</w:t>
            </w:r>
          </w:p>
          <w:p w:rsidR="00D36F42" w:rsidRPr="00BD1504" w:rsidRDefault="00015AD1" w:rsidP="00BD1504">
            <w:pPr>
              <w:jc w:val="both"/>
              <w:rPr>
                <w:rFonts w:ascii="Times New Roman" w:eastAsia="MS Mincho" w:hAnsi="Times New Roman"/>
                <w:b/>
                <w:sz w:val="24"/>
                <w:szCs w:val="24"/>
              </w:rPr>
            </w:pPr>
            <w:r>
              <w:rPr>
                <w:rFonts w:ascii="Times New Roman" w:eastAsia="MS Mincho" w:hAnsi="Times New Roman"/>
                <w:b/>
                <w:sz w:val="24"/>
                <w:szCs w:val="24"/>
              </w:rPr>
              <w:t>20.5.2024</w:t>
            </w:r>
          </w:p>
          <w:p w:rsidR="00D36F42" w:rsidRPr="00BD1504" w:rsidRDefault="00015AD1" w:rsidP="00BD1504">
            <w:pPr>
              <w:jc w:val="both"/>
              <w:rPr>
                <w:rFonts w:ascii="Times New Roman" w:eastAsia="MS Mincho" w:hAnsi="Times New Roman"/>
                <w:b/>
                <w:sz w:val="24"/>
                <w:szCs w:val="24"/>
              </w:rPr>
            </w:pPr>
            <w:r>
              <w:rPr>
                <w:rFonts w:ascii="Times New Roman" w:eastAsia="MS Mincho" w:hAnsi="Times New Roman"/>
                <w:b/>
                <w:sz w:val="24"/>
                <w:szCs w:val="24"/>
              </w:rPr>
              <w:t>24.05.2024</w:t>
            </w:r>
          </w:p>
        </w:tc>
        <w:tc>
          <w:tcPr>
            <w:tcW w:w="3925" w:type="dxa"/>
            <w:shd w:val="clear" w:color="auto" w:fill="FFFFCC"/>
          </w:tcPr>
          <w:p w:rsidR="00D36F42" w:rsidRPr="00BD1504" w:rsidRDefault="00D36F42" w:rsidP="00BD1504">
            <w:pPr>
              <w:jc w:val="both"/>
              <w:rPr>
                <w:rFonts w:ascii="Times New Roman" w:eastAsia="MS Mincho" w:hAnsi="Times New Roman"/>
                <w:b/>
                <w:sz w:val="24"/>
                <w:szCs w:val="24"/>
              </w:rPr>
            </w:pPr>
            <w:r w:rsidRPr="00BD1504">
              <w:rPr>
                <w:rFonts w:ascii="Times New Roman" w:eastAsia="MS Mincho" w:hAnsi="Times New Roman"/>
                <w:b/>
                <w:sz w:val="24"/>
                <w:szCs w:val="24"/>
              </w:rPr>
              <w:t>Shih procedurat përkatëse</w:t>
            </w:r>
          </w:p>
          <w:p w:rsidR="00943868" w:rsidRPr="00BD1504" w:rsidRDefault="00943868" w:rsidP="00BD1504">
            <w:pPr>
              <w:jc w:val="both"/>
              <w:rPr>
                <w:rFonts w:ascii="Times New Roman" w:eastAsia="MS Mincho" w:hAnsi="Times New Roman"/>
                <w:b/>
                <w:sz w:val="24"/>
                <w:szCs w:val="24"/>
              </w:rPr>
            </w:pPr>
            <w:r w:rsidRPr="00BD1504">
              <w:rPr>
                <w:rFonts w:ascii="Times New Roman" w:eastAsia="MS Mincho" w:hAnsi="Times New Roman"/>
                <w:b/>
                <w:sz w:val="24"/>
                <w:szCs w:val="24"/>
              </w:rPr>
              <w:t>Lëvizja paralele</w:t>
            </w:r>
          </w:p>
          <w:p w:rsidR="00943868" w:rsidRPr="00BD1504" w:rsidRDefault="00943868" w:rsidP="00BD1504">
            <w:pPr>
              <w:jc w:val="both"/>
              <w:rPr>
                <w:rFonts w:ascii="Times New Roman" w:eastAsia="MS Mincho" w:hAnsi="Times New Roman"/>
                <w:b/>
                <w:sz w:val="24"/>
                <w:szCs w:val="24"/>
              </w:rPr>
            </w:pPr>
            <w:r w:rsidRPr="00BD1504">
              <w:rPr>
                <w:rFonts w:ascii="Times New Roman" w:eastAsia="MS Mincho" w:hAnsi="Times New Roman"/>
                <w:b/>
                <w:sz w:val="24"/>
                <w:szCs w:val="24"/>
              </w:rPr>
              <w:t>Pranim në shërbimin civil</w:t>
            </w:r>
          </w:p>
        </w:tc>
      </w:tr>
    </w:tbl>
    <w:p w:rsidR="002D3439" w:rsidRDefault="002D3439" w:rsidP="00BD1504">
      <w:pPr>
        <w:jc w:val="both"/>
        <w:rPr>
          <w:rFonts w:ascii="Times New Roman" w:eastAsia="MS Mincho" w:hAnsi="Times New Roman"/>
          <w:b/>
          <w:color w:val="C00000"/>
          <w:sz w:val="24"/>
          <w:szCs w:val="24"/>
        </w:rPr>
      </w:pPr>
    </w:p>
    <w:p w:rsidR="00015AD1" w:rsidRDefault="00015AD1" w:rsidP="00BD1504">
      <w:pPr>
        <w:jc w:val="both"/>
        <w:rPr>
          <w:rFonts w:ascii="Times New Roman" w:eastAsia="MS Mincho" w:hAnsi="Times New Roman"/>
          <w:b/>
          <w:color w:val="C00000"/>
          <w:sz w:val="24"/>
          <w:szCs w:val="24"/>
        </w:rPr>
      </w:pPr>
    </w:p>
    <w:p w:rsidR="00015AD1" w:rsidRPr="00BD1504" w:rsidRDefault="00015AD1" w:rsidP="00BD1504">
      <w:pPr>
        <w:jc w:val="both"/>
        <w:rPr>
          <w:rFonts w:ascii="Times New Roman" w:eastAsia="MS Mincho"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855"/>
      </w:tblGrid>
      <w:tr w:rsidR="00D36F42" w:rsidRPr="00BD1504" w:rsidTr="003353F1">
        <w:tc>
          <w:tcPr>
            <w:tcW w:w="9855" w:type="dxa"/>
            <w:shd w:val="clear" w:color="auto" w:fill="C00000"/>
          </w:tcPr>
          <w:p w:rsidR="00D36F42" w:rsidRPr="00BD1504" w:rsidRDefault="00D36F42" w:rsidP="00BD1504">
            <w:pPr>
              <w:spacing w:after="0"/>
              <w:jc w:val="both"/>
              <w:rPr>
                <w:rFonts w:ascii="Times New Roman" w:hAnsi="Times New Roman"/>
                <w:b/>
                <w:color w:val="FFFF00"/>
                <w:sz w:val="24"/>
                <w:szCs w:val="24"/>
              </w:rPr>
            </w:pPr>
            <w:r w:rsidRPr="00BD1504">
              <w:rPr>
                <w:rFonts w:ascii="Times New Roman" w:hAnsi="Times New Roman"/>
                <w:b/>
                <w:color w:val="FFFF00"/>
                <w:sz w:val="24"/>
                <w:szCs w:val="24"/>
              </w:rPr>
              <w:t>Përshkrimi përgjithësues i punës për pozicionin si më sipër është:</w:t>
            </w:r>
          </w:p>
        </w:tc>
      </w:tr>
    </w:tbl>
    <w:p w:rsidR="00D36F42" w:rsidRPr="00BD1504" w:rsidRDefault="00D36F42" w:rsidP="00BD1504">
      <w:pPr>
        <w:autoSpaceDE w:val="0"/>
        <w:autoSpaceDN w:val="0"/>
        <w:adjustRightInd w:val="0"/>
        <w:spacing w:after="0"/>
        <w:jc w:val="both"/>
        <w:rPr>
          <w:rFonts w:ascii="Times New Roman" w:hAnsi="Times New Roman"/>
          <w:sz w:val="24"/>
          <w:szCs w:val="24"/>
          <w:lang w:val="sq-AL"/>
        </w:rPr>
      </w:pPr>
    </w:p>
    <w:p w:rsidR="005F2B13" w:rsidRPr="00BD1504" w:rsidRDefault="00D36F42" w:rsidP="00BD1504">
      <w:pPr>
        <w:pStyle w:val="ListParagraph"/>
        <w:numPr>
          <w:ilvl w:val="0"/>
          <w:numId w:val="19"/>
        </w:numPr>
        <w:spacing w:after="240"/>
        <w:jc w:val="both"/>
        <w:rPr>
          <w:rFonts w:ascii="Times New Roman" w:hAnsi="Times New Roman"/>
          <w:bCs/>
          <w:sz w:val="24"/>
          <w:szCs w:val="24"/>
        </w:rPr>
      </w:pPr>
      <w:r w:rsidRPr="00BD1504">
        <w:rPr>
          <w:rFonts w:ascii="Times New Roman" w:hAnsi="Times New Roman"/>
          <w:sz w:val="24"/>
          <w:szCs w:val="24"/>
          <w:lang w:eastAsia="sq-AL"/>
        </w:rPr>
        <w:t xml:space="preserve">Specialist </w:t>
      </w:r>
      <w:r w:rsidR="005F2B13" w:rsidRPr="00BD1504">
        <w:rPr>
          <w:rFonts w:ascii="Times New Roman" w:hAnsi="Times New Roman"/>
          <w:sz w:val="24"/>
          <w:szCs w:val="24"/>
          <w:lang w:eastAsia="sq-AL"/>
        </w:rPr>
        <w:t xml:space="preserve"> </w:t>
      </w:r>
      <w:r w:rsidR="00F621C0" w:rsidRPr="00BD1504">
        <w:rPr>
          <w:rFonts w:ascii="Times New Roman" w:hAnsi="Times New Roman"/>
          <w:sz w:val="24"/>
          <w:szCs w:val="24"/>
          <w:lang w:eastAsia="sq-AL"/>
        </w:rPr>
        <w:t>IT,</w:t>
      </w:r>
      <w:r w:rsidR="005F2B13" w:rsidRPr="00BD1504">
        <w:rPr>
          <w:rFonts w:ascii="Times New Roman" w:hAnsi="Times New Roman"/>
          <w:sz w:val="24"/>
          <w:szCs w:val="24"/>
          <w:lang w:eastAsia="sq-AL"/>
        </w:rPr>
        <w:t xml:space="preserve"> </w:t>
      </w:r>
      <w:r w:rsidRPr="00BD1504">
        <w:rPr>
          <w:rFonts w:ascii="Times New Roman" w:hAnsi="Times New Roman"/>
          <w:sz w:val="24"/>
          <w:szCs w:val="24"/>
          <w:lang w:eastAsia="sq-AL"/>
        </w:rPr>
        <w:t xml:space="preserve"> </w:t>
      </w:r>
      <w:r w:rsidR="002D3439" w:rsidRPr="00BD1504">
        <w:rPr>
          <w:rFonts w:ascii="Times New Roman" w:hAnsi="Times New Roman"/>
          <w:sz w:val="24"/>
          <w:szCs w:val="24"/>
          <w:lang w:eastAsia="sq-AL"/>
        </w:rPr>
        <w:t>në</w:t>
      </w:r>
      <w:r w:rsidR="002D3439" w:rsidRPr="00BD1504">
        <w:rPr>
          <w:rFonts w:ascii="Times New Roman" w:hAnsi="Times New Roman"/>
          <w:bCs/>
          <w:sz w:val="24"/>
          <w:szCs w:val="24"/>
          <w:lang w:eastAsia="sq-AL"/>
        </w:rPr>
        <w:t xml:space="preserve"> </w:t>
      </w:r>
      <w:r w:rsidR="005F2B13" w:rsidRPr="00BD1504">
        <w:rPr>
          <w:rFonts w:ascii="Times New Roman" w:hAnsi="Times New Roman"/>
          <w:bCs/>
          <w:sz w:val="24"/>
          <w:szCs w:val="24"/>
        </w:rPr>
        <w:t xml:space="preserve">Drejtorinë e Shërbimeve të Brendshme dhe Financës </w:t>
      </w:r>
    </w:p>
    <w:p w:rsidR="00943868" w:rsidRDefault="00015AD1" w:rsidP="00015AD1">
      <w:pPr>
        <w:pStyle w:val="NoSpacing"/>
        <w:spacing w:line="276" w:lineRule="auto"/>
        <w:jc w:val="both"/>
        <w:rPr>
          <w:b/>
          <w:bCs/>
          <w:szCs w:val="24"/>
          <w:lang w:eastAsia="sq-AL"/>
        </w:rPr>
      </w:pPr>
      <w:r>
        <w:rPr>
          <w:b/>
          <w:bCs/>
          <w:szCs w:val="24"/>
          <w:lang w:eastAsia="sq-AL"/>
        </w:rPr>
        <w:t>Qellimi : A</w:t>
      </w:r>
      <w:r w:rsidRPr="00015AD1">
        <w:rPr>
          <w:b/>
          <w:bCs/>
          <w:szCs w:val="24"/>
          <w:lang w:eastAsia="sq-AL"/>
        </w:rPr>
        <w:t>dministrimin/përditësimin e sistemeve/databazave dhe pajisjeve TIK;</w:t>
      </w:r>
    </w:p>
    <w:p w:rsidR="00015AD1" w:rsidRPr="00015AD1" w:rsidRDefault="00015AD1" w:rsidP="00015AD1">
      <w:pPr>
        <w:pStyle w:val="NoSpacing"/>
        <w:spacing w:line="276" w:lineRule="auto"/>
        <w:jc w:val="both"/>
        <w:rPr>
          <w:b/>
          <w:bCs/>
          <w:szCs w:val="24"/>
          <w:lang w:eastAsia="sq-AL"/>
        </w:rPr>
      </w:pPr>
    </w:p>
    <w:p w:rsidR="00F621C0" w:rsidRPr="00BD1504" w:rsidRDefault="00F621C0" w:rsidP="00BD1504">
      <w:pPr>
        <w:contextualSpacing/>
        <w:jc w:val="both"/>
        <w:rPr>
          <w:rFonts w:ascii="Times New Roman" w:hAnsi="Times New Roman"/>
          <w:sz w:val="24"/>
          <w:szCs w:val="24"/>
        </w:rPr>
      </w:pPr>
      <w:r w:rsidRPr="00BD1504">
        <w:rPr>
          <w:rFonts w:ascii="Times New Roman" w:hAnsi="Times New Roman"/>
          <w:sz w:val="24"/>
          <w:szCs w:val="24"/>
        </w:rPr>
        <w:t xml:space="preserve">Për pozicionin: Krijimi, implementimi, mirëmbajtja e infrastrukturës fizike të rrjetit kompjuterik, menaxhimi dhe mirëmbajtja e informacionit nëpërmjet programeve që ka në zotërim institucioni, si dhe instalimi i programeve të reja ndihmëse dhe plotësimi i kërkesave në zhvillim, duke siguruar efiçensë në funksionimin e përdorimin e tyre, garanci për sigurinë e  rrjetit të brendshem, bazës së të dhënave dhe programeve që operojnë mbi të. Zgjidhja e problemeve në infrastrukturën TIK, në përputhje me kerkesat, zhvillimet teknologjike dhe objektivat dhe prioritetet institucionale. Mirëmbajtja dhe përditësimi i faqes zyrtare të internetit </w:t>
      </w:r>
      <w:r w:rsidR="00015AD1">
        <w:rPr>
          <w:rFonts w:ascii="Times New Roman" w:hAnsi="Times New Roman"/>
          <w:sz w:val="24"/>
          <w:szCs w:val="24"/>
        </w:rPr>
        <w:t xml:space="preserve"> </w:t>
      </w:r>
      <w:r w:rsidRPr="00BD1504">
        <w:rPr>
          <w:rFonts w:ascii="Times New Roman" w:hAnsi="Times New Roman"/>
          <w:sz w:val="24"/>
          <w:szCs w:val="24"/>
        </w:rPr>
        <w:t xml:space="preserve"> të KDIMDP. Ofrimi i suportit teknik për punonjësit e institucionit në lidhje me përdorimin e pajisjeve elektronike apo programeve kompjuterike. </w:t>
      </w:r>
    </w:p>
    <w:p w:rsidR="00015AD1" w:rsidRDefault="00015AD1" w:rsidP="00BD1504">
      <w:pPr>
        <w:pBdr>
          <w:bottom w:val="single" w:sz="8" w:space="1" w:color="C00000"/>
        </w:pBdr>
        <w:jc w:val="both"/>
        <w:rPr>
          <w:rFonts w:ascii="Times New Roman" w:hAnsi="Times New Roman"/>
          <w:b/>
          <w:color w:val="C00000"/>
          <w:sz w:val="24"/>
          <w:szCs w:val="24"/>
          <w:lang w:val="sq-AL"/>
        </w:rPr>
      </w:pPr>
    </w:p>
    <w:p w:rsidR="00D36F42" w:rsidRPr="00BD1504" w:rsidRDefault="00D36F42" w:rsidP="00BD1504">
      <w:pPr>
        <w:pBdr>
          <w:bottom w:val="single" w:sz="8" w:space="1" w:color="C00000"/>
        </w:pBdr>
        <w:jc w:val="both"/>
        <w:rPr>
          <w:rFonts w:ascii="Times New Roman" w:hAnsi="Times New Roman"/>
          <w:b/>
          <w:color w:val="C00000"/>
          <w:sz w:val="24"/>
          <w:szCs w:val="24"/>
          <w:lang w:val="sq-AL"/>
        </w:rPr>
      </w:pPr>
      <w:r w:rsidRPr="00BD1504">
        <w:rPr>
          <w:rFonts w:ascii="Times New Roman" w:hAnsi="Times New Roman"/>
          <w:b/>
          <w:color w:val="C00000"/>
          <w:sz w:val="24"/>
          <w:szCs w:val="24"/>
          <w:lang w:val="sq-AL"/>
        </w:rPr>
        <w:t>I-Lëvizja paralele</w:t>
      </w:r>
    </w:p>
    <w:p w:rsidR="00D36F42" w:rsidRPr="00BD1504" w:rsidRDefault="00D36F42" w:rsidP="00BD1504">
      <w:pPr>
        <w:jc w:val="both"/>
        <w:rPr>
          <w:rFonts w:ascii="Times New Roman" w:hAnsi="Times New Roman"/>
          <w:sz w:val="24"/>
          <w:szCs w:val="24"/>
          <w:lang w:val="sq-AL"/>
        </w:rPr>
      </w:pPr>
      <w:r w:rsidRPr="00BD1504">
        <w:rPr>
          <w:rFonts w:ascii="Times New Roman" w:hAnsi="Times New Roman"/>
          <w:sz w:val="24"/>
          <w:szCs w:val="24"/>
          <w:lang w:val="sq-AL"/>
        </w:rPr>
        <w:t>Kanë të drejtë të aplikojnë për këtë procedurë vetëm nëpunësit civilë të së njëjtës kategori, në të gjitha insitucionet pjesë e shërbimit civil.</w:t>
      </w:r>
    </w:p>
    <w:p w:rsidR="00D36F42" w:rsidRPr="00BD1504" w:rsidRDefault="00D36F42" w:rsidP="00BD1504">
      <w:pPr>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KUSHTET PËR LËVIZJEN PARALELE DHE KRITERET E VEÇANTA</w:t>
            </w:r>
          </w:p>
        </w:tc>
      </w:tr>
    </w:tbl>
    <w:p w:rsidR="00D36F42" w:rsidRPr="00BD1504" w:rsidRDefault="00D36F42" w:rsidP="00BD1504">
      <w:pPr>
        <w:jc w:val="both"/>
        <w:rPr>
          <w:rFonts w:ascii="Times New Roman" w:hAnsi="Times New Roman"/>
          <w:sz w:val="24"/>
          <w:szCs w:val="24"/>
        </w:rPr>
      </w:pP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Kandidatët duhet të plotësojnë kushtet për lëvizjen paralele si vijon:</w:t>
      </w:r>
    </w:p>
    <w:p w:rsidR="00D36F42" w:rsidRPr="00BD1504" w:rsidRDefault="00D36F42" w:rsidP="00BD1504">
      <w:pPr>
        <w:pStyle w:val="ListParagraph"/>
        <w:numPr>
          <w:ilvl w:val="0"/>
          <w:numId w:val="1"/>
        </w:numPr>
        <w:jc w:val="both"/>
        <w:rPr>
          <w:rFonts w:ascii="Times New Roman" w:hAnsi="Times New Roman"/>
          <w:sz w:val="24"/>
          <w:szCs w:val="24"/>
        </w:rPr>
      </w:pPr>
      <w:r w:rsidRPr="00BD1504">
        <w:rPr>
          <w:rFonts w:ascii="Times New Roman" w:hAnsi="Times New Roman"/>
          <w:sz w:val="24"/>
          <w:szCs w:val="24"/>
        </w:rPr>
        <w:t>Të jetë nëpunës civil i konfirmuar, brenda së njëjtës kategori</w:t>
      </w:r>
      <w:r w:rsidR="00D766C2" w:rsidRPr="00BD1504">
        <w:rPr>
          <w:rFonts w:ascii="Times New Roman" w:hAnsi="Times New Roman"/>
          <w:sz w:val="24"/>
          <w:szCs w:val="24"/>
        </w:rPr>
        <w:t>, (</w:t>
      </w:r>
      <w:r w:rsidRPr="00BD1504">
        <w:rPr>
          <w:rFonts w:ascii="Times New Roman" w:hAnsi="Times New Roman"/>
          <w:sz w:val="24"/>
          <w:szCs w:val="24"/>
        </w:rPr>
        <w:t>egzekutive</w:t>
      </w:r>
      <w:r w:rsidR="00D766C2" w:rsidRPr="00BD1504">
        <w:rPr>
          <w:rFonts w:ascii="Times New Roman" w:hAnsi="Times New Roman"/>
          <w:sz w:val="24"/>
          <w:szCs w:val="24"/>
        </w:rPr>
        <w:t xml:space="preserve">) </w:t>
      </w:r>
      <w:r w:rsidRPr="00BD1504">
        <w:rPr>
          <w:rFonts w:ascii="Times New Roman" w:hAnsi="Times New Roman"/>
          <w:sz w:val="24"/>
          <w:szCs w:val="24"/>
        </w:rPr>
        <w:t xml:space="preserve">- sipas përcaktimeve të nenit 19 të ligjit 152/2013 “Për nëpunësin civil”, i ndryshuar) </w:t>
      </w:r>
    </w:p>
    <w:p w:rsidR="00D36F42" w:rsidRPr="00BD1504" w:rsidRDefault="00D36F42" w:rsidP="00BD1504">
      <w:pPr>
        <w:pStyle w:val="ListParagraph"/>
        <w:numPr>
          <w:ilvl w:val="0"/>
          <w:numId w:val="1"/>
        </w:numPr>
        <w:jc w:val="both"/>
        <w:rPr>
          <w:rFonts w:ascii="Times New Roman" w:hAnsi="Times New Roman"/>
          <w:sz w:val="24"/>
          <w:szCs w:val="24"/>
        </w:rPr>
      </w:pPr>
      <w:r w:rsidRPr="00BD1504">
        <w:rPr>
          <w:rFonts w:ascii="Times New Roman" w:hAnsi="Times New Roman"/>
          <w:sz w:val="24"/>
          <w:szCs w:val="24"/>
        </w:rPr>
        <w:t>Të mos ketë masë disiplinore në fuqi (të vërtetuar me një dokument nga institucioni);</w:t>
      </w:r>
    </w:p>
    <w:p w:rsidR="00D36F42" w:rsidRPr="00BD1504" w:rsidRDefault="00D36F42" w:rsidP="00BD1504">
      <w:pPr>
        <w:pStyle w:val="ListParagraph"/>
        <w:numPr>
          <w:ilvl w:val="0"/>
          <w:numId w:val="1"/>
        </w:numPr>
        <w:jc w:val="both"/>
        <w:rPr>
          <w:rFonts w:ascii="Times New Roman" w:hAnsi="Times New Roman"/>
          <w:sz w:val="24"/>
          <w:szCs w:val="24"/>
        </w:rPr>
      </w:pPr>
      <w:r w:rsidRPr="00BD1504">
        <w:rPr>
          <w:rFonts w:ascii="Times New Roman" w:hAnsi="Times New Roman"/>
          <w:sz w:val="24"/>
          <w:szCs w:val="24"/>
        </w:rPr>
        <w:t xml:space="preserve">Të ketë të paktën vlerësimin e fundit  pozitiv “mirë”  apo “shumë mirë” </w:t>
      </w:r>
    </w:p>
    <w:p w:rsidR="00D36F42" w:rsidRPr="00BD1504" w:rsidRDefault="00D36F42" w:rsidP="00BD1504">
      <w:pPr>
        <w:jc w:val="both"/>
        <w:rPr>
          <w:rFonts w:ascii="Times New Roman" w:hAnsi="Times New Roman"/>
          <w:sz w:val="24"/>
          <w:szCs w:val="24"/>
        </w:rPr>
      </w:pP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Kandidatët duhet të plotësojnë kriteret e veçanta si vijon:</w:t>
      </w:r>
    </w:p>
    <w:p w:rsidR="00F621C0" w:rsidRPr="00BD1504" w:rsidRDefault="009F733A" w:rsidP="00BD1504">
      <w:pPr>
        <w:pStyle w:val="ListParagraph"/>
        <w:numPr>
          <w:ilvl w:val="0"/>
          <w:numId w:val="21"/>
        </w:numPr>
        <w:shd w:val="clear" w:color="auto" w:fill="FFFFFF"/>
        <w:jc w:val="both"/>
        <w:rPr>
          <w:rFonts w:ascii="Times New Roman" w:hAnsi="Times New Roman"/>
          <w:sz w:val="24"/>
          <w:szCs w:val="24"/>
        </w:rPr>
      </w:pPr>
      <w:r w:rsidRPr="00BD1504">
        <w:rPr>
          <w:rFonts w:ascii="Times New Roman" w:hAnsi="Times New Roman"/>
          <w:bCs/>
          <w:sz w:val="24"/>
          <w:szCs w:val="24"/>
        </w:rPr>
        <w:t>Te zoteroje</w:t>
      </w:r>
      <w:r w:rsidR="00F621C0" w:rsidRPr="00BD1504">
        <w:rPr>
          <w:rFonts w:ascii="Times New Roman" w:hAnsi="Times New Roman"/>
          <w:bCs/>
          <w:sz w:val="24"/>
          <w:szCs w:val="24"/>
        </w:rPr>
        <w:t xml:space="preserve"> diplomë universitare (Arsim të Lartë) </w:t>
      </w:r>
      <w:r w:rsidR="00F621C0" w:rsidRPr="00BD1504">
        <w:rPr>
          <w:rFonts w:ascii="Times New Roman" w:hAnsi="Times New Roman"/>
          <w:spacing w:val="-3"/>
          <w:sz w:val="24"/>
          <w:szCs w:val="24"/>
        </w:rPr>
        <w:t xml:space="preserve">“Master Profesional”, në </w:t>
      </w:r>
      <w:r w:rsidR="00015AD1">
        <w:rPr>
          <w:rFonts w:ascii="Times New Roman" w:hAnsi="Times New Roman"/>
          <w:spacing w:val="-3"/>
          <w:sz w:val="24"/>
          <w:szCs w:val="24"/>
        </w:rPr>
        <w:t xml:space="preserve"> </w:t>
      </w:r>
      <w:r w:rsidR="00D606B7" w:rsidRPr="00BD1504">
        <w:rPr>
          <w:rFonts w:ascii="Times New Roman" w:hAnsi="Times New Roman"/>
          <w:spacing w:val="-3"/>
          <w:sz w:val="24"/>
          <w:szCs w:val="24"/>
        </w:rPr>
        <w:t xml:space="preserve"> </w:t>
      </w:r>
      <w:r w:rsidR="00D606B7" w:rsidRPr="00BD1504">
        <w:rPr>
          <w:rFonts w:ascii="Times New Roman" w:hAnsi="Times New Roman"/>
          <w:b/>
          <w:spacing w:val="-3"/>
          <w:sz w:val="24"/>
          <w:szCs w:val="24"/>
        </w:rPr>
        <w:t xml:space="preserve">Shkencat </w:t>
      </w:r>
      <w:r w:rsidR="00D606B7" w:rsidRPr="00BD1504">
        <w:rPr>
          <w:rFonts w:ascii="Times New Roman" w:hAnsi="Times New Roman"/>
          <w:b/>
          <w:bCs/>
          <w:sz w:val="24"/>
          <w:szCs w:val="24"/>
        </w:rPr>
        <w:t>i</w:t>
      </w:r>
      <w:r w:rsidR="00D606B7" w:rsidRPr="00BD1504">
        <w:rPr>
          <w:rFonts w:ascii="Times New Roman" w:hAnsi="Times New Roman"/>
          <w:b/>
          <w:sz w:val="24"/>
          <w:szCs w:val="24"/>
        </w:rPr>
        <w:t>nxhinieri Elektronike/Informatike/Shkenca kompjuterike.</w:t>
      </w:r>
      <w:r w:rsidR="00D606B7" w:rsidRPr="00BD1504">
        <w:rPr>
          <w:rFonts w:ascii="Times New Roman" w:hAnsi="Times New Roman"/>
          <w:b/>
          <w:bCs/>
          <w:sz w:val="24"/>
          <w:szCs w:val="24"/>
        </w:rPr>
        <w:t>/</w:t>
      </w:r>
      <w:r w:rsidR="00D606B7" w:rsidRPr="00BD1504">
        <w:rPr>
          <w:rFonts w:ascii="Times New Roman" w:hAnsi="Times New Roman"/>
          <w:b/>
          <w:sz w:val="24"/>
          <w:szCs w:val="24"/>
        </w:rPr>
        <w:t>inxhinieri telekomunikacioni/ teknologji informacioni/ inxhinieri software.</w:t>
      </w:r>
      <w:r w:rsidR="00F621C0" w:rsidRPr="00BD1504">
        <w:rPr>
          <w:rFonts w:ascii="Times New Roman" w:hAnsi="Times New Roman"/>
          <w:bCs/>
          <w:sz w:val="24"/>
          <w:szCs w:val="24"/>
        </w:rPr>
        <w:t xml:space="preserve"> </w:t>
      </w:r>
      <w:r w:rsidR="00F621C0" w:rsidRPr="00BD1504">
        <w:rPr>
          <w:rFonts w:ascii="Times New Roman" w:hAnsi="Times New Roman"/>
          <w:sz w:val="24"/>
          <w:szCs w:val="24"/>
        </w:rPr>
        <w:t>Edhe diploma e nivelit “Bachelor” duhet të jetë në të njëjtën fushë. (</w:t>
      </w:r>
      <w:r w:rsidR="00F621C0" w:rsidRPr="00BD1504">
        <w:rPr>
          <w:rFonts w:ascii="Times New Roman" w:hAnsi="Times New Roman"/>
          <w:i/>
          <w:spacing w:val="-7"/>
          <w:sz w:val="24"/>
          <w:szCs w:val="24"/>
        </w:rPr>
        <w:t xml:space="preserve">Diplomat të cilat janë marrë </w:t>
      </w:r>
      <w:r w:rsidR="00F621C0" w:rsidRPr="00BD1504">
        <w:rPr>
          <w:rFonts w:ascii="Times New Roman" w:hAnsi="Times New Roman"/>
          <w:i/>
          <w:spacing w:val="-5"/>
          <w:sz w:val="24"/>
          <w:szCs w:val="24"/>
        </w:rPr>
        <w:t xml:space="preserve">jashtë vendit, duhet </w:t>
      </w:r>
      <w:r w:rsidR="00F621C0" w:rsidRPr="00BD1504">
        <w:rPr>
          <w:rFonts w:ascii="Times New Roman" w:hAnsi="Times New Roman"/>
          <w:i/>
          <w:spacing w:val="-5"/>
          <w:sz w:val="24"/>
          <w:szCs w:val="24"/>
        </w:rPr>
        <w:lastRenderedPageBreak/>
        <w:t xml:space="preserve">të jenë njohur paraprakisht pranë </w:t>
      </w:r>
      <w:r w:rsidR="00F621C0" w:rsidRPr="00BD1504">
        <w:rPr>
          <w:rFonts w:ascii="Times New Roman" w:hAnsi="Times New Roman"/>
          <w:i/>
          <w:spacing w:val="-7"/>
          <w:sz w:val="24"/>
          <w:szCs w:val="24"/>
        </w:rPr>
        <w:t xml:space="preserve">institucionit përgjegjës për njehsimin e diplomave, sipas </w:t>
      </w:r>
      <w:r w:rsidR="00F621C0" w:rsidRPr="00BD1504">
        <w:rPr>
          <w:rFonts w:ascii="Times New Roman" w:hAnsi="Times New Roman"/>
          <w:i/>
          <w:sz w:val="24"/>
          <w:szCs w:val="24"/>
        </w:rPr>
        <w:t>legjislacionit në fuqi).</w:t>
      </w:r>
      <w:r w:rsidR="00F621C0" w:rsidRPr="00BD1504">
        <w:rPr>
          <w:rFonts w:ascii="Times New Roman" w:hAnsi="Times New Roman"/>
          <w:sz w:val="24"/>
          <w:szCs w:val="24"/>
        </w:rPr>
        <w:t xml:space="preserve"> Preferohet të zotërojë “Master shkencor”, në diplomimin e mësipërm. </w:t>
      </w:r>
    </w:p>
    <w:p w:rsidR="009F733A" w:rsidRPr="00BD1504" w:rsidRDefault="009F733A" w:rsidP="00BD1504">
      <w:pPr>
        <w:pStyle w:val="ListParagraph"/>
        <w:numPr>
          <w:ilvl w:val="0"/>
          <w:numId w:val="21"/>
        </w:numPr>
        <w:jc w:val="both"/>
        <w:rPr>
          <w:rFonts w:ascii="Times New Roman" w:hAnsi="Times New Roman"/>
          <w:color w:val="000000"/>
          <w:sz w:val="24"/>
          <w:szCs w:val="24"/>
        </w:rPr>
      </w:pPr>
      <w:r w:rsidRPr="00BD1504">
        <w:rPr>
          <w:rFonts w:ascii="Times New Roman" w:hAnsi="Times New Roman"/>
          <w:sz w:val="24"/>
          <w:szCs w:val="24"/>
        </w:rPr>
        <w:t>Të</w:t>
      </w:r>
      <w:r w:rsidRPr="00BD1504">
        <w:rPr>
          <w:rFonts w:ascii="Times New Roman" w:hAnsi="Times New Roman"/>
          <w:color w:val="000000"/>
          <w:sz w:val="24"/>
          <w:szCs w:val="24"/>
        </w:rPr>
        <w:t xml:space="preserve"> kenë jo më pak se 2 vite</w:t>
      </w:r>
      <w:r w:rsidRPr="00BD1504">
        <w:rPr>
          <w:rFonts w:ascii="Times New Roman" w:hAnsi="Times New Roman"/>
          <w:sz w:val="24"/>
          <w:szCs w:val="24"/>
        </w:rPr>
        <w:t xml:space="preserve"> në administratën shtetërore dhe/ose institucione të pavarura në nivelin egzekutiv </w:t>
      </w:r>
      <w:r w:rsidR="00B04E6C">
        <w:rPr>
          <w:rFonts w:ascii="Times New Roman" w:hAnsi="Times New Roman"/>
          <w:sz w:val="24"/>
          <w:szCs w:val="24"/>
        </w:rPr>
        <w:t xml:space="preserve">sipas specifikimit të pozicionit </w:t>
      </w:r>
    </w:p>
    <w:p w:rsidR="00BE216C" w:rsidRPr="00BE216C" w:rsidRDefault="009F733A" w:rsidP="00BE216C">
      <w:pPr>
        <w:pStyle w:val="ListParagraph"/>
        <w:numPr>
          <w:ilvl w:val="0"/>
          <w:numId w:val="21"/>
        </w:numPr>
        <w:jc w:val="both"/>
        <w:rPr>
          <w:rFonts w:ascii="Times New Roman" w:hAnsi="Times New Roman"/>
          <w:color w:val="000000"/>
          <w:sz w:val="24"/>
          <w:szCs w:val="24"/>
        </w:rPr>
      </w:pPr>
      <w:r w:rsidRPr="00BD1504">
        <w:rPr>
          <w:rFonts w:ascii="Times New Roman" w:hAnsi="Times New Roman"/>
          <w:sz w:val="24"/>
          <w:szCs w:val="24"/>
          <w:lang w:val="sq-AL"/>
        </w:rPr>
        <w:t>Të njohë të paktën një gjuhë të Bashkimit Evropian (radha e preferencës gjuha angleze).</w:t>
      </w:r>
      <w:r w:rsidRPr="00BD1504">
        <w:rPr>
          <w:rFonts w:ascii="Times New Roman" w:hAnsi="Times New Roman"/>
          <w:sz w:val="24"/>
          <w:szCs w:val="24"/>
        </w:rPr>
        <w:t xml:space="preserve"> Përparësi ka një gjuhë e dytë e BE-së</w:t>
      </w:r>
      <w:r w:rsidR="00015AD1">
        <w:rPr>
          <w:rFonts w:ascii="Times New Roman" w:hAnsi="Times New Roman"/>
          <w:sz w:val="24"/>
          <w:szCs w:val="24"/>
        </w:rPr>
        <w:t xml:space="preserve"> </w:t>
      </w:r>
    </w:p>
    <w:p w:rsidR="00BE216C" w:rsidRPr="00BD1504" w:rsidRDefault="00BE216C" w:rsidP="00BE216C">
      <w:pPr>
        <w:shd w:val="clear" w:color="auto" w:fill="FFFFFF"/>
        <w:jc w:val="both"/>
        <w:rPr>
          <w:rFonts w:ascii="Times New Roman" w:hAnsi="Times New Roman"/>
          <w:spacing w:val="-2"/>
          <w:sz w:val="24"/>
          <w:szCs w:val="24"/>
          <w:u w:val="single"/>
        </w:rPr>
      </w:pPr>
      <w:r w:rsidRPr="00BD1504">
        <w:rPr>
          <w:rFonts w:ascii="Times New Roman" w:hAnsi="Times New Roman"/>
          <w:spacing w:val="-2"/>
          <w:sz w:val="24"/>
          <w:szCs w:val="24"/>
          <w:u w:val="single"/>
        </w:rPr>
        <w:t xml:space="preserve">Tjetër:  Preferohet </w:t>
      </w:r>
      <w:bookmarkStart w:id="0" w:name="_GoBack"/>
      <w:bookmarkEnd w:id="0"/>
    </w:p>
    <w:p w:rsidR="00BE216C" w:rsidRPr="00A10D07" w:rsidRDefault="00BE216C" w:rsidP="00BE216C">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w:t>
      </w:r>
      <w:r>
        <w:rPr>
          <w:rFonts w:ascii="Times New Roman" w:hAnsi="Times New Roman"/>
          <w:sz w:val="24"/>
          <w:szCs w:val="24"/>
        </w:rPr>
        <w:t>shume të</w:t>
      </w:r>
      <w:r w:rsidRPr="00BD1504">
        <w:rPr>
          <w:rFonts w:ascii="Times New Roman" w:hAnsi="Times New Roman"/>
          <w:sz w:val="24"/>
          <w:szCs w:val="24"/>
        </w:rPr>
        <w:t xml:space="preserve"> mira në administrimin e sistemeve, si: Active Directory, Outlook Mail Client; </w:t>
      </w:r>
    </w:p>
    <w:p w:rsidR="00BE216C" w:rsidRDefault="00BE216C" w:rsidP="00BE216C">
      <w:pPr>
        <w:pStyle w:val="ListParagraph"/>
        <w:numPr>
          <w:ilvl w:val="0"/>
          <w:numId w:val="7"/>
        </w:numPr>
        <w:spacing w:after="0"/>
        <w:jc w:val="both"/>
        <w:rPr>
          <w:rFonts w:ascii="Times New Roman" w:hAnsi="Times New Roman"/>
          <w:sz w:val="24"/>
          <w:szCs w:val="24"/>
        </w:rPr>
      </w:pPr>
      <w:r w:rsidRPr="00B20E9D">
        <w:rPr>
          <w:rFonts w:ascii="Times New Roman" w:hAnsi="Times New Roman"/>
          <w:sz w:val="24"/>
          <w:szCs w:val="24"/>
        </w:rPr>
        <w:t xml:space="preserve">Të ketë njohuri, </w:t>
      </w:r>
      <w:r>
        <w:rPr>
          <w:rFonts w:ascii="Times New Roman" w:hAnsi="Times New Roman"/>
          <w:sz w:val="24"/>
          <w:szCs w:val="24"/>
        </w:rPr>
        <w:t xml:space="preserve"> </w:t>
      </w:r>
      <w:r>
        <w:rPr>
          <w:rFonts w:ascii="Times New Roman" w:hAnsi="Times New Roman"/>
          <w:sz w:val="24"/>
          <w:szCs w:val="24"/>
        </w:rPr>
        <w:t xml:space="preserve">shumë </w:t>
      </w:r>
      <w:r w:rsidRPr="00B20E9D">
        <w:rPr>
          <w:rFonts w:ascii="Times New Roman" w:hAnsi="Times New Roman"/>
          <w:sz w:val="24"/>
          <w:szCs w:val="24"/>
        </w:rPr>
        <w:t>të mira të sistemeve të shfrytëzimit windows Server, Linux,  Njohuri shumë të mira të platformave të virtualizimit VMWare, Hyper-V ,</w:t>
      </w:r>
      <w:r>
        <w:rPr>
          <w:rFonts w:ascii="Times New Roman" w:hAnsi="Times New Roman"/>
          <w:sz w:val="24"/>
          <w:szCs w:val="24"/>
        </w:rPr>
        <w:t>;</w:t>
      </w:r>
    </w:p>
    <w:p w:rsidR="00BE216C" w:rsidRPr="00A10D07" w:rsidRDefault="00BE216C" w:rsidP="00BE216C">
      <w:pPr>
        <w:pStyle w:val="ListParagraph"/>
        <w:numPr>
          <w:ilvl w:val="0"/>
          <w:numId w:val="7"/>
        </w:numPr>
        <w:spacing w:after="0"/>
        <w:jc w:val="both"/>
        <w:rPr>
          <w:rFonts w:ascii="Times New Roman" w:hAnsi="Times New Roman"/>
          <w:sz w:val="24"/>
          <w:szCs w:val="24"/>
        </w:rPr>
      </w:pPr>
      <w:r w:rsidRPr="00B20E9D">
        <w:rPr>
          <w:rFonts w:ascii="Times New Roman" w:hAnsi="Times New Roman"/>
          <w:sz w:val="24"/>
          <w:szCs w:val="24"/>
        </w:rPr>
        <w:t xml:space="preserve"> Njohuri </w:t>
      </w:r>
      <w:r>
        <w:rPr>
          <w:rFonts w:ascii="Times New Roman" w:hAnsi="Times New Roman"/>
          <w:sz w:val="24"/>
          <w:szCs w:val="24"/>
        </w:rPr>
        <w:t xml:space="preserve">shumë të mira </w:t>
      </w:r>
      <w:r w:rsidRPr="00B20E9D">
        <w:rPr>
          <w:rFonts w:ascii="Times New Roman" w:hAnsi="Times New Roman"/>
          <w:sz w:val="24"/>
          <w:szCs w:val="24"/>
        </w:rPr>
        <w:t xml:space="preserve"> në administrimin e bazave të të dhënave MS SQL, Oracle, MySql 8, Njohuri të mira të pajisjeve LAN si dhe pajisje kompjuterike</w:t>
      </w:r>
    </w:p>
    <w:p w:rsidR="00BE216C" w:rsidRPr="00BD1504" w:rsidRDefault="00BE216C" w:rsidP="00BE216C">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w:t>
      </w:r>
      <w:r>
        <w:rPr>
          <w:rFonts w:ascii="Times New Roman" w:hAnsi="Times New Roman"/>
          <w:sz w:val="24"/>
          <w:szCs w:val="24"/>
        </w:rPr>
        <w:t>shume të mira</w:t>
      </w:r>
      <w:r w:rsidRPr="00BD1504">
        <w:rPr>
          <w:rFonts w:ascii="Times New Roman" w:hAnsi="Times New Roman"/>
          <w:sz w:val="24"/>
          <w:szCs w:val="24"/>
        </w:rPr>
        <w:t xml:space="preserve"> mbi pajisjet e rrjetit dhe infrastrukturën e rrjetit; </w:t>
      </w:r>
    </w:p>
    <w:p w:rsidR="00BE216C" w:rsidRPr="00A10D07" w:rsidRDefault="00BE216C" w:rsidP="00BE216C">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w:t>
      </w:r>
      <w:r>
        <w:rPr>
          <w:rFonts w:ascii="Times New Roman" w:hAnsi="Times New Roman"/>
          <w:sz w:val="24"/>
          <w:szCs w:val="24"/>
        </w:rPr>
        <w:t>shume të mira</w:t>
      </w:r>
      <w:r w:rsidRPr="00BD1504">
        <w:rPr>
          <w:rFonts w:ascii="Times New Roman" w:hAnsi="Times New Roman"/>
          <w:sz w:val="24"/>
          <w:szCs w:val="24"/>
        </w:rPr>
        <w:t xml:space="preserve"> për panelet e administrimit të faqeve web </w:t>
      </w:r>
    </w:p>
    <w:p w:rsidR="00BE216C" w:rsidRPr="00BD1504" w:rsidRDefault="00BE216C" w:rsidP="00BE216C">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BE216C" w:rsidRPr="00BD1504" w:rsidRDefault="00BE216C" w:rsidP="00BE216C">
      <w:pPr>
        <w:numPr>
          <w:ilvl w:val="0"/>
          <w:numId w:val="7"/>
        </w:numPr>
        <w:spacing w:after="0"/>
        <w:jc w:val="both"/>
        <w:rPr>
          <w:rStyle w:val="apple-converted-space"/>
          <w:rFonts w:ascii="Times New Roman" w:hAnsi="Times New Roman"/>
          <w:spacing w:val="-3"/>
          <w:sz w:val="24"/>
          <w:szCs w:val="24"/>
        </w:rPr>
      </w:pPr>
      <w:r w:rsidRPr="00BD1504">
        <w:rPr>
          <w:rFonts w:ascii="Times New Roman" w:hAnsi="Times New Roman"/>
          <w:sz w:val="24"/>
          <w:szCs w:val="24"/>
        </w:rPr>
        <w:t xml:space="preserve">Të ketë njohuri </w:t>
      </w:r>
      <w:r>
        <w:rPr>
          <w:rFonts w:ascii="Times New Roman" w:hAnsi="Times New Roman"/>
          <w:sz w:val="24"/>
          <w:szCs w:val="24"/>
        </w:rPr>
        <w:t>shume</w:t>
      </w:r>
      <w:r>
        <w:rPr>
          <w:rFonts w:ascii="Times New Roman" w:hAnsi="Times New Roman"/>
          <w:sz w:val="24"/>
          <w:szCs w:val="24"/>
        </w:rPr>
        <w:t>ë</w:t>
      </w:r>
      <w:r>
        <w:rPr>
          <w:rFonts w:ascii="Times New Roman" w:hAnsi="Times New Roman"/>
          <w:sz w:val="24"/>
          <w:szCs w:val="24"/>
        </w:rPr>
        <w:t xml:space="preserve"> të mira</w:t>
      </w:r>
      <w:r w:rsidRPr="00BD1504">
        <w:rPr>
          <w:rFonts w:ascii="Times New Roman" w:hAnsi="Times New Roman"/>
          <w:sz w:val="24"/>
          <w:szCs w:val="24"/>
        </w:rPr>
        <w:t xml:space="preserve"> </w:t>
      </w:r>
      <w:r w:rsidRPr="00BD1504">
        <w:rPr>
          <w:rFonts w:ascii="Times New Roman" w:hAnsi="Times New Roman"/>
          <w:color w:val="000000"/>
          <w:sz w:val="24"/>
          <w:szCs w:val="24"/>
          <w:shd w:val="clear" w:color="auto" w:fill="FFFFFF"/>
        </w:rPr>
        <w:t>mbi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BE216C" w:rsidRPr="00BD1504" w:rsidRDefault="00BE216C" w:rsidP="00BE216C">
      <w:pPr>
        <w:pStyle w:val="ListParagraph"/>
        <w:numPr>
          <w:ilvl w:val="0"/>
          <w:numId w:val="7"/>
        </w:numPr>
        <w:jc w:val="both"/>
        <w:rPr>
          <w:rFonts w:ascii="Times New Roman" w:hAnsi="Times New Roman"/>
          <w:color w:val="000000"/>
          <w:sz w:val="24"/>
          <w:szCs w:val="24"/>
        </w:rPr>
      </w:pPr>
      <w:r w:rsidRPr="00BD1504">
        <w:rPr>
          <w:rFonts w:ascii="Times New Roman" w:hAnsi="Times New Roman"/>
          <w:color w:val="000000"/>
          <w:sz w:val="24"/>
          <w:szCs w:val="24"/>
        </w:rPr>
        <w:t>Të kenë aftësi të mira komunikuese,  dhe të punës në grup</w:t>
      </w:r>
      <w:r w:rsidRPr="00BD1504">
        <w:rPr>
          <w:rFonts w:ascii="Times New Roman" w:hAnsi="Times New Roman"/>
          <w:sz w:val="24"/>
          <w:szCs w:val="24"/>
          <w:lang w:val="sq-AL"/>
        </w:rPr>
        <w:t xml:space="preserve"> dhe iniciativë për t’u marrë me probleme komplekse.  </w:t>
      </w:r>
    </w:p>
    <w:p w:rsidR="00B90963" w:rsidRPr="00BD1504" w:rsidRDefault="00B90963" w:rsidP="00BD1504">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DOKUMENTACIONI, MËNYRA DHE AFATI I DORËZIMIT</w:t>
            </w:r>
          </w:p>
        </w:tc>
      </w:tr>
    </w:tbl>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 </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Kandidatët duhet të dorëzojnë pranë Zyrës së protokollit të </w:t>
      </w:r>
      <w:r w:rsidRPr="00BD1504">
        <w:rPr>
          <w:rFonts w:ascii="Times New Roman" w:hAnsi="Times New Roman"/>
          <w:sz w:val="24"/>
          <w:szCs w:val="24"/>
          <w:lang w:val="sq-AL"/>
        </w:rPr>
        <w:t xml:space="preserve">Komisionerit </w:t>
      </w:r>
      <w:r w:rsidRPr="00BD1504">
        <w:rPr>
          <w:rFonts w:ascii="Times New Roman" w:hAnsi="Times New Roman"/>
          <w:sz w:val="24"/>
          <w:szCs w:val="24"/>
        </w:rPr>
        <w:t>për të Drejtën e Informimit dhe Mbrojtjen  e të dhënave personale,  ku ndodhet pozicioni për të cilin ata dëshirojnë të aplikojnë, dokumentet si më poshtë:</w:t>
      </w:r>
    </w:p>
    <w:p w:rsidR="00D36F42" w:rsidRPr="00BD1504" w:rsidRDefault="00D36F42" w:rsidP="006A6CBB">
      <w:pPr>
        <w:jc w:val="both"/>
        <w:rPr>
          <w:rFonts w:ascii="Times New Roman" w:hAnsi="Times New Roman"/>
          <w:color w:val="FF0000"/>
          <w:sz w:val="24"/>
          <w:szCs w:val="24"/>
        </w:rPr>
      </w:pPr>
      <w:r w:rsidRPr="00BD1504">
        <w:rPr>
          <w:rFonts w:ascii="Times New Roman" w:hAnsi="Times New Roman"/>
          <w:sz w:val="24"/>
          <w:szCs w:val="24"/>
        </w:rPr>
        <w:t xml:space="preserve">a) Jetëshkrim </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b) Fotokopje të diplomës(përfshirë edhe diplomën Bachelor);</w:t>
      </w:r>
      <w:r w:rsidR="00691DE6" w:rsidRPr="00BD1504">
        <w:rPr>
          <w:rFonts w:ascii="Times New Roman" w:hAnsi="Times New Roman"/>
          <w:sz w:val="24"/>
          <w:szCs w:val="24"/>
        </w:rPr>
        <w:t xml:space="preserve"> </w:t>
      </w:r>
      <w:r w:rsidRPr="00BD1504">
        <w:rPr>
          <w:rFonts w:ascii="Times New Roman" w:hAnsi="Times New Roman"/>
          <w:sz w:val="24"/>
          <w:szCs w:val="24"/>
        </w:rPr>
        <w:t>Për diplomat e marra jashtë Republikës së Shqipërisë, të përcillet njehsimi nga Ministria e Arsimit, Sportit dhe Rinisë;</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c) Fotokopje të librezës së punës (të gjithë faqet që vërtetojnë eksperiencën në punë)  ;</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ç) Fotokopje të letërnjoftimit (ID);</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d) Vërtetim të gjendjes shëndetësore</w:t>
      </w:r>
    </w:p>
    <w:p w:rsidR="00C666E0" w:rsidRPr="00BD1504" w:rsidRDefault="00D36F42" w:rsidP="00BD1504">
      <w:pPr>
        <w:jc w:val="both"/>
        <w:rPr>
          <w:rFonts w:ascii="Times New Roman" w:hAnsi="Times New Roman"/>
          <w:sz w:val="24"/>
          <w:szCs w:val="24"/>
        </w:rPr>
      </w:pPr>
      <w:r w:rsidRPr="00BD1504">
        <w:rPr>
          <w:rFonts w:ascii="Times New Roman" w:hAnsi="Times New Roman"/>
          <w:sz w:val="24"/>
          <w:szCs w:val="24"/>
        </w:rPr>
        <w:t>dh) Vetëdeklarim të gjendjes gjyqësore;</w:t>
      </w:r>
    </w:p>
    <w:p w:rsidR="009F733A" w:rsidRPr="00015AD1" w:rsidRDefault="00015AD1" w:rsidP="00015AD1">
      <w:pPr>
        <w:jc w:val="both"/>
        <w:rPr>
          <w:rFonts w:ascii="Times New Roman" w:hAnsi="Times New Roman"/>
          <w:sz w:val="24"/>
          <w:szCs w:val="24"/>
          <w:shd w:val="clear" w:color="auto" w:fill="FFFFFF"/>
        </w:rPr>
      </w:pPr>
      <w:r>
        <w:rPr>
          <w:rFonts w:ascii="Times New Roman" w:hAnsi="Times New Roman"/>
          <w:sz w:val="24"/>
          <w:szCs w:val="24"/>
          <w:shd w:val="clear" w:color="auto" w:fill="FFFFFF"/>
        </w:rPr>
        <w:t>e)</w:t>
      </w:r>
      <w:r w:rsidR="009F733A" w:rsidRPr="00015AD1">
        <w:rPr>
          <w:rFonts w:ascii="Times New Roman" w:hAnsi="Times New Roman"/>
          <w:sz w:val="24"/>
          <w:szCs w:val="24"/>
          <w:shd w:val="clear" w:color="auto" w:fill="FFFFFF"/>
        </w:rPr>
        <w:t>Vlerësimin e fundit nga eprori direkt;</w:t>
      </w:r>
    </w:p>
    <w:p w:rsidR="009F733A" w:rsidRPr="00BD1504" w:rsidRDefault="009F733A" w:rsidP="00BD1504">
      <w:pPr>
        <w:jc w:val="both"/>
        <w:rPr>
          <w:rFonts w:ascii="Times New Roman" w:hAnsi="Times New Roman"/>
          <w:sz w:val="24"/>
          <w:szCs w:val="24"/>
        </w:rPr>
      </w:pPr>
      <w:r w:rsidRPr="00BD1504">
        <w:rPr>
          <w:rFonts w:ascii="Times New Roman" w:hAnsi="Times New Roman"/>
          <w:sz w:val="24"/>
          <w:szCs w:val="24"/>
        </w:rPr>
        <w:lastRenderedPageBreak/>
        <w:br/>
      </w:r>
      <w:r w:rsidR="00C666E0">
        <w:rPr>
          <w:rFonts w:ascii="Times New Roman" w:hAnsi="Times New Roman"/>
          <w:sz w:val="24"/>
          <w:szCs w:val="24"/>
          <w:shd w:val="clear" w:color="auto" w:fill="FFFFFF"/>
        </w:rPr>
        <w:t xml:space="preserve">f) </w:t>
      </w:r>
      <w:r w:rsidRPr="00BD1504">
        <w:rPr>
          <w:rFonts w:ascii="Times New Roman" w:hAnsi="Times New Roman"/>
          <w:sz w:val="24"/>
          <w:szCs w:val="24"/>
          <w:shd w:val="clear" w:color="auto" w:fill="FFFFFF"/>
        </w:rPr>
        <w:t>Vërtetim nga institucioni që nuk ka masë disiplinore në fuqi;</w:t>
      </w:r>
      <w:r w:rsidRPr="00BD1504">
        <w:rPr>
          <w:rFonts w:ascii="Times New Roman" w:hAnsi="Times New Roman"/>
          <w:sz w:val="24"/>
          <w:szCs w:val="24"/>
        </w:rPr>
        <w:br/>
      </w:r>
    </w:p>
    <w:p w:rsidR="009F733A" w:rsidRPr="00BD1504" w:rsidRDefault="009F733A" w:rsidP="00BD1504">
      <w:pPr>
        <w:jc w:val="both"/>
        <w:rPr>
          <w:rFonts w:ascii="Times New Roman" w:hAnsi="Times New Roman"/>
          <w:sz w:val="24"/>
          <w:szCs w:val="24"/>
        </w:rPr>
      </w:pPr>
      <w:r w:rsidRPr="00BD1504">
        <w:rPr>
          <w:rFonts w:ascii="Times New Roman" w:hAnsi="Times New Roman"/>
          <w:sz w:val="24"/>
          <w:szCs w:val="24"/>
        </w:rPr>
        <w:t>g</w:t>
      </w:r>
      <w:r w:rsidR="00D36F42" w:rsidRPr="00BD1504">
        <w:rPr>
          <w:rFonts w:ascii="Times New Roman" w:hAnsi="Times New Roman"/>
          <w:sz w:val="24"/>
          <w:szCs w:val="24"/>
        </w:rPr>
        <w:t xml:space="preserve">) </w:t>
      </w:r>
      <w:r w:rsidRPr="00BD1504">
        <w:rPr>
          <w:rFonts w:ascii="Times New Roman" w:hAnsi="Times New Roman"/>
          <w:sz w:val="24"/>
          <w:szCs w:val="24"/>
          <w:shd w:val="clear" w:color="auto" w:fill="FFFFFF"/>
        </w:rPr>
        <w:t>Çdo dokumentacion tjetër që vërteton mesataren e ponderuar të diplomës (listë notash, vërtetim nga fakulteti), trajnimet, kualifikimet, arsimin shtesë, vlerësimet pozitive apo të tjera të përmendura në jetëshkrimin tuaj;</w:t>
      </w:r>
    </w:p>
    <w:p w:rsidR="00D36F42" w:rsidRPr="00BD1504" w:rsidRDefault="00D36F42" w:rsidP="00BD1504">
      <w:pPr>
        <w:jc w:val="both"/>
        <w:rPr>
          <w:rFonts w:ascii="Times New Roman" w:hAnsi="Times New Roman"/>
          <w:b/>
          <w:i/>
          <w:sz w:val="24"/>
          <w:szCs w:val="24"/>
        </w:rPr>
      </w:pPr>
      <w:r w:rsidRPr="00BD1504">
        <w:rPr>
          <w:rFonts w:ascii="Times New Roman" w:hAnsi="Times New Roman"/>
          <w:b/>
          <w:i/>
          <w:sz w:val="24"/>
          <w:szCs w:val="24"/>
        </w:rPr>
        <w:t xml:space="preserve">Dokumentet duhet të dorëzohen me postë apo drejtpërsëdrejti në institucion, brenda datës </w:t>
      </w:r>
      <w:r w:rsidR="00015AD1">
        <w:rPr>
          <w:rFonts w:ascii="Times New Roman" w:hAnsi="Times New Roman"/>
          <w:b/>
          <w:i/>
          <w:sz w:val="24"/>
          <w:szCs w:val="24"/>
        </w:rPr>
        <w:t>20.05.2024</w:t>
      </w:r>
    </w:p>
    <w:p w:rsidR="00D36F42" w:rsidRPr="00BD1504" w:rsidRDefault="00D36F42" w:rsidP="00BD1504">
      <w:pPr>
        <w:jc w:val="both"/>
        <w:rPr>
          <w:rFonts w:ascii="Times New Roman" w:hAnsi="Times New Roman"/>
          <w:b/>
          <w:i/>
          <w:sz w:val="24"/>
          <w:szCs w:val="24"/>
        </w:rPr>
      </w:pPr>
      <w:r w:rsidRPr="00BD1504">
        <w:rPr>
          <w:rFonts w:ascii="Times New Roman" w:hAnsi="Times New Roman"/>
          <w:sz w:val="24"/>
          <w:szCs w:val="24"/>
        </w:rPr>
        <w:t>Së bashku me dokumemtacionin duhet të paraqisni kërkesën ku të specifikoni pozicionin ku dëshironi të konkurroni, duke  e dorëzuar  pranë Zyrës së protokollit në institucionin  që ka pozicionin vakant për të cilin ju aplikoni</w:t>
      </w:r>
      <w:r w:rsidR="009F733A" w:rsidRPr="00BD1504">
        <w:rPr>
          <w:rFonts w:ascii="Times New Roman" w:hAnsi="Times New Roman"/>
          <w:sz w:val="24"/>
          <w:szCs w:val="24"/>
        </w:rPr>
        <w:t xml:space="preserve"> </w:t>
      </w:r>
      <w:r w:rsidRPr="00BD1504">
        <w:rPr>
          <w:rFonts w:ascii="Times New Roman" w:hAnsi="Times New Roman"/>
          <w:sz w:val="24"/>
          <w:szCs w:val="24"/>
        </w:rPr>
        <w:t>(KDIMDP)</w:t>
      </w:r>
      <w:r w:rsidR="00A10D07">
        <w:rPr>
          <w:rFonts w:ascii="Times New Roman" w:hAnsi="Times New Roman"/>
          <w:sz w:val="24"/>
          <w:szCs w:val="24"/>
        </w:rPr>
        <w:t xml:space="preserve">, </w:t>
      </w:r>
      <w:r w:rsidRPr="00BD1504">
        <w:rPr>
          <w:rFonts w:ascii="Times New Roman" w:hAnsi="Times New Roman"/>
          <w:sz w:val="24"/>
          <w:szCs w:val="24"/>
        </w:rPr>
        <w:t xml:space="preserve"> </w:t>
      </w:r>
      <w:r w:rsidR="00A10D07">
        <w:rPr>
          <w:rFonts w:ascii="Times New Roman" w:hAnsi="Times New Roman"/>
          <w:sz w:val="24"/>
          <w:szCs w:val="24"/>
        </w:rPr>
        <w:t xml:space="preserve">origjinale ose të noterizuara.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REZULTATET PËR FAZËN E VERIFIKIMIT PARAPRAK</w:t>
            </w:r>
          </w:p>
        </w:tc>
      </w:tr>
    </w:tbl>
    <w:p w:rsidR="00D36F42" w:rsidRPr="00BD1504" w:rsidRDefault="00D36F42" w:rsidP="00BD1504">
      <w:pPr>
        <w:jc w:val="both"/>
        <w:rPr>
          <w:rFonts w:ascii="Times New Roman" w:hAnsi="Times New Roman"/>
          <w:sz w:val="24"/>
          <w:szCs w:val="24"/>
        </w:rPr>
      </w:pP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Në datën </w:t>
      </w:r>
      <w:r w:rsidR="00A10D07">
        <w:rPr>
          <w:rFonts w:ascii="Times New Roman" w:hAnsi="Times New Roman"/>
          <w:sz w:val="24"/>
          <w:szCs w:val="24"/>
        </w:rPr>
        <w:t>22.05.2024</w:t>
      </w:r>
      <w:r w:rsidRPr="00BD1504">
        <w:rPr>
          <w:rFonts w:ascii="Times New Roman" w:hAnsi="Times New Roman"/>
          <w:sz w:val="24"/>
          <w:szCs w:val="24"/>
        </w:rPr>
        <w:t xml:space="preserve">, njësia e menaxhimit të burimeve njerëzore (Njësia përgjegjëse) e Zyrës së </w:t>
      </w:r>
      <w:r w:rsidRPr="00BD1504">
        <w:rPr>
          <w:rFonts w:ascii="Times New Roman" w:hAnsi="Times New Roman"/>
          <w:sz w:val="24"/>
          <w:szCs w:val="24"/>
          <w:lang w:val="sq-AL"/>
        </w:rPr>
        <w:t xml:space="preserve">Komisionerit </w:t>
      </w:r>
      <w:r w:rsidRPr="00BD1504">
        <w:rPr>
          <w:rFonts w:ascii="Times New Roman" w:hAnsi="Times New Roman"/>
          <w:sz w:val="24"/>
          <w:szCs w:val="24"/>
        </w:rPr>
        <w:t>për të Drejtën e Informimit dhe Mbrojtjen e të Dhënave Personale, ku ndodhet pozicioni për të cilin ju dëshironi të aplikoni, do të shpallë në portalin “</w:t>
      </w:r>
      <w:r w:rsidR="00A10D07">
        <w:rPr>
          <w:rFonts w:ascii="Times New Roman" w:hAnsi="Times New Roman"/>
          <w:sz w:val="24"/>
          <w:szCs w:val="24"/>
        </w:rPr>
        <w:t>AKPA”,</w:t>
      </w:r>
      <w:r w:rsidRPr="00BD1504">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Në të njëjtën datë kandidatët që nuk i plotësojnë kushtet e lëvizjes paralele dhe kriteret e veçanta do të njoftohen individualisht nga Njësia Përgjegjëse e institucionit ku ndodhet pozicioni për të cilin ju dëshironi të aplikoni, </w:t>
      </w:r>
      <w:r w:rsidRPr="00BD1504">
        <w:rPr>
          <w:rFonts w:ascii="Times New Roman" w:hAnsi="Times New Roman"/>
          <w:sz w:val="24"/>
          <w:szCs w:val="24"/>
          <w:u w:val="single"/>
        </w:rPr>
        <w:t>nëpërmjet adresës tuaj të e-mail</w:t>
      </w:r>
      <w:r w:rsidRPr="00BD1504">
        <w:rPr>
          <w:rFonts w:ascii="Times New Roman" w:hAnsi="Times New Roman"/>
          <w:sz w:val="24"/>
          <w:szCs w:val="24"/>
        </w:rPr>
        <w:t xml:space="preserve">, për shkaqet e moskualifikimit. </w:t>
      </w:r>
    </w:p>
    <w:p w:rsidR="00D36F42" w:rsidRPr="00BD1504" w:rsidRDefault="00D36F42" w:rsidP="00BD150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FUSHAT E NJOHURIVE, AFTËSITË DHE CILËSITË MBI TË CILAT DO TË ZHVILLOHET INTERVISTA</w:t>
            </w:r>
          </w:p>
        </w:tc>
      </w:tr>
    </w:tbl>
    <w:p w:rsidR="00D36F42" w:rsidRPr="00BD1504" w:rsidRDefault="00D36F42" w:rsidP="00BD1504">
      <w:pPr>
        <w:ind w:right="-81"/>
        <w:jc w:val="both"/>
        <w:rPr>
          <w:rFonts w:ascii="Times New Roman" w:hAnsi="Times New Roman"/>
          <w:sz w:val="24"/>
          <w:szCs w:val="24"/>
        </w:rPr>
      </w:pPr>
    </w:p>
    <w:p w:rsidR="00D36F42" w:rsidRPr="00BD1504" w:rsidRDefault="00D36F42" w:rsidP="00BD1504">
      <w:pPr>
        <w:ind w:right="-81"/>
        <w:jc w:val="both"/>
        <w:rPr>
          <w:rFonts w:ascii="Times New Roman" w:hAnsi="Times New Roman"/>
          <w:sz w:val="24"/>
          <w:szCs w:val="24"/>
        </w:rPr>
      </w:pPr>
      <w:r w:rsidRPr="00BD1504">
        <w:rPr>
          <w:rFonts w:ascii="Times New Roman" w:hAnsi="Times New Roman"/>
          <w:sz w:val="24"/>
          <w:szCs w:val="24"/>
        </w:rPr>
        <w:t>Kandidatët do të vlerësohen në lidhje me:</w:t>
      </w:r>
    </w:p>
    <w:p w:rsidR="00D36F42" w:rsidRPr="00BD1504" w:rsidRDefault="00D36F42" w:rsidP="00BD1504">
      <w:pPr>
        <w:pStyle w:val="ListParagraph"/>
        <w:numPr>
          <w:ilvl w:val="0"/>
          <w:numId w:val="9"/>
        </w:numPr>
        <w:ind w:right="-81"/>
        <w:jc w:val="both"/>
        <w:rPr>
          <w:rFonts w:ascii="Times New Roman" w:hAnsi="Times New Roman"/>
          <w:i/>
          <w:sz w:val="24"/>
          <w:szCs w:val="24"/>
        </w:rPr>
      </w:pPr>
      <w:r w:rsidRPr="00BD1504">
        <w:rPr>
          <w:rFonts w:ascii="Times New Roman" w:hAnsi="Times New Roman"/>
          <w:sz w:val="24"/>
          <w:szCs w:val="24"/>
        </w:rPr>
        <w:t xml:space="preserve">Njohuri mbi </w:t>
      </w:r>
      <w:r w:rsidRPr="00BD1504">
        <w:rPr>
          <w:rFonts w:ascii="Times New Roman" w:hAnsi="Times New Roman"/>
          <w:i/>
          <w:sz w:val="24"/>
          <w:szCs w:val="24"/>
        </w:rPr>
        <w:t>Kushtetutën e Republikës së Shqipërisë</w:t>
      </w:r>
      <w:r w:rsidRPr="00BD1504">
        <w:rPr>
          <w:rFonts w:ascii="Times New Roman" w:hAnsi="Times New Roman"/>
          <w:sz w:val="24"/>
          <w:szCs w:val="24"/>
        </w:rPr>
        <w:t xml:space="preserve"> ; </w:t>
      </w:r>
    </w:p>
    <w:p w:rsidR="00D36F42" w:rsidRPr="00BD1504" w:rsidRDefault="00D36F42" w:rsidP="00BD1504">
      <w:pPr>
        <w:pStyle w:val="ListParagraph"/>
        <w:numPr>
          <w:ilvl w:val="0"/>
          <w:numId w:val="9"/>
        </w:numPr>
        <w:ind w:right="-81"/>
        <w:jc w:val="both"/>
        <w:rPr>
          <w:rFonts w:ascii="Times New Roman" w:hAnsi="Times New Roman"/>
          <w:sz w:val="24"/>
          <w:szCs w:val="24"/>
        </w:rPr>
      </w:pPr>
      <w:r w:rsidRPr="00BD1504">
        <w:rPr>
          <w:rFonts w:ascii="Times New Roman" w:hAnsi="Times New Roman"/>
          <w:sz w:val="24"/>
          <w:szCs w:val="24"/>
        </w:rPr>
        <w:t>Njohuri mbi Ligjin Nr. 152/2013, “</w:t>
      </w:r>
      <w:r w:rsidRPr="00BD1504">
        <w:rPr>
          <w:rFonts w:ascii="Times New Roman" w:hAnsi="Times New Roman"/>
          <w:i/>
          <w:sz w:val="24"/>
          <w:szCs w:val="24"/>
        </w:rPr>
        <w:t>Për nëpunësin civil</w:t>
      </w:r>
      <w:r w:rsidRPr="00BD1504">
        <w:rPr>
          <w:rFonts w:ascii="Times New Roman" w:hAnsi="Times New Roman"/>
          <w:sz w:val="24"/>
          <w:szCs w:val="24"/>
        </w:rPr>
        <w:t>”, i ndryshuar, dhe aktet nënligjore dalë në zbatim të tij;</w:t>
      </w:r>
    </w:p>
    <w:p w:rsidR="00D36F42" w:rsidRPr="00BD1504" w:rsidRDefault="00D36F42" w:rsidP="00BD1504">
      <w:pPr>
        <w:pStyle w:val="ListParagraph"/>
        <w:numPr>
          <w:ilvl w:val="0"/>
          <w:numId w:val="9"/>
        </w:numPr>
        <w:ind w:right="-81"/>
        <w:jc w:val="both"/>
        <w:rPr>
          <w:rFonts w:ascii="Times New Roman" w:hAnsi="Times New Roman"/>
          <w:sz w:val="24"/>
          <w:szCs w:val="24"/>
        </w:rPr>
      </w:pPr>
      <w:r w:rsidRPr="00BD1504">
        <w:rPr>
          <w:rFonts w:ascii="Times New Roman" w:hAnsi="Times New Roman"/>
          <w:sz w:val="24"/>
          <w:szCs w:val="24"/>
        </w:rPr>
        <w:t xml:space="preserve">Njohuri mbi Ligjin Nr.9887, datë 10.03.2008, </w:t>
      </w:r>
      <w:r w:rsidRPr="00BD1504">
        <w:rPr>
          <w:rFonts w:ascii="Times New Roman" w:hAnsi="Times New Roman"/>
          <w:i/>
          <w:sz w:val="24"/>
          <w:szCs w:val="24"/>
        </w:rPr>
        <w:t>“Për mbrojtjen e të dhënave personale”</w:t>
      </w:r>
      <w:r w:rsidRPr="00BD1504">
        <w:rPr>
          <w:rFonts w:ascii="Times New Roman" w:hAnsi="Times New Roman"/>
          <w:sz w:val="24"/>
          <w:szCs w:val="24"/>
        </w:rPr>
        <w:t>, i ndryshuar dhe aktet nënligjore dalë në zbatim të tij;</w:t>
      </w:r>
    </w:p>
    <w:p w:rsidR="00D36F42" w:rsidRPr="00BD1504" w:rsidRDefault="00D36F42" w:rsidP="00BD1504">
      <w:pPr>
        <w:pStyle w:val="ListParagraph"/>
        <w:numPr>
          <w:ilvl w:val="0"/>
          <w:numId w:val="9"/>
        </w:numPr>
        <w:ind w:right="-81"/>
        <w:jc w:val="both"/>
        <w:rPr>
          <w:rFonts w:ascii="Times New Roman" w:hAnsi="Times New Roman"/>
          <w:sz w:val="24"/>
          <w:szCs w:val="24"/>
        </w:rPr>
      </w:pPr>
      <w:r w:rsidRPr="00BD1504">
        <w:rPr>
          <w:rFonts w:ascii="Times New Roman" w:hAnsi="Times New Roman"/>
          <w:sz w:val="24"/>
          <w:szCs w:val="24"/>
          <w:lang w:val="sq-AL"/>
        </w:rPr>
        <w:t>Njohuri mbi Ligjin Nr. 119/2014, “</w:t>
      </w:r>
      <w:r w:rsidRPr="00BD1504">
        <w:rPr>
          <w:rFonts w:ascii="Times New Roman" w:hAnsi="Times New Roman"/>
          <w:i/>
          <w:sz w:val="24"/>
          <w:szCs w:val="24"/>
          <w:lang w:val="sq-AL"/>
        </w:rPr>
        <w:t>Për të drejtën e informimit”</w:t>
      </w:r>
      <w:r w:rsidRPr="00BD1504">
        <w:rPr>
          <w:rFonts w:ascii="Times New Roman" w:hAnsi="Times New Roman"/>
          <w:sz w:val="24"/>
          <w:szCs w:val="24"/>
          <w:lang w:val="sq-AL"/>
        </w:rPr>
        <w:t xml:space="preserve">; </w:t>
      </w:r>
    </w:p>
    <w:p w:rsidR="00D36F42" w:rsidRPr="00BD1504" w:rsidRDefault="00D36F42" w:rsidP="00BD1504">
      <w:pPr>
        <w:pStyle w:val="ListParagraph"/>
        <w:numPr>
          <w:ilvl w:val="0"/>
          <w:numId w:val="9"/>
        </w:numPr>
        <w:spacing w:after="0"/>
        <w:jc w:val="both"/>
        <w:rPr>
          <w:rFonts w:ascii="Times New Roman" w:eastAsia="Times New Roman" w:hAnsi="Times New Roman"/>
          <w:sz w:val="24"/>
          <w:szCs w:val="24"/>
        </w:rPr>
      </w:pPr>
      <w:r w:rsidRPr="00BD1504">
        <w:rPr>
          <w:rFonts w:ascii="Times New Roman" w:eastAsia="Times New Roman" w:hAnsi="Times New Roman"/>
          <w:sz w:val="24"/>
          <w:szCs w:val="24"/>
        </w:rPr>
        <w:t xml:space="preserve">Njohuri mbi </w:t>
      </w:r>
      <w:r w:rsidRPr="00BD1504">
        <w:rPr>
          <w:rFonts w:ascii="Times New Roman" w:hAnsi="Times New Roman"/>
          <w:sz w:val="24"/>
          <w:szCs w:val="24"/>
          <w:lang w:val="sq-AL"/>
        </w:rPr>
        <w:t>Ligjin Nr. 146/2014, “</w:t>
      </w:r>
      <w:r w:rsidRPr="00BD1504">
        <w:rPr>
          <w:rFonts w:ascii="Times New Roman" w:hAnsi="Times New Roman"/>
          <w:i/>
          <w:sz w:val="24"/>
          <w:szCs w:val="24"/>
          <w:lang w:val="sq-AL"/>
        </w:rPr>
        <w:t>Për njoftimin dhe konsultimin Publik”</w:t>
      </w:r>
      <w:r w:rsidRPr="00BD1504">
        <w:rPr>
          <w:rFonts w:ascii="Times New Roman" w:hAnsi="Times New Roman"/>
          <w:sz w:val="24"/>
          <w:szCs w:val="24"/>
          <w:lang w:val="sq-AL"/>
        </w:rPr>
        <w:t xml:space="preserve">; </w:t>
      </w:r>
    </w:p>
    <w:p w:rsidR="00D36F42" w:rsidRPr="00BE216C" w:rsidRDefault="00D36F42" w:rsidP="00BE216C">
      <w:pPr>
        <w:ind w:right="-81"/>
        <w:jc w:val="both"/>
        <w:rPr>
          <w:rFonts w:ascii="Times New Roman" w:hAnsi="Times New Roman"/>
          <w:color w:val="0D0D0D" w:themeColor="text1" w:themeTint="F2"/>
          <w:sz w:val="24"/>
          <w:szCs w:val="24"/>
        </w:rPr>
      </w:pPr>
    </w:p>
    <w:p w:rsidR="00D36F42" w:rsidRPr="00BD1504" w:rsidRDefault="00D36F42" w:rsidP="00BD1504">
      <w:pPr>
        <w:pStyle w:val="ListParagraph"/>
        <w:numPr>
          <w:ilvl w:val="0"/>
          <w:numId w:val="9"/>
        </w:numPr>
        <w:ind w:right="-81"/>
        <w:jc w:val="both"/>
        <w:rPr>
          <w:rFonts w:ascii="Times New Roman" w:hAnsi="Times New Roman"/>
          <w:i/>
          <w:sz w:val="24"/>
          <w:szCs w:val="24"/>
        </w:rPr>
      </w:pPr>
      <w:r w:rsidRPr="00BD1504">
        <w:rPr>
          <w:rFonts w:ascii="Times New Roman" w:hAnsi="Times New Roman"/>
          <w:sz w:val="24"/>
          <w:szCs w:val="24"/>
        </w:rPr>
        <w:lastRenderedPageBreak/>
        <w:t>Njohuri</w:t>
      </w:r>
      <w:r w:rsidR="00E870F1" w:rsidRPr="00BD1504">
        <w:rPr>
          <w:rFonts w:ascii="Times New Roman" w:hAnsi="Times New Roman"/>
          <w:sz w:val="24"/>
          <w:szCs w:val="24"/>
        </w:rPr>
        <w:t xml:space="preserve"> </w:t>
      </w:r>
      <w:r w:rsidRPr="00BD1504">
        <w:rPr>
          <w:rFonts w:ascii="Times New Roman" w:hAnsi="Times New Roman"/>
          <w:sz w:val="24"/>
          <w:szCs w:val="24"/>
        </w:rPr>
        <w:t>mbi Ligjin Nr. 9131, datë 08.09.2003, “</w:t>
      </w:r>
      <w:r w:rsidRPr="00BD1504">
        <w:rPr>
          <w:rFonts w:ascii="Times New Roman" w:hAnsi="Times New Roman"/>
          <w:i/>
          <w:sz w:val="24"/>
          <w:szCs w:val="24"/>
        </w:rPr>
        <w:t>Për rregullat e etikës në administratën publike</w:t>
      </w:r>
      <w:r w:rsidRPr="00BD1504">
        <w:rPr>
          <w:rFonts w:ascii="Times New Roman" w:hAnsi="Times New Roman"/>
          <w:sz w:val="24"/>
          <w:szCs w:val="24"/>
        </w:rPr>
        <w:t>”.</w:t>
      </w:r>
    </w:p>
    <w:p w:rsidR="00B341EA" w:rsidRPr="00A10D07" w:rsidRDefault="00036D8E" w:rsidP="00BD1504">
      <w:pPr>
        <w:pStyle w:val="ListParagraph"/>
        <w:numPr>
          <w:ilvl w:val="0"/>
          <w:numId w:val="9"/>
        </w:numPr>
        <w:ind w:right="-81"/>
        <w:jc w:val="both"/>
        <w:rPr>
          <w:rFonts w:ascii="Times New Roman" w:hAnsi="Times New Roman"/>
          <w:sz w:val="24"/>
          <w:szCs w:val="24"/>
        </w:rPr>
      </w:pPr>
      <w:r w:rsidRPr="00BD1504">
        <w:rPr>
          <w:rFonts w:ascii="Times New Roman" w:hAnsi="Times New Roman"/>
          <w:sz w:val="24"/>
          <w:szCs w:val="24"/>
          <w:lang w:val="nl-NL"/>
        </w:rPr>
        <w:t xml:space="preserve">Njohuri mbi Ligjit nr. </w:t>
      </w:r>
      <w:r w:rsidR="00A10D07">
        <w:rPr>
          <w:rFonts w:ascii="Times New Roman" w:hAnsi="Times New Roman"/>
          <w:sz w:val="24"/>
          <w:szCs w:val="24"/>
          <w:lang w:val="nl-NL"/>
        </w:rPr>
        <w:t>162</w:t>
      </w:r>
      <w:r w:rsidRPr="00BD1504">
        <w:rPr>
          <w:rFonts w:ascii="Times New Roman" w:hAnsi="Times New Roman"/>
          <w:sz w:val="24"/>
          <w:szCs w:val="24"/>
          <w:lang w:val="nl-NL"/>
        </w:rPr>
        <w:t xml:space="preserve">, </w:t>
      </w:r>
      <w:r w:rsidR="00A10D07">
        <w:rPr>
          <w:rFonts w:ascii="Times New Roman" w:hAnsi="Times New Roman"/>
          <w:sz w:val="24"/>
          <w:szCs w:val="24"/>
          <w:lang w:val="nl-NL"/>
        </w:rPr>
        <w:t xml:space="preserve"> date 23.12.2020 “Per prokurimin publik” i ndryshuar, d  </w:t>
      </w:r>
      <w:r w:rsidRPr="00A10D07">
        <w:rPr>
          <w:rFonts w:ascii="Times New Roman" w:hAnsi="Times New Roman"/>
          <w:sz w:val="24"/>
          <w:szCs w:val="24"/>
          <w:lang w:val="nl-NL"/>
        </w:rPr>
        <w:t>Vendimi</w:t>
      </w:r>
      <w:r w:rsidR="000E3B1E" w:rsidRPr="00A10D07">
        <w:rPr>
          <w:rFonts w:ascii="Times New Roman" w:hAnsi="Times New Roman"/>
          <w:sz w:val="24"/>
          <w:szCs w:val="24"/>
          <w:lang w:val="nl-NL"/>
        </w:rPr>
        <w:t>n</w:t>
      </w:r>
      <w:r w:rsidRPr="00A10D07">
        <w:rPr>
          <w:rFonts w:ascii="Times New Roman" w:hAnsi="Times New Roman"/>
          <w:sz w:val="24"/>
          <w:szCs w:val="24"/>
          <w:lang w:val="nl-NL"/>
        </w:rPr>
        <w:t xml:space="preserve"> të Këshillit të Ministrave nr.</w:t>
      </w:r>
      <w:r w:rsidR="00A10D07" w:rsidRPr="00A10D07">
        <w:rPr>
          <w:rFonts w:ascii="Times New Roman" w:hAnsi="Times New Roman"/>
          <w:sz w:val="24"/>
          <w:szCs w:val="24"/>
          <w:lang w:val="nl-NL"/>
        </w:rPr>
        <w:t>285</w:t>
      </w:r>
      <w:r w:rsidRPr="00A10D07">
        <w:rPr>
          <w:rFonts w:ascii="Times New Roman" w:hAnsi="Times New Roman"/>
          <w:sz w:val="24"/>
          <w:szCs w:val="24"/>
          <w:lang w:val="nl-NL"/>
        </w:rPr>
        <w:t xml:space="preserve">, datë </w:t>
      </w:r>
      <w:r w:rsidR="00A10D07" w:rsidRPr="00A10D07">
        <w:rPr>
          <w:rFonts w:ascii="Times New Roman" w:hAnsi="Times New Roman"/>
          <w:sz w:val="24"/>
          <w:szCs w:val="24"/>
          <w:lang w:val="nl-NL"/>
        </w:rPr>
        <w:t>21.05.2021</w:t>
      </w:r>
      <w:r w:rsidRPr="00A10D07">
        <w:rPr>
          <w:rFonts w:ascii="Times New Roman" w:hAnsi="Times New Roman"/>
          <w:sz w:val="24"/>
          <w:szCs w:val="24"/>
          <w:lang w:val="nl-NL"/>
        </w:rPr>
        <w:t xml:space="preserve"> “Për miratimin e rregullave të prokurimit publik”,</w:t>
      </w:r>
      <w:r w:rsidR="00A10D07" w:rsidRPr="00A10D07">
        <w:rPr>
          <w:rFonts w:ascii="Times New Roman" w:hAnsi="Times New Roman"/>
          <w:sz w:val="24"/>
          <w:szCs w:val="24"/>
          <w:lang w:val="nl-NL"/>
        </w:rPr>
        <w:t xml:space="preserve"> i ndryshuar</w:t>
      </w:r>
      <w:r w:rsidR="00A10D07">
        <w:rPr>
          <w:rFonts w:ascii="Times New Roman" w:hAnsi="Times New Roman"/>
          <w:sz w:val="24"/>
          <w:szCs w:val="24"/>
          <w:lang w:val="nl-NL"/>
        </w:rPr>
        <w:t xml:space="preserve"> si dhe cdo  akt tjeter në këtë fushë </w:t>
      </w:r>
    </w:p>
    <w:p w:rsidR="00A10D07" w:rsidRDefault="00A10D07" w:rsidP="00A10D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Ligjin Nr. 9880, date 25.02.2008 “ Për nenshkrimin elektronik”, i ndryshuar </w:t>
      </w:r>
    </w:p>
    <w:p w:rsidR="00A10D07" w:rsidRDefault="00A10D07" w:rsidP="00A10D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Ligjin Nr. 9918, datë 19.05.2008 “ Për komunikimet elektronike në Republikën e Shqipërisë”, i ndryshuar si dhe aktet nënligjore </w:t>
      </w:r>
    </w:p>
    <w:p w:rsidR="00A10D07" w:rsidRDefault="00A10D07" w:rsidP="00A10D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 mbi Ligjin Nr. 10273, datë 29.04.2010 “ Për dokumentin elektronik”  si dhe aktet nënligjore</w:t>
      </w:r>
    </w:p>
    <w:p w:rsidR="00A10D07" w:rsidRDefault="00A10D07" w:rsidP="00A10D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Ligjin Nr. 10325, datë 23.09.2010 “ Për bazën e të dhënave shtetërore” si dhe aktet nënligjore </w:t>
      </w:r>
    </w:p>
    <w:p w:rsidR="00A10D07" w:rsidRPr="002B5D63" w:rsidRDefault="00A10D07" w:rsidP="00A10D07">
      <w:pPr>
        <w:pStyle w:val="ListParagraph"/>
        <w:ind w:right="-81"/>
        <w:jc w:val="both"/>
        <w:rPr>
          <w:rFonts w:ascii="Times New Roman" w:hAnsi="Times New Roman"/>
          <w:sz w:val="24"/>
          <w:szCs w:val="24"/>
        </w:rPr>
      </w:pPr>
    </w:p>
    <w:p w:rsidR="00036D8E" w:rsidRPr="00BD1504" w:rsidRDefault="00036D8E" w:rsidP="00BD1504">
      <w:pPr>
        <w:pStyle w:val="ListParagraph"/>
        <w:ind w:right="-81"/>
        <w:jc w:val="both"/>
        <w:rPr>
          <w:rFonts w:ascii="Times New Roman" w:hAnsi="Times New Roman"/>
          <w:i/>
          <w:sz w:val="24"/>
          <w:szCs w:val="24"/>
        </w:rPr>
      </w:pPr>
      <w:r w:rsidRPr="00BD1504">
        <w:rPr>
          <w:rFonts w:ascii="Times New Roman" w:hAnsi="Times New Roman"/>
          <w:i/>
          <w:sz w:val="24"/>
          <w:szCs w:val="24"/>
          <w:lang w:val="nl-NL"/>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1.5</w:t>
            </w:r>
          </w:p>
        </w:tc>
        <w:tc>
          <w:tcPr>
            <w:tcW w:w="8994"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MËNYRA E VLERËSIMIT TË KANDIDATËVE</w:t>
            </w:r>
          </w:p>
        </w:tc>
      </w:tr>
    </w:tbl>
    <w:p w:rsidR="00D36F42" w:rsidRPr="00BD1504" w:rsidRDefault="00D36F42" w:rsidP="00BD1504">
      <w:pPr>
        <w:jc w:val="both"/>
        <w:rPr>
          <w:rFonts w:ascii="Times New Roman" w:hAnsi="Times New Roman"/>
          <w:b/>
          <w:sz w:val="24"/>
          <w:szCs w:val="24"/>
        </w:rPr>
      </w:pPr>
    </w:p>
    <w:p w:rsidR="00D36F42" w:rsidRPr="00BD1504" w:rsidRDefault="00D36F42" w:rsidP="00BD1504">
      <w:pPr>
        <w:jc w:val="both"/>
        <w:rPr>
          <w:rFonts w:ascii="Times New Roman" w:hAnsi="Times New Roman"/>
          <w:b/>
          <w:sz w:val="24"/>
          <w:szCs w:val="24"/>
        </w:rPr>
      </w:pPr>
      <w:r w:rsidRPr="00BD1504">
        <w:rPr>
          <w:rFonts w:ascii="Times New Roman" w:hAnsi="Times New Roman"/>
          <w:b/>
          <w:sz w:val="24"/>
          <w:szCs w:val="24"/>
        </w:rPr>
        <w:t>Kandidatët do të vlerësohen në lidhje me dokumentacionin e dorëzuar:</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Kandidatët do të vlerësohen për përvojen, trajnimet apo kualifikimet e lidhura me fushën, si dhe çertifikimin pozitiv. Totali i pikëve për këtë vlerësim është 40 pikë. </w:t>
      </w:r>
    </w:p>
    <w:p w:rsidR="00D36F42" w:rsidRPr="00BD1504" w:rsidRDefault="00D36F42" w:rsidP="00BD1504">
      <w:pPr>
        <w:jc w:val="both"/>
        <w:rPr>
          <w:rFonts w:ascii="Times New Roman" w:hAnsi="Times New Roman"/>
          <w:b/>
          <w:sz w:val="24"/>
          <w:szCs w:val="24"/>
        </w:rPr>
      </w:pPr>
      <w:r w:rsidRPr="00BD1504">
        <w:rPr>
          <w:rFonts w:ascii="Times New Roman" w:hAnsi="Times New Roman"/>
          <w:b/>
          <w:sz w:val="24"/>
          <w:szCs w:val="24"/>
        </w:rPr>
        <w:t>Kandidatët gjatë intervistës së strukturuar me gojë do të vlerësohen në lidhje me:</w:t>
      </w:r>
    </w:p>
    <w:p w:rsidR="00D36F42" w:rsidRPr="00BD1504" w:rsidRDefault="00D36F42" w:rsidP="00BD1504">
      <w:pPr>
        <w:pStyle w:val="ListParagraph"/>
        <w:numPr>
          <w:ilvl w:val="0"/>
          <w:numId w:val="5"/>
        </w:numPr>
        <w:jc w:val="both"/>
        <w:rPr>
          <w:rFonts w:ascii="Times New Roman" w:hAnsi="Times New Roman"/>
          <w:sz w:val="24"/>
          <w:szCs w:val="24"/>
        </w:rPr>
      </w:pPr>
      <w:r w:rsidRPr="00BD1504">
        <w:rPr>
          <w:rFonts w:ascii="Times New Roman" w:hAnsi="Times New Roman"/>
          <w:sz w:val="24"/>
          <w:szCs w:val="24"/>
        </w:rPr>
        <w:t>Njohuritë, aftësitë, kompetencën në lidhje me përshkrimin e pozicionit të punës;</w:t>
      </w:r>
    </w:p>
    <w:p w:rsidR="00D36F42" w:rsidRPr="00BD1504" w:rsidRDefault="00D36F42" w:rsidP="00BD1504">
      <w:pPr>
        <w:pStyle w:val="ListParagraph"/>
        <w:numPr>
          <w:ilvl w:val="0"/>
          <w:numId w:val="5"/>
        </w:numPr>
        <w:jc w:val="both"/>
        <w:rPr>
          <w:rFonts w:ascii="Times New Roman" w:hAnsi="Times New Roman"/>
          <w:sz w:val="24"/>
          <w:szCs w:val="24"/>
        </w:rPr>
      </w:pPr>
      <w:r w:rsidRPr="00BD1504">
        <w:rPr>
          <w:rFonts w:ascii="Times New Roman" w:hAnsi="Times New Roman"/>
          <w:sz w:val="24"/>
          <w:szCs w:val="24"/>
        </w:rPr>
        <w:t>Eksperiencën e tyre të mëparshme;</w:t>
      </w:r>
    </w:p>
    <w:p w:rsidR="00D36F42" w:rsidRPr="00BD1504" w:rsidRDefault="00D36F42" w:rsidP="00BD1504">
      <w:pPr>
        <w:pStyle w:val="ListParagraph"/>
        <w:numPr>
          <w:ilvl w:val="0"/>
          <w:numId w:val="5"/>
        </w:numPr>
        <w:jc w:val="both"/>
        <w:rPr>
          <w:rFonts w:ascii="Times New Roman" w:hAnsi="Times New Roman"/>
          <w:sz w:val="24"/>
          <w:szCs w:val="24"/>
        </w:rPr>
      </w:pPr>
      <w:r w:rsidRPr="00BD1504">
        <w:rPr>
          <w:rFonts w:ascii="Times New Roman" w:hAnsi="Times New Roman"/>
          <w:sz w:val="24"/>
          <w:szCs w:val="24"/>
        </w:rPr>
        <w:t>Motivimin, aspiratat dhe pritshmëritë e tyre për karrierën.</w:t>
      </w: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Totali i pikëve për këtë vlerësim është 60 pikë.</w:t>
      </w:r>
    </w:p>
    <w:p w:rsidR="00D36F42" w:rsidRPr="00BD1504" w:rsidRDefault="00D36F42" w:rsidP="00A10D07">
      <w:pPr>
        <w:jc w:val="both"/>
        <w:rPr>
          <w:rFonts w:ascii="Times New Roman" w:hAnsi="Times New Roman"/>
          <w:sz w:val="24"/>
          <w:szCs w:val="24"/>
        </w:rPr>
      </w:pPr>
      <w:r w:rsidRPr="00BD1504">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BD1504">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D1504">
        <w:rPr>
          <w:rFonts w:ascii="Times New Roman" w:hAnsi="Times New Roman"/>
          <w:sz w:val="24"/>
          <w:szCs w:val="24"/>
        </w:rPr>
        <w:t>”,</w:t>
      </w:r>
      <w:r w:rsidR="00E870F1" w:rsidRPr="00BD1504">
        <w:rPr>
          <w:rFonts w:ascii="Times New Roman" w:hAnsi="Times New Roman"/>
          <w:sz w:val="24"/>
          <w:szCs w:val="24"/>
        </w:rPr>
        <w:t xml:space="preserve"> </w:t>
      </w:r>
      <w:r w:rsidRPr="00BD1504">
        <w:rPr>
          <w:rFonts w:ascii="Times New Roman" w:hAnsi="Times New Roman"/>
          <w:sz w:val="24"/>
          <w:szCs w:val="24"/>
        </w:rPr>
        <w:t xml:space="preserve">të Departamentit të Administratës Publike </w:t>
      </w:r>
      <w:r w:rsidR="00A10D07">
        <w:t xml:space="preserve"> </w:t>
      </w:r>
    </w:p>
    <w:p w:rsidR="00D36F42" w:rsidRPr="00BD1504" w:rsidRDefault="00D36F42" w:rsidP="00BD1504">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DATA E DALJES SË REZULTATEVE TË KONKURIMIT DHE MËNYRA E KOMUNIKIMIT</w:t>
            </w:r>
          </w:p>
        </w:tc>
      </w:tr>
    </w:tbl>
    <w:p w:rsidR="00D36F42" w:rsidRPr="00BD1504" w:rsidRDefault="00D36F42" w:rsidP="00BD1504">
      <w:pPr>
        <w:jc w:val="both"/>
        <w:rPr>
          <w:rFonts w:ascii="Times New Roman" w:hAnsi="Times New Roman"/>
          <w:sz w:val="24"/>
          <w:szCs w:val="24"/>
        </w:rPr>
      </w:pPr>
    </w:p>
    <w:p w:rsidR="00E870F1" w:rsidRPr="00BD1504" w:rsidRDefault="00E870F1" w:rsidP="00BD1504">
      <w:pPr>
        <w:jc w:val="both"/>
        <w:rPr>
          <w:rFonts w:ascii="Times New Roman" w:hAnsi="Times New Roman"/>
          <w:sz w:val="24"/>
          <w:szCs w:val="24"/>
        </w:rPr>
      </w:pPr>
      <w:r w:rsidRPr="00BD1504">
        <w:rPr>
          <w:rFonts w:ascii="Times New Roman" w:hAnsi="Times New Roman"/>
          <w:sz w:val="24"/>
          <w:szCs w:val="24"/>
        </w:rPr>
        <w:t xml:space="preserve">Në përfundim të vlerësimit të kandidatëve, Njësia Përgjegjëse e Zyrës së </w:t>
      </w:r>
      <w:r w:rsidRPr="00BD1504">
        <w:rPr>
          <w:rFonts w:ascii="Times New Roman" w:hAnsi="Times New Roman"/>
          <w:sz w:val="24"/>
          <w:szCs w:val="24"/>
          <w:lang w:val="sq-AL"/>
        </w:rPr>
        <w:t xml:space="preserve">Komisionerit  </w:t>
      </w:r>
      <w:r w:rsidRPr="00BD1504">
        <w:rPr>
          <w:rFonts w:ascii="Times New Roman" w:hAnsi="Times New Roman"/>
          <w:sz w:val="24"/>
          <w:szCs w:val="24"/>
        </w:rPr>
        <w:t xml:space="preserve">për të Drejtën e Informimit dhe Mbrojtjen e të Dhënave Personale do të shpallë fituesin në portalin </w:t>
      </w:r>
      <w:r w:rsidRPr="00BD1504">
        <w:rPr>
          <w:rFonts w:ascii="Times New Roman" w:hAnsi="Times New Roman"/>
          <w:sz w:val="24"/>
          <w:szCs w:val="24"/>
        </w:rPr>
        <w:lastRenderedPageBreak/>
        <w:t>“</w:t>
      </w:r>
      <w:r w:rsidR="00A10D07">
        <w:rPr>
          <w:rFonts w:ascii="Times New Roman" w:hAnsi="Times New Roman"/>
          <w:sz w:val="24"/>
          <w:szCs w:val="24"/>
        </w:rPr>
        <w:t>AKPA</w:t>
      </w:r>
      <w:r w:rsidRPr="00BD1504">
        <w:rPr>
          <w:rFonts w:ascii="Times New Roman" w:hAnsi="Times New Roman"/>
          <w:sz w:val="24"/>
          <w:szCs w:val="24"/>
        </w:rPr>
        <w:t>”. Të gjithë kandidatët pjesëmarrës në këtë procedurë do të njoftohen në mënyrë elektronike për datën e saktë të shpalljes së fituesit.</w:t>
      </w:r>
    </w:p>
    <w:p w:rsidR="00D36F42" w:rsidRPr="00BD1504" w:rsidRDefault="00D36F42" w:rsidP="00BD1504">
      <w:pPr>
        <w:pBdr>
          <w:bottom w:val="single" w:sz="8" w:space="1" w:color="C00000"/>
        </w:pBdr>
        <w:jc w:val="both"/>
        <w:rPr>
          <w:rFonts w:ascii="Times New Roman" w:hAnsi="Times New Roman"/>
          <w:b/>
          <w:color w:val="C00000"/>
          <w:sz w:val="24"/>
          <w:szCs w:val="24"/>
        </w:rPr>
      </w:pPr>
      <w:r w:rsidRPr="00BD1504">
        <w:rPr>
          <w:rFonts w:ascii="Times New Roman" w:hAnsi="Times New Roman"/>
          <w:b/>
          <w:color w:val="C0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36F42" w:rsidRPr="00BD1504" w:rsidTr="003353F1">
        <w:trPr>
          <w:trHeight w:val="1335"/>
        </w:trPr>
        <w:tc>
          <w:tcPr>
            <w:tcW w:w="9315" w:type="dxa"/>
            <w:shd w:val="clear" w:color="auto" w:fill="FFFFCC"/>
            <w:vAlign w:val="center"/>
          </w:tcPr>
          <w:p w:rsidR="00D36F42" w:rsidRPr="00BD1504" w:rsidRDefault="00E870F1" w:rsidP="00A10D07">
            <w:pPr>
              <w:jc w:val="both"/>
              <w:rPr>
                <w:rFonts w:ascii="Times New Roman" w:hAnsi="Times New Roman"/>
                <w:sz w:val="24"/>
                <w:szCs w:val="24"/>
              </w:rPr>
            </w:pPr>
            <w:r w:rsidRPr="00BD1504">
              <w:rPr>
                <w:rFonts w:ascii="Times New Roman" w:hAnsi="Times New Roman"/>
                <w:color w:val="FF0000"/>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 KDIMDP-së, pas datës  </w:t>
            </w:r>
            <w:r w:rsidR="00A10D07">
              <w:rPr>
                <w:rFonts w:ascii="Times New Roman" w:hAnsi="Times New Roman"/>
                <w:color w:val="FF0000"/>
                <w:sz w:val="24"/>
                <w:szCs w:val="24"/>
              </w:rPr>
              <w:t>22.05.2024</w:t>
            </w:r>
          </w:p>
        </w:tc>
      </w:tr>
    </w:tbl>
    <w:p w:rsidR="00D36F42" w:rsidRPr="00BD1504" w:rsidRDefault="00D36F42" w:rsidP="00BD1504">
      <w:pPr>
        <w:jc w:val="both"/>
        <w:rPr>
          <w:rFonts w:ascii="Times New Roman" w:hAnsi="Times New Roman"/>
          <w:sz w:val="24"/>
          <w:szCs w:val="24"/>
        </w:rPr>
      </w:pPr>
    </w:p>
    <w:p w:rsidR="00D36F42" w:rsidRPr="00BD1504" w:rsidRDefault="00D36F42" w:rsidP="00BD1504">
      <w:pPr>
        <w:jc w:val="both"/>
        <w:rPr>
          <w:rFonts w:ascii="Times New Roman" w:hAnsi="Times New Roman"/>
          <w:b/>
          <w:i/>
          <w:sz w:val="24"/>
          <w:szCs w:val="24"/>
        </w:rPr>
      </w:pPr>
      <w:r w:rsidRPr="00BD1504">
        <w:rPr>
          <w:rFonts w:ascii="Times New Roman" w:hAnsi="Times New Roman"/>
          <w:b/>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KUSHTET QË DUHET TË PLOTËSOJË KANDIDATI NË PROCEDURËN E PRANIMIT NË SHËRBIMIN CIVIL DHE KRITERET E VEÇANTA</w:t>
            </w:r>
          </w:p>
        </w:tc>
      </w:tr>
    </w:tbl>
    <w:p w:rsidR="00D36F42" w:rsidRPr="00BD1504" w:rsidRDefault="00D36F42" w:rsidP="00BD1504">
      <w:pPr>
        <w:jc w:val="both"/>
        <w:rPr>
          <w:rFonts w:ascii="Times New Roman" w:hAnsi="Times New Roman"/>
          <w:sz w:val="24"/>
          <w:szCs w:val="24"/>
        </w:rPr>
      </w:pPr>
    </w:p>
    <w:p w:rsidR="00D36F42" w:rsidRPr="00BD1504" w:rsidRDefault="00D36F42" w:rsidP="00BD1504">
      <w:pPr>
        <w:jc w:val="both"/>
        <w:rPr>
          <w:rFonts w:ascii="Times New Roman" w:hAnsi="Times New Roman"/>
          <w:b/>
          <w:sz w:val="24"/>
          <w:szCs w:val="24"/>
        </w:rPr>
      </w:pPr>
      <w:r w:rsidRPr="00BD1504">
        <w:rPr>
          <w:rFonts w:ascii="Times New Roman" w:hAnsi="Times New Roman"/>
          <w:b/>
          <w:sz w:val="24"/>
          <w:szCs w:val="24"/>
        </w:rPr>
        <w:t xml:space="preserve">Kushtet që duhet të plotësojë kandidati në procedurën e pranimit në shërbimin civil janë: </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Të jetë shtetas shqiptar;</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Të ketë zotësi të plotë për të vepruar;</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Të zotërojë gjuhën shqipe, të shkruar dhe të folur;</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Të jetë në kushte shëndetësore që e lejojnë të kryejë detyrën përkatëse;</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Të mos jetë i dënuar me vendim të formës së prerë për kryerjen e një krimi apo për kryerjen e një kundërvajtjeje penale me dashje;</w:t>
      </w:r>
    </w:p>
    <w:p w:rsidR="00D36F42" w:rsidRPr="00BD1504" w:rsidRDefault="00D36F42" w:rsidP="00BD1504">
      <w:pPr>
        <w:pStyle w:val="ListParagraph"/>
        <w:numPr>
          <w:ilvl w:val="0"/>
          <w:numId w:val="3"/>
        </w:numPr>
        <w:jc w:val="both"/>
        <w:rPr>
          <w:rFonts w:ascii="Times New Roman" w:hAnsi="Times New Roman"/>
          <w:sz w:val="24"/>
          <w:szCs w:val="24"/>
        </w:rPr>
      </w:pPr>
      <w:r w:rsidRPr="00BD1504">
        <w:rPr>
          <w:rFonts w:ascii="Times New Roman" w:hAnsi="Times New Roman"/>
          <w:sz w:val="24"/>
          <w:szCs w:val="24"/>
        </w:rPr>
        <w:t>Ndaj tij të mos jetë marrë masa disiplinore e largimit nga shërbimi civil, që nuk është shuar sipas Ligjit Nr. 152/2013, “</w:t>
      </w:r>
      <w:r w:rsidRPr="00BD1504">
        <w:rPr>
          <w:rFonts w:ascii="Times New Roman" w:hAnsi="Times New Roman"/>
          <w:i/>
          <w:sz w:val="24"/>
          <w:szCs w:val="24"/>
        </w:rPr>
        <w:t>Për nëpunësin civil</w:t>
      </w:r>
      <w:r w:rsidRPr="00BD1504">
        <w:rPr>
          <w:rFonts w:ascii="Times New Roman" w:hAnsi="Times New Roman"/>
          <w:sz w:val="24"/>
          <w:szCs w:val="24"/>
        </w:rPr>
        <w:t>”, i ndryshuar.</w:t>
      </w:r>
    </w:p>
    <w:p w:rsidR="00D36F42" w:rsidRPr="00BD1504" w:rsidRDefault="00D36F42" w:rsidP="00BD1504">
      <w:pPr>
        <w:pStyle w:val="ListParagraph"/>
        <w:ind w:left="0"/>
        <w:jc w:val="both"/>
        <w:rPr>
          <w:rFonts w:ascii="Times New Roman" w:hAnsi="Times New Roman"/>
          <w:b/>
          <w:sz w:val="24"/>
          <w:szCs w:val="24"/>
        </w:rPr>
      </w:pPr>
    </w:p>
    <w:p w:rsidR="00D36F42" w:rsidRPr="00BD1504" w:rsidRDefault="00D36F42" w:rsidP="00BD1504">
      <w:pPr>
        <w:pStyle w:val="ListParagraph"/>
        <w:ind w:left="0"/>
        <w:jc w:val="both"/>
        <w:rPr>
          <w:rFonts w:ascii="Times New Roman" w:hAnsi="Times New Roman"/>
          <w:b/>
          <w:sz w:val="24"/>
          <w:szCs w:val="24"/>
        </w:rPr>
      </w:pPr>
      <w:r w:rsidRPr="00BD1504">
        <w:rPr>
          <w:rFonts w:ascii="Times New Roman" w:hAnsi="Times New Roman"/>
          <w:b/>
          <w:sz w:val="24"/>
          <w:szCs w:val="24"/>
        </w:rPr>
        <w:t>Kandidatët duhet të plotësojnë kriteret e veçanta si vijon:</w:t>
      </w:r>
    </w:p>
    <w:p w:rsidR="00D36F42" w:rsidRPr="00BD1504" w:rsidRDefault="00D36F42" w:rsidP="00BD1504">
      <w:pPr>
        <w:pStyle w:val="ListParagraph"/>
        <w:ind w:left="0"/>
        <w:jc w:val="both"/>
        <w:rPr>
          <w:rFonts w:ascii="Times New Roman" w:hAnsi="Times New Roman"/>
          <w:sz w:val="24"/>
          <w:szCs w:val="24"/>
        </w:rPr>
      </w:pPr>
    </w:p>
    <w:p w:rsidR="00B341EA" w:rsidRPr="00BD1504" w:rsidRDefault="00B341EA" w:rsidP="00BD1504">
      <w:pPr>
        <w:pStyle w:val="ListParagraph"/>
        <w:numPr>
          <w:ilvl w:val="0"/>
          <w:numId w:val="23"/>
        </w:numPr>
        <w:shd w:val="clear" w:color="auto" w:fill="FFFFFF"/>
        <w:jc w:val="both"/>
        <w:rPr>
          <w:rFonts w:ascii="Times New Roman" w:hAnsi="Times New Roman"/>
          <w:sz w:val="24"/>
          <w:szCs w:val="24"/>
        </w:rPr>
      </w:pPr>
      <w:r w:rsidRPr="00BD1504">
        <w:rPr>
          <w:rFonts w:ascii="Times New Roman" w:hAnsi="Times New Roman"/>
          <w:bCs/>
          <w:sz w:val="24"/>
          <w:szCs w:val="24"/>
        </w:rPr>
        <w:t xml:space="preserve">Te zoteroje diplomë universitare (Arsim të Lartë) </w:t>
      </w:r>
      <w:r w:rsidR="00A10D07">
        <w:rPr>
          <w:rFonts w:ascii="Times New Roman" w:hAnsi="Times New Roman"/>
          <w:bCs/>
          <w:sz w:val="24"/>
          <w:szCs w:val="24"/>
        </w:rPr>
        <w:t xml:space="preserve">minimalisht </w:t>
      </w:r>
      <w:r w:rsidRPr="00BD1504">
        <w:rPr>
          <w:rFonts w:ascii="Times New Roman" w:hAnsi="Times New Roman"/>
          <w:spacing w:val="-3"/>
          <w:sz w:val="24"/>
          <w:szCs w:val="24"/>
        </w:rPr>
        <w:t xml:space="preserve">“Master Profesional”, në </w:t>
      </w:r>
      <w:r w:rsidRPr="00BD1504">
        <w:rPr>
          <w:rFonts w:ascii="Times New Roman" w:hAnsi="Times New Roman"/>
          <w:b/>
          <w:spacing w:val="-3"/>
          <w:sz w:val="24"/>
          <w:szCs w:val="24"/>
        </w:rPr>
        <w:t xml:space="preserve">Shkencat </w:t>
      </w:r>
      <w:r w:rsidRPr="00BD1504">
        <w:rPr>
          <w:rFonts w:ascii="Times New Roman" w:hAnsi="Times New Roman"/>
          <w:b/>
          <w:bCs/>
          <w:sz w:val="24"/>
          <w:szCs w:val="24"/>
        </w:rPr>
        <w:t>i</w:t>
      </w:r>
      <w:r w:rsidRPr="00BD1504">
        <w:rPr>
          <w:rFonts w:ascii="Times New Roman" w:hAnsi="Times New Roman"/>
          <w:b/>
          <w:sz w:val="24"/>
          <w:szCs w:val="24"/>
        </w:rPr>
        <w:t>nxhinieri Elektronike/Informatike/Shkenca kompjuterike.</w:t>
      </w:r>
      <w:r w:rsidRPr="00BD1504">
        <w:rPr>
          <w:rFonts w:ascii="Times New Roman" w:hAnsi="Times New Roman"/>
          <w:b/>
          <w:bCs/>
          <w:sz w:val="24"/>
          <w:szCs w:val="24"/>
        </w:rPr>
        <w:t>/</w:t>
      </w:r>
      <w:r w:rsidRPr="00BD1504">
        <w:rPr>
          <w:rFonts w:ascii="Times New Roman" w:hAnsi="Times New Roman"/>
          <w:b/>
          <w:sz w:val="24"/>
          <w:szCs w:val="24"/>
        </w:rPr>
        <w:t>inxhinieri telekomunikacioni/ teknologji informacioni/ inxhinieri software.</w:t>
      </w:r>
      <w:r w:rsidRPr="00BD1504">
        <w:rPr>
          <w:rFonts w:ascii="Times New Roman" w:hAnsi="Times New Roman"/>
          <w:bCs/>
          <w:sz w:val="24"/>
          <w:szCs w:val="24"/>
        </w:rPr>
        <w:t xml:space="preserve"> </w:t>
      </w:r>
      <w:r w:rsidRPr="00BD1504">
        <w:rPr>
          <w:rFonts w:ascii="Times New Roman" w:hAnsi="Times New Roman"/>
          <w:sz w:val="24"/>
          <w:szCs w:val="24"/>
        </w:rPr>
        <w:t>Edhe diploma e nivelit “Bachelor” duhet të jetë në të njëjtën fushë. (</w:t>
      </w:r>
      <w:r w:rsidRPr="00BD1504">
        <w:rPr>
          <w:rFonts w:ascii="Times New Roman" w:hAnsi="Times New Roman"/>
          <w:i/>
          <w:spacing w:val="-7"/>
          <w:sz w:val="24"/>
          <w:szCs w:val="24"/>
        </w:rPr>
        <w:t xml:space="preserve">Diplomat të cilat janë marrë </w:t>
      </w:r>
      <w:r w:rsidRPr="00BD1504">
        <w:rPr>
          <w:rFonts w:ascii="Times New Roman" w:hAnsi="Times New Roman"/>
          <w:i/>
          <w:spacing w:val="-5"/>
          <w:sz w:val="24"/>
          <w:szCs w:val="24"/>
        </w:rPr>
        <w:t xml:space="preserve">jashtë vendit, duhet të jenë njohur paraprakisht pranë </w:t>
      </w:r>
      <w:r w:rsidRPr="00BD1504">
        <w:rPr>
          <w:rFonts w:ascii="Times New Roman" w:hAnsi="Times New Roman"/>
          <w:i/>
          <w:spacing w:val="-7"/>
          <w:sz w:val="24"/>
          <w:szCs w:val="24"/>
        </w:rPr>
        <w:t xml:space="preserve">institucionit përgjegjës për njehsimin e diplomave, sipas </w:t>
      </w:r>
      <w:r w:rsidRPr="00BD1504">
        <w:rPr>
          <w:rFonts w:ascii="Times New Roman" w:hAnsi="Times New Roman"/>
          <w:i/>
          <w:sz w:val="24"/>
          <w:szCs w:val="24"/>
        </w:rPr>
        <w:t>legjislacionit në fuqi).</w:t>
      </w:r>
      <w:r w:rsidRPr="00BD1504">
        <w:rPr>
          <w:rFonts w:ascii="Times New Roman" w:hAnsi="Times New Roman"/>
          <w:sz w:val="24"/>
          <w:szCs w:val="24"/>
        </w:rPr>
        <w:t xml:space="preserve"> </w:t>
      </w:r>
      <w:r w:rsidRPr="00A10D07">
        <w:rPr>
          <w:rFonts w:ascii="Times New Roman" w:hAnsi="Times New Roman"/>
          <w:b/>
          <w:sz w:val="24"/>
          <w:szCs w:val="24"/>
        </w:rPr>
        <w:t>Preferohet të zotërojë “Master shkencor”, në diplomimin e mësipërm.</w:t>
      </w:r>
      <w:r w:rsidRPr="00BD1504">
        <w:rPr>
          <w:rFonts w:ascii="Times New Roman" w:hAnsi="Times New Roman"/>
          <w:sz w:val="24"/>
          <w:szCs w:val="24"/>
        </w:rPr>
        <w:t xml:space="preserve"> </w:t>
      </w:r>
    </w:p>
    <w:p w:rsidR="00A10D07" w:rsidRPr="00BD1504" w:rsidRDefault="00A10D07" w:rsidP="00A10D07">
      <w:pPr>
        <w:pStyle w:val="ListParagraph"/>
        <w:numPr>
          <w:ilvl w:val="0"/>
          <w:numId w:val="23"/>
        </w:numPr>
        <w:jc w:val="both"/>
        <w:rPr>
          <w:rFonts w:ascii="Times New Roman" w:hAnsi="Times New Roman"/>
          <w:color w:val="000000"/>
          <w:sz w:val="24"/>
          <w:szCs w:val="24"/>
        </w:rPr>
      </w:pPr>
      <w:r w:rsidRPr="00BD1504">
        <w:rPr>
          <w:rFonts w:ascii="Times New Roman" w:hAnsi="Times New Roman"/>
          <w:sz w:val="24"/>
          <w:szCs w:val="24"/>
        </w:rPr>
        <w:t>Të</w:t>
      </w:r>
      <w:r w:rsidRPr="00BD1504">
        <w:rPr>
          <w:rFonts w:ascii="Times New Roman" w:hAnsi="Times New Roman"/>
          <w:color w:val="000000"/>
          <w:sz w:val="24"/>
          <w:szCs w:val="24"/>
        </w:rPr>
        <w:t xml:space="preserve"> kenë </w:t>
      </w:r>
      <w:r>
        <w:rPr>
          <w:rFonts w:ascii="Times New Roman" w:hAnsi="Times New Roman"/>
          <w:color w:val="000000"/>
          <w:sz w:val="24"/>
          <w:szCs w:val="24"/>
        </w:rPr>
        <w:t xml:space="preserve">minimalisht </w:t>
      </w:r>
      <w:r w:rsidRPr="00BD1504">
        <w:rPr>
          <w:rFonts w:ascii="Times New Roman" w:hAnsi="Times New Roman"/>
          <w:color w:val="000000"/>
          <w:sz w:val="24"/>
          <w:szCs w:val="24"/>
        </w:rPr>
        <w:t xml:space="preserve"> 2 vite</w:t>
      </w:r>
      <w:r w:rsidRPr="00BD1504">
        <w:rPr>
          <w:rFonts w:ascii="Times New Roman" w:hAnsi="Times New Roman"/>
          <w:sz w:val="24"/>
          <w:szCs w:val="24"/>
        </w:rPr>
        <w:t xml:space="preserve"> në administratën shtetërore dhe/ose institucione të pavarura në nivelin egzekutiv </w:t>
      </w:r>
    </w:p>
    <w:p w:rsidR="00B341EA" w:rsidRPr="00BD1504" w:rsidRDefault="00B341EA" w:rsidP="00015AD1">
      <w:pPr>
        <w:pStyle w:val="ListParagraph"/>
        <w:numPr>
          <w:ilvl w:val="0"/>
          <w:numId w:val="24"/>
        </w:numPr>
        <w:jc w:val="both"/>
        <w:rPr>
          <w:rFonts w:ascii="Times New Roman" w:hAnsi="Times New Roman"/>
          <w:color w:val="000000"/>
          <w:sz w:val="24"/>
          <w:szCs w:val="24"/>
        </w:rPr>
      </w:pPr>
      <w:r w:rsidRPr="00BD1504">
        <w:rPr>
          <w:rFonts w:ascii="Times New Roman" w:hAnsi="Times New Roman"/>
          <w:sz w:val="24"/>
          <w:szCs w:val="24"/>
          <w:lang w:val="sq-AL"/>
        </w:rPr>
        <w:lastRenderedPageBreak/>
        <w:t>Të njohë të paktën një gjuhë të Bashkimit Evropian (radha e preferencës gjuha angleze).</w:t>
      </w:r>
      <w:r w:rsidRPr="00BD1504">
        <w:rPr>
          <w:rFonts w:ascii="Times New Roman" w:hAnsi="Times New Roman"/>
          <w:sz w:val="24"/>
          <w:szCs w:val="24"/>
        </w:rPr>
        <w:t xml:space="preserve"> Përpar</w:t>
      </w:r>
      <w:r w:rsidR="00A10D07">
        <w:rPr>
          <w:rFonts w:ascii="Times New Roman" w:hAnsi="Times New Roman"/>
          <w:sz w:val="24"/>
          <w:szCs w:val="24"/>
        </w:rPr>
        <w:t>ësi ka një gjuhë e dytë e BE-së</w:t>
      </w:r>
    </w:p>
    <w:p w:rsidR="00B341EA" w:rsidRPr="00BD1504" w:rsidRDefault="00B341EA" w:rsidP="00BD1504">
      <w:pPr>
        <w:pStyle w:val="ListParagraph"/>
        <w:jc w:val="both"/>
        <w:rPr>
          <w:rFonts w:ascii="Times New Roman" w:hAnsi="Times New Roman"/>
          <w:color w:val="000000"/>
          <w:sz w:val="24"/>
          <w:szCs w:val="24"/>
        </w:rPr>
      </w:pPr>
    </w:p>
    <w:p w:rsidR="00B341EA" w:rsidRPr="00BD1504" w:rsidRDefault="00B341EA" w:rsidP="00BD1504">
      <w:pPr>
        <w:shd w:val="clear" w:color="auto" w:fill="FFFFFF"/>
        <w:jc w:val="both"/>
        <w:rPr>
          <w:rFonts w:ascii="Times New Roman" w:hAnsi="Times New Roman"/>
          <w:spacing w:val="-2"/>
          <w:sz w:val="24"/>
          <w:szCs w:val="24"/>
          <w:u w:val="single"/>
        </w:rPr>
      </w:pPr>
      <w:r w:rsidRPr="00BD1504">
        <w:rPr>
          <w:rFonts w:ascii="Times New Roman" w:hAnsi="Times New Roman"/>
          <w:spacing w:val="-2"/>
          <w:sz w:val="24"/>
          <w:szCs w:val="24"/>
          <w:u w:val="single"/>
        </w:rPr>
        <w:t xml:space="preserve">Tjetër:  Preferohet </w:t>
      </w:r>
    </w:p>
    <w:p w:rsidR="00B341EA" w:rsidRPr="00A10D07" w:rsidRDefault="00B341EA" w:rsidP="00BD1504">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në administrimin e sistemeve, si: Active Directory, Outlook Mail Client; </w:t>
      </w:r>
    </w:p>
    <w:p w:rsidR="00A10D07" w:rsidRDefault="00A10D07" w:rsidP="00A10D07">
      <w:pPr>
        <w:pStyle w:val="ListParagraph"/>
        <w:numPr>
          <w:ilvl w:val="0"/>
          <w:numId w:val="7"/>
        </w:numPr>
        <w:spacing w:after="0"/>
        <w:jc w:val="both"/>
        <w:rPr>
          <w:rFonts w:ascii="Times New Roman" w:hAnsi="Times New Roman"/>
          <w:sz w:val="24"/>
          <w:szCs w:val="24"/>
        </w:rPr>
      </w:pPr>
      <w:r w:rsidRPr="00B20E9D">
        <w:rPr>
          <w:rFonts w:ascii="Times New Roman" w:hAnsi="Times New Roman"/>
          <w:sz w:val="24"/>
          <w:szCs w:val="24"/>
        </w:rPr>
        <w:t xml:space="preserve">Të ketë njohuri, </w:t>
      </w:r>
      <w:r>
        <w:rPr>
          <w:rFonts w:ascii="Times New Roman" w:hAnsi="Times New Roman"/>
          <w:sz w:val="24"/>
          <w:szCs w:val="24"/>
        </w:rPr>
        <w:t xml:space="preserve"> </w:t>
      </w:r>
      <w:r w:rsidRPr="00B20E9D">
        <w:rPr>
          <w:rFonts w:ascii="Times New Roman" w:hAnsi="Times New Roman"/>
          <w:sz w:val="24"/>
          <w:szCs w:val="24"/>
        </w:rPr>
        <w:t>të mira të sistemeve të shfrytëzimit windows Server, Linux,  Njohuri shumë të mira të platformave të virtualizimit VMWare, Hyper-V ,</w:t>
      </w:r>
      <w:r>
        <w:rPr>
          <w:rFonts w:ascii="Times New Roman" w:hAnsi="Times New Roman"/>
          <w:sz w:val="24"/>
          <w:szCs w:val="24"/>
        </w:rPr>
        <w:t>;</w:t>
      </w:r>
    </w:p>
    <w:p w:rsidR="00A10D07" w:rsidRPr="00A10D07" w:rsidRDefault="00A10D07" w:rsidP="00A10D07">
      <w:pPr>
        <w:pStyle w:val="ListParagraph"/>
        <w:numPr>
          <w:ilvl w:val="0"/>
          <w:numId w:val="7"/>
        </w:numPr>
        <w:spacing w:after="0"/>
        <w:jc w:val="both"/>
        <w:rPr>
          <w:rFonts w:ascii="Times New Roman" w:hAnsi="Times New Roman"/>
          <w:sz w:val="24"/>
          <w:szCs w:val="24"/>
        </w:rPr>
      </w:pPr>
      <w:r w:rsidRPr="00B20E9D">
        <w:rPr>
          <w:rFonts w:ascii="Times New Roman" w:hAnsi="Times New Roman"/>
          <w:sz w:val="24"/>
          <w:szCs w:val="24"/>
        </w:rPr>
        <w:t xml:space="preserve"> Njohuri </w:t>
      </w:r>
      <w:r>
        <w:rPr>
          <w:rFonts w:ascii="Times New Roman" w:hAnsi="Times New Roman"/>
          <w:sz w:val="24"/>
          <w:szCs w:val="24"/>
        </w:rPr>
        <w:t xml:space="preserve">bazë </w:t>
      </w:r>
      <w:r w:rsidRPr="00B20E9D">
        <w:rPr>
          <w:rFonts w:ascii="Times New Roman" w:hAnsi="Times New Roman"/>
          <w:sz w:val="24"/>
          <w:szCs w:val="24"/>
        </w:rPr>
        <w:t xml:space="preserve"> në administrimin e bazave të të dhënave MS SQL, Oracle, MySql 8, Njohuri të mira të pajisjeve LAN si dhe pajisje kompjuterike</w:t>
      </w:r>
    </w:p>
    <w:p w:rsidR="00B341EA" w:rsidRPr="00BD1504" w:rsidRDefault="00B341EA" w:rsidP="00BD1504">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B341EA" w:rsidRPr="00A10D07" w:rsidRDefault="00B341EA" w:rsidP="00A10D07">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B341EA" w:rsidRPr="00BD1504" w:rsidRDefault="00B341EA" w:rsidP="00BD1504">
      <w:pPr>
        <w:numPr>
          <w:ilvl w:val="0"/>
          <w:numId w:val="7"/>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B341EA" w:rsidRPr="00BD1504" w:rsidRDefault="00B341EA" w:rsidP="00BD1504">
      <w:pPr>
        <w:numPr>
          <w:ilvl w:val="0"/>
          <w:numId w:val="7"/>
        </w:numPr>
        <w:spacing w:after="0"/>
        <w:jc w:val="both"/>
        <w:rPr>
          <w:rStyle w:val="apple-converted-space"/>
          <w:rFonts w:ascii="Times New Roman" w:hAnsi="Times New Roman"/>
          <w:spacing w:val="-3"/>
          <w:sz w:val="24"/>
          <w:szCs w:val="24"/>
        </w:rPr>
      </w:pPr>
      <w:r w:rsidRPr="00BD1504">
        <w:rPr>
          <w:rFonts w:ascii="Times New Roman" w:hAnsi="Times New Roman"/>
          <w:color w:val="000000"/>
          <w:sz w:val="24"/>
          <w:szCs w:val="24"/>
          <w:shd w:val="clear" w:color="auto" w:fill="FFFFFF"/>
        </w:rPr>
        <w:t>Të ketë njohuri  mbi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B341EA" w:rsidRPr="00BD1504" w:rsidRDefault="00B341EA" w:rsidP="00BD1504">
      <w:pPr>
        <w:pStyle w:val="ListParagraph"/>
        <w:numPr>
          <w:ilvl w:val="0"/>
          <w:numId w:val="7"/>
        </w:numPr>
        <w:jc w:val="both"/>
        <w:rPr>
          <w:rFonts w:ascii="Times New Roman" w:hAnsi="Times New Roman"/>
          <w:color w:val="000000"/>
          <w:sz w:val="24"/>
          <w:szCs w:val="24"/>
        </w:rPr>
      </w:pPr>
      <w:r w:rsidRPr="00BD1504">
        <w:rPr>
          <w:rFonts w:ascii="Times New Roman" w:hAnsi="Times New Roman"/>
          <w:color w:val="000000"/>
          <w:sz w:val="24"/>
          <w:szCs w:val="24"/>
        </w:rPr>
        <w:t>Të kenë aftësi të mira komunikuese,  dhe të punës në grup</w:t>
      </w:r>
      <w:r w:rsidRPr="00BD1504">
        <w:rPr>
          <w:rFonts w:ascii="Times New Roman" w:hAnsi="Times New Roman"/>
          <w:sz w:val="24"/>
          <w:szCs w:val="24"/>
          <w:lang w:val="sq-AL"/>
        </w:rPr>
        <w:t xml:space="preserve"> dhe iniciativë për t’u marrë me probleme komplekse.  </w:t>
      </w:r>
    </w:p>
    <w:p w:rsidR="00D36F42" w:rsidRPr="00BD1504" w:rsidRDefault="00D36F42" w:rsidP="00BD1504">
      <w:pPr>
        <w:ind w:left="36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B909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2.2</w:t>
            </w:r>
          </w:p>
        </w:tc>
        <w:tc>
          <w:tcPr>
            <w:tcW w:w="8994"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DOKUMENTACIONI, MËNYRA DHE AFATI I DORËZIMIT</w:t>
            </w:r>
          </w:p>
        </w:tc>
      </w:tr>
    </w:tbl>
    <w:p w:rsidR="00D36F42" w:rsidRPr="00BD1504" w:rsidRDefault="00D36F42" w:rsidP="00BD1504">
      <w:pPr>
        <w:jc w:val="both"/>
        <w:rPr>
          <w:rFonts w:ascii="Times New Roman" w:hAnsi="Times New Roman"/>
          <w:sz w:val="24"/>
          <w:szCs w:val="24"/>
          <w:u w:val="single"/>
        </w:rPr>
      </w:pPr>
    </w:p>
    <w:p w:rsidR="00D36F42" w:rsidRPr="00BD1504" w:rsidRDefault="00D36F42" w:rsidP="00BD1504">
      <w:pPr>
        <w:jc w:val="both"/>
        <w:rPr>
          <w:rFonts w:ascii="Times New Roman" w:hAnsi="Times New Roman"/>
          <w:sz w:val="24"/>
          <w:szCs w:val="24"/>
        </w:rPr>
      </w:pPr>
      <w:r w:rsidRPr="00BD1504">
        <w:rPr>
          <w:rFonts w:ascii="Times New Roman" w:hAnsi="Times New Roman"/>
          <w:sz w:val="24"/>
          <w:szCs w:val="24"/>
        </w:rPr>
        <w:t xml:space="preserve">Kandidatët që aplikojnë duhet të dorëzojnë dokumentet si më poshtë: </w:t>
      </w:r>
    </w:p>
    <w:p w:rsidR="00D36F42" w:rsidRPr="00BD1504" w:rsidRDefault="00D36F42" w:rsidP="006A6CBB">
      <w:pPr>
        <w:pStyle w:val="ListParagraph"/>
        <w:numPr>
          <w:ilvl w:val="0"/>
          <w:numId w:val="6"/>
        </w:numPr>
        <w:jc w:val="both"/>
        <w:rPr>
          <w:rFonts w:ascii="Times New Roman" w:hAnsi="Times New Roman"/>
          <w:color w:val="0000FF"/>
          <w:sz w:val="24"/>
          <w:szCs w:val="24"/>
          <w:u w:val="single"/>
        </w:rPr>
      </w:pPr>
      <w:r w:rsidRPr="00BD1504">
        <w:rPr>
          <w:rFonts w:ascii="Times New Roman" w:hAnsi="Times New Roman"/>
          <w:sz w:val="24"/>
          <w:szCs w:val="24"/>
        </w:rPr>
        <w:t xml:space="preserve"> Jetëshkrim </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Fotokopje të diplomës (përfshirë edhe diplomën bachelor) dhe listës së notave;</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Fotokopje të librezës së punës (të gjitha faqet që vërtetojnë eksperiencën në punë);</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Çdo dokumentacion tjetër që vërteton trajnimet, kualifikimet, arsimim shtesë, vlerësimet pozitive apo të tjera të përmendura në jetëshkrimin tuaj;</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Fotokopje të letërnjoftimit (ID);</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Vërtetim të gjëndjes shëndetësore;</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 xml:space="preserve">Vetëdeklarim të gjëndjes gjyqësore.  </w:t>
      </w:r>
    </w:p>
    <w:p w:rsidR="00D36F42" w:rsidRPr="00BD1504" w:rsidRDefault="00D36F42" w:rsidP="00BD1504">
      <w:pPr>
        <w:pStyle w:val="ListParagraph"/>
        <w:numPr>
          <w:ilvl w:val="0"/>
          <w:numId w:val="6"/>
        </w:numPr>
        <w:jc w:val="both"/>
        <w:rPr>
          <w:rFonts w:ascii="Times New Roman" w:hAnsi="Times New Roman"/>
          <w:sz w:val="24"/>
          <w:szCs w:val="24"/>
        </w:rPr>
      </w:pPr>
      <w:r w:rsidRPr="00BD1504">
        <w:rPr>
          <w:rFonts w:ascii="Times New Roman" w:hAnsi="Times New Roman"/>
          <w:sz w:val="24"/>
          <w:szCs w:val="24"/>
        </w:rPr>
        <w:t>Numër kontakti dhe adresë vendbanimi.</w:t>
      </w:r>
    </w:p>
    <w:p w:rsidR="00A10D07" w:rsidRPr="00BE216C" w:rsidRDefault="00B341EA" w:rsidP="00BE216C">
      <w:pPr>
        <w:pStyle w:val="ListParagraph"/>
        <w:numPr>
          <w:ilvl w:val="0"/>
          <w:numId w:val="6"/>
        </w:numPr>
        <w:jc w:val="both"/>
        <w:rPr>
          <w:rFonts w:ascii="Times New Roman" w:hAnsi="Times New Roman"/>
          <w:sz w:val="24"/>
          <w:szCs w:val="24"/>
        </w:rPr>
      </w:pPr>
      <w:r w:rsidRPr="00BD1504">
        <w:rPr>
          <w:rFonts w:ascii="Times New Roman" w:hAnsi="Times New Roman"/>
          <w:sz w:val="24"/>
          <w:szCs w:val="24"/>
          <w:shd w:val="clear" w:color="auto" w:fill="FFFFFF"/>
        </w:rPr>
        <w:t>Çdo dokumentacion tjetër që vërteton mesataren e ponderuar të diplomës (listë notash, vërtetim nga fakulteti), trajnimet, kualifikimet, arsimin shtesë, vlerësimet pozitive apo të tjera të përmendura në jetëshkrimin tuaj;</w:t>
      </w:r>
    </w:p>
    <w:p w:rsidR="00A10D07" w:rsidRPr="00BE216C" w:rsidRDefault="00A10D07" w:rsidP="00BE216C">
      <w:pPr>
        <w:jc w:val="both"/>
        <w:rPr>
          <w:rFonts w:ascii="Times New Roman" w:hAnsi="Times New Roman"/>
          <w:sz w:val="24"/>
          <w:szCs w:val="24"/>
        </w:rPr>
      </w:pPr>
    </w:p>
    <w:p w:rsidR="00D36F42" w:rsidRPr="00BD1504" w:rsidRDefault="00D36F42" w:rsidP="00BD1504">
      <w:pPr>
        <w:jc w:val="both"/>
        <w:rPr>
          <w:rFonts w:ascii="Times New Roman" w:hAnsi="Times New Roman"/>
          <w:b/>
          <w:i/>
          <w:sz w:val="24"/>
          <w:szCs w:val="24"/>
        </w:rPr>
      </w:pPr>
      <w:r w:rsidRPr="00BD1504">
        <w:rPr>
          <w:rFonts w:ascii="Times New Roman" w:hAnsi="Times New Roman"/>
          <w:sz w:val="24"/>
          <w:szCs w:val="24"/>
        </w:rPr>
        <w:lastRenderedPageBreak/>
        <w:t>Së bashku me dokume</w:t>
      </w:r>
      <w:r w:rsidR="00E870F1" w:rsidRPr="00BD1504">
        <w:rPr>
          <w:rFonts w:ascii="Times New Roman" w:hAnsi="Times New Roman"/>
          <w:sz w:val="24"/>
          <w:szCs w:val="24"/>
        </w:rPr>
        <w:t>n</w:t>
      </w:r>
      <w:r w:rsidRPr="00BD1504">
        <w:rPr>
          <w:rFonts w:ascii="Times New Roman" w:hAnsi="Times New Roman"/>
          <w:sz w:val="24"/>
          <w:szCs w:val="24"/>
        </w:rPr>
        <w:t>tacionin</w:t>
      </w:r>
      <w:r w:rsidR="00E870F1" w:rsidRPr="00BD1504">
        <w:rPr>
          <w:rFonts w:ascii="Times New Roman" w:hAnsi="Times New Roman"/>
          <w:sz w:val="24"/>
          <w:szCs w:val="24"/>
        </w:rPr>
        <w:t>,</w:t>
      </w:r>
      <w:r w:rsidRPr="00BD1504">
        <w:rPr>
          <w:rFonts w:ascii="Times New Roman" w:hAnsi="Times New Roman"/>
          <w:sz w:val="24"/>
          <w:szCs w:val="24"/>
        </w:rPr>
        <w:t xml:space="preserve"> duhet t</w:t>
      </w:r>
      <w:r w:rsidR="00E870F1" w:rsidRPr="00BD1504">
        <w:rPr>
          <w:rFonts w:ascii="Times New Roman" w:hAnsi="Times New Roman"/>
          <w:sz w:val="24"/>
          <w:szCs w:val="24"/>
        </w:rPr>
        <w:t xml:space="preserve">ë </w:t>
      </w:r>
      <w:r w:rsidRPr="00BD1504">
        <w:rPr>
          <w:rFonts w:ascii="Times New Roman" w:hAnsi="Times New Roman"/>
          <w:sz w:val="24"/>
          <w:szCs w:val="24"/>
        </w:rPr>
        <w:t>paraqisni kërkesën ku ju specifikoni pozicionin ku dëshironi të konkuroni, duke  e dorëzuar  pranë Zyrës së protokollit në institucionin  që ka pozicion</w:t>
      </w:r>
      <w:r w:rsidR="00E870F1" w:rsidRPr="00BD1504">
        <w:rPr>
          <w:rFonts w:ascii="Times New Roman" w:hAnsi="Times New Roman"/>
          <w:sz w:val="24"/>
          <w:szCs w:val="24"/>
        </w:rPr>
        <w:t xml:space="preserve">in </w:t>
      </w:r>
      <w:r w:rsidRPr="00BD1504">
        <w:rPr>
          <w:rFonts w:ascii="Times New Roman" w:hAnsi="Times New Roman"/>
          <w:sz w:val="24"/>
          <w:szCs w:val="24"/>
        </w:rPr>
        <w:t xml:space="preserve">vakant për të cilin ju aplikoni.(KDIMDP) </w:t>
      </w:r>
    </w:p>
    <w:p w:rsidR="00D36F42" w:rsidRPr="00BD1504" w:rsidRDefault="00D36F42" w:rsidP="00BD1504">
      <w:pPr>
        <w:jc w:val="both"/>
        <w:rPr>
          <w:rFonts w:ascii="Times New Roman" w:hAnsi="Times New Roman"/>
          <w:sz w:val="24"/>
          <w:szCs w:val="24"/>
        </w:rPr>
      </w:pPr>
      <w:r w:rsidRPr="00BD1504">
        <w:rPr>
          <w:rFonts w:ascii="Times New Roman" w:hAnsi="Times New Roman"/>
          <w:b/>
          <w:sz w:val="24"/>
          <w:szCs w:val="24"/>
        </w:rPr>
        <w:t xml:space="preserve">Dokumentet duhet të dorëzohen me postë apo drejtpërsëdrejti në institucion, brenda </w:t>
      </w:r>
      <w:r w:rsidR="00E870F1" w:rsidRPr="00BD1504">
        <w:rPr>
          <w:rFonts w:ascii="Times New Roman" w:hAnsi="Times New Roman"/>
          <w:b/>
          <w:sz w:val="24"/>
          <w:szCs w:val="24"/>
        </w:rPr>
        <w:t xml:space="preserve">dates </w:t>
      </w:r>
      <w:r w:rsidR="00BE216C">
        <w:rPr>
          <w:rFonts w:ascii="Times New Roman" w:hAnsi="Times New Roman"/>
          <w:b/>
          <w:sz w:val="24"/>
          <w:szCs w:val="24"/>
        </w:rPr>
        <w:t>24.05.2024</w:t>
      </w:r>
      <w:r w:rsidR="00B341EA" w:rsidRPr="00BD1504">
        <w:rPr>
          <w:rFonts w:ascii="Times New Roman" w:hAnsi="Times New Roman"/>
          <w:b/>
          <w:sz w:val="24"/>
          <w:szCs w:val="24"/>
        </w:rPr>
        <w:t xml:space="preserve"> </w:t>
      </w:r>
      <w:r w:rsidRPr="00BD1504">
        <w:rPr>
          <w:rFonts w:ascii="Times New Roman" w:hAnsi="Times New Roman"/>
          <w:b/>
          <w:i/>
          <w:sz w:val="24"/>
          <w:szCs w:val="24"/>
        </w:rPr>
        <w:t>,</w:t>
      </w:r>
      <w:r w:rsidR="00E870F1" w:rsidRPr="00BD1504">
        <w:rPr>
          <w:rFonts w:ascii="Times New Roman" w:hAnsi="Times New Roman"/>
          <w:b/>
          <w:i/>
          <w:sz w:val="24"/>
          <w:szCs w:val="24"/>
        </w:rPr>
        <w:t xml:space="preserve"> </w:t>
      </w:r>
      <w:r w:rsidRPr="00BD1504">
        <w:rPr>
          <w:rFonts w:ascii="Times New Roman" w:hAnsi="Times New Roman"/>
          <w:sz w:val="24"/>
          <w:szCs w:val="24"/>
        </w:rPr>
        <w:t>në Zyrat e</w:t>
      </w:r>
      <w:r w:rsidR="00E870F1" w:rsidRPr="00BD1504">
        <w:rPr>
          <w:rFonts w:ascii="Times New Roman" w:hAnsi="Times New Roman"/>
          <w:sz w:val="24"/>
          <w:szCs w:val="24"/>
        </w:rPr>
        <w:t xml:space="preserve"> </w:t>
      </w:r>
      <w:r w:rsidRPr="00BD1504">
        <w:rPr>
          <w:rFonts w:ascii="Times New Roman" w:hAnsi="Times New Roman"/>
          <w:sz w:val="24"/>
          <w:szCs w:val="24"/>
          <w:lang w:val="sq-AL"/>
        </w:rPr>
        <w:t xml:space="preserve">Komisionerit </w:t>
      </w:r>
      <w:r w:rsidRPr="00BD1504">
        <w:rPr>
          <w:rFonts w:ascii="Times New Roman" w:hAnsi="Times New Roman"/>
          <w:sz w:val="24"/>
          <w:szCs w:val="24"/>
        </w:rPr>
        <w:t>për të Drejtën e Informimit dhe Mbrojtjen  e të dhënave personaleme adresë: Rr. “Abdi Toptani”, ND5, Tiranë.</w:t>
      </w: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4"/>
        <w:gridCol w:w="641"/>
        <w:gridCol w:w="8674"/>
        <w:gridCol w:w="320"/>
      </w:tblGrid>
      <w:tr w:rsidR="00D36F42" w:rsidRPr="00BD1504" w:rsidTr="003353F1">
        <w:trPr>
          <w:gridBefore w:val="1"/>
          <w:gridAfter w:val="1"/>
          <w:wBefore w:w="174" w:type="dxa"/>
          <w:wAfter w:w="320" w:type="dxa"/>
          <w:trHeight w:val="1335"/>
        </w:trPr>
        <w:tc>
          <w:tcPr>
            <w:tcW w:w="9315" w:type="dxa"/>
            <w:gridSpan w:val="2"/>
            <w:shd w:val="clear" w:color="auto" w:fill="FFFFCC"/>
            <w:vAlign w:val="center"/>
          </w:tcPr>
          <w:p w:rsidR="00D36F42" w:rsidRPr="00BD1504" w:rsidRDefault="00D36F42" w:rsidP="00BD1504">
            <w:pPr>
              <w:jc w:val="both"/>
              <w:rPr>
                <w:rFonts w:ascii="Times New Roman" w:hAnsi="Times New Roman"/>
                <w:color w:val="C00000"/>
                <w:sz w:val="24"/>
                <w:szCs w:val="24"/>
              </w:rPr>
            </w:pPr>
            <w:r w:rsidRPr="00BD1504">
              <w:rPr>
                <w:rFonts w:ascii="Times New Roman" w:hAnsi="Times New Roman"/>
                <w:color w:val="C00000"/>
                <w:sz w:val="24"/>
                <w:szCs w:val="24"/>
              </w:rPr>
              <w:t xml:space="preserve">Të gjithë kandidatët që aplikojnë për procedurën e pranimit në shërbimin civil, do të informohen për fazat e mëtejshme të kësaj proçedurë: </w:t>
            </w:r>
          </w:p>
          <w:p w:rsidR="00D36F42" w:rsidRPr="00BD1504" w:rsidRDefault="00D36F42" w:rsidP="00BD1504">
            <w:pPr>
              <w:pStyle w:val="ListParagraph"/>
              <w:numPr>
                <w:ilvl w:val="0"/>
                <w:numId w:val="4"/>
              </w:numPr>
              <w:jc w:val="both"/>
              <w:rPr>
                <w:rFonts w:ascii="Times New Roman" w:hAnsi="Times New Roman"/>
                <w:color w:val="C00000"/>
                <w:sz w:val="24"/>
                <w:szCs w:val="24"/>
              </w:rPr>
            </w:pPr>
            <w:r w:rsidRPr="00BD1504">
              <w:rPr>
                <w:rFonts w:ascii="Times New Roman" w:hAnsi="Times New Roman"/>
                <w:color w:val="C00000"/>
                <w:sz w:val="24"/>
                <w:szCs w:val="24"/>
              </w:rPr>
              <w:t xml:space="preserve">për datën e daljes së rezultateve të verifikimit paraprak, </w:t>
            </w:r>
          </w:p>
          <w:p w:rsidR="00D36F42" w:rsidRPr="00BD1504" w:rsidRDefault="00D36F42" w:rsidP="00BD1504">
            <w:pPr>
              <w:pStyle w:val="ListParagraph"/>
              <w:numPr>
                <w:ilvl w:val="0"/>
                <w:numId w:val="4"/>
              </w:numPr>
              <w:jc w:val="both"/>
              <w:rPr>
                <w:rFonts w:ascii="Times New Roman" w:hAnsi="Times New Roman"/>
                <w:color w:val="C00000"/>
                <w:sz w:val="24"/>
                <w:szCs w:val="24"/>
              </w:rPr>
            </w:pPr>
            <w:r w:rsidRPr="00BD1504">
              <w:rPr>
                <w:rFonts w:ascii="Times New Roman" w:hAnsi="Times New Roman"/>
                <w:color w:val="C00000"/>
                <w:sz w:val="24"/>
                <w:szCs w:val="24"/>
              </w:rPr>
              <w:t>datën, vendin dhe orën ku do të zhvillohet konkurimi;</w:t>
            </w:r>
          </w:p>
          <w:p w:rsidR="00D36F42" w:rsidRPr="00BD1504" w:rsidRDefault="00D36F42" w:rsidP="00BD1504">
            <w:pPr>
              <w:pStyle w:val="ListParagraph"/>
              <w:numPr>
                <w:ilvl w:val="0"/>
                <w:numId w:val="4"/>
              </w:numPr>
              <w:jc w:val="both"/>
              <w:rPr>
                <w:rFonts w:ascii="Times New Roman" w:hAnsi="Times New Roman"/>
                <w:color w:val="C00000"/>
                <w:sz w:val="24"/>
                <w:szCs w:val="24"/>
              </w:rPr>
            </w:pPr>
            <w:r w:rsidRPr="00BD1504">
              <w:rPr>
                <w:rFonts w:ascii="Times New Roman" w:hAnsi="Times New Roman"/>
                <w:color w:val="C00000"/>
                <w:sz w:val="24"/>
                <w:szCs w:val="24"/>
              </w:rPr>
              <w:t xml:space="preserve">mënyrën e vlerësimit të kandidatëve. </w:t>
            </w:r>
          </w:p>
        </w:tc>
      </w:tr>
      <w:tr w:rsidR="00D36F42" w:rsidRPr="00BD1504" w:rsidTr="003353F1">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top w:w="0" w:type="dxa"/>
            <w:bottom w:w="0" w:type="dxa"/>
            <w:right w:w="0" w:type="dxa"/>
          </w:tblCellMar>
        </w:tblPrEx>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2.3</w:t>
            </w:r>
          </w:p>
        </w:tc>
        <w:tc>
          <w:tcPr>
            <w:tcW w:w="8994" w:type="dxa"/>
            <w:gridSpan w:val="2"/>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REZULTATET PËR FAZËN E VERIFIKIMIT PARAPRAK</w:t>
            </w:r>
          </w:p>
        </w:tc>
      </w:tr>
    </w:tbl>
    <w:p w:rsidR="00D36F42" w:rsidRPr="00BD1504" w:rsidRDefault="00D36F42" w:rsidP="00BD1504">
      <w:pPr>
        <w:jc w:val="both"/>
        <w:rPr>
          <w:rFonts w:ascii="Times New Roman" w:hAnsi="Times New Roman"/>
          <w:sz w:val="24"/>
          <w:szCs w:val="24"/>
        </w:rPr>
      </w:pPr>
    </w:p>
    <w:p w:rsidR="00D36F42" w:rsidRPr="00BD1504" w:rsidRDefault="00E870F1" w:rsidP="00BD1504">
      <w:pPr>
        <w:jc w:val="both"/>
        <w:rPr>
          <w:rFonts w:ascii="Times New Roman" w:hAnsi="Times New Roman"/>
          <w:sz w:val="24"/>
          <w:szCs w:val="24"/>
        </w:rPr>
      </w:pPr>
      <w:r w:rsidRPr="00BD1504">
        <w:rPr>
          <w:rFonts w:ascii="Times New Roman" w:hAnsi="Times New Roman"/>
          <w:sz w:val="24"/>
          <w:szCs w:val="24"/>
        </w:rPr>
        <w:t xml:space="preserve">Njësia e menaxhimit të burimeve njerëzore (Njësia përgjegjëse)  e Zyrës së Komisionerit për të Drejtën e Informimit dhe Mbrojtjen e të Dhënave Personale,  </w:t>
      </w:r>
      <w:r w:rsidR="00D36F42" w:rsidRPr="00BD1504">
        <w:rPr>
          <w:rFonts w:ascii="Times New Roman" w:hAnsi="Times New Roman"/>
          <w:sz w:val="24"/>
          <w:szCs w:val="24"/>
        </w:rPr>
        <w:t>ku ndodhet pozicioni për të</w:t>
      </w:r>
      <w:r w:rsidRPr="00BD1504">
        <w:rPr>
          <w:rFonts w:ascii="Times New Roman" w:hAnsi="Times New Roman"/>
          <w:sz w:val="24"/>
          <w:szCs w:val="24"/>
        </w:rPr>
        <w:t xml:space="preserve"> cilin ju dëshironi të aplikoni, </w:t>
      </w:r>
      <w:r w:rsidR="00D36F42" w:rsidRPr="00BD1504">
        <w:rPr>
          <w:rFonts w:ascii="Times New Roman" w:hAnsi="Times New Roman"/>
          <w:sz w:val="24"/>
          <w:szCs w:val="24"/>
        </w:rPr>
        <w:t>do të shpallë në portalin “Shërbimi Kombëtar i Punësimit”</w:t>
      </w:r>
      <w:r w:rsidRPr="00BD1504">
        <w:rPr>
          <w:rFonts w:ascii="Times New Roman" w:hAnsi="Times New Roman"/>
          <w:sz w:val="24"/>
          <w:szCs w:val="24"/>
        </w:rPr>
        <w:t>,</w:t>
      </w:r>
      <w:r w:rsidR="00D36F42" w:rsidRPr="00BD1504">
        <w:rPr>
          <w:rFonts w:ascii="Times New Roman" w:hAnsi="Times New Roman"/>
          <w:sz w:val="24"/>
          <w:szCs w:val="24"/>
        </w:rPr>
        <w:t xml:space="preserve"> listën e kandidatëve që plotësojnë kushtet dhe kriteret e veçanta, si dhe datën, vendin dhe orën e saktë ku do të zhvillohet intervista. </w:t>
      </w:r>
    </w:p>
    <w:p w:rsidR="00D36F42" w:rsidRPr="00BD1504" w:rsidRDefault="00E870F1" w:rsidP="00BD1504">
      <w:pPr>
        <w:jc w:val="both"/>
        <w:rPr>
          <w:rFonts w:ascii="Times New Roman" w:hAnsi="Times New Roman"/>
          <w:sz w:val="24"/>
          <w:szCs w:val="24"/>
        </w:rPr>
      </w:pPr>
      <w:r w:rsidRPr="00BD1504">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(Njësia përgjegjëse),   ku ndodhet pozicioni për të cilin ju dëshironi të aplikoni, </w:t>
      </w:r>
      <w:r w:rsidRPr="00BD1504">
        <w:rPr>
          <w:rFonts w:ascii="Times New Roman" w:hAnsi="Times New Roman"/>
          <w:sz w:val="24"/>
          <w:szCs w:val="24"/>
          <w:u w:val="single"/>
        </w:rPr>
        <w:t>nëpërmjet adresës tuaj të e-mail</w:t>
      </w:r>
      <w:r w:rsidRPr="00BD1504">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2.4</w:t>
            </w:r>
          </w:p>
        </w:tc>
        <w:tc>
          <w:tcPr>
            <w:tcW w:w="9038"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 xml:space="preserve">FUSHAT E NJOHURIVE, AFTËSITË DHE CILËSITË MBI TË CILAT DO TË ZHVILLOHET TESTIMI </w:t>
            </w:r>
          </w:p>
        </w:tc>
      </w:tr>
    </w:tbl>
    <w:p w:rsidR="00B341EA" w:rsidRPr="00BD1504" w:rsidRDefault="00B341EA" w:rsidP="00BD1504">
      <w:pPr>
        <w:ind w:right="-81"/>
        <w:jc w:val="both"/>
        <w:rPr>
          <w:rFonts w:ascii="Times New Roman" w:hAnsi="Times New Roman"/>
          <w:sz w:val="24"/>
          <w:szCs w:val="24"/>
        </w:rPr>
      </w:pPr>
    </w:p>
    <w:p w:rsidR="00B341EA" w:rsidRPr="00BD1504" w:rsidRDefault="00B341EA" w:rsidP="00BD1504">
      <w:pPr>
        <w:ind w:right="-81"/>
        <w:jc w:val="both"/>
        <w:rPr>
          <w:rFonts w:ascii="Times New Roman" w:hAnsi="Times New Roman"/>
          <w:sz w:val="24"/>
          <w:szCs w:val="24"/>
        </w:rPr>
      </w:pPr>
      <w:r w:rsidRPr="00BD1504">
        <w:rPr>
          <w:rFonts w:ascii="Times New Roman" w:hAnsi="Times New Roman"/>
          <w:sz w:val="24"/>
          <w:szCs w:val="24"/>
        </w:rPr>
        <w:t>Kandidatët do të vlerësohen në lidhje me:</w:t>
      </w:r>
    </w:p>
    <w:p w:rsidR="00BE216C" w:rsidRPr="00BD1504" w:rsidRDefault="00BE216C" w:rsidP="00BE216C">
      <w:pPr>
        <w:pStyle w:val="ListParagraph"/>
        <w:numPr>
          <w:ilvl w:val="0"/>
          <w:numId w:val="25"/>
        </w:numPr>
        <w:ind w:right="-81"/>
        <w:jc w:val="both"/>
        <w:rPr>
          <w:rFonts w:ascii="Times New Roman" w:hAnsi="Times New Roman"/>
          <w:i/>
          <w:sz w:val="24"/>
          <w:szCs w:val="24"/>
        </w:rPr>
      </w:pPr>
      <w:r w:rsidRPr="00BD1504">
        <w:rPr>
          <w:rFonts w:ascii="Times New Roman" w:hAnsi="Times New Roman"/>
          <w:sz w:val="24"/>
          <w:szCs w:val="24"/>
        </w:rPr>
        <w:t xml:space="preserve">Njohuri mbi </w:t>
      </w:r>
      <w:r w:rsidRPr="00BD1504">
        <w:rPr>
          <w:rFonts w:ascii="Times New Roman" w:hAnsi="Times New Roman"/>
          <w:i/>
          <w:sz w:val="24"/>
          <w:szCs w:val="24"/>
        </w:rPr>
        <w:t>Kushtetutën e Republikës së Shqipërisë</w:t>
      </w:r>
      <w:r w:rsidRPr="00BD1504">
        <w:rPr>
          <w:rFonts w:ascii="Times New Roman" w:hAnsi="Times New Roman"/>
          <w:sz w:val="24"/>
          <w:szCs w:val="24"/>
        </w:rPr>
        <w:t xml:space="preserve"> ; </w:t>
      </w:r>
    </w:p>
    <w:p w:rsidR="00BE216C" w:rsidRPr="00BD1504" w:rsidRDefault="00BE216C" w:rsidP="00BE216C">
      <w:pPr>
        <w:pStyle w:val="ListParagraph"/>
        <w:numPr>
          <w:ilvl w:val="0"/>
          <w:numId w:val="25"/>
        </w:numPr>
        <w:ind w:right="-81"/>
        <w:jc w:val="both"/>
        <w:rPr>
          <w:rFonts w:ascii="Times New Roman" w:hAnsi="Times New Roman"/>
          <w:sz w:val="24"/>
          <w:szCs w:val="24"/>
        </w:rPr>
      </w:pPr>
      <w:r w:rsidRPr="00BD1504">
        <w:rPr>
          <w:rFonts w:ascii="Times New Roman" w:hAnsi="Times New Roman"/>
          <w:sz w:val="24"/>
          <w:szCs w:val="24"/>
        </w:rPr>
        <w:t>Njohuri mbi Ligjin Nr. 152/2013, “</w:t>
      </w:r>
      <w:r w:rsidRPr="00BD1504">
        <w:rPr>
          <w:rFonts w:ascii="Times New Roman" w:hAnsi="Times New Roman"/>
          <w:i/>
          <w:sz w:val="24"/>
          <w:szCs w:val="24"/>
        </w:rPr>
        <w:t>Për nëpunësin civil</w:t>
      </w:r>
      <w:r w:rsidRPr="00BD1504">
        <w:rPr>
          <w:rFonts w:ascii="Times New Roman" w:hAnsi="Times New Roman"/>
          <w:sz w:val="24"/>
          <w:szCs w:val="24"/>
        </w:rPr>
        <w:t>”, i ndryshuar, dhe aktet nënligjore dalë në zbatim të tij;</w:t>
      </w:r>
    </w:p>
    <w:p w:rsidR="00BE216C" w:rsidRPr="00BD1504" w:rsidRDefault="00BE216C" w:rsidP="00BE216C">
      <w:pPr>
        <w:pStyle w:val="ListParagraph"/>
        <w:numPr>
          <w:ilvl w:val="0"/>
          <w:numId w:val="25"/>
        </w:numPr>
        <w:ind w:right="-81"/>
        <w:jc w:val="both"/>
        <w:rPr>
          <w:rFonts w:ascii="Times New Roman" w:hAnsi="Times New Roman"/>
          <w:sz w:val="24"/>
          <w:szCs w:val="24"/>
        </w:rPr>
      </w:pPr>
      <w:r w:rsidRPr="00BD1504">
        <w:rPr>
          <w:rFonts w:ascii="Times New Roman" w:hAnsi="Times New Roman"/>
          <w:sz w:val="24"/>
          <w:szCs w:val="24"/>
        </w:rPr>
        <w:t xml:space="preserve">Njohuri mbi Ligjin Nr.9887, datë 10.03.2008, </w:t>
      </w:r>
      <w:r w:rsidRPr="00BD1504">
        <w:rPr>
          <w:rFonts w:ascii="Times New Roman" w:hAnsi="Times New Roman"/>
          <w:i/>
          <w:sz w:val="24"/>
          <w:szCs w:val="24"/>
        </w:rPr>
        <w:t>“Për mbrojtjen e të dhënave personale”</w:t>
      </w:r>
      <w:r w:rsidRPr="00BD1504">
        <w:rPr>
          <w:rFonts w:ascii="Times New Roman" w:hAnsi="Times New Roman"/>
          <w:sz w:val="24"/>
          <w:szCs w:val="24"/>
        </w:rPr>
        <w:t>, i ndryshuar dhe aktet nënligjore dalë në zbatim të tij;</w:t>
      </w:r>
    </w:p>
    <w:p w:rsidR="00BE216C" w:rsidRPr="00BD1504" w:rsidRDefault="00BE216C" w:rsidP="00BE216C">
      <w:pPr>
        <w:pStyle w:val="ListParagraph"/>
        <w:numPr>
          <w:ilvl w:val="0"/>
          <w:numId w:val="25"/>
        </w:numPr>
        <w:ind w:right="-81"/>
        <w:jc w:val="both"/>
        <w:rPr>
          <w:rFonts w:ascii="Times New Roman" w:hAnsi="Times New Roman"/>
          <w:sz w:val="24"/>
          <w:szCs w:val="24"/>
        </w:rPr>
      </w:pPr>
      <w:r w:rsidRPr="00BD1504">
        <w:rPr>
          <w:rFonts w:ascii="Times New Roman" w:hAnsi="Times New Roman"/>
          <w:sz w:val="24"/>
          <w:szCs w:val="24"/>
          <w:lang w:val="sq-AL"/>
        </w:rPr>
        <w:t>Njohuri mbi Ligjin Nr. 119/2014, “</w:t>
      </w:r>
      <w:r w:rsidRPr="00BD1504">
        <w:rPr>
          <w:rFonts w:ascii="Times New Roman" w:hAnsi="Times New Roman"/>
          <w:i/>
          <w:sz w:val="24"/>
          <w:szCs w:val="24"/>
          <w:lang w:val="sq-AL"/>
        </w:rPr>
        <w:t>Për të drejtën e informimit”</w:t>
      </w:r>
      <w:r w:rsidRPr="00BD1504">
        <w:rPr>
          <w:rFonts w:ascii="Times New Roman" w:hAnsi="Times New Roman"/>
          <w:sz w:val="24"/>
          <w:szCs w:val="24"/>
          <w:lang w:val="sq-AL"/>
        </w:rPr>
        <w:t xml:space="preserve">; </w:t>
      </w:r>
    </w:p>
    <w:p w:rsidR="00BE216C" w:rsidRPr="00BD1504" w:rsidRDefault="00BE216C" w:rsidP="00BE216C">
      <w:pPr>
        <w:pStyle w:val="ListParagraph"/>
        <w:numPr>
          <w:ilvl w:val="0"/>
          <w:numId w:val="25"/>
        </w:numPr>
        <w:spacing w:after="0"/>
        <w:jc w:val="both"/>
        <w:rPr>
          <w:rFonts w:ascii="Times New Roman" w:eastAsia="Times New Roman" w:hAnsi="Times New Roman"/>
          <w:sz w:val="24"/>
          <w:szCs w:val="24"/>
        </w:rPr>
      </w:pPr>
      <w:r w:rsidRPr="00BD1504">
        <w:rPr>
          <w:rFonts w:ascii="Times New Roman" w:eastAsia="Times New Roman" w:hAnsi="Times New Roman"/>
          <w:sz w:val="24"/>
          <w:szCs w:val="24"/>
        </w:rPr>
        <w:t xml:space="preserve">Njohuri mbi </w:t>
      </w:r>
      <w:r w:rsidRPr="00BD1504">
        <w:rPr>
          <w:rFonts w:ascii="Times New Roman" w:hAnsi="Times New Roman"/>
          <w:sz w:val="24"/>
          <w:szCs w:val="24"/>
          <w:lang w:val="sq-AL"/>
        </w:rPr>
        <w:t>Ligjin Nr. 146/2014, “</w:t>
      </w:r>
      <w:r w:rsidRPr="00BD1504">
        <w:rPr>
          <w:rFonts w:ascii="Times New Roman" w:hAnsi="Times New Roman"/>
          <w:i/>
          <w:sz w:val="24"/>
          <w:szCs w:val="24"/>
          <w:lang w:val="sq-AL"/>
        </w:rPr>
        <w:t>Për njoftimin dhe konsultimin Publik”</w:t>
      </w:r>
      <w:r w:rsidRPr="00BD1504">
        <w:rPr>
          <w:rFonts w:ascii="Times New Roman" w:hAnsi="Times New Roman"/>
          <w:sz w:val="24"/>
          <w:szCs w:val="24"/>
          <w:lang w:val="sq-AL"/>
        </w:rPr>
        <w:t xml:space="preserve">; </w:t>
      </w:r>
    </w:p>
    <w:p w:rsidR="00BE216C" w:rsidRPr="00BE216C" w:rsidRDefault="00BE216C" w:rsidP="00B71528">
      <w:pPr>
        <w:ind w:right="-81"/>
        <w:jc w:val="both"/>
        <w:rPr>
          <w:rFonts w:ascii="Times New Roman" w:hAnsi="Times New Roman"/>
          <w:color w:val="0D0D0D" w:themeColor="text1" w:themeTint="F2"/>
          <w:sz w:val="24"/>
          <w:szCs w:val="24"/>
        </w:rPr>
      </w:pPr>
    </w:p>
    <w:p w:rsidR="00BE216C" w:rsidRPr="00BD1504" w:rsidRDefault="00BE216C" w:rsidP="00BE216C">
      <w:pPr>
        <w:pStyle w:val="ListParagraph"/>
        <w:numPr>
          <w:ilvl w:val="0"/>
          <w:numId w:val="25"/>
        </w:numPr>
        <w:ind w:right="-81"/>
        <w:jc w:val="both"/>
        <w:rPr>
          <w:rFonts w:ascii="Times New Roman" w:hAnsi="Times New Roman"/>
          <w:i/>
          <w:sz w:val="24"/>
          <w:szCs w:val="24"/>
        </w:rPr>
      </w:pPr>
      <w:r w:rsidRPr="00BD1504">
        <w:rPr>
          <w:rFonts w:ascii="Times New Roman" w:hAnsi="Times New Roman"/>
          <w:sz w:val="24"/>
          <w:szCs w:val="24"/>
        </w:rPr>
        <w:lastRenderedPageBreak/>
        <w:t>Njohuri mbi Ligjin Nr. 9131, datë 08.09.2003, “</w:t>
      </w:r>
      <w:r w:rsidRPr="00BD1504">
        <w:rPr>
          <w:rFonts w:ascii="Times New Roman" w:hAnsi="Times New Roman"/>
          <w:i/>
          <w:sz w:val="24"/>
          <w:szCs w:val="24"/>
        </w:rPr>
        <w:t>Për rregullat e etikës në administratën publike</w:t>
      </w:r>
      <w:r w:rsidRPr="00BD1504">
        <w:rPr>
          <w:rFonts w:ascii="Times New Roman" w:hAnsi="Times New Roman"/>
          <w:sz w:val="24"/>
          <w:szCs w:val="24"/>
        </w:rPr>
        <w:t>”.</w:t>
      </w:r>
    </w:p>
    <w:p w:rsidR="00BE216C" w:rsidRPr="00A10D07" w:rsidRDefault="00BE216C" w:rsidP="00BE216C">
      <w:pPr>
        <w:pStyle w:val="ListParagraph"/>
        <w:numPr>
          <w:ilvl w:val="0"/>
          <w:numId w:val="25"/>
        </w:numPr>
        <w:ind w:right="-81"/>
        <w:jc w:val="both"/>
        <w:rPr>
          <w:rFonts w:ascii="Times New Roman" w:hAnsi="Times New Roman"/>
          <w:sz w:val="24"/>
          <w:szCs w:val="24"/>
        </w:rPr>
      </w:pPr>
      <w:r w:rsidRPr="00BD1504">
        <w:rPr>
          <w:rFonts w:ascii="Times New Roman" w:hAnsi="Times New Roman"/>
          <w:sz w:val="24"/>
          <w:szCs w:val="24"/>
          <w:lang w:val="nl-NL"/>
        </w:rPr>
        <w:t xml:space="preserve">Njohuri mbi Ligjit nr. </w:t>
      </w:r>
      <w:r>
        <w:rPr>
          <w:rFonts w:ascii="Times New Roman" w:hAnsi="Times New Roman"/>
          <w:sz w:val="24"/>
          <w:szCs w:val="24"/>
          <w:lang w:val="nl-NL"/>
        </w:rPr>
        <w:t>162</w:t>
      </w:r>
      <w:r w:rsidRPr="00BD1504">
        <w:rPr>
          <w:rFonts w:ascii="Times New Roman" w:hAnsi="Times New Roman"/>
          <w:sz w:val="24"/>
          <w:szCs w:val="24"/>
          <w:lang w:val="nl-NL"/>
        </w:rPr>
        <w:t xml:space="preserve">, </w:t>
      </w:r>
      <w:r>
        <w:rPr>
          <w:rFonts w:ascii="Times New Roman" w:hAnsi="Times New Roman"/>
          <w:sz w:val="24"/>
          <w:szCs w:val="24"/>
          <w:lang w:val="nl-NL"/>
        </w:rPr>
        <w:t xml:space="preserve"> date 23.12.2020 “Per prokurimin publik” i ndryshuar, d  </w:t>
      </w:r>
      <w:r w:rsidRPr="00A10D07">
        <w:rPr>
          <w:rFonts w:ascii="Times New Roman" w:hAnsi="Times New Roman"/>
          <w:sz w:val="24"/>
          <w:szCs w:val="24"/>
          <w:lang w:val="nl-NL"/>
        </w:rPr>
        <w:t>Vendimin të Këshillit të Ministrave nr.285, datë 21.05.2021 “Për miratimin e rregullave të prokurimit publik”, i ndryshuar</w:t>
      </w:r>
      <w:r>
        <w:rPr>
          <w:rFonts w:ascii="Times New Roman" w:hAnsi="Times New Roman"/>
          <w:sz w:val="24"/>
          <w:szCs w:val="24"/>
          <w:lang w:val="nl-NL"/>
        </w:rPr>
        <w:t xml:space="preserve"> si dhe cdo  akt tjeter në këtë fushë </w:t>
      </w:r>
    </w:p>
    <w:p w:rsidR="00BE216C" w:rsidRDefault="00BE216C" w:rsidP="00BE216C">
      <w:pPr>
        <w:pStyle w:val="ListParagraph"/>
        <w:numPr>
          <w:ilvl w:val="0"/>
          <w:numId w:val="25"/>
        </w:numPr>
        <w:ind w:right="-81"/>
        <w:jc w:val="both"/>
        <w:rPr>
          <w:rFonts w:ascii="Times New Roman" w:hAnsi="Times New Roman"/>
          <w:sz w:val="24"/>
          <w:szCs w:val="24"/>
        </w:rPr>
      </w:pPr>
      <w:r>
        <w:rPr>
          <w:rFonts w:ascii="Times New Roman" w:hAnsi="Times New Roman"/>
          <w:sz w:val="24"/>
          <w:szCs w:val="24"/>
        </w:rPr>
        <w:t xml:space="preserve">Njohuri mbi Ligjin Nr. 9880, date 25.02.2008 “ Për nenshkrimin elektronik”, i ndryshuar </w:t>
      </w:r>
    </w:p>
    <w:p w:rsidR="00BE216C" w:rsidRDefault="00BE216C" w:rsidP="00BE216C">
      <w:pPr>
        <w:pStyle w:val="ListParagraph"/>
        <w:numPr>
          <w:ilvl w:val="0"/>
          <w:numId w:val="25"/>
        </w:numPr>
        <w:ind w:right="-81"/>
        <w:jc w:val="both"/>
        <w:rPr>
          <w:rFonts w:ascii="Times New Roman" w:hAnsi="Times New Roman"/>
          <w:sz w:val="24"/>
          <w:szCs w:val="24"/>
        </w:rPr>
      </w:pPr>
      <w:r>
        <w:rPr>
          <w:rFonts w:ascii="Times New Roman" w:hAnsi="Times New Roman"/>
          <w:sz w:val="24"/>
          <w:szCs w:val="24"/>
        </w:rPr>
        <w:t xml:space="preserve">Njohuri mbi Ligjin Nr. 9918, datë 19.05.2008 “ Për komunikimet elektronike në Republikën e Shqipërisë”, i ndryshuar si dhe aktet nënligjore </w:t>
      </w:r>
    </w:p>
    <w:p w:rsidR="00BE216C" w:rsidRDefault="00BE216C" w:rsidP="00BE216C">
      <w:pPr>
        <w:pStyle w:val="ListParagraph"/>
        <w:numPr>
          <w:ilvl w:val="0"/>
          <w:numId w:val="25"/>
        </w:numPr>
        <w:ind w:right="-81"/>
        <w:jc w:val="both"/>
        <w:rPr>
          <w:rFonts w:ascii="Times New Roman" w:hAnsi="Times New Roman"/>
          <w:sz w:val="24"/>
          <w:szCs w:val="24"/>
        </w:rPr>
      </w:pPr>
      <w:r>
        <w:rPr>
          <w:rFonts w:ascii="Times New Roman" w:hAnsi="Times New Roman"/>
          <w:sz w:val="24"/>
          <w:szCs w:val="24"/>
        </w:rPr>
        <w:t>Njohuri mbi Ligjin Nr. 10273, datë 29.04.2010 “ Për dokumentin elektronik”  si dhe aktet nënligjore</w:t>
      </w:r>
    </w:p>
    <w:p w:rsidR="00BE216C" w:rsidRDefault="00BE216C" w:rsidP="00BE216C">
      <w:pPr>
        <w:pStyle w:val="ListParagraph"/>
        <w:numPr>
          <w:ilvl w:val="0"/>
          <w:numId w:val="25"/>
        </w:numPr>
        <w:ind w:right="-81"/>
        <w:jc w:val="both"/>
        <w:rPr>
          <w:rFonts w:ascii="Times New Roman" w:hAnsi="Times New Roman"/>
          <w:sz w:val="24"/>
          <w:szCs w:val="24"/>
        </w:rPr>
      </w:pPr>
      <w:r>
        <w:rPr>
          <w:rFonts w:ascii="Times New Roman" w:hAnsi="Times New Roman"/>
          <w:sz w:val="24"/>
          <w:szCs w:val="24"/>
        </w:rPr>
        <w:t xml:space="preserve">Njohuri mbi Ligjin Nr. 10325, datë 23.09.2010 “ Për bazën e të dhënave shtetërore” si dhe aktet nënligjore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 xml:space="preserve">MËNYRA E VLERËSIMIT TË KANDIDATËVE </w:t>
            </w:r>
          </w:p>
        </w:tc>
      </w:tr>
    </w:tbl>
    <w:p w:rsidR="00D36F42" w:rsidRPr="00BD1504" w:rsidRDefault="00D36F42" w:rsidP="00BD1504">
      <w:pPr>
        <w:pStyle w:val="ListParagraph"/>
        <w:ind w:right="-81"/>
        <w:jc w:val="both"/>
        <w:rPr>
          <w:rFonts w:ascii="Times New Roman" w:hAnsi="Times New Roman"/>
          <w:sz w:val="24"/>
          <w:szCs w:val="24"/>
        </w:rPr>
      </w:pPr>
    </w:p>
    <w:p w:rsidR="00D36F42" w:rsidRDefault="00D36F42" w:rsidP="00BE216C">
      <w:pPr>
        <w:pStyle w:val="ListParagraph"/>
        <w:ind w:right="-81"/>
        <w:jc w:val="both"/>
        <w:rPr>
          <w:rFonts w:ascii="Times New Roman" w:hAnsi="Times New Roman"/>
          <w:b/>
          <w:sz w:val="24"/>
          <w:szCs w:val="24"/>
        </w:rPr>
      </w:pPr>
      <w:r w:rsidRPr="00BD1504">
        <w:rPr>
          <w:rFonts w:ascii="Times New Roman" w:hAnsi="Times New Roman"/>
          <w:b/>
          <w:sz w:val="24"/>
          <w:szCs w:val="24"/>
        </w:rPr>
        <w:t>Kandidatët do të vlerësohen në l</w:t>
      </w:r>
      <w:r w:rsidR="00BE216C">
        <w:rPr>
          <w:rFonts w:ascii="Times New Roman" w:hAnsi="Times New Roman"/>
          <w:b/>
          <w:sz w:val="24"/>
          <w:szCs w:val="24"/>
        </w:rPr>
        <w:t>idhje me:</w:t>
      </w:r>
    </w:p>
    <w:p w:rsidR="00BE216C" w:rsidRPr="00BD1504" w:rsidRDefault="00BE216C" w:rsidP="00BE216C">
      <w:pPr>
        <w:pStyle w:val="ListParagraph"/>
        <w:ind w:right="-81"/>
        <w:jc w:val="both"/>
        <w:rPr>
          <w:rFonts w:ascii="Times New Roman" w:hAnsi="Times New Roman"/>
          <w:b/>
          <w:sz w:val="24"/>
          <w:szCs w:val="24"/>
        </w:rPr>
      </w:pPr>
    </w:p>
    <w:p w:rsidR="00D36F42" w:rsidRPr="00BD1504" w:rsidRDefault="00D36F42" w:rsidP="00BD1504">
      <w:pPr>
        <w:pStyle w:val="ListParagraph"/>
        <w:numPr>
          <w:ilvl w:val="0"/>
          <w:numId w:val="13"/>
        </w:numPr>
        <w:ind w:right="-81"/>
        <w:jc w:val="both"/>
        <w:rPr>
          <w:rFonts w:ascii="Times New Roman" w:hAnsi="Times New Roman"/>
          <w:sz w:val="24"/>
          <w:szCs w:val="24"/>
        </w:rPr>
      </w:pPr>
      <w:r w:rsidRPr="00BD1504">
        <w:rPr>
          <w:rFonts w:ascii="Times New Roman" w:hAnsi="Times New Roman"/>
          <w:sz w:val="24"/>
          <w:szCs w:val="24"/>
        </w:rPr>
        <w:t xml:space="preserve">Vlerësimin me shkrim, deri në 60 pikë; </w:t>
      </w:r>
    </w:p>
    <w:p w:rsidR="00D36F42" w:rsidRPr="00BD1504" w:rsidRDefault="00D36F42" w:rsidP="00BD1504">
      <w:pPr>
        <w:pStyle w:val="ListParagraph"/>
        <w:numPr>
          <w:ilvl w:val="0"/>
          <w:numId w:val="13"/>
        </w:numPr>
        <w:ind w:right="-81"/>
        <w:jc w:val="both"/>
        <w:rPr>
          <w:rFonts w:ascii="Times New Roman" w:hAnsi="Times New Roman"/>
          <w:sz w:val="24"/>
          <w:szCs w:val="24"/>
        </w:rPr>
      </w:pPr>
      <w:r w:rsidRPr="00BD1504">
        <w:rPr>
          <w:rFonts w:ascii="Times New Roman" w:hAnsi="Times New Roman"/>
          <w:sz w:val="24"/>
          <w:szCs w:val="24"/>
        </w:rPr>
        <w:t xml:space="preserve">Intervistën e strukturuar me gojë qe konsiston ne motivimin, aspiratat dhe pritshmëritë e tyre për karrierën, deri në 25 pikë; </w:t>
      </w:r>
    </w:p>
    <w:p w:rsidR="00D36F42" w:rsidRPr="00BD1504" w:rsidRDefault="00D36F42" w:rsidP="00BD1504">
      <w:pPr>
        <w:pStyle w:val="ListParagraph"/>
        <w:numPr>
          <w:ilvl w:val="0"/>
          <w:numId w:val="13"/>
        </w:numPr>
        <w:ind w:right="-81"/>
        <w:jc w:val="both"/>
        <w:rPr>
          <w:rFonts w:ascii="Times New Roman" w:hAnsi="Times New Roman"/>
          <w:sz w:val="24"/>
          <w:szCs w:val="24"/>
        </w:rPr>
      </w:pPr>
      <w:r w:rsidRPr="00BD1504">
        <w:rPr>
          <w:rFonts w:ascii="Times New Roman" w:hAnsi="Times New Roman"/>
          <w:sz w:val="24"/>
          <w:szCs w:val="24"/>
        </w:rPr>
        <w:t xml:space="preserve">Jetëshkrimin, që konsiston në vlerësimin e arsimimit, të përvojës e të trajnimeve, të lidhura me fushën, deri në 15 pikë; </w:t>
      </w:r>
    </w:p>
    <w:p w:rsidR="00D36F42" w:rsidRPr="00BD1504" w:rsidRDefault="00D36F42" w:rsidP="00BE216C">
      <w:pPr>
        <w:ind w:left="720" w:right="-81"/>
        <w:jc w:val="both"/>
        <w:rPr>
          <w:rFonts w:ascii="Times New Roman" w:hAnsi="Times New Roman"/>
          <w:sz w:val="24"/>
          <w:szCs w:val="24"/>
        </w:rPr>
      </w:pPr>
      <w:r w:rsidRPr="00BD1504">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7" w:history="1">
        <w:r w:rsidRPr="00BD1504">
          <w:rPr>
            <w:rStyle w:val="Hyperlink"/>
            <w:rFonts w:ascii="Times New Roman" w:hAnsi="Times New Roman"/>
            <w:sz w:val="24"/>
            <w:szCs w:val="24"/>
          </w:rPr>
          <w:t>www.dap.gov.al</w:t>
        </w:r>
      </w:hyperlink>
      <w:r w:rsidR="00BE216C">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36F42" w:rsidRPr="00BD1504"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BD1504" w:rsidRDefault="00D36F42" w:rsidP="00BD1504">
            <w:pPr>
              <w:spacing w:after="0"/>
              <w:jc w:val="both"/>
              <w:rPr>
                <w:rFonts w:ascii="Times New Roman" w:hAnsi="Times New Roman"/>
                <w:sz w:val="24"/>
                <w:szCs w:val="24"/>
              </w:rPr>
            </w:pPr>
            <w:r w:rsidRPr="00BD1504">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D36F42" w:rsidRPr="00BD1504" w:rsidRDefault="00D36F42" w:rsidP="00BD1504">
            <w:pPr>
              <w:spacing w:after="0"/>
              <w:jc w:val="both"/>
              <w:rPr>
                <w:rFonts w:ascii="Times New Roman" w:hAnsi="Times New Roman"/>
                <w:b/>
                <w:sz w:val="24"/>
                <w:szCs w:val="24"/>
              </w:rPr>
            </w:pPr>
            <w:r w:rsidRPr="00BD1504">
              <w:rPr>
                <w:rFonts w:ascii="Times New Roman" w:hAnsi="Times New Roman"/>
                <w:b/>
                <w:sz w:val="24"/>
                <w:szCs w:val="24"/>
              </w:rPr>
              <w:t>DATA E DALJES SË REZULTATEVE TË KONKURIMIT DHE MËNYRA E KOMUNIKIMIT</w:t>
            </w:r>
          </w:p>
        </w:tc>
      </w:tr>
    </w:tbl>
    <w:p w:rsidR="00E004F3" w:rsidRPr="00BD1504" w:rsidRDefault="00E004F3" w:rsidP="00BD1504">
      <w:pPr>
        <w:jc w:val="both"/>
        <w:rPr>
          <w:rFonts w:ascii="Times New Roman" w:hAnsi="Times New Roman"/>
          <w:sz w:val="24"/>
          <w:szCs w:val="24"/>
        </w:rPr>
      </w:pPr>
    </w:p>
    <w:p w:rsidR="00E870F1" w:rsidRPr="00BD1504" w:rsidRDefault="00E870F1" w:rsidP="00BD1504">
      <w:pPr>
        <w:jc w:val="both"/>
        <w:rPr>
          <w:rFonts w:ascii="Times New Roman" w:hAnsi="Times New Roman"/>
          <w:i/>
          <w:iCs/>
          <w:sz w:val="24"/>
          <w:szCs w:val="24"/>
          <w:u w:val="single"/>
        </w:rPr>
      </w:pPr>
      <w:r w:rsidRPr="00BD1504">
        <w:rPr>
          <w:rFonts w:ascii="Times New Roman" w:hAnsi="Times New Roman"/>
          <w:sz w:val="24"/>
          <w:szCs w:val="24"/>
        </w:rPr>
        <w:t xml:space="preserve">Në përfundim të vlerësimit të kandidatëve, Njësia Përgjegjëse e Zyrës së </w:t>
      </w:r>
      <w:r w:rsidRPr="00BD1504">
        <w:rPr>
          <w:rFonts w:ascii="Times New Roman" w:hAnsi="Times New Roman"/>
          <w:sz w:val="24"/>
          <w:szCs w:val="24"/>
          <w:lang w:val="sq-AL"/>
        </w:rPr>
        <w:t xml:space="preserve">Komisionerit  </w:t>
      </w:r>
      <w:r w:rsidRPr="00BD1504">
        <w:rPr>
          <w:rFonts w:ascii="Times New Roman" w:hAnsi="Times New Roman"/>
          <w:sz w:val="24"/>
          <w:szCs w:val="24"/>
        </w:rPr>
        <w:t>për të Drejtën e Informimit dhe Mbrojtjen e të Dhënave Personale, do të shpallë fituesin në portalin “</w:t>
      </w:r>
      <w:r w:rsidR="00BE216C">
        <w:rPr>
          <w:rFonts w:ascii="Times New Roman" w:hAnsi="Times New Roman"/>
          <w:sz w:val="24"/>
          <w:szCs w:val="24"/>
        </w:rPr>
        <w:t>AKPA</w:t>
      </w:r>
      <w:r w:rsidRPr="00BD1504">
        <w:rPr>
          <w:rFonts w:ascii="Times New Roman" w:hAnsi="Times New Roman"/>
          <w:sz w:val="24"/>
          <w:szCs w:val="24"/>
        </w:rPr>
        <w:t>”. Të gjithë kandidatët pjesëmarrës në këtë procedurë do të njoftohen në mënyrë elektronike për rezultatet.</w:t>
      </w:r>
      <w:r w:rsidRPr="00BD1504">
        <w:rPr>
          <w:rFonts w:ascii="Times New Roman" w:hAnsi="Times New Roman"/>
          <w:i/>
          <w:iCs/>
          <w:sz w:val="24"/>
          <w:szCs w:val="24"/>
          <w:u w:val="single"/>
        </w:rPr>
        <w:t>(nëpërmjet adresës së e-mail).</w:t>
      </w:r>
    </w:p>
    <w:p w:rsidR="00E004F3" w:rsidRPr="00BD1504" w:rsidRDefault="004763FC" w:rsidP="00BD1504">
      <w:pPr>
        <w:jc w:val="both"/>
        <w:rPr>
          <w:rFonts w:ascii="Times New Roman" w:hAnsi="Times New Roman"/>
          <w:color w:val="FF0000"/>
          <w:sz w:val="24"/>
          <w:szCs w:val="24"/>
        </w:rPr>
      </w:pPr>
      <w:r w:rsidRPr="00BD1504">
        <w:rPr>
          <w:rFonts w:ascii="Times New Roman" w:hAnsi="Times New Roman"/>
          <w:color w:val="000000" w:themeColor="text1"/>
          <w:sz w:val="24"/>
          <w:szCs w:val="24"/>
        </w:rPr>
        <w:t xml:space="preserve">Për të marrë këtë informacion, </w:t>
      </w:r>
      <w:r w:rsidR="00E004F3" w:rsidRPr="00BD1504">
        <w:rPr>
          <w:rFonts w:ascii="Times New Roman" w:hAnsi="Times New Roman"/>
          <w:color w:val="000000" w:themeColor="text1"/>
          <w:sz w:val="24"/>
          <w:szCs w:val="24"/>
        </w:rPr>
        <w:t xml:space="preserve">të gjithë </w:t>
      </w:r>
      <w:r w:rsidRPr="00BD1504">
        <w:rPr>
          <w:rFonts w:ascii="Times New Roman" w:hAnsi="Times New Roman"/>
          <w:color w:val="000000" w:themeColor="text1"/>
          <w:sz w:val="24"/>
          <w:szCs w:val="24"/>
        </w:rPr>
        <w:t xml:space="preserve">kandidatët </w:t>
      </w:r>
      <w:r w:rsidR="00E004F3" w:rsidRPr="00BD1504">
        <w:rPr>
          <w:rFonts w:ascii="Times New Roman" w:hAnsi="Times New Roman"/>
          <w:color w:val="0D0D0D" w:themeColor="text1" w:themeTint="F2"/>
          <w:sz w:val="24"/>
          <w:szCs w:val="24"/>
        </w:rPr>
        <w:t xml:space="preserve">që aplikojnë për procedurën e pranimit në shërbimin civil për kategorinë ekzekutive, </w:t>
      </w:r>
      <w:r w:rsidRPr="00BD1504">
        <w:rPr>
          <w:rFonts w:ascii="Times New Roman" w:hAnsi="Times New Roman"/>
          <w:color w:val="000000" w:themeColor="text1"/>
          <w:sz w:val="24"/>
          <w:szCs w:val="24"/>
        </w:rPr>
        <w:t>duhet të vizitojnë në mënyrë të vazhdueshme faqen e KDIMDP-s</w:t>
      </w:r>
      <w:r w:rsidR="009F163A" w:rsidRPr="00BD1504">
        <w:rPr>
          <w:rFonts w:ascii="Times New Roman" w:hAnsi="Times New Roman"/>
          <w:color w:val="000000" w:themeColor="text1"/>
          <w:sz w:val="24"/>
          <w:szCs w:val="24"/>
        </w:rPr>
        <w:t>ë</w:t>
      </w:r>
      <w:r w:rsidRPr="00BD1504">
        <w:rPr>
          <w:rFonts w:ascii="Times New Roman" w:hAnsi="Times New Roman"/>
          <w:color w:val="000000" w:themeColor="text1"/>
          <w:sz w:val="24"/>
          <w:szCs w:val="24"/>
        </w:rPr>
        <w:t xml:space="preserve">  duke filluar nga data </w:t>
      </w:r>
      <w:r w:rsidR="00BE216C">
        <w:rPr>
          <w:rFonts w:ascii="Times New Roman" w:hAnsi="Times New Roman"/>
          <w:color w:val="000000" w:themeColor="text1"/>
          <w:sz w:val="24"/>
          <w:szCs w:val="24"/>
        </w:rPr>
        <w:t>26.5.2024</w:t>
      </w:r>
      <w:r w:rsidR="00E004F3" w:rsidRPr="00BD1504">
        <w:rPr>
          <w:rFonts w:ascii="Times New Roman" w:hAnsi="Times New Roman"/>
          <w:color w:val="000000" w:themeColor="text1"/>
          <w:sz w:val="24"/>
          <w:szCs w:val="24"/>
        </w:rPr>
        <w:t xml:space="preserve">, </w:t>
      </w:r>
      <w:r w:rsidR="00E004F3" w:rsidRPr="00BD1504">
        <w:rPr>
          <w:rFonts w:ascii="Times New Roman" w:hAnsi="Times New Roman"/>
          <w:color w:val="0D0D0D" w:themeColor="text1" w:themeTint="F2"/>
          <w:sz w:val="24"/>
          <w:szCs w:val="24"/>
        </w:rPr>
        <w:t>për fazat e mëtejshme të procedurës së pranimit në shërbimin civil të kategorisë ekzekutive, për datën e daljes së rezultateve të verifikimit paraprak,</w:t>
      </w:r>
      <w:r w:rsidR="00E004F3" w:rsidRPr="00BD1504">
        <w:rPr>
          <w:rFonts w:ascii="Times New Roman" w:hAnsi="Times New Roman"/>
          <w:color w:val="0D0D0D" w:themeColor="text1" w:themeTint="F2"/>
          <w:sz w:val="24"/>
          <w:szCs w:val="24"/>
        </w:rPr>
        <w:br/>
        <w:t xml:space="preserve">datën, vendin dhe orën kur do të zhvillohet konkurrimi. </w:t>
      </w:r>
    </w:p>
    <w:p w:rsidR="004763FC" w:rsidRPr="00BD1504" w:rsidRDefault="004763FC" w:rsidP="00BD1504">
      <w:pPr>
        <w:pStyle w:val="NormalWeb"/>
        <w:spacing w:line="276" w:lineRule="auto"/>
        <w:jc w:val="both"/>
        <w:rPr>
          <w:b/>
          <w:spacing w:val="-3"/>
          <w:lang w:val="sq-AL"/>
        </w:rPr>
      </w:pPr>
      <w:r w:rsidRPr="00BD1504">
        <w:rPr>
          <w:b/>
          <w:spacing w:val="-3"/>
          <w:lang w:val="sq-AL"/>
        </w:rPr>
        <w:t>Njësia Përgjegjëse</w:t>
      </w:r>
    </w:p>
    <w:p w:rsidR="007F1DF0" w:rsidRPr="00BD1504" w:rsidRDefault="007F1DF0" w:rsidP="00BD1504">
      <w:pPr>
        <w:pStyle w:val="ListParagraph"/>
        <w:ind w:right="-81"/>
        <w:jc w:val="both"/>
        <w:rPr>
          <w:rFonts w:ascii="Times New Roman" w:hAnsi="Times New Roman"/>
          <w:sz w:val="24"/>
          <w:szCs w:val="24"/>
        </w:rPr>
      </w:pPr>
    </w:p>
    <w:sectPr w:rsidR="007F1DF0" w:rsidRPr="00BD1504" w:rsidSect="008849EF">
      <w:headerReference w:type="default" r:id="rId8"/>
      <w:footerReference w:type="default" r:id="rId9"/>
      <w:headerReference w:type="first" r:id="rId10"/>
      <w:pgSz w:w="11907" w:h="16839" w:code="9"/>
      <w:pgMar w:top="226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26" w:rsidRDefault="003C2626" w:rsidP="00386E9F">
      <w:pPr>
        <w:spacing w:after="0" w:line="240" w:lineRule="auto"/>
      </w:pPr>
      <w:r>
        <w:separator/>
      </w:r>
    </w:p>
  </w:endnote>
  <w:endnote w:type="continuationSeparator" w:id="0">
    <w:p w:rsidR="003C2626" w:rsidRDefault="003C2626"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F6" w:rsidRPr="00375D4C" w:rsidRDefault="007650F6"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009407C9"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009407C9" w:rsidRPr="00375D4C">
      <w:rPr>
        <w:rFonts w:ascii="Times New Roman" w:hAnsi="Times New Roman"/>
        <w:sz w:val="20"/>
        <w:szCs w:val="20"/>
      </w:rPr>
      <w:fldChar w:fldCharType="separate"/>
    </w:r>
    <w:r w:rsidR="00B04E6C">
      <w:rPr>
        <w:rFonts w:ascii="Times New Roman" w:hAnsi="Times New Roman"/>
        <w:noProof/>
        <w:sz w:val="20"/>
        <w:szCs w:val="20"/>
      </w:rPr>
      <w:t>4</w:t>
    </w:r>
    <w:r w:rsidR="009407C9"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26" w:rsidRDefault="003C2626" w:rsidP="00386E9F">
      <w:pPr>
        <w:spacing w:after="0" w:line="240" w:lineRule="auto"/>
      </w:pPr>
      <w:r>
        <w:separator/>
      </w:r>
    </w:p>
  </w:footnote>
  <w:footnote w:type="continuationSeparator" w:id="0">
    <w:p w:rsidR="003C2626" w:rsidRDefault="003C2626"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12" w:rsidRPr="00643412" w:rsidRDefault="00643412" w:rsidP="00643412">
    <w:pPr>
      <w:pStyle w:val="Header"/>
      <w:tabs>
        <w:tab w:val="clear" w:pos="4680"/>
        <w:tab w:val="clear" w:pos="9360"/>
        <w:tab w:val="left" w:pos="1485"/>
      </w:tabs>
      <w:jc w:val="right"/>
      <w:rPr>
        <w:rFonts w:ascii="Times New Roman" w:hAnsi="Times New Roman"/>
        <w:sz w:val="24"/>
        <w:szCs w:val="24"/>
      </w:rPr>
    </w:pPr>
    <w:r w:rsidRPr="00643412">
      <w:rPr>
        <w:rFonts w:ascii="Times New Roman" w:hAnsi="Times New Roman"/>
        <w:noProof/>
        <w:sz w:val="24"/>
        <w:szCs w:val="24"/>
      </w:rPr>
      <w:t xml:space="preserve">Komisioneri për të Drejtën e Informimit dhe Mbrojtjen e të Dhënave Personale </w:t>
    </w:r>
    <w:r w:rsidRPr="00643412">
      <w:rPr>
        <w:rFonts w:ascii="Times New Roman" w:hAnsi="Times New Roman"/>
        <w:sz w:val="24"/>
        <w:szCs w:val="24"/>
      </w:rPr>
      <w:tab/>
    </w:r>
  </w:p>
  <w:p w:rsidR="007650F6" w:rsidRDefault="007650F6" w:rsidP="00034F24">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F6" w:rsidRPr="00643412" w:rsidRDefault="007650F6" w:rsidP="00452AF3">
    <w:pPr>
      <w:pStyle w:val="Header"/>
      <w:tabs>
        <w:tab w:val="clear" w:pos="4680"/>
        <w:tab w:val="clear" w:pos="9360"/>
        <w:tab w:val="left" w:pos="1485"/>
      </w:tabs>
      <w:jc w:val="right"/>
      <w:rPr>
        <w:rFonts w:ascii="Times New Roman" w:hAnsi="Times New Roman"/>
        <w:sz w:val="24"/>
        <w:szCs w:val="24"/>
      </w:rPr>
    </w:pPr>
    <w:r w:rsidRPr="00643412">
      <w:rPr>
        <w:rFonts w:ascii="Times New Roman" w:hAnsi="Times New Roman"/>
        <w:noProof/>
        <w:sz w:val="24"/>
        <w:szCs w:val="24"/>
      </w:rPr>
      <w:t xml:space="preserve">Komisioneri për </w:t>
    </w:r>
    <w:r w:rsidR="00643412" w:rsidRPr="00643412">
      <w:rPr>
        <w:rFonts w:ascii="Times New Roman" w:hAnsi="Times New Roman"/>
        <w:noProof/>
        <w:sz w:val="24"/>
        <w:szCs w:val="24"/>
      </w:rPr>
      <w:t xml:space="preserve">të Drejtën e Informimit dhe Mbrojtjen e të Dhënave Personale </w:t>
    </w:r>
    <w:r w:rsidRPr="00643412">
      <w:rPr>
        <w:rFonts w:ascii="Times New Roman" w:hAnsi="Times New Roman"/>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44A"/>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14D717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5772397"/>
    <w:multiLevelType w:val="hybridMultilevel"/>
    <w:tmpl w:val="346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4CE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8C723AC"/>
    <w:multiLevelType w:val="hybridMultilevel"/>
    <w:tmpl w:val="CEE0207E"/>
    <w:lvl w:ilvl="0" w:tplc="05A8713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5E56096"/>
    <w:multiLevelType w:val="hybridMultilevel"/>
    <w:tmpl w:val="6F2A1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C26F9"/>
    <w:multiLevelType w:val="hybridMultilevel"/>
    <w:tmpl w:val="745A2B14"/>
    <w:lvl w:ilvl="0" w:tplc="C3CCE33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B1B2E"/>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F7A6C6F"/>
    <w:multiLevelType w:val="hybridMultilevel"/>
    <w:tmpl w:val="39B4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52CA7"/>
    <w:multiLevelType w:val="hybridMultilevel"/>
    <w:tmpl w:val="9EE8A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F2ED7"/>
    <w:multiLevelType w:val="hybridMultilevel"/>
    <w:tmpl w:val="4800AE88"/>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EA7192"/>
    <w:multiLevelType w:val="hybridMultilevel"/>
    <w:tmpl w:val="790C4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912CED"/>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6"/>
  </w:num>
  <w:num w:numId="7">
    <w:abstractNumId w:val="9"/>
  </w:num>
  <w:num w:numId="8">
    <w:abstractNumId w:val="22"/>
  </w:num>
  <w:num w:numId="9">
    <w:abstractNumId w:val="6"/>
  </w:num>
  <w:num w:numId="10">
    <w:abstractNumId w:val="18"/>
  </w:num>
  <w:num w:numId="11">
    <w:abstractNumId w:val="15"/>
  </w:num>
  <w:num w:numId="12">
    <w:abstractNumId w:val="2"/>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
  </w:num>
  <w:num w:numId="18">
    <w:abstractNumId w:val="17"/>
  </w:num>
  <w:num w:numId="19">
    <w:abstractNumId w:val="14"/>
  </w:num>
  <w:num w:numId="20">
    <w:abstractNumId w:val="3"/>
  </w:num>
  <w:num w:numId="21">
    <w:abstractNumId w:val="12"/>
  </w:num>
  <w:num w:numId="22">
    <w:abstractNumId w:val="21"/>
  </w:num>
  <w:num w:numId="23">
    <w:abstractNumId w:val="7"/>
  </w:num>
  <w:num w:numId="24">
    <w:abstractNumId w:val="11"/>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5045"/>
    <w:rsid w:val="00002B01"/>
    <w:rsid w:val="00005475"/>
    <w:rsid w:val="000057D2"/>
    <w:rsid w:val="00015AD1"/>
    <w:rsid w:val="000219B7"/>
    <w:rsid w:val="000239F2"/>
    <w:rsid w:val="00033B81"/>
    <w:rsid w:val="00034F24"/>
    <w:rsid w:val="00036D8E"/>
    <w:rsid w:val="000445FA"/>
    <w:rsid w:val="00047AC3"/>
    <w:rsid w:val="00050B74"/>
    <w:rsid w:val="000533E6"/>
    <w:rsid w:val="00054212"/>
    <w:rsid w:val="00055A9A"/>
    <w:rsid w:val="00055B55"/>
    <w:rsid w:val="0005758D"/>
    <w:rsid w:val="00057ABD"/>
    <w:rsid w:val="00065CE7"/>
    <w:rsid w:val="000773E6"/>
    <w:rsid w:val="00081190"/>
    <w:rsid w:val="000823DA"/>
    <w:rsid w:val="0008551B"/>
    <w:rsid w:val="00087974"/>
    <w:rsid w:val="00090602"/>
    <w:rsid w:val="00092BE5"/>
    <w:rsid w:val="000A5657"/>
    <w:rsid w:val="000B0BC9"/>
    <w:rsid w:val="000B6195"/>
    <w:rsid w:val="000D18A5"/>
    <w:rsid w:val="000D3392"/>
    <w:rsid w:val="000E37E9"/>
    <w:rsid w:val="000E3B1E"/>
    <w:rsid w:val="000F77DD"/>
    <w:rsid w:val="001145E7"/>
    <w:rsid w:val="00121F5B"/>
    <w:rsid w:val="001249D6"/>
    <w:rsid w:val="00126698"/>
    <w:rsid w:val="001321A3"/>
    <w:rsid w:val="00135298"/>
    <w:rsid w:val="00140EA2"/>
    <w:rsid w:val="00140F8C"/>
    <w:rsid w:val="001435C2"/>
    <w:rsid w:val="001453FE"/>
    <w:rsid w:val="001470A4"/>
    <w:rsid w:val="001549AF"/>
    <w:rsid w:val="001556C7"/>
    <w:rsid w:val="00157269"/>
    <w:rsid w:val="00166129"/>
    <w:rsid w:val="0017737D"/>
    <w:rsid w:val="00184913"/>
    <w:rsid w:val="0018498C"/>
    <w:rsid w:val="00186AEB"/>
    <w:rsid w:val="001A2ED3"/>
    <w:rsid w:val="001B450D"/>
    <w:rsid w:val="001C0ACE"/>
    <w:rsid w:val="001C4E76"/>
    <w:rsid w:val="001D05FF"/>
    <w:rsid w:val="001D10BC"/>
    <w:rsid w:val="001D7D3B"/>
    <w:rsid w:val="001E412F"/>
    <w:rsid w:val="001E4CDC"/>
    <w:rsid w:val="001F018A"/>
    <w:rsid w:val="001F40D2"/>
    <w:rsid w:val="001F5284"/>
    <w:rsid w:val="001F61C0"/>
    <w:rsid w:val="00212FE6"/>
    <w:rsid w:val="00215F89"/>
    <w:rsid w:val="002168F0"/>
    <w:rsid w:val="00227C2A"/>
    <w:rsid w:val="00235059"/>
    <w:rsid w:val="00247CB0"/>
    <w:rsid w:val="00264069"/>
    <w:rsid w:val="00265FC0"/>
    <w:rsid w:val="00267E69"/>
    <w:rsid w:val="00274515"/>
    <w:rsid w:val="00275D3B"/>
    <w:rsid w:val="00276AAF"/>
    <w:rsid w:val="00293CFD"/>
    <w:rsid w:val="00295E42"/>
    <w:rsid w:val="002976DE"/>
    <w:rsid w:val="002A2371"/>
    <w:rsid w:val="002A69E5"/>
    <w:rsid w:val="002B5C39"/>
    <w:rsid w:val="002B74F3"/>
    <w:rsid w:val="002C18B8"/>
    <w:rsid w:val="002C71B2"/>
    <w:rsid w:val="002D3439"/>
    <w:rsid w:val="002D63FB"/>
    <w:rsid w:val="002E3693"/>
    <w:rsid w:val="002F3B1E"/>
    <w:rsid w:val="002F3B52"/>
    <w:rsid w:val="002F74E3"/>
    <w:rsid w:val="00300E6D"/>
    <w:rsid w:val="00304875"/>
    <w:rsid w:val="00314382"/>
    <w:rsid w:val="00323942"/>
    <w:rsid w:val="003277A8"/>
    <w:rsid w:val="0034081F"/>
    <w:rsid w:val="00340FA5"/>
    <w:rsid w:val="0034285E"/>
    <w:rsid w:val="003511E8"/>
    <w:rsid w:val="00354B6B"/>
    <w:rsid w:val="0035656C"/>
    <w:rsid w:val="00366D0E"/>
    <w:rsid w:val="003739FA"/>
    <w:rsid w:val="003744A5"/>
    <w:rsid w:val="003759E4"/>
    <w:rsid w:val="00375D4C"/>
    <w:rsid w:val="00377E5F"/>
    <w:rsid w:val="00386E9F"/>
    <w:rsid w:val="0039379A"/>
    <w:rsid w:val="003B3799"/>
    <w:rsid w:val="003B7D77"/>
    <w:rsid w:val="003C2626"/>
    <w:rsid w:val="003C5641"/>
    <w:rsid w:val="003C671A"/>
    <w:rsid w:val="003D5045"/>
    <w:rsid w:val="003D5CB2"/>
    <w:rsid w:val="003D76EC"/>
    <w:rsid w:val="003E1F9C"/>
    <w:rsid w:val="003E352B"/>
    <w:rsid w:val="003E458E"/>
    <w:rsid w:val="003E560B"/>
    <w:rsid w:val="003F153F"/>
    <w:rsid w:val="003F477C"/>
    <w:rsid w:val="0040057F"/>
    <w:rsid w:val="00402B42"/>
    <w:rsid w:val="004117F3"/>
    <w:rsid w:val="00414C0B"/>
    <w:rsid w:val="00421B2C"/>
    <w:rsid w:val="0042386D"/>
    <w:rsid w:val="00424E94"/>
    <w:rsid w:val="00430364"/>
    <w:rsid w:val="00431372"/>
    <w:rsid w:val="00432EDC"/>
    <w:rsid w:val="00433EFA"/>
    <w:rsid w:val="004375EA"/>
    <w:rsid w:val="00440314"/>
    <w:rsid w:val="00441570"/>
    <w:rsid w:val="00444997"/>
    <w:rsid w:val="00452AF3"/>
    <w:rsid w:val="00452D02"/>
    <w:rsid w:val="004558B4"/>
    <w:rsid w:val="00461090"/>
    <w:rsid w:val="00461796"/>
    <w:rsid w:val="00462D35"/>
    <w:rsid w:val="00465ACE"/>
    <w:rsid w:val="00471D01"/>
    <w:rsid w:val="00472946"/>
    <w:rsid w:val="00473B26"/>
    <w:rsid w:val="00474066"/>
    <w:rsid w:val="004763FC"/>
    <w:rsid w:val="0048141E"/>
    <w:rsid w:val="00484272"/>
    <w:rsid w:val="0049085F"/>
    <w:rsid w:val="004A2D61"/>
    <w:rsid w:val="004B1310"/>
    <w:rsid w:val="004B35F6"/>
    <w:rsid w:val="004B3882"/>
    <w:rsid w:val="004C26AB"/>
    <w:rsid w:val="004D290E"/>
    <w:rsid w:val="004D35D8"/>
    <w:rsid w:val="004D78E9"/>
    <w:rsid w:val="004E487F"/>
    <w:rsid w:val="004F2F33"/>
    <w:rsid w:val="0052143C"/>
    <w:rsid w:val="005240A9"/>
    <w:rsid w:val="00524914"/>
    <w:rsid w:val="00544319"/>
    <w:rsid w:val="0055706F"/>
    <w:rsid w:val="00571A20"/>
    <w:rsid w:val="00574848"/>
    <w:rsid w:val="00575987"/>
    <w:rsid w:val="005767C5"/>
    <w:rsid w:val="005772B6"/>
    <w:rsid w:val="00581E74"/>
    <w:rsid w:val="00582E38"/>
    <w:rsid w:val="00584F72"/>
    <w:rsid w:val="0059377F"/>
    <w:rsid w:val="005A4794"/>
    <w:rsid w:val="005A7A83"/>
    <w:rsid w:val="005B0A73"/>
    <w:rsid w:val="005B1424"/>
    <w:rsid w:val="005B782A"/>
    <w:rsid w:val="005C0841"/>
    <w:rsid w:val="005C772F"/>
    <w:rsid w:val="005D7815"/>
    <w:rsid w:val="005E0312"/>
    <w:rsid w:val="005E1609"/>
    <w:rsid w:val="005E172A"/>
    <w:rsid w:val="005E26F1"/>
    <w:rsid w:val="005E3544"/>
    <w:rsid w:val="005E6E62"/>
    <w:rsid w:val="005F2B13"/>
    <w:rsid w:val="005F5855"/>
    <w:rsid w:val="005F7D6B"/>
    <w:rsid w:val="006143F7"/>
    <w:rsid w:val="0062048A"/>
    <w:rsid w:val="00623A85"/>
    <w:rsid w:val="0063241A"/>
    <w:rsid w:val="00632DA1"/>
    <w:rsid w:val="006362D8"/>
    <w:rsid w:val="00643412"/>
    <w:rsid w:val="00656427"/>
    <w:rsid w:val="00665607"/>
    <w:rsid w:val="006774B1"/>
    <w:rsid w:val="00680F12"/>
    <w:rsid w:val="00687438"/>
    <w:rsid w:val="00691DE6"/>
    <w:rsid w:val="00692562"/>
    <w:rsid w:val="00696FAF"/>
    <w:rsid w:val="006A6CBB"/>
    <w:rsid w:val="006B3E5C"/>
    <w:rsid w:val="006B6673"/>
    <w:rsid w:val="006D0A34"/>
    <w:rsid w:val="006D21E1"/>
    <w:rsid w:val="006F04E3"/>
    <w:rsid w:val="006F4954"/>
    <w:rsid w:val="006F78FB"/>
    <w:rsid w:val="0070052E"/>
    <w:rsid w:val="00704181"/>
    <w:rsid w:val="00713A5D"/>
    <w:rsid w:val="00714059"/>
    <w:rsid w:val="007147FD"/>
    <w:rsid w:val="007233BB"/>
    <w:rsid w:val="00733B09"/>
    <w:rsid w:val="00736545"/>
    <w:rsid w:val="00743340"/>
    <w:rsid w:val="00744424"/>
    <w:rsid w:val="00744617"/>
    <w:rsid w:val="00750E5A"/>
    <w:rsid w:val="00755175"/>
    <w:rsid w:val="007624E5"/>
    <w:rsid w:val="007650F6"/>
    <w:rsid w:val="00765104"/>
    <w:rsid w:val="00772E2C"/>
    <w:rsid w:val="00777B2D"/>
    <w:rsid w:val="00781D7C"/>
    <w:rsid w:val="007854B3"/>
    <w:rsid w:val="00785A2B"/>
    <w:rsid w:val="00796B90"/>
    <w:rsid w:val="007A40B1"/>
    <w:rsid w:val="007A44E7"/>
    <w:rsid w:val="007A50CB"/>
    <w:rsid w:val="007A68B4"/>
    <w:rsid w:val="007B3F5C"/>
    <w:rsid w:val="007B5F2C"/>
    <w:rsid w:val="007C1575"/>
    <w:rsid w:val="007C5B61"/>
    <w:rsid w:val="007D3DFB"/>
    <w:rsid w:val="007F1DF0"/>
    <w:rsid w:val="007F3F06"/>
    <w:rsid w:val="00801F26"/>
    <w:rsid w:val="008053C2"/>
    <w:rsid w:val="00805A8E"/>
    <w:rsid w:val="00814E98"/>
    <w:rsid w:val="0081564A"/>
    <w:rsid w:val="008352B4"/>
    <w:rsid w:val="008425DF"/>
    <w:rsid w:val="0084278D"/>
    <w:rsid w:val="008434D7"/>
    <w:rsid w:val="008468D2"/>
    <w:rsid w:val="008708A1"/>
    <w:rsid w:val="008804E7"/>
    <w:rsid w:val="0088408F"/>
    <w:rsid w:val="008849EF"/>
    <w:rsid w:val="0089305D"/>
    <w:rsid w:val="00896497"/>
    <w:rsid w:val="00896AEC"/>
    <w:rsid w:val="008A0EE4"/>
    <w:rsid w:val="008A1BCB"/>
    <w:rsid w:val="008B4A1C"/>
    <w:rsid w:val="008C149D"/>
    <w:rsid w:val="008C5425"/>
    <w:rsid w:val="008C6F26"/>
    <w:rsid w:val="008C71A1"/>
    <w:rsid w:val="008E6954"/>
    <w:rsid w:val="008F6188"/>
    <w:rsid w:val="00902E37"/>
    <w:rsid w:val="009102F8"/>
    <w:rsid w:val="00912CF8"/>
    <w:rsid w:val="0092030E"/>
    <w:rsid w:val="00922C6D"/>
    <w:rsid w:val="00932622"/>
    <w:rsid w:val="009327EE"/>
    <w:rsid w:val="00933825"/>
    <w:rsid w:val="0093612F"/>
    <w:rsid w:val="00936D12"/>
    <w:rsid w:val="00937C58"/>
    <w:rsid w:val="00940520"/>
    <w:rsid w:val="00940651"/>
    <w:rsid w:val="009407C9"/>
    <w:rsid w:val="00943868"/>
    <w:rsid w:val="00951FA0"/>
    <w:rsid w:val="00963898"/>
    <w:rsid w:val="009832F7"/>
    <w:rsid w:val="00990CE5"/>
    <w:rsid w:val="009964D8"/>
    <w:rsid w:val="00996870"/>
    <w:rsid w:val="009A01A5"/>
    <w:rsid w:val="009A1841"/>
    <w:rsid w:val="009A56E7"/>
    <w:rsid w:val="009A63DD"/>
    <w:rsid w:val="009A72B7"/>
    <w:rsid w:val="009B5960"/>
    <w:rsid w:val="009B664B"/>
    <w:rsid w:val="009D0BCA"/>
    <w:rsid w:val="009D7C51"/>
    <w:rsid w:val="009E0600"/>
    <w:rsid w:val="009E4DF6"/>
    <w:rsid w:val="009F163A"/>
    <w:rsid w:val="009F32B3"/>
    <w:rsid w:val="009F733A"/>
    <w:rsid w:val="00A024B2"/>
    <w:rsid w:val="00A0451C"/>
    <w:rsid w:val="00A071FA"/>
    <w:rsid w:val="00A10D07"/>
    <w:rsid w:val="00A10FAC"/>
    <w:rsid w:val="00A1398A"/>
    <w:rsid w:val="00A14BE0"/>
    <w:rsid w:val="00A27750"/>
    <w:rsid w:val="00A36D03"/>
    <w:rsid w:val="00A405D4"/>
    <w:rsid w:val="00A4192A"/>
    <w:rsid w:val="00A41973"/>
    <w:rsid w:val="00A44140"/>
    <w:rsid w:val="00A4414A"/>
    <w:rsid w:val="00A5222A"/>
    <w:rsid w:val="00A56C63"/>
    <w:rsid w:val="00A65542"/>
    <w:rsid w:val="00A662F7"/>
    <w:rsid w:val="00A71930"/>
    <w:rsid w:val="00A71D7E"/>
    <w:rsid w:val="00A71E1C"/>
    <w:rsid w:val="00A734E9"/>
    <w:rsid w:val="00A75008"/>
    <w:rsid w:val="00A8543C"/>
    <w:rsid w:val="00A87EA1"/>
    <w:rsid w:val="00A9637A"/>
    <w:rsid w:val="00AA1207"/>
    <w:rsid w:val="00AA173D"/>
    <w:rsid w:val="00AA371C"/>
    <w:rsid w:val="00AA6E5E"/>
    <w:rsid w:val="00AC2133"/>
    <w:rsid w:val="00AC25A5"/>
    <w:rsid w:val="00AC2C7B"/>
    <w:rsid w:val="00AD05D2"/>
    <w:rsid w:val="00AD06C4"/>
    <w:rsid w:val="00AD1434"/>
    <w:rsid w:val="00AD7FAF"/>
    <w:rsid w:val="00AE1137"/>
    <w:rsid w:val="00AE7702"/>
    <w:rsid w:val="00AF1F4B"/>
    <w:rsid w:val="00AF6D4A"/>
    <w:rsid w:val="00B04E6C"/>
    <w:rsid w:val="00B1208E"/>
    <w:rsid w:val="00B15092"/>
    <w:rsid w:val="00B227FC"/>
    <w:rsid w:val="00B25B23"/>
    <w:rsid w:val="00B341EA"/>
    <w:rsid w:val="00B43328"/>
    <w:rsid w:val="00B43D42"/>
    <w:rsid w:val="00B44286"/>
    <w:rsid w:val="00B44F48"/>
    <w:rsid w:val="00B457E9"/>
    <w:rsid w:val="00B5465F"/>
    <w:rsid w:val="00B61C3B"/>
    <w:rsid w:val="00B70FC1"/>
    <w:rsid w:val="00B80CAF"/>
    <w:rsid w:val="00B86C51"/>
    <w:rsid w:val="00B86EB9"/>
    <w:rsid w:val="00B87431"/>
    <w:rsid w:val="00B90963"/>
    <w:rsid w:val="00B95051"/>
    <w:rsid w:val="00BA03F3"/>
    <w:rsid w:val="00BB04A2"/>
    <w:rsid w:val="00BB4ADA"/>
    <w:rsid w:val="00BD1504"/>
    <w:rsid w:val="00BD53D6"/>
    <w:rsid w:val="00BE216C"/>
    <w:rsid w:val="00BE4952"/>
    <w:rsid w:val="00BE49FF"/>
    <w:rsid w:val="00BE6727"/>
    <w:rsid w:val="00C0724E"/>
    <w:rsid w:val="00C10C3D"/>
    <w:rsid w:val="00C24BD2"/>
    <w:rsid w:val="00C308EE"/>
    <w:rsid w:val="00C34416"/>
    <w:rsid w:val="00C35C98"/>
    <w:rsid w:val="00C41E38"/>
    <w:rsid w:val="00C470D9"/>
    <w:rsid w:val="00C549FA"/>
    <w:rsid w:val="00C56B42"/>
    <w:rsid w:val="00C616B0"/>
    <w:rsid w:val="00C63E96"/>
    <w:rsid w:val="00C66024"/>
    <w:rsid w:val="00C666E0"/>
    <w:rsid w:val="00C73EFA"/>
    <w:rsid w:val="00C77821"/>
    <w:rsid w:val="00C80407"/>
    <w:rsid w:val="00C82F4B"/>
    <w:rsid w:val="00C87665"/>
    <w:rsid w:val="00C8768C"/>
    <w:rsid w:val="00CA3BB6"/>
    <w:rsid w:val="00CA6BE1"/>
    <w:rsid w:val="00CB48EB"/>
    <w:rsid w:val="00CC0751"/>
    <w:rsid w:val="00CC4581"/>
    <w:rsid w:val="00CD008E"/>
    <w:rsid w:val="00CD2351"/>
    <w:rsid w:val="00CE5602"/>
    <w:rsid w:val="00CE760D"/>
    <w:rsid w:val="00CF16FC"/>
    <w:rsid w:val="00D16FF3"/>
    <w:rsid w:val="00D17571"/>
    <w:rsid w:val="00D206F3"/>
    <w:rsid w:val="00D20796"/>
    <w:rsid w:val="00D21B7F"/>
    <w:rsid w:val="00D24BB6"/>
    <w:rsid w:val="00D24DD1"/>
    <w:rsid w:val="00D36F42"/>
    <w:rsid w:val="00D4306B"/>
    <w:rsid w:val="00D43E11"/>
    <w:rsid w:val="00D564B5"/>
    <w:rsid w:val="00D606B7"/>
    <w:rsid w:val="00D61BD2"/>
    <w:rsid w:val="00D62C12"/>
    <w:rsid w:val="00D637B9"/>
    <w:rsid w:val="00D63EBE"/>
    <w:rsid w:val="00D67C25"/>
    <w:rsid w:val="00D70530"/>
    <w:rsid w:val="00D73152"/>
    <w:rsid w:val="00D766C2"/>
    <w:rsid w:val="00D804B8"/>
    <w:rsid w:val="00D83422"/>
    <w:rsid w:val="00D84E76"/>
    <w:rsid w:val="00D87AA7"/>
    <w:rsid w:val="00D90DE7"/>
    <w:rsid w:val="00D934CC"/>
    <w:rsid w:val="00D93932"/>
    <w:rsid w:val="00D9790D"/>
    <w:rsid w:val="00DA691E"/>
    <w:rsid w:val="00DB4D14"/>
    <w:rsid w:val="00DB7789"/>
    <w:rsid w:val="00DD733D"/>
    <w:rsid w:val="00E004F3"/>
    <w:rsid w:val="00E1133C"/>
    <w:rsid w:val="00E16B6B"/>
    <w:rsid w:val="00E21F9F"/>
    <w:rsid w:val="00E24A82"/>
    <w:rsid w:val="00E276AF"/>
    <w:rsid w:val="00E33108"/>
    <w:rsid w:val="00E3553E"/>
    <w:rsid w:val="00E61AEF"/>
    <w:rsid w:val="00E6675D"/>
    <w:rsid w:val="00E67FB8"/>
    <w:rsid w:val="00E7120F"/>
    <w:rsid w:val="00E73407"/>
    <w:rsid w:val="00E82761"/>
    <w:rsid w:val="00E849CA"/>
    <w:rsid w:val="00E86089"/>
    <w:rsid w:val="00E870F1"/>
    <w:rsid w:val="00EA39BF"/>
    <w:rsid w:val="00EA3DA2"/>
    <w:rsid w:val="00EA65D3"/>
    <w:rsid w:val="00EB3685"/>
    <w:rsid w:val="00EB6234"/>
    <w:rsid w:val="00EC703C"/>
    <w:rsid w:val="00EC7611"/>
    <w:rsid w:val="00EC7A78"/>
    <w:rsid w:val="00ED0554"/>
    <w:rsid w:val="00ED3847"/>
    <w:rsid w:val="00EE5850"/>
    <w:rsid w:val="00EF02F4"/>
    <w:rsid w:val="00EF29D9"/>
    <w:rsid w:val="00EF57AF"/>
    <w:rsid w:val="00EF78CB"/>
    <w:rsid w:val="00F14CEC"/>
    <w:rsid w:val="00F212C1"/>
    <w:rsid w:val="00F23489"/>
    <w:rsid w:val="00F30842"/>
    <w:rsid w:val="00F36A8F"/>
    <w:rsid w:val="00F407F9"/>
    <w:rsid w:val="00F617A5"/>
    <w:rsid w:val="00F621C0"/>
    <w:rsid w:val="00F7246A"/>
    <w:rsid w:val="00F80440"/>
    <w:rsid w:val="00F830FA"/>
    <w:rsid w:val="00F83703"/>
    <w:rsid w:val="00F873DD"/>
    <w:rsid w:val="00F87FAE"/>
    <w:rsid w:val="00F96118"/>
    <w:rsid w:val="00FA00A0"/>
    <w:rsid w:val="00FA6853"/>
    <w:rsid w:val="00FA7201"/>
    <w:rsid w:val="00FB4F9B"/>
    <w:rsid w:val="00FC7BBD"/>
    <w:rsid w:val="00FD3248"/>
    <w:rsid w:val="00FD4D94"/>
    <w:rsid w:val="00FE63FE"/>
    <w:rsid w:val="00FF08CE"/>
    <w:rsid w:val="00FF6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4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6F4954"/>
    <w:rPr>
      <w:rFonts w:cs="Times New Roman"/>
    </w:rPr>
  </w:style>
  <w:style w:type="character" w:styleId="Strong">
    <w:name w:val="Strong"/>
    <w:uiPriority w:val="22"/>
    <w:qFormat/>
    <w:locked/>
    <w:rsid w:val="00643412"/>
    <w:rPr>
      <w:b/>
      <w:bCs/>
    </w:rPr>
  </w:style>
  <w:style w:type="paragraph" w:styleId="BodyText">
    <w:name w:val="Body Text"/>
    <w:basedOn w:val="Normal"/>
    <w:link w:val="BodyTextChar"/>
    <w:rsid w:val="00643412"/>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643412"/>
    <w:rPr>
      <w:rFonts w:ascii="Times New Roman" w:eastAsia="Times New Roman" w:hAnsi="Times New Roman"/>
      <w:sz w:val="24"/>
      <w:szCs w:val="24"/>
    </w:rPr>
  </w:style>
  <w:style w:type="paragraph" w:styleId="NormalWeb">
    <w:name w:val="Normal (Web)"/>
    <w:basedOn w:val="Normal"/>
    <w:uiPriority w:val="99"/>
    <w:unhideWhenUsed/>
    <w:rsid w:val="007F1DF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F3F06"/>
    <w:rPr>
      <w:rFonts w:ascii="Times New Roman" w:eastAsia="Times New Roman" w:hAnsi="Times New Roman"/>
      <w:sz w:val="24"/>
      <w:lang w:val="en-US" w:eastAsia="en-US"/>
    </w:rPr>
  </w:style>
  <w:style w:type="paragraph" w:customStyle="1" w:styleId="Default">
    <w:name w:val="Default"/>
    <w:rsid w:val="008F6188"/>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hps">
    <w:name w:val="hps"/>
    <w:basedOn w:val="DefaultParagraphFont"/>
    <w:rsid w:val="005C0841"/>
  </w:style>
  <w:style w:type="character" w:customStyle="1" w:styleId="apple-converted-space">
    <w:name w:val="apple-converted-space"/>
    <w:basedOn w:val="DefaultParagraphFont"/>
    <w:rsid w:val="00F621C0"/>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B341E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762">
      <w:marLeft w:val="0"/>
      <w:marRight w:val="0"/>
      <w:marTop w:val="0"/>
      <w:marBottom w:val="0"/>
      <w:divBdr>
        <w:top w:val="none" w:sz="0" w:space="0" w:color="auto"/>
        <w:left w:val="none" w:sz="0" w:space="0" w:color="auto"/>
        <w:bottom w:val="none" w:sz="0" w:space="0" w:color="auto"/>
        <w:right w:val="none" w:sz="0" w:space="0" w:color="auto"/>
      </w:divBdr>
    </w:div>
    <w:div w:id="28993763">
      <w:marLeft w:val="0"/>
      <w:marRight w:val="0"/>
      <w:marTop w:val="0"/>
      <w:marBottom w:val="0"/>
      <w:divBdr>
        <w:top w:val="none" w:sz="0" w:space="0" w:color="auto"/>
        <w:left w:val="none" w:sz="0" w:space="0" w:color="auto"/>
        <w:bottom w:val="none" w:sz="0" w:space="0" w:color="auto"/>
        <w:right w:val="none" w:sz="0" w:space="0" w:color="auto"/>
      </w:divBdr>
    </w:div>
    <w:div w:id="28993764">
      <w:marLeft w:val="0"/>
      <w:marRight w:val="0"/>
      <w:marTop w:val="0"/>
      <w:marBottom w:val="0"/>
      <w:divBdr>
        <w:top w:val="none" w:sz="0" w:space="0" w:color="auto"/>
        <w:left w:val="none" w:sz="0" w:space="0" w:color="auto"/>
        <w:bottom w:val="none" w:sz="0" w:space="0" w:color="auto"/>
        <w:right w:val="none" w:sz="0" w:space="0" w:color="auto"/>
      </w:divBdr>
    </w:div>
    <w:div w:id="28993765">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sChild>
        <w:div w:id="1533300719">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654336531">
      <w:bodyDiv w:val="1"/>
      <w:marLeft w:val="0"/>
      <w:marRight w:val="0"/>
      <w:marTop w:val="0"/>
      <w:marBottom w:val="0"/>
      <w:divBdr>
        <w:top w:val="none" w:sz="0" w:space="0" w:color="auto"/>
        <w:left w:val="none" w:sz="0" w:space="0" w:color="auto"/>
        <w:bottom w:val="none" w:sz="0" w:space="0" w:color="auto"/>
        <w:right w:val="none" w:sz="0" w:space="0" w:color="auto"/>
      </w:divBdr>
    </w:div>
    <w:div w:id="1050573108">
      <w:bodyDiv w:val="1"/>
      <w:marLeft w:val="0"/>
      <w:marRight w:val="0"/>
      <w:marTop w:val="0"/>
      <w:marBottom w:val="0"/>
      <w:divBdr>
        <w:top w:val="none" w:sz="0" w:space="0" w:color="auto"/>
        <w:left w:val="none" w:sz="0" w:space="0" w:color="auto"/>
        <w:bottom w:val="none" w:sz="0" w:space="0" w:color="auto"/>
        <w:right w:val="none" w:sz="0" w:space="0" w:color="auto"/>
      </w:divBdr>
    </w:div>
    <w:div w:id="1053306906">
      <w:bodyDiv w:val="1"/>
      <w:marLeft w:val="0"/>
      <w:marRight w:val="0"/>
      <w:marTop w:val="0"/>
      <w:marBottom w:val="0"/>
      <w:divBdr>
        <w:top w:val="none" w:sz="0" w:space="0" w:color="auto"/>
        <w:left w:val="none" w:sz="0" w:space="0" w:color="auto"/>
        <w:bottom w:val="none" w:sz="0" w:space="0" w:color="auto"/>
        <w:right w:val="none" w:sz="0" w:space="0" w:color="auto"/>
      </w:divBdr>
      <w:divsChild>
        <w:div w:id="1549075395">
          <w:marLeft w:val="0"/>
          <w:marRight w:val="0"/>
          <w:marTop w:val="0"/>
          <w:marBottom w:val="0"/>
          <w:divBdr>
            <w:top w:val="none" w:sz="0" w:space="0" w:color="auto"/>
            <w:left w:val="none" w:sz="0" w:space="0" w:color="auto"/>
            <w:bottom w:val="none" w:sz="0" w:space="0" w:color="auto"/>
            <w:right w:val="none" w:sz="0" w:space="0" w:color="auto"/>
          </w:divBdr>
        </w:div>
        <w:div w:id="1535650483">
          <w:marLeft w:val="0"/>
          <w:marRight w:val="0"/>
          <w:marTop w:val="0"/>
          <w:marBottom w:val="0"/>
          <w:divBdr>
            <w:top w:val="none" w:sz="0" w:space="0" w:color="auto"/>
            <w:left w:val="none" w:sz="0" w:space="0" w:color="auto"/>
            <w:bottom w:val="none" w:sz="0" w:space="0" w:color="auto"/>
            <w:right w:val="none" w:sz="0" w:space="0" w:color="auto"/>
          </w:divBdr>
        </w:div>
        <w:div w:id="449979485">
          <w:marLeft w:val="0"/>
          <w:marRight w:val="0"/>
          <w:marTop w:val="0"/>
          <w:marBottom w:val="0"/>
          <w:divBdr>
            <w:top w:val="none" w:sz="0" w:space="0" w:color="auto"/>
            <w:left w:val="none" w:sz="0" w:space="0" w:color="auto"/>
            <w:bottom w:val="none" w:sz="0" w:space="0" w:color="auto"/>
            <w:right w:val="none" w:sz="0" w:space="0" w:color="auto"/>
          </w:divBdr>
        </w:div>
        <w:div w:id="168982263">
          <w:marLeft w:val="0"/>
          <w:marRight w:val="0"/>
          <w:marTop w:val="0"/>
          <w:marBottom w:val="0"/>
          <w:divBdr>
            <w:top w:val="none" w:sz="0" w:space="0" w:color="auto"/>
            <w:left w:val="none" w:sz="0" w:space="0" w:color="auto"/>
            <w:bottom w:val="none" w:sz="0" w:space="0" w:color="auto"/>
            <w:right w:val="none" w:sz="0" w:space="0" w:color="auto"/>
          </w:divBdr>
        </w:div>
        <w:div w:id="458959900">
          <w:marLeft w:val="0"/>
          <w:marRight w:val="0"/>
          <w:marTop w:val="0"/>
          <w:marBottom w:val="0"/>
          <w:divBdr>
            <w:top w:val="none" w:sz="0" w:space="0" w:color="auto"/>
            <w:left w:val="none" w:sz="0" w:space="0" w:color="auto"/>
            <w:bottom w:val="none" w:sz="0" w:space="0" w:color="auto"/>
            <w:right w:val="none" w:sz="0" w:space="0" w:color="auto"/>
          </w:divBdr>
        </w:div>
      </w:divsChild>
    </w:div>
    <w:div w:id="1064178015">
      <w:bodyDiv w:val="1"/>
      <w:marLeft w:val="0"/>
      <w:marRight w:val="0"/>
      <w:marTop w:val="0"/>
      <w:marBottom w:val="0"/>
      <w:divBdr>
        <w:top w:val="none" w:sz="0" w:space="0" w:color="auto"/>
        <w:left w:val="none" w:sz="0" w:space="0" w:color="auto"/>
        <w:bottom w:val="none" w:sz="0" w:space="0" w:color="auto"/>
        <w:right w:val="none" w:sz="0" w:space="0" w:color="auto"/>
      </w:divBdr>
      <w:divsChild>
        <w:div w:id="1775439473">
          <w:marLeft w:val="0"/>
          <w:marRight w:val="0"/>
          <w:marTop w:val="0"/>
          <w:marBottom w:val="0"/>
          <w:divBdr>
            <w:top w:val="none" w:sz="0" w:space="0" w:color="auto"/>
            <w:left w:val="none" w:sz="0" w:space="0" w:color="auto"/>
            <w:bottom w:val="none" w:sz="0" w:space="0" w:color="auto"/>
            <w:right w:val="none" w:sz="0" w:space="0" w:color="auto"/>
          </w:divBdr>
        </w:div>
        <w:div w:id="82647731">
          <w:marLeft w:val="0"/>
          <w:marRight w:val="0"/>
          <w:marTop w:val="0"/>
          <w:marBottom w:val="0"/>
          <w:divBdr>
            <w:top w:val="none" w:sz="0" w:space="0" w:color="auto"/>
            <w:left w:val="none" w:sz="0" w:space="0" w:color="auto"/>
            <w:bottom w:val="none" w:sz="0" w:space="0" w:color="auto"/>
            <w:right w:val="none" w:sz="0" w:space="0" w:color="auto"/>
          </w:divBdr>
        </w:div>
        <w:div w:id="1224215545">
          <w:marLeft w:val="0"/>
          <w:marRight w:val="0"/>
          <w:marTop w:val="0"/>
          <w:marBottom w:val="0"/>
          <w:divBdr>
            <w:top w:val="none" w:sz="0" w:space="0" w:color="auto"/>
            <w:left w:val="none" w:sz="0" w:space="0" w:color="auto"/>
            <w:bottom w:val="none" w:sz="0" w:space="0" w:color="auto"/>
            <w:right w:val="none" w:sz="0" w:space="0" w:color="auto"/>
          </w:divBdr>
        </w:div>
        <w:div w:id="1361591844">
          <w:marLeft w:val="0"/>
          <w:marRight w:val="0"/>
          <w:marTop w:val="0"/>
          <w:marBottom w:val="0"/>
          <w:divBdr>
            <w:top w:val="none" w:sz="0" w:space="0" w:color="auto"/>
            <w:left w:val="none" w:sz="0" w:space="0" w:color="auto"/>
            <w:bottom w:val="none" w:sz="0" w:space="0" w:color="auto"/>
            <w:right w:val="none" w:sz="0" w:space="0" w:color="auto"/>
          </w:divBdr>
        </w:div>
        <w:div w:id="2055808718">
          <w:marLeft w:val="0"/>
          <w:marRight w:val="0"/>
          <w:marTop w:val="0"/>
          <w:marBottom w:val="0"/>
          <w:divBdr>
            <w:top w:val="none" w:sz="0" w:space="0" w:color="auto"/>
            <w:left w:val="none" w:sz="0" w:space="0" w:color="auto"/>
            <w:bottom w:val="none" w:sz="0" w:space="0" w:color="auto"/>
            <w:right w:val="none" w:sz="0" w:space="0" w:color="auto"/>
          </w:divBdr>
        </w:div>
        <w:div w:id="1040742702">
          <w:marLeft w:val="0"/>
          <w:marRight w:val="0"/>
          <w:marTop w:val="0"/>
          <w:marBottom w:val="0"/>
          <w:divBdr>
            <w:top w:val="none" w:sz="0" w:space="0" w:color="auto"/>
            <w:left w:val="none" w:sz="0" w:space="0" w:color="auto"/>
            <w:bottom w:val="none" w:sz="0" w:space="0" w:color="auto"/>
            <w:right w:val="none" w:sz="0" w:space="0" w:color="auto"/>
          </w:divBdr>
        </w:div>
        <w:div w:id="374088156">
          <w:marLeft w:val="0"/>
          <w:marRight w:val="0"/>
          <w:marTop w:val="0"/>
          <w:marBottom w:val="0"/>
          <w:divBdr>
            <w:top w:val="none" w:sz="0" w:space="0" w:color="auto"/>
            <w:left w:val="none" w:sz="0" w:space="0" w:color="auto"/>
            <w:bottom w:val="none" w:sz="0" w:space="0" w:color="auto"/>
            <w:right w:val="none" w:sz="0" w:space="0" w:color="auto"/>
          </w:divBdr>
        </w:div>
        <w:div w:id="1945459462">
          <w:marLeft w:val="0"/>
          <w:marRight w:val="0"/>
          <w:marTop w:val="0"/>
          <w:marBottom w:val="0"/>
          <w:divBdr>
            <w:top w:val="none" w:sz="0" w:space="0" w:color="auto"/>
            <w:left w:val="none" w:sz="0" w:space="0" w:color="auto"/>
            <w:bottom w:val="none" w:sz="0" w:space="0" w:color="auto"/>
            <w:right w:val="none" w:sz="0" w:space="0" w:color="auto"/>
          </w:divBdr>
        </w:div>
        <w:div w:id="663708213">
          <w:marLeft w:val="0"/>
          <w:marRight w:val="0"/>
          <w:marTop w:val="0"/>
          <w:marBottom w:val="0"/>
          <w:divBdr>
            <w:top w:val="none" w:sz="0" w:space="0" w:color="auto"/>
            <w:left w:val="none" w:sz="0" w:space="0" w:color="auto"/>
            <w:bottom w:val="none" w:sz="0" w:space="0" w:color="auto"/>
            <w:right w:val="none" w:sz="0" w:space="0" w:color="auto"/>
          </w:divBdr>
        </w:div>
        <w:div w:id="1054429057">
          <w:marLeft w:val="0"/>
          <w:marRight w:val="0"/>
          <w:marTop w:val="0"/>
          <w:marBottom w:val="0"/>
          <w:divBdr>
            <w:top w:val="none" w:sz="0" w:space="0" w:color="auto"/>
            <w:left w:val="none" w:sz="0" w:space="0" w:color="auto"/>
            <w:bottom w:val="none" w:sz="0" w:space="0" w:color="auto"/>
            <w:right w:val="none" w:sz="0" w:space="0" w:color="auto"/>
          </w:divBdr>
        </w:div>
        <w:div w:id="464586421">
          <w:marLeft w:val="0"/>
          <w:marRight w:val="0"/>
          <w:marTop w:val="0"/>
          <w:marBottom w:val="0"/>
          <w:divBdr>
            <w:top w:val="none" w:sz="0" w:space="0" w:color="auto"/>
            <w:left w:val="none" w:sz="0" w:space="0" w:color="auto"/>
            <w:bottom w:val="none" w:sz="0" w:space="0" w:color="auto"/>
            <w:right w:val="none" w:sz="0" w:space="0" w:color="auto"/>
          </w:divBdr>
        </w:div>
        <w:div w:id="1257904293">
          <w:marLeft w:val="0"/>
          <w:marRight w:val="0"/>
          <w:marTop w:val="0"/>
          <w:marBottom w:val="0"/>
          <w:divBdr>
            <w:top w:val="none" w:sz="0" w:space="0" w:color="auto"/>
            <w:left w:val="none" w:sz="0" w:space="0" w:color="auto"/>
            <w:bottom w:val="none" w:sz="0" w:space="0" w:color="auto"/>
            <w:right w:val="none" w:sz="0" w:space="0" w:color="auto"/>
          </w:divBdr>
        </w:div>
        <w:div w:id="2145730914">
          <w:marLeft w:val="0"/>
          <w:marRight w:val="0"/>
          <w:marTop w:val="0"/>
          <w:marBottom w:val="0"/>
          <w:divBdr>
            <w:top w:val="none" w:sz="0" w:space="0" w:color="auto"/>
            <w:left w:val="none" w:sz="0" w:space="0" w:color="auto"/>
            <w:bottom w:val="none" w:sz="0" w:space="0" w:color="auto"/>
            <w:right w:val="none" w:sz="0" w:space="0" w:color="auto"/>
          </w:divBdr>
        </w:div>
        <w:div w:id="1976565808">
          <w:marLeft w:val="0"/>
          <w:marRight w:val="0"/>
          <w:marTop w:val="0"/>
          <w:marBottom w:val="0"/>
          <w:divBdr>
            <w:top w:val="none" w:sz="0" w:space="0" w:color="auto"/>
            <w:left w:val="none" w:sz="0" w:space="0" w:color="auto"/>
            <w:bottom w:val="none" w:sz="0" w:space="0" w:color="auto"/>
            <w:right w:val="none" w:sz="0" w:space="0" w:color="auto"/>
          </w:divBdr>
        </w:div>
        <w:div w:id="1176731333">
          <w:marLeft w:val="0"/>
          <w:marRight w:val="0"/>
          <w:marTop w:val="0"/>
          <w:marBottom w:val="0"/>
          <w:divBdr>
            <w:top w:val="none" w:sz="0" w:space="0" w:color="auto"/>
            <w:left w:val="none" w:sz="0" w:space="0" w:color="auto"/>
            <w:bottom w:val="none" w:sz="0" w:space="0" w:color="auto"/>
            <w:right w:val="none" w:sz="0" w:space="0" w:color="auto"/>
          </w:divBdr>
        </w:div>
        <w:div w:id="2111927708">
          <w:marLeft w:val="0"/>
          <w:marRight w:val="0"/>
          <w:marTop w:val="0"/>
          <w:marBottom w:val="0"/>
          <w:divBdr>
            <w:top w:val="none" w:sz="0" w:space="0" w:color="auto"/>
            <w:left w:val="none" w:sz="0" w:space="0" w:color="auto"/>
            <w:bottom w:val="none" w:sz="0" w:space="0" w:color="auto"/>
            <w:right w:val="none" w:sz="0" w:space="0" w:color="auto"/>
          </w:divBdr>
        </w:div>
        <w:div w:id="240799688">
          <w:marLeft w:val="0"/>
          <w:marRight w:val="0"/>
          <w:marTop w:val="0"/>
          <w:marBottom w:val="0"/>
          <w:divBdr>
            <w:top w:val="none" w:sz="0" w:space="0" w:color="auto"/>
            <w:left w:val="none" w:sz="0" w:space="0" w:color="auto"/>
            <w:bottom w:val="none" w:sz="0" w:space="0" w:color="auto"/>
            <w:right w:val="none" w:sz="0" w:space="0" w:color="auto"/>
          </w:divBdr>
        </w:div>
        <w:div w:id="1453287489">
          <w:marLeft w:val="0"/>
          <w:marRight w:val="0"/>
          <w:marTop w:val="0"/>
          <w:marBottom w:val="0"/>
          <w:divBdr>
            <w:top w:val="none" w:sz="0" w:space="0" w:color="auto"/>
            <w:left w:val="none" w:sz="0" w:space="0" w:color="auto"/>
            <w:bottom w:val="none" w:sz="0" w:space="0" w:color="auto"/>
            <w:right w:val="none" w:sz="0" w:space="0" w:color="auto"/>
          </w:divBdr>
        </w:div>
        <w:div w:id="617879729">
          <w:marLeft w:val="0"/>
          <w:marRight w:val="0"/>
          <w:marTop w:val="0"/>
          <w:marBottom w:val="0"/>
          <w:divBdr>
            <w:top w:val="none" w:sz="0" w:space="0" w:color="auto"/>
            <w:left w:val="none" w:sz="0" w:space="0" w:color="auto"/>
            <w:bottom w:val="none" w:sz="0" w:space="0" w:color="auto"/>
            <w:right w:val="none" w:sz="0" w:space="0" w:color="auto"/>
          </w:divBdr>
        </w:div>
        <w:div w:id="1292515701">
          <w:marLeft w:val="0"/>
          <w:marRight w:val="0"/>
          <w:marTop w:val="0"/>
          <w:marBottom w:val="0"/>
          <w:divBdr>
            <w:top w:val="none" w:sz="0" w:space="0" w:color="auto"/>
            <w:left w:val="none" w:sz="0" w:space="0" w:color="auto"/>
            <w:bottom w:val="none" w:sz="0" w:space="0" w:color="auto"/>
            <w:right w:val="none" w:sz="0" w:space="0" w:color="auto"/>
          </w:divBdr>
        </w:div>
        <w:div w:id="1244727796">
          <w:marLeft w:val="0"/>
          <w:marRight w:val="0"/>
          <w:marTop w:val="0"/>
          <w:marBottom w:val="0"/>
          <w:divBdr>
            <w:top w:val="none" w:sz="0" w:space="0" w:color="auto"/>
            <w:left w:val="none" w:sz="0" w:space="0" w:color="auto"/>
            <w:bottom w:val="none" w:sz="0" w:space="0" w:color="auto"/>
            <w:right w:val="none" w:sz="0" w:space="0" w:color="auto"/>
          </w:divBdr>
        </w:div>
        <w:div w:id="1783526038">
          <w:marLeft w:val="0"/>
          <w:marRight w:val="0"/>
          <w:marTop w:val="0"/>
          <w:marBottom w:val="0"/>
          <w:divBdr>
            <w:top w:val="none" w:sz="0" w:space="0" w:color="auto"/>
            <w:left w:val="none" w:sz="0" w:space="0" w:color="auto"/>
            <w:bottom w:val="none" w:sz="0" w:space="0" w:color="auto"/>
            <w:right w:val="none" w:sz="0" w:space="0" w:color="auto"/>
          </w:divBdr>
        </w:div>
        <w:div w:id="517813362">
          <w:marLeft w:val="0"/>
          <w:marRight w:val="0"/>
          <w:marTop w:val="0"/>
          <w:marBottom w:val="0"/>
          <w:divBdr>
            <w:top w:val="none" w:sz="0" w:space="0" w:color="auto"/>
            <w:left w:val="none" w:sz="0" w:space="0" w:color="auto"/>
            <w:bottom w:val="none" w:sz="0" w:space="0" w:color="auto"/>
            <w:right w:val="none" w:sz="0" w:space="0" w:color="auto"/>
          </w:divBdr>
        </w:div>
        <w:div w:id="509561975">
          <w:marLeft w:val="0"/>
          <w:marRight w:val="0"/>
          <w:marTop w:val="0"/>
          <w:marBottom w:val="0"/>
          <w:divBdr>
            <w:top w:val="none" w:sz="0" w:space="0" w:color="auto"/>
            <w:left w:val="none" w:sz="0" w:space="0" w:color="auto"/>
            <w:bottom w:val="none" w:sz="0" w:space="0" w:color="auto"/>
            <w:right w:val="none" w:sz="0" w:space="0" w:color="auto"/>
          </w:divBdr>
        </w:div>
        <w:div w:id="169563118">
          <w:marLeft w:val="0"/>
          <w:marRight w:val="0"/>
          <w:marTop w:val="0"/>
          <w:marBottom w:val="0"/>
          <w:divBdr>
            <w:top w:val="none" w:sz="0" w:space="0" w:color="auto"/>
            <w:left w:val="none" w:sz="0" w:space="0" w:color="auto"/>
            <w:bottom w:val="none" w:sz="0" w:space="0" w:color="auto"/>
            <w:right w:val="none" w:sz="0" w:space="0" w:color="auto"/>
          </w:divBdr>
        </w:div>
        <w:div w:id="2058045161">
          <w:marLeft w:val="0"/>
          <w:marRight w:val="0"/>
          <w:marTop w:val="0"/>
          <w:marBottom w:val="0"/>
          <w:divBdr>
            <w:top w:val="none" w:sz="0" w:space="0" w:color="auto"/>
            <w:left w:val="none" w:sz="0" w:space="0" w:color="auto"/>
            <w:bottom w:val="none" w:sz="0" w:space="0" w:color="auto"/>
            <w:right w:val="none" w:sz="0" w:space="0" w:color="auto"/>
          </w:divBdr>
        </w:div>
        <w:div w:id="1704937589">
          <w:marLeft w:val="0"/>
          <w:marRight w:val="0"/>
          <w:marTop w:val="0"/>
          <w:marBottom w:val="0"/>
          <w:divBdr>
            <w:top w:val="none" w:sz="0" w:space="0" w:color="auto"/>
            <w:left w:val="none" w:sz="0" w:space="0" w:color="auto"/>
            <w:bottom w:val="none" w:sz="0" w:space="0" w:color="auto"/>
            <w:right w:val="none" w:sz="0" w:space="0" w:color="auto"/>
          </w:divBdr>
        </w:div>
        <w:div w:id="1135873133">
          <w:marLeft w:val="0"/>
          <w:marRight w:val="0"/>
          <w:marTop w:val="0"/>
          <w:marBottom w:val="0"/>
          <w:divBdr>
            <w:top w:val="none" w:sz="0" w:space="0" w:color="auto"/>
            <w:left w:val="none" w:sz="0" w:space="0" w:color="auto"/>
            <w:bottom w:val="none" w:sz="0" w:space="0" w:color="auto"/>
            <w:right w:val="none" w:sz="0" w:space="0" w:color="auto"/>
          </w:divBdr>
        </w:div>
        <w:div w:id="886572044">
          <w:marLeft w:val="0"/>
          <w:marRight w:val="0"/>
          <w:marTop w:val="0"/>
          <w:marBottom w:val="0"/>
          <w:divBdr>
            <w:top w:val="none" w:sz="0" w:space="0" w:color="auto"/>
            <w:left w:val="none" w:sz="0" w:space="0" w:color="auto"/>
            <w:bottom w:val="none" w:sz="0" w:space="0" w:color="auto"/>
            <w:right w:val="none" w:sz="0" w:space="0" w:color="auto"/>
          </w:divBdr>
        </w:div>
        <w:div w:id="1433815094">
          <w:marLeft w:val="0"/>
          <w:marRight w:val="0"/>
          <w:marTop w:val="0"/>
          <w:marBottom w:val="0"/>
          <w:divBdr>
            <w:top w:val="none" w:sz="0" w:space="0" w:color="auto"/>
            <w:left w:val="none" w:sz="0" w:space="0" w:color="auto"/>
            <w:bottom w:val="none" w:sz="0" w:space="0" w:color="auto"/>
            <w:right w:val="none" w:sz="0" w:space="0" w:color="auto"/>
          </w:divBdr>
        </w:div>
        <w:div w:id="1833719646">
          <w:marLeft w:val="0"/>
          <w:marRight w:val="0"/>
          <w:marTop w:val="0"/>
          <w:marBottom w:val="0"/>
          <w:divBdr>
            <w:top w:val="none" w:sz="0" w:space="0" w:color="auto"/>
            <w:left w:val="none" w:sz="0" w:space="0" w:color="auto"/>
            <w:bottom w:val="none" w:sz="0" w:space="0" w:color="auto"/>
            <w:right w:val="none" w:sz="0" w:space="0" w:color="auto"/>
          </w:divBdr>
        </w:div>
        <w:div w:id="1101411173">
          <w:marLeft w:val="0"/>
          <w:marRight w:val="0"/>
          <w:marTop w:val="0"/>
          <w:marBottom w:val="0"/>
          <w:divBdr>
            <w:top w:val="none" w:sz="0" w:space="0" w:color="auto"/>
            <w:left w:val="none" w:sz="0" w:space="0" w:color="auto"/>
            <w:bottom w:val="none" w:sz="0" w:space="0" w:color="auto"/>
            <w:right w:val="none" w:sz="0" w:space="0" w:color="auto"/>
          </w:divBdr>
        </w:div>
        <w:div w:id="1352535237">
          <w:marLeft w:val="0"/>
          <w:marRight w:val="0"/>
          <w:marTop w:val="0"/>
          <w:marBottom w:val="0"/>
          <w:divBdr>
            <w:top w:val="none" w:sz="0" w:space="0" w:color="auto"/>
            <w:left w:val="none" w:sz="0" w:space="0" w:color="auto"/>
            <w:bottom w:val="none" w:sz="0" w:space="0" w:color="auto"/>
            <w:right w:val="none" w:sz="0" w:space="0" w:color="auto"/>
          </w:divBdr>
        </w:div>
        <w:div w:id="2079857632">
          <w:marLeft w:val="0"/>
          <w:marRight w:val="0"/>
          <w:marTop w:val="0"/>
          <w:marBottom w:val="0"/>
          <w:divBdr>
            <w:top w:val="none" w:sz="0" w:space="0" w:color="auto"/>
            <w:left w:val="none" w:sz="0" w:space="0" w:color="auto"/>
            <w:bottom w:val="none" w:sz="0" w:space="0" w:color="auto"/>
            <w:right w:val="none" w:sz="0" w:space="0" w:color="auto"/>
          </w:divBdr>
        </w:div>
        <w:div w:id="1968051676">
          <w:marLeft w:val="0"/>
          <w:marRight w:val="0"/>
          <w:marTop w:val="0"/>
          <w:marBottom w:val="0"/>
          <w:divBdr>
            <w:top w:val="none" w:sz="0" w:space="0" w:color="auto"/>
            <w:left w:val="none" w:sz="0" w:space="0" w:color="auto"/>
            <w:bottom w:val="none" w:sz="0" w:space="0" w:color="auto"/>
            <w:right w:val="none" w:sz="0" w:space="0" w:color="auto"/>
          </w:divBdr>
        </w:div>
        <w:div w:id="834538239">
          <w:marLeft w:val="0"/>
          <w:marRight w:val="0"/>
          <w:marTop w:val="0"/>
          <w:marBottom w:val="0"/>
          <w:divBdr>
            <w:top w:val="none" w:sz="0" w:space="0" w:color="auto"/>
            <w:left w:val="none" w:sz="0" w:space="0" w:color="auto"/>
            <w:bottom w:val="none" w:sz="0" w:space="0" w:color="auto"/>
            <w:right w:val="none" w:sz="0" w:space="0" w:color="auto"/>
          </w:divBdr>
        </w:div>
        <w:div w:id="1792900756">
          <w:marLeft w:val="0"/>
          <w:marRight w:val="0"/>
          <w:marTop w:val="0"/>
          <w:marBottom w:val="0"/>
          <w:divBdr>
            <w:top w:val="none" w:sz="0" w:space="0" w:color="auto"/>
            <w:left w:val="none" w:sz="0" w:space="0" w:color="auto"/>
            <w:bottom w:val="none" w:sz="0" w:space="0" w:color="auto"/>
            <w:right w:val="none" w:sz="0" w:space="0" w:color="auto"/>
          </w:divBdr>
        </w:div>
        <w:div w:id="802619834">
          <w:marLeft w:val="0"/>
          <w:marRight w:val="0"/>
          <w:marTop w:val="0"/>
          <w:marBottom w:val="0"/>
          <w:divBdr>
            <w:top w:val="none" w:sz="0" w:space="0" w:color="auto"/>
            <w:left w:val="none" w:sz="0" w:space="0" w:color="auto"/>
            <w:bottom w:val="none" w:sz="0" w:space="0" w:color="auto"/>
            <w:right w:val="none" w:sz="0" w:space="0" w:color="auto"/>
          </w:divBdr>
        </w:div>
        <w:div w:id="1346637891">
          <w:marLeft w:val="0"/>
          <w:marRight w:val="0"/>
          <w:marTop w:val="0"/>
          <w:marBottom w:val="0"/>
          <w:divBdr>
            <w:top w:val="none" w:sz="0" w:space="0" w:color="auto"/>
            <w:left w:val="none" w:sz="0" w:space="0" w:color="auto"/>
            <w:bottom w:val="none" w:sz="0" w:space="0" w:color="auto"/>
            <w:right w:val="none" w:sz="0" w:space="0" w:color="auto"/>
          </w:divBdr>
        </w:div>
        <w:div w:id="1599214252">
          <w:marLeft w:val="0"/>
          <w:marRight w:val="0"/>
          <w:marTop w:val="0"/>
          <w:marBottom w:val="0"/>
          <w:divBdr>
            <w:top w:val="none" w:sz="0" w:space="0" w:color="auto"/>
            <w:left w:val="none" w:sz="0" w:space="0" w:color="auto"/>
            <w:bottom w:val="none" w:sz="0" w:space="0" w:color="auto"/>
            <w:right w:val="none" w:sz="0" w:space="0" w:color="auto"/>
          </w:divBdr>
        </w:div>
        <w:div w:id="1842307923">
          <w:marLeft w:val="0"/>
          <w:marRight w:val="0"/>
          <w:marTop w:val="0"/>
          <w:marBottom w:val="0"/>
          <w:divBdr>
            <w:top w:val="none" w:sz="0" w:space="0" w:color="auto"/>
            <w:left w:val="none" w:sz="0" w:space="0" w:color="auto"/>
            <w:bottom w:val="none" w:sz="0" w:space="0" w:color="auto"/>
            <w:right w:val="none" w:sz="0" w:space="0" w:color="auto"/>
          </w:divBdr>
        </w:div>
        <w:div w:id="320474902">
          <w:marLeft w:val="0"/>
          <w:marRight w:val="0"/>
          <w:marTop w:val="0"/>
          <w:marBottom w:val="0"/>
          <w:divBdr>
            <w:top w:val="none" w:sz="0" w:space="0" w:color="auto"/>
            <w:left w:val="none" w:sz="0" w:space="0" w:color="auto"/>
            <w:bottom w:val="none" w:sz="0" w:space="0" w:color="auto"/>
            <w:right w:val="none" w:sz="0" w:space="0" w:color="auto"/>
          </w:divBdr>
        </w:div>
        <w:div w:id="980380193">
          <w:marLeft w:val="0"/>
          <w:marRight w:val="0"/>
          <w:marTop w:val="0"/>
          <w:marBottom w:val="0"/>
          <w:divBdr>
            <w:top w:val="none" w:sz="0" w:space="0" w:color="auto"/>
            <w:left w:val="none" w:sz="0" w:space="0" w:color="auto"/>
            <w:bottom w:val="none" w:sz="0" w:space="0" w:color="auto"/>
            <w:right w:val="none" w:sz="0" w:space="0" w:color="auto"/>
          </w:divBdr>
        </w:div>
        <w:div w:id="196509360">
          <w:marLeft w:val="0"/>
          <w:marRight w:val="0"/>
          <w:marTop w:val="0"/>
          <w:marBottom w:val="0"/>
          <w:divBdr>
            <w:top w:val="none" w:sz="0" w:space="0" w:color="auto"/>
            <w:left w:val="none" w:sz="0" w:space="0" w:color="auto"/>
            <w:bottom w:val="none" w:sz="0" w:space="0" w:color="auto"/>
            <w:right w:val="none" w:sz="0" w:space="0" w:color="auto"/>
          </w:divBdr>
        </w:div>
        <w:div w:id="1275479327">
          <w:marLeft w:val="0"/>
          <w:marRight w:val="0"/>
          <w:marTop w:val="0"/>
          <w:marBottom w:val="0"/>
          <w:divBdr>
            <w:top w:val="none" w:sz="0" w:space="0" w:color="auto"/>
            <w:left w:val="none" w:sz="0" w:space="0" w:color="auto"/>
            <w:bottom w:val="none" w:sz="0" w:space="0" w:color="auto"/>
            <w:right w:val="none" w:sz="0" w:space="0" w:color="auto"/>
          </w:divBdr>
        </w:div>
        <w:div w:id="1448891200">
          <w:marLeft w:val="0"/>
          <w:marRight w:val="0"/>
          <w:marTop w:val="0"/>
          <w:marBottom w:val="0"/>
          <w:divBdr>
            <w:top w:val="none" w:sz="0" w:space="0" w:color="auto"/>
            <w:left w:val="none" w:sz="0" w:space="0" w:color="auto"/>
            <w:bottom w:val="none" w:sz="0" w:space="0" w:color="auto"/>
            <w:right w:val="none" w:sz="0" w:space="0" w:color="auto"/>
          </w:divBdr>
        </w:div>
        <w:div w:id="1374230227">
          <w:marLeft w:val="0"/>
          <w:marRight w:val="0"/>
          <w:marTop w:val="0"/>
          <w:marBottom w:val="0"/>
          <w:divBdr>
            <w:top w:val="none" w:sz="0" w:space="0" w:color="auto"/>
            <w:left w:val="none" w:sz="0" w:space="0" w:color="auto"/>
            <w:bottom w:val="none" w:sz="0" w:space="0" w:color="auto"/>
            <w:right w:val="none" w:sz="0" w:space="0" w:color="auto"/>
          </w:divBdr>
        </w:div>
        <w:div w:id="738596469">
          <w:marLeft w:val="0"/>
          <w:marRight w:val="0"/>
          <w:marTop w:val="0"/>
          <w:marBottom w:val="0"/>
          <w:divBdr>
            <w:top w:val="none" w:sz="0" w:space="0" w:color="auto"/>
            <w:left w:val="none" w:sz="0" w:space="0" w:color="auto"/>
            <w:bottom w:val="none" w:sz="0" w:space="0" w:color="auto"/>
            <w:right w:val="none" w:sz="0" w:space="0" w:color="auto"/>
          </w:divBdr>
        </w:div>
        <w:div w:id="613679908">
          <w:marLeft w:val="0"/>
          <w:marRight w:val="0"/>
          <w:marTop w:val="0"/>
          <w:marBottom w:val="0"/>
          <w:divBdr>
            <w:top w:val="none" w:sz="0" w:space="0" w:color="auto"/>
            <w:left w:val="none" w:sz="0" w:space="0" w:color="auto"/>
            <w:bottom w:val="none" w:sz="0" w:space="0" w:color="auto"/>
            <w:right w:val="none" w:sz="0" w:space="0" w:color="auto"/>
          </w:divBdr>
        </w:div>
        <w:div w:id="126315917">
          <w:marLeft w:val="0"/>
          <w:marRight w:val="0"/>
          <w:marTop w:val="0"/>
          <w:marBottom w:val="0"/>
          <w:divBdr>
            <w:top w:val="none" w:sz="0" w:space="0" w:color="auto"/>
            <w:left w:val="none" w:sz="0" w:space="0" w:color="auto"/>
            <w:bottom w:val="none" w:sz="0" w:space="0" w:color="auto"/>
            <w:right w:val="none" w:sz="0" w:space="0" w:color="auto"/>
          </w:divBdr>
        </w:div>
        <w:div w:id="1464538703">
          <w:marLeft w:val="0"/>
          <w:marRight w:val="0"/>
          <w:marTop w:val="0"/>
          <w:marBottom w:val="0"/>
          <w:divBdr>
            <w:top w:val="none" w:sz="0" w:space="0" w:color="auto"/>
            <w:left w:val="none" w:sz="0" w:space="0" w:color="auto"/>
            <w:bottom w:val="none" w:sz="0" w:space="0" w:color="auto"/>
            <w:right w:val="none" w:sz="0" w:space="0" w:color="auto"/>
          </w:divBdr>
        </w:div>
        <w:div w:id="1932004172">
          <w:marLeft w:val="0"/>
          <w:marRight w:val="0"/>
          <w:marTop w:val="0"/>
          <w:marBottom w:val="0"/>
          <w:divBdr>
            <w:top w:val="none" w:sz="0" w:space="0" w:color="auto"/>
            <w:left w:val="none" w:sz="0" w:space="0" w:color="auto"/>
            <w:bottom w:val="none" w:sz="0" w:space="0" w:color="auto"/>
            <w:right w:val="none" w:sz="0" w:space="0" w:color="auto"/>
          </w:divBdr>
        </w:div>
        <w:div w:id="2106995359">
          <w:marLeft w:val="0"/>
          <w:marRight w:val="0"/>
          <w:marTop w:val="0"/>
          <w:marBottom w:val="0"/>
          <w:divBdr>
            <w:top w:val="none" w:sz="0" w:space="0" w:color="auto"/>
            <w:left w:val="none" w:sz="0" w:space="0" w:color="auto"/>
            <w:bottom w:val="none" w:sz="0" w:space="0" w:color="auto"/>
            <w:right w:val="none" w:sz="0" w:space="0" w:color="auto"/>
          </w:divBdr>
        </w:div>
        <w:div w:id="457266207">
          <w:marLeft w:val="0"/>
          <w:marRight w:val="0"/>
          <w:marTop w:val="0"/>
          <w:marBottom w:val="0"/>
          <w:divBdr>
            <w:top w:val="none" w:sz="0" w:space="0" w:color="auto"/>
            <w:left w:val="none" w:sz="0" w:space="0" w:color="auto"/>
            <w:bottom w:val="none" w:sz="0" w:space="0" w:color="auto"/>
            <w:right w:val="none" w:sz="0" w:space="0" w:color="auto"/>
          </w:divBdr>
        </w:div>
        <w:div w:id="1381326221">
          <w:marLeft w:val="0"/>
          <w:marRight w:val="0"/>
          <w:marTop w:val="0"/>
          <w:marBottom w:val="0"/>
          <w:divBdr>
            <w:top w:val="none" w:sz="0" w:space="0" w:color="auto"/>
            <w:left w:val="none" w:sz="0" w:space="0" w:color="auto"/>
            <w:bottom w:val="none" w:sz="0" w:space="0" w:color="auto"/>
            <w:right w:val="none" w:sz="0" w:space="0" w:color="auto"/>
          </w:divBdr>
        </w:div>
        <w:div w:id="463813524">
          <w:marLeft w:val="0"/>
          <w:marRight w:val="0"/>
          <w:marTop w:val="0"/>
          <w:marBottom w:val="0"/>
          <w:divBdr>
            <w:top w:val="none" w:sz="0" w:space="0" w:color="auto"/>
            <w:left w:val="none" w:sz="0" w:space="0" w:color="auto"/>
            <w:bottom w:val="none" w:sz="0" w:space="0" w:color="auto"/>
            <w:right w:val="none" w:sz="0" w:space="0" w:color="auto"/>
          </w:divBdr>
        </w:div>
        <w:div w:id="792600930">
          <w:marLeft w:val="0"/>
          <w:marRight w:val="0"/>
          <w:marTop w:val="0"/>
          <w:marBottom w:val="0"/>
          <w:divBdr>
            <w:top w:val="none" w:sz="0" w:space="0" w:color="auto"/>
            <w:left w:val="none" w:sz="0" w:space="0" w:color="auto"/>
            <w:bottom w:val="none" w:sz="0" w:space="0" w:color="auto"/>
            <w:right w:val="none" w:sz="0" w:space="0" w:color="auto"/>
          </w:divBdr>
        </w:div>
        <w:div w:id="1257790342">
          <w:marLeft w:val="0"/>
          <w:marRight w:val="0"/>
          <w:marTop w:val="0"/>
          <w:marBottom w:val="0"/>
          <w:divBdr>
            <w:top w:val="none" w:sz="0" w:space="0" w:color="auto"/>
            <w:left w:val="none" w:sz="0" w:space="0" w:color="auto"/>
            <w:bottom w:val="none" w:sz="0" w:space="0" w:color="auto"/>
            <w:right w:val="none" w:sz="0" w:space="0" w:color="auto"/>
          </w:divBdr>
        </w:div>
        <w:div w:id="1300960918">
          <w:marLeft w:val="0"/>
          <w:marRight w:val="0"/>
          <w:marTop w:val="0"/>
          <w:marBottom w:val="0"/>
          <w:divBdr>
            <w:top w:val="none" w:sz="0" w:space="0" w:color="auto"/>
            <w:left w:val="none" w:sz="0" w:space="0" w:color="auto"/>
            <w:bottom w:val="none" w:sz="0" w:space="0" w:color="auto"/>
            <w:right w:val="none" w:sz="0" w:space="0" w:color="auto"/>
          </w:divBdr>
        </w:div>
        <w:div w:id="210306906">
          <w:marLeft w:val="0"/>
          <w:marRight w:val="0"/>
          <w:marTop w:val="0"/>
          <w:marBottom w:val="0"/>
          <w:divBdr>
            <w:top w:val="none" w:sz="0" w:space="0" w:color="auto"/>
            <w:left w:val="none" w:sz="0" w:space="0" w:color="auto"/>
            <w:bottom w:val="none" w:sz="0" w:space="0" w:color="auto"/>
            <w:right w:val="none" w:sz="0" w:space="0" w:color="auto"/>
          </w:divBdr>
        </w:div>
        <w:div w:id="367141752">
          <w:marLeft w:val="0"/>
          <w:marRight w:val="0"/>
          <w:marTop w:val="0"/>
          <w:marBottom w:val="0"/>
          <w:divBdr>
            <w:top w:val="none" w:sz="0" w:space="0" w:color="auto"/>
            <w:left w:val="none" w:sz="0" w:space="0" w:color="auto"/>
            <w:bottom w:val="none" w:sz="0" w:space="0" w:color="auto"/>
            <w:right w:val="none" w:sz="0" w:space="0" w:color="auto"/>
          </w:divBdr>
        </w:div>
        <w:div w:id="1075011105">
          <w:marLeft w:val="0"/>
          <w:marRight w:val="0"/>
          <w:marTop w:val="0"/>
          <w:marBottom w:val="0"/>
          <w:divBdr>
            <w:top w:val="none" w:sz="0" w:space="0" w:color="auto"/>
            <w:left w:val="none" w:sz="0" w:space="0" w:color="auto"/>
            <w:bottom w:val="none" w:sz="0" w:space="0" w:color="auto"/>
            <w:right w:val="none" w:sz="0" w:space="0" w:color="auto"/>
          </w:divBdr>
        </w:div>
      </w:divsChild>
    </w:div>
    <w:div w:id="2008441497">
      <w:bodyDiv w:val="1"/>
      <w:marLeft w:val="0"/>
      <w:marRight w:val="0"/>
      <w:marTop w:val="0"/>
      <w:marBottom w:val="0"/>
      <w:divBdr>
        <w:top w:val="none" w:sz="0" w:space="0" w:color="auto"/>
        <w:left w:val="none" w:sz="0" w:space="0" w:color="auto"/>
        <w:bottom w:val="none" w:sz="0" w:space="0" w:color="auto"/>
        <w:right w:val="none" w:sz="0" w:space="0" w:color="auto"/>
      </w:divBdr>
      <w:divsChild>
        <w:div w:id="1337658198">
          <w:marLeft w:val="0"/>
          <w:marRight w:val="0"/>
          <w:marTop w:val="0"/>
          <w:marBottom w:val="0"/>
          <w:divBdr>
            <w:top w:val="none" w:sz="0" w:space="0" w:color="auto"/>
            <w:left w:val="none" w:sz="0" w:space="0" w:color="auto"/>
            <w:bottom w:val="none" w:sz="0" w:space="0" w:color="auto"/>
            <w:right w:val="none" w:sz="0" w:space="0" w:color="auto"/>
          </w:divBdr>
        </w:div>
        <w:div w:id="188759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2018-05-22T17:25:00Z</dcterms:created>
  <dcterms:modified xsi:type="dcterms:W3CDTF">2024-05-10T08:22:00Z</dcterms:modified>
</cp:coreProperties>
</file>