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4F0ECBBA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4F69D2">
        <w:rPr>
          <w:rFonts w:ascii="Times New Roman" w:hAnsi="Times New Roman"/>
          <w:b/>
          <w:sz w:val="24"/>
          <w:szCs w:val="24"/>
          <w:lang w:val="it-IT"/>
        </w:rPr>
        <w:t>JURIST PËR LEJET E NDËRTIMIT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2222B242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F69D2">
        <w:rPr>
          <w:rFonts w:ascii="Times New Roman" w:hAnsi="Times New Roman" w:cs="Times New Roman"/>
          <w:b/>
          <w:bCs/>
          <w:sz w:val="24"/>
          <w:szCs w:val="24"/>
          <w:lang w:val="it-IT"/>
        </w:rPr>
        <w:t>Juri</w:t>
      </w:r>
      <w:r w:rsidR="00346123">
        <w:rPr>
          <w:rFonts w:ascii="Times New Roman" w:hAnsi="Times New Roman" w:cs="Times New Roman"/>
          <w:b/>
          <w:bCs/>
          <w:sz w:val="24"/>
          <w:szCs w:val="24"/>
          <w:lang w:val="it-IT"/>
        </w:rPr>
        <w:t>s</w:t>
      </w:r>
      <w:r w:rsidR="004F69D2">
        <w:rPr>
          <w:rFonts w:ascii="Times New Roman" w:hAnsi="Times New Roman" w:cs="Times New Roman"/>
          <w:b/>
          <w:bCs/>
          <w:sz w:val="24"/>
          <w:szCs w:val="24"/>
          <w:lang w:val="it-IT"/>
        </w:rPr>
        <w:t>t për Lejet e Ndërtimit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r w:rsidR="004F69D2">
        <w:rPr>
          <w:rFonts w:ascii="Times New Roman" w:hAnsi="Times New Roman"/>
          <w:sz w:val="24"/>
          <w:szCs w:val="24"/>
        </w:rPr>
        <w:t>Planifikimit dhe Zhvillimit të Territorit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4BE2A97D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2C49D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46F7D2B8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</w:t>
      </w:r>
      <w:r w:rsidR="002C49D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2C49D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60A0FE50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Jur</w:t>
            </w:r>
            <w:r w:rsidR="00D30B6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ist</w:t>
            </w:r>
            <w:r w:rsidR="004F69D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për Lejet e Ndërtimit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3F7AF5" w14:textId="77777777" w:rsidR="00D30B6B" w:rsidRPr="00D30B6B" w:rsidRDefault="00D30B6B" w:rsidP="00D30B6B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hAnsi="Times New Roman"/>
          <w:sz w:val="24"/>
          <w:szCs w:val="24"/>
          <w14:ligatures w14:val="standardContextual"/>
        </w:rPr>
        <w:t xml:space="preserve">Është nëpunës civil dhe ka varësi direkte nga Pergjegjesi i Sektorit. Detyrat </w:t>
      </w: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dhe përgjegjësitë janë:</w:t>
      </w:r>
    </w:p>
    <w:p w14:paraId="425CFDF8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Përgjigjet për anën juridike të cështjeve që i paraqiten për zgjidhje;</w:t>
      </w:r>
    </w:p>
    <w:p w14:paraId="0487DB67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Realizon kontrollin fizik të dokumentacionit të plotë teknik dhe ligjor që përmban dosja, plotësimin e formularëve të lejeve të punimeve, pas vendimarrjes dhe inventarizimin e depozitimin e tyre pranë Arkivës se Bashkisë.</w:t>
      </w:r>
    </w:p>
    <w:p w14:paraId="6AF8BCC2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Siguron marrjen zyrtarisht në dorëzim të dosjeve me dokumentat tekniko-ligjore, me propozimet e aplikimeve për leje punimesh,</w:t>
      </w:r>
    </w:p>
    <w:p w14:paraId="636E3D1C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Organizon punën për kontrollin fizik të dokumentacionit të plotë teknik dhe ligjor që përmban dosja dhe siguron respektimin e afateve, sipas procedurave të përcaktuara; </w:t>
      </w:r>
    </w:p>
    <w:p w14:paraId="172B44E6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Përgatit të dhëna statistikore periodike dhe vjetore të të ardhurave nga taksat dhe tarifat mbi ndertimet;</w:t>
      </w:r>
    </w:p>
    <w:p w14:paraId="71FEEA58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Sqaron dhe orienton qytetarët për zgjidhje ligjore të problemeve mbi ndërtimet dhe tokat bujqësore te tyre;</w:t>
      </w:r>
    </w:p>
    <w:p w14:paraId="5B71140C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Përpilon kthimin e përgjigjeve kundrejt subjekteve të ndryshme private apo shtetërore në lidhje me kërkesat e tyre për të drejtën e informacionit; </w:t>
      </w:r>
    </w:p>
    <w:p w14:paraId="1C1B07B9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Kryen inspektimin e situatës në terren për të gjitha shqyrtimet e aplikimeve, për leje punimesh dhe jep sugjerime për zgjidhje në kohë sa më të shkurtër, nëse ka probleme;</w:t>
      </w:r>
    </w:p>
    <w:p w14:paraId="5404053E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>Identifikon problematikat e rezultuara gjatë kontrolleve dhe harton brenda afateve të përcaktuara njoftimet zyrtare për subjektet ndërtuese në rastet kur realizimi i punimeve, nuk rezulton në përputhje me kushtet e lejes së dhënë;</w:t>
      </w:r>
    </w:p>
    <w:p w14:paraId="394A0ED7" w14:textId="77777777" w:rsidR="00D30B6B" w:rsidRPr="00D30B6B" w:rsidRDefault="00D30B6B" w:rsidP="00D30B6B">
      <w:pPr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30B6B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Kontrollon afatet e përfundimit të punimeve për subjektet që janë drejt përfundimit të afatit të lejes së punimeve; 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06DA1D14" w:rsidR="00591F25" w:rsidRPr="001D0907" w:rsidRDefault="00DB186E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329B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minimal </w:t>
      </w:r>
      <w:r w:rsidR="00EB2487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EB2487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8C329B">
        <w:rPr>
          <w:rFonts w:ascii="Times New Roman" w:eastAsia="Times New Roman" w:hAnsi="Times New Roman"/>
          <w:sz w:val="24"/>
          <w:szCs w:val="24"/>
          <w:lang w:val="sq-AL"/>
        </w:rPr>
        <w:t xml:space="preserve"> n</w:t>
      </w:r>
      <w:r w:rsidR="00D30B6B">
        <w:rPr>
          <w:rFonts w:ascii="Times New Roman" w:eastAsia="Times New Roman" w:hAnsi="Times New Roman"/>
          <w:sz w:val="24"/>
          <w:szCs w:val="24"/>
          <w:lang w:val="sq-AL"/>
        </w:rPr>
        <w:t>ë degën Drejtësi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0675B6F3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27ED4F5E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2C49DB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2C49DB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20AA12D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2C49DB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2C49D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2CACADCB" w14:textId="6E388A5A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77940B2D" w14:textId="77777777" w:rsidR="0096180C" w:rsidRPr="00A77E46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057DB3AA" w14:textId="0A2087E6" w:rsidR="0096180C" w:rsidRPr="0096180C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Shqipërisë”</w:t>
      </w:r>
      <w:bookmarkEnd w:id="0"/>
    </w:p>
    <w:p w14:paraId="01796959" w14:textId="0DC5897F" w:rsidR="0096180C" w:rsidRPr="0096180C" w:rsidRDefault="0096180C" w:rsidP="0096180C">
      <w:pPr>
        <w:pStyle w:val="ListParagraph"/>
        <w:numPr>
          <w:ilvl w:val="0"/>
          <w:numId w:val="43"/>
        </w:numPr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  <w:r w:rsidRPr="0096180C">
        <w:rPr>
          <w:rFonts w:ascii="Times New Roman" w:hAnsi="Times New Roman"/>
          <w:sz w:val="24"/>
          <w:szCs w:val="24"/>
          <w:lang w:val="it-IT"/>
        </w:rPr>
        <w:t>Njohjen e kërkesave t</w:t>
      </w:r>
      <w:r>
        <w:rPr>
          <w:rFonts w:ascii="Times New Roman" w:hAnsi="Times New Roman"/>
          <w:sz w:val="24"/>
          <w:szCs w:val="24"/>
          <w:lang w:val="it-IT"/>
        </w:rPr>
        <w:t>ë</w:t>
      </w:r>
      <w:r w:rsidRPr="0096180C">
        <w:rPr>
          <w:rFonts w:ascii="Times New Roman" w:hAnsi="Times New Roman"/>
          <w:sz w:val="24"/>
          <w:szCs w:val="24"/>
          <w:lang w:val="it-IT"/>
        </w:rPr>
        <w:t xml:space="preserve"> Rregullores së Brendëshme, e Kodin e Etikes të miratuar nga Këshilli Bashkiak Roskovec.</w:t>
      </w: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7A9213BF" w:rsidR="006C307B" w:rsidRPr="001D0907" w:rsidRDefault="00E410FE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8C329B" w:rsidRPr="008C329B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="00C55C8B">
        <w:rPr>
          <w:rFonts w:ascii="Times New Roman" w:eastAsia="Times New Roman" w:hAnsi="Times New Roman"/>
          <w:sz w:val="24"/>
          <w:szCs w:val="24"/>
          <w:lang w:val="sq-AL"/>
        </w:rPr>
        <w:t xml:space="preserve"> Drejtësi</w:t>
      </w:r>
      <w:r w:rsidR="008C329B">
        <w:rPr>
          <w:rFonts w:ascii="Times New Roman" w:eastAsia="Times New Roman" w:hAnsi="Times New Roman"/>
          <w:sz w:val="24"/>
          <w:szCs w:val="24"/>
          <w:lang w:val="sq-AL"/>
        </w:rPr>
        <w:t>.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3BA89E6C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2C49DB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2C49DB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19DCE74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2C49DB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2C49D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lastRenderedPageBreak/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0C959894" w14:textId="77777777" w:rsidR="00C55C8B" w:rsidRPr="0096180C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Shqipërisë”</w:t>
      </w:r>
    </w:p>
    <w:p w14:paraId="620B0E60" w14:textId="77777777" w:rsidR="00C55C8B" w:rsidRPr="0096180C" w:rsidRDefault="00C55C8B" w:rsidP="00C55C8B">
      <w:pPr>
        <w:pStyle w:val="ListParagraph"/>
        <w:numPr>
          <w:ilvl w:val="0"/>
          <w:numId w:val="43"/>
        </w:numPr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  <w:r w:rsidRPr="0096180C">
        <w:rPr>
          <w:rFonts w:ascii="Times New Roman" w:hAnsi="Times New Roman"/>
          <w:sz w:val="24"/>
          <w:szCs w:val="24"/>
          <w:lang w:val="it-IT"/>
        </w:rPr>
        <w:t>Njohjen e kërkesave t</w:t>
      </w:r>
      <w:r>
        <w:rPr>
          <w:rFonts w:ascii="Times New Roman" w:hAnsi="Times New Roman"/>
          <w:sz w:val="24"/>
          <w:szCs w:val="24"/>
          <w:lang w:val="it-IT"/>
        </w:rPr>
        <w:t>ë</w:t>
      </w:r>
      <w:r w:rsidRPr="0096180C">
        <w:rPr>
          <w:rFonts w:ascii="Times New Roman" w:hAnsi="Times New Roman"/>
          <w:sz w:val="24"/>
          <w:szCs w:val="24"/>
          <w:lang w:val="it-IT"/>
        </w:rPr>
        <w:t xml:space="preserve"> Rregullores së Brendëshme, e Kodin e Etikes të miratuar nga Këshilli Bashkiak Roskovec.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6E018E1E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2C49D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2C49D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2C49D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14022B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5ABE" w14:textId="77777777" w:rsidR="0014022B" w:rsidRDefault="0014022B" w:rsidP="00386E9F">
      <w:pPr>
        <w:spacing w:after="0" w:line="240" w:lineRule="auto"/>
      </w:pPr>
      <w:r>
        <w:separator/>
      </w:r>
    </w:p>
  </w:endnote>
  <w:endnote w:type="continuationSeparator" w:id="0">
    <w:p w14:paraId="6876526C" w14:textId="77777777" w:rsidR="0014022B" w:rsidRDefault="0014022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8897" w14:textId="77777777" w:rsidR="0014022B" w:rsidRDefault="0014022B" w:rsidP="00386E9F">
      <w:pPr>
        <w:spacing w:after="0" w:line="240" w:lineRule="auto"/>
      </w:pPr>
      <w:r>
        <w:separator/>
      </w:r>
    </w:p>
  </w:footnote>
  <w:footnote w:type="continuationSeparator" w:id="0">
    <w:p w14:paraId="44144069" w14:textId="77777777" w:rsidR="0014022B" w:rsidRDefault="0014022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5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2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2"/>
  </w:num>
  <w:num w:numId="4" w16cid:durableId="2049600190">
    <w:abstractNumId w:val="26"/>
  </w:num>
  <w:num w:numId="5" w16cid:durableId="1598906998">
    <w:abstractNumId w:val="14"/>
  </w:num>
  <w:num w:numId="6" w16cid:durableId="113058763">
    <w:abstractNumId w:val="20"/>
  </w:num>
  <w:num w:numId="7" w16cid:durableId="1228570257">
    <w:abstractNumId w:val="33"/>
  </w:num>
  <w:num w:numId="8" w16cid:durableId="1945190024">
    <w:abstractNumId w:val="13"/>
  </w:num>
  <w:num w:numId="9" w16cid:durableId="1122185646">
    <w:abstractNumId w:val="28"/>
  </w:num>
  <w:num w:numId="10" w16cid:durableId="527328973">
    <w:abstractNumId w:val="19"/>
  </w:num>
  <w:num w:numId="11" w16cid:durableId="516970879">
    <w:abstractNumId w:val="5"/>
  </w:num>
  <w:num w:numId="12" w16cid:durableId="1020351522">
    <w:abstractNumId w:val="9"/>
  </w:num>
  <w:num w:numId="13" w16cid:durableId="1467309805">
    <w:abstractNumId w:val="27"/>
  </w:num>
  <w:num w:numId="14" w16cid:durableId="951936894">
    <w:abstractNumId w:val="21"/>
  </w:num>
  <w:num w:numId="15" w16cid:durableId="109858822">
    <w:abstractNumId w:val="30"/>
  </w:num>
  <w:num w:numId="16" w16cid:durableId="2032222879">
    <w:abstractNumId w:val="22"/>
  </w:num>
  <w:num w:numId="17" w16cid:durableId="1770394271">
    <w:abstractNumId w:val="36"/>
  </w:num>
  <w:num w:numId="18" w16cid:durableId="1214998911">
    <w:abstractNumId w:val="3"/>
  </w:num>
  <w:num w:numId="19" w16cid:durableId="351614000">
    <w:abstractNumId w:val="7"/>
  </w:num>
  <w:num w:numId="20" w16cid:durableId="1193154818">
    <w:abstractNumId w:val="23"/>
  </w:num>
  <w:num w:numId="21" w16cid:durableId="890312121">
    <w:abstractNumId w:val="40"/>
  </w:num>
  <w:num w:numId="22" w16cid:durableId="926426991">
    <w:abstractNumId w:val="34"/>
  </w:num>
  <w:num w:numId="23" w16cid:durableId="60295049">
    <w:abstractNumId w:val="18"/>
  </w:num>
  <w:num w:numId="24" w16cid:durableId="220285817">
    <w:abstractNumId w:val="29"/>
  </w:num>
  <w:num w:numId="25" w16cid:durableId="1279800814">
    <w:abstractNumId w:val="35"/>
  </w:num>
  <w:num w:numId="26" w16cid:durableId="1129477574">
    <w:abstractNumId w:val="24"/>
  </w:num>
  <w:num w:numId="27" w16cid:durableId="622466258">
    <w:abstractNumId w:val="25"/>
  </w:num>
  <w:num w:numId="28" w16cid:durableId="390613949">
    <w:abstractNumId w:val="39"/>
  </w:num>
  <w:num w:numId="29" w16cid:durableId="881552410">
    <w:abstractNumId w:val="17"/>
  </w:num>
  <w:num w:numId="30" w16cid:durableId="1576403455">
    <w:abstractNumId w:val="11"/>
  </w:num>
  <w:num w:numId="31" w16cid:durableId="687296390">
    <w:abstractNumId w:val="6"/>
  </w:num>
  <w:num w:numId="32" w16cid:durableId="1315065711">
    <w:abstractNumId w:val="38"/>
  </w:num>
  <w:num w:numId="33" w16cid:durableId="1500853272">
    <w:abstractNumId w:val="15"/>
  </w:num>
  <w:num w:numId="34" w16cid:durableId="849299245">
    <w:abstractNumId w:val="2"/>
  </w:num>
  <w:num w:numId="35" w16cid:durableId="1252393998">
    <w:abstractNumId w:val="4"/>
  </w:num>
  <w:num w:numId="36" w16cid:durableId="2055885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0"/>
  </w:num>
  <w:num w:numId="38" w16cid:durableId="1219626818">
    <w:abstractNumId w:val="16"/>
  </w:num>
  <w:num w:numId="39" w16cid:durableId="780412830">
    <w:abstractNumId w:val="37"/>
  </w:num>
  <w:num w:numId="40" w16cid:durableId="213660396">
    <w:abstractNumId w:val="0"/>
  </w:num>
  <w:num w:numId="41" w16cid:durableId="1414814857">
    <w:abstractNumId w:val="31"/>
  </w:num>
  <w:num w:numId="42" w16cid:durableId="163474363">
    <w:abstractNumId w:val="8"/>
  </w:num>
  <w:num w:numId="43" w16cid:durableId="131383289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022B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087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C49DB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92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08F0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B46"/>
    <w:rsid w:val="00D51B55"/>
    <w:rsid w:val="00D54952"/>
    <w:rsid w:val="00D564B5"/>
    <w:rsid w:val="00D63EBE"/>
    <w:rsid w:val="00D70530"/>
    <w:rsid w:val="00D708B5"/>
    <w:rsid w:val="00D73B3C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10FE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2487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498F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2024-03-19T12:24:00Z</dcterms:created>
  <dcterms:modified xsi:type="dcterms:W3CDTF">2024-04-24T06:53:00Z</dcterms:modified>
</cp:coreProperties>
</file>