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137C3161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110DE">
        <w:rPr>
          <w:rFonts w:ascii="Times New Roman" w:hAnsi="Times New Roman"/>
          <w:b/>
          <w:sz w:val="24"/>
          <w:szCs w:val="24"/>
          <w:lang w:val="it-IT"/>
        </w:rPr>
        <w:t xml:space="preserve">PËR </w:t>
      </w:r>
      <w:r w:rsidR="00CA7270">
        <w:rPr>
          <w:rFonts w:ascii="Times New Roman" w:hAnsi="Times New Roman"/>
          <w:b/>
          <w:sz w:val="24"/>
          <w:szCs w:val="24"/>
          <w:lang w:val="it-IT"/>
        </w:rPr>
        <w:t>NDJEKJEN E INVESTIMEVE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23FD3B75" w:rsidR="006B3FDB" w:rsidRDefault="002110DE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për </w:t>
      </w:r>
      <w:r w:rsidR="00CA7270">
        <w:rPr>
          <w:rFonts w:ascii="Times New Roman" w:hAnsi="Times New Roman" w:cs="Times New Roman"/>
          <w:b/>
          <w:bCs/>
          <w:sz w:val="24"/>
          <w:szCs w:val="24"/>
          <w:lang w:val="it-IT"/>
        </w:rPr>
        <w:t>Ndjekjen e Investimeve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 w:rsidR="002733B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Prokurimeve dhe Zbatueshmërisë së Investimeve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3BF718F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F1036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F1036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F1036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6FBC27E4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F1036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F1036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F10369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691AE889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2110DE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për </w:t>
            </w:r>
            <w:r w:rsidR="00CA7270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Ndjekjen e Investimeve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C2D667B" w14:textId="77777777" w:rsidR="00CA7270" w:rsidRPr="00CA7270" w:rsidRDefault="00CA7270" w:rsidP="00CA72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</w:pPr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Është nëpunës civil në varësi të Përgjegjësit të sektorit. Detyrat dhe përgjegjësitë e tij janë:</w:t>
      </w:r>
    </w:p>
    <w:p w14:paraId="24C17F10" w14:textId="77777777" w:rsidR="00CA7270" w:rsidRPr="00CA7270" w:rsidRDefault="00CA7270" w:rsidP="00CA7270">
      <w:pPr>
        <w:numPr>
          <w:ilvl w:val="1"/>
          <w:numId w:val="61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Ndjek dhe kontrollon të gjitha punimet që kryhen nga operatorët e ndryshëm që kryejnë aktivitetin e tyre në territorin e Bashkisë për cilësinë, sasinë, afatin të përcaktuar në kontratë, </w:t>
      </w:r>
    </w:p>
    <w:p w14:paraId="2E343E63" w14:textId="77777777" w:rsidR="00CA7270" w:rsidRPr="00CA7270" w:rsidRDefault="00CA7270" w:rsidP="00CA7270">
      <w:pPr>
        <w:numPr>
          <w:ilvl w:val="1"/>
          <w:numId w:val="61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Harton shkresat dhe mban korespondencat me të gjithë operatoret ekonomik që realizojnë punimet në bashki, ndërmarrjet vartëse për cilësinë e punimeve.</w:t>
      </w:r>
    </w:p>
    <w:p w14:paraId="254A30EF" w14:textId="77777777" w:rsidR="00CA7270" w:rsidRPr="00CA7270" w:rsidRDefault="00CA7270" w:rsidP="00CA7270">
      <w:pPr>
        <w:numPr>
          <w:ilvl w:val="1"/>
          <w:numId w:val="61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Harton preventivët, grafikët e punimeve, afatet e punimeve për investimet që do të realizohen me ndërmarrjen e investimeve, mirëmbatje dhe dekorit.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68597E03" w:rsidR="00591F25" w:rsidRPr="00F529DE" w:rsidRDefault="00F529DE" w:rsidP="00F52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sq-AL"/>
        </w:rPr>
      </w:pPr>
      <w:bookmarkStart w:id="0" w:name="_Hlk161927206"/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 w:rsidR="00CA727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CA7270" w:rsidRPr="00601DF9">
        <w:rPr>
          <w:rFonts w:ascii="Times New Roman" w:hAnsi="Times New Roman"/>
          <w:sz w:val="24"/>
          <w:szCs w:val="24"/>
          <w:lang w:val="it-IT" w:eastAsia="ru-RU"/>
        </w:rPr>
        <w:t xml:space="preserve">“Bachelor”, në </w:t>
      </w:r>
      <w:r w:rsidR="00CA7270">
        <w:rPr>
          <w:rFonts w:ascii="Times New Roman" w:hAnsi="Times New Roman"/>
          <w:sz w:val="24"/>
          <w:szCs w:val="24"/>
          <w:lang w:val="it-IT" w:eastAsia="ru-RU"/>
        </w:rPr>
        <w:t xml:space="preserve">degët e </w:t>
      </w:r>
      <w:r w:rsidR="00CA7270" w:rsidRPr="005D5A12">
        <w:rPr>
          <w:rFonts w:ascii="Times New Roman" w:hAnsi="Times New Roman"/>
        </w:rPr>
        <w:t>Inxhinierise se Ndertimit</w:t>
      </w:r>
      <w:r w:rsidR="00CA7270">
        <w:rPr>
          <w:rFonts w:ascii="Times New Roman" w:hAnsi="Times New Roman"/>
        </w:rPr>
        <w:t>/Arkitekture</w:t>
      </w:r>
      <w:r w:rsidR="009C69C5"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. </w:t>
      </w:r>
      <w:bookmarkEnd w:id="0"/>
      <w:r w:rsidR="00212778" w:rsidRPr="00F529DE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F529DE"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</w:t>
      </w:r>
      <w:r w:rsidR="00591F25" w:rsidRPr="00F529DE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F529DE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Fotokopje të një vleresimi vjetor.</w:t>
      </w:r>
    </w:p>
    <w:p w14:paraId="552ACB54" w14:textId="45B827EC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1A247632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F10369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F10369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07B0C92E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F10369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F10369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1652834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Nr.152/2013 “Për nëpunësin civil” i ndryshuar dhe aktet nënligjore në zbatim të tij;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Nr.9131, datë 08.09.2003 “Për rregullat e etikës në administratën publike”;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 drejtën e informimit” i ndryshuar</w:t>
      </w:r>
    </w:p>
    <w:p w14:paraId="78328A32" w14:textId="77777777" w:rsidR="00CA7270" w:rsidRPr="00CA7270" w:rsidRDefault="0096180C" w:rsidP="00CA7270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Nr.44/2015 “Kodi i procedurave administrative i Republikës së Shqipëris</w:t>
      </w:r>
      <w:bookmarkEnd w:id="1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  <w:bookmarkStart w:id="2" w:name="_Hlk161927701"/>
    </w:p>
    <w:p w14:paraId="673C0751" w14:textId="13349FFC" w:rsidR="00CA7270" w:rsidRPr="00CA7270" w:rsidRDefault="00CA7270" w:rsidP="00CA7270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CA7270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i dhe çdo akt ligjor dhe nënligjor në fushën e investimeve, zbatueshmërisë së tyre.</w:t>
      </w:r>
      <w:bookmarkEnd w:id="2"/>
    </w:p>
    <w:p w14:paraId="6485409D" w14:textId="77777777" w:rsidR="009C69C5" w:rsidRPr="00847364" w:rsidRDefault="009C69C5" w:rsidP="009C69C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lastRenderedPageBreak/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3F1D59BC" w:rsidR="006C307B" w:rsidRPr="001D0907" w:rsidRDefault="00CA7270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01DF9">
        <w:rPr>
          <w:rFonts w:ascii="Times New Roman" w:hAnsi="Times New Roman"/>
          <w:sz w:val="24"/>
          <w:szCs w:val="24"/>
          <w:lang w:val="it-IT" w:eastAsia="ru-RU"/>
        </w:rPr>
        <w:t xml:space="preserve">“Bachelor”, në 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degët e </w:t>
      </w:r>
      <w:r w:rsidRPr="005D5A12">
        <w:rPr>
          <w:rFonts w:ascii="Times New Roman" w:hAnsi="Times New Roman"/>
        </w:rPr>
        <w:t>Inxhinierise se Ndertimit</w:t>
      </w:r>
      <w:r>
        <w:rPr>
          <w:rFonts w:ascii="Times New Roman" w:hAnsi="Times New Roman"/>
        </w:rPr>
        <w:t>/Arkitekture</w:t>
      </w:r>
      <w:r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 xml:space="preserve">cilat janë marrë jashtë vendit, duhet të jenë të njohura </w:t>
      </w:r>
      <w:r w:rsidR="006C307B" w:rsidRPr="001D0907">
        <w:rPr>
          <w:rFonts w:ascii="Times New Roman" w:hAnsi="Times New Roman"/>
          <w:i/>
          <w:sz w:val="24"/>
          <w:szCs w:val="24"/>
        </w:rPr>
        <w:lastRenderedPageBreak/>
        <w:t>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0CF5EF49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F10369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F10369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2B6DF4F5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F10369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F10369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r.9131, datë 08.09.2003 “Për rregullat e etikës në administratën publike”;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ndryshuar</w:t>
      </w:r>
    </w:p>
    <w:p w14:paraId="250CFE6C" w14:textId="77777777" w:rsidR="00CA7270" w:rsidRPr="00CA7270" w:rsidRDefault="00C55C8B" w:rsidP="00CA7270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</w:t>
      </w:r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2A3B18E0" w14:textId="4B2409C0" w:rsidR="00CA7270" w:rsidRDefault="00CA7270" w:rsidP="00CA7270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7270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Si dhe çdo akt ligjor dhe nënligjor në fushën e investimeve, zbatueshmërisë së tyre.</w:t>
      </w:r>
    </w:p>
    <w:p w14:paraId="17C462AE" w14:textId="77777777" w:rsidR="00CA7270" w:rsidRPr="00CA7270" w:rsidRDefault="00CA7270" w:rsidP="00CA727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0C6C00BB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F1036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F1036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F10369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732AD5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F6C9D" w14:textId="77777777" w:rsidR="00732AD5" w:rsidRDefault="00732AD5" w:rsidP="00386E9F">
      <w:pPr>
        <w:spacing w:after="0" w:line="240" w:lineRule="auto"/>
      </w:pPr>
      <w:r>
        <w:separator/>
      </w:r>
    </w:p>
  </w:endnote>
  <w:endnote w:type="continuationSeparator" w:id="0">
    <w:p w14:paraId="3669F330" w14:textId="77777777" w:rsidR="00732AD5" w:rsidRDefault="00732AD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09306" w14:textId="77777777" w:rsidR="00732AD5" w:rsidRDefault="00732AD5" w:rsidP="00386E9F">
      <w:pPr>
        <w:spacing w:after="0" w:line="240" w:lineRule="auto"/>
      </w:pPr>
      <w:r>
        <w:separator/>
      </w:r>
    </w:p>
  </w:footnote>
  <w:footnote w:type="continuationSeparator" w:id="0">
    <w:p w14:paraId="746F8175" w14:textId="77777777" w:rsidR="00732AD5" w:rsidRDefault="00732AD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162E"/>
    <w:multiLevelType w:val="hybridMultilevel"/>
    <w:tmpl w:val="30D000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53D32"/>
    <w:multiLevelType w:val="hybridMultilevel"/>
    <w:tmpl w:val="0F4A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461BF"/>
    <w:multiLevelType w:val="hybridMultilevel"/>
    <w:tmpl w:val="2556D8E8"/>
    <w:lvl w:ilvl="0" w:tplc="ECC61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F1573A"/>
    <w:multiLevelType w:val="hybridMultilevel"/>
    <w:tmpl w:val="0D84E22C"/>
    <w:lvl w:ilvl="0" w:tplc="FE12A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2C8C2D2">
      <w:start w:val="1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BB42194"/>
    <w:multiLevelType w:val="hybridMultilevel"/>
    <w:tmpl w:val="B2060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7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6"/>
  </w:num>
  <w:num w:numId="2" w16cid:durableId="1038235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20"/>
  </w:num>
  <w:num w:numId="4" w16cid:durableId="2049600190">
    <w:abstractNumId w:val="37"/>
  </w:num>
  <w:num w:numId="5" w16cid:durableId="1598906998">
    <w:abstractNumId w:val="22"/>
  </w:num>
  <w:num w:numId="6" w16cid:durableId="113058763">
    <w:abstractNumId w:val="29"/>
  </w:num>
  <w:num w:numId="7" w16cid:durableId="1228570257">
    <w:abstractNumId w:val="47"/>
  </w:num>
  <w:num w:numId="8" w16cid:durableId="1945190024">
    <w:abstractNumId w:val="21"/>
  </w:num>
  <w:num w:numId="9" w16cid:durableId="1122185646">
    <w:abstractNumId w:val="42"/>
  </w:num>
  <w:num w:numId="10" w16cid:durableId="527328973">
    <w:abstractNumId w:val="28"/>
  </w:num>
  <w:num w:numId="11" w16cid:durableId="516970879">
    <w:abstractNumId w:val="8"/>
  </w:num>
  <w:num w:numId="12" w16cid:durableId="1020351522">
    <w:abstractNumId w:val="16"/>
  </w:num>
  <w:num w:numId="13" w16cid:durableId="1467309805">
    <w:abstractNumId w:val="38"/>
  </w:num>
  <w:num w:numId="14" w16cid:durableId="951936894">
    <w:abstractNumId w:val="30"/>
  </w:num>
  <w:num w:numId="15" w16cid:durableId="109858822">
    <w:abstractNumId w:val="44"/>
  </w:num>
  <w:num w:numId="16" w16cid:durableId="2032222879">
    <w:abstractNumId w:val="31"/>
  </w:num>
  <w:num w:numId="17" w16cid:durableId="1770394271">
    <w:abstractNumId w:val="52"/>
  </w:num>
  <w:num w:numId="18" w16cid:durableId="1214998911">
    <w:abstractNumId w:val="5"/>
  </w:num>
  <w:num w:numId="19" w16cid:durableId="351614000">
    <w:abstractNumId w:val="12"/>
  </w:num>
  <w:num w:numId="20" w16cid:durableId="1193154818">
    <w:abstractNumId w:val="32"/>
  </w:num>
  <w:num w:numId="21" w16cid:durableId="890312121">
    <w:abstractNumId w:val="58"/>
  </w:num>
  <w:num w:numId="22" w16cid:durableId="926426991">
    <w:abstractNumId w:val="48"/>
  </w:num>
  <w:num w:numId="23" w16cid:durableId="60295049">
    <w:abstractNumId w:val="27"/>
  </w:num>
  <w:num w:numId="24" w16cid:durableId="220285817">
    <w:abstractNumId w:val="43"/>
  </w:num>
  <w:num w:numId="25" w16cid:durableId="1279800814">
    <w:abstractNumId w:val="49"/>
  </w:num>
  <w:num w:numId="26" w16cid:durableId="1129477574">
    <w:abstractNumId w:val="33"/>
  </w:num>
  <w:num w:numId="27" w16cid:durableId="622466258">
    <w:abstractNumId w:val="34"/>
  </w:num>
  <w:num w:numId="28" w16cid:durableId="390613949">
    <w:abstractNumId w:val="57"/>
  </w:num>
  <w:num w:numId="29" w16cid:durableId="881552410">
    <w:abstractNumId w:val="26"/>
  </w:num>
  <w:num w:numId="30" w16cid:durableId="1576403455">
    <w:abstractNumId w:val="19"/>
  </w:num>
  <w:num w:numId="31" w16cid:durableId="687296390">
    <w:abstractNumId w:val="9"/>
  </w:num>
  <w:num w:numId="32" w16cid:durableId="1315065711">
    <w:abstractNumId w:val="54"/>
  </w:num>
  <w:num w:numId="33" w16cid:durableId="1500853272">
    <w:abstractNumId w:val="24"/>
  </w:num>
  <w:num w:numId="34" w16cid:durableId="849299245">
    <w:abstractNumId w:val="3"/>
  </w:num>
  <w:num w:numId="35" w16cid:durableId="1252393998">
    <w:abstractNumId w:val="7"/>
  </w:num>
  <w:num w:numId="36" w16cid:durableId="2055885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8"/>
  </w:num>
  <w:num w:numId="38" w16cid:durableId="1219626818">
    <w:abstractNumId w:val="25"/>
  </w:num>
  <w:num w:numId="39" w16cid:durableId="780412830">
    <w:abstractNumId w:val="53"/>
  </w:num>
  <w:num w:numId="40" w16cid:durableId="213660396">
    <w:abstractNumId w:val="0"/>
  </w:num>
  <w:num w:numId="41" w16cid:durableId="1414814857">
    <w:abstractNumId w:val="45"/>
  </w:num>
  <w:num w:numId="42" w16cid:durableId="163474363">
    <w:abstractNumId w:val="13"/>
  </w:num>
  <w:num w:numId="43" w16cid:durableId="1313832893">
    <w:abstractNumId w:val="1"/>
  </w:num>
  <w:num w:numId="44" w16cid:durableId="625702438">
    <w:abstractNumId w:val="6"/>
  </w:num>
  <w:num w:numId="45" w16cid:durableId="1618171133">
    <w:abstractNumId w:val="36"/>
  </w:num>
  <w:num w:numId="46" w16cid:durableId="356272959">
    <w:abstractNumId w:val="14"/>
  </w:num>
  <w:num w:numId="47" w16cid:durableId="839465285">
    <w:abstractNumId w:val="17"/>
  </w:num>
  <w:num w:numId="48" w16cid:durableId="51466313">
    <w:abstractNumId w:val="39"/>
  </w:num>
  <w:num w:numId="49" w16cid:durableId="1253976426">
    <w:abstractNumId w:val="35"/>
  </w:num>
  <w:num w:numId="50" w16cid:durableId="1290940135">
    <w:abstractNumId w:val="41"/>
  </w:num>
  <w:num w:numId="51" w16cid:durableId="1912739147">
    <w:abstractNumId w:val="11"/>
  </w:num>
  <w:num w:numId="52" w16cid:durableId="403770525">
    <w:abstractNumId w:val="56"/>
  </w:num>
  <w:num w:numId="53" w16cid:durableId="1192182018">
    <w:abstractNumId w:val="23"/>
  </w:num>
  <w:num w:numId="54" w16cid:durableId="1995179594">
    <w:abstractNumId w:val="55"/>
  </w:num>
  <w:num w:numId="55" w16cid:durableId="2080249411">
    <w:abstractNumId w:val="15"/>
  </w:num>
  <w:num w:numId="56" w16cid:durableId="938101771">
    <w:abstractNumId w:val="2"/>
  </w:num>
  <w:num w:numId="57" w16cid:durableId="625622961">
    <w:abstractNumId w:val="50"/>
  </w:num>
  <w:num w:numId="58" w16cid:durableId="581837786">
    <w:abstractNumId w:val="51"/>
  </w:num>
  <w:num w:numId="59" w16cid:durableId="815225219">
    <w:abstractNumId w:val="4"/>
  </w:num>
  <w:num w:numId="60" w16cid:durableId="1464695822">
    <w:abstractNumId w:val="10"/>
  </w:num>
  <w:num w:numId="61" w16cid:durableId="184296353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10DE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2AD5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0FC6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0D41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1F17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2B38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B4EE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A7270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6893"/>
    <w:rsid w:val="00EF78CB"/>
    <w:rsid w:val="00F00D52"/>
    <w:rsid w:val="00F10369"/>
    <w:rsid w:val="00F14CEC"/>
    <w:rsid w:val="00F25651"/>
    <w:rsid w:val="00F3086D"/>
    <w:rsid w:val="00F36A8F"/>
    <w:rsid w:val="00F529D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2024-03-21T14:44:00Z</dcterms:created>
  <dcterms:modified xsi:type="dcterms:W3CDTF">2024-04-23T13:07:00Z</dcterms:modified>
</cp:coreProperties>
</file>