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0D" w:rsidRPr="00883FC9" w:rsidRDefault="00D9790D" w:rsidP="00883FC9">
      <w:pPr>
        <w:pBdr>
          <w:bottom w:val="single" w:sz="12" w:space="31" w:color="C00000"/>
        </w:pBdr>
        <w:shd w:val="clear" w:color="auto" w:fill="C00000"/>
        <w:spacing w:after="0"/>
        <w:jc w:val="center"/>
        <w:rPr>
          <w:rFonts w:ascii="Times New Roman" w:eastAsia="MS Mincho" w:hAnsi="Times New Roman"/>
          <w:b/>
          <w:color w:val="FFFF00"/>
          <w:sz w:val="24"/>
          <w:szCs w:val="24"/>
        </w:rPr>
      </w:pPr>
    </w:p>
    <w:p w:rsidR="00D36F42" w:rsidRPr="00883FC9" w:rsidRDefault="00D36F42" w:rsidP="00883FC9">
      <w:pPr>
        <w:pBdr>
          <w:bottom w:val="single" w:sz="12" w:space="31" w:color="C00000"/>
        </w:pBdr>
        <w:shd w:val="clear" w:color="auto" w:fill="C00000"/>
        <w:spacing w:after="0"/>
        <w:jc w:val="center"/>
        <w:rPr>
          <w:rFonts w:ascii="Times New Roman" w:eastAsia="MS Mincho" w:hAnsi="Times New Roman"/>
          <w:b/>
          <w:color w:val="FFFF00"/>
          <w:sz w:val="24"/>
          <w:szCs w:val="24"/>
        </w:rPr>
      </w:pPr>
      <w:r w:rsidRPr="00883FC9">
        <w:rPr>
          <w:rFonts w:ascii="Times New Roman" w:eastAsia="MS Mincho" w:hAnsi="Times New Roman"/>
          <w:b/>
          <w:color w:val="FFFF00"/>
          <w:sz w:val="24"/>
          <w:szCs w:val="24"/>
        </w:rPr>
        <w:t>SHPALLJE PËR NËPUNËS CIVIL,</w:t>
      </w:r>
    </w:p>
    <w:p w:rsidR="00D36F42" w:rsidRPr="00883FC9" w:rsidRDefault="00D36F42" w:rsidP="00883FC9">
      <w:pPr>
        <w:pBdr>
          <w:bottom w:val="single" w:sz="12" w:space="31" w:color="C00000"/>
        </w:pBdr>
        <w:shd w:val="clear" w:color="auto" w:fill="C00000"/>
        <w:spacing w:after="0"/>
        <w:jc w:val="center"/>
        <w:rPr>
          <w:rFonts w:ascii="Times New Roman" w:eastAsia="MS Mincho" w:hAnsi="Times New Roman"/>
          <w:b/>
          <w:color w:val="FFFF00"/>
          <w:sz w:val="24"/>
          <w:szCs w:val="24"/>
        </w:rPr>
      </w:pPr>
      <w:r w:rsidRPr="00883FC9">
        <w:rPr>
          <w:rFonts w:ascii="Times New Roman" w:eastAsia="MS Mincho" w:hAnsi="Times New Roman"/>
          <w:b/>
          <w:color w:val="FFFF00"/>
          <w:sz w:val="24"/>
          <w:szCs w:val="24"/>
        </w:rPr>
        <w:t>LËVIZJE PARALELE DHE PRANIM NË SHËRBIMIN CIVIL</w:t>
      </w:r>
      <w:r w:rsidR="004B1310" w:rsidRPr="00883FC9">
        <w:rPr>
          <w:rFonts w:ascii="Times New Roman" w:eastAsia="MS Mincho" w:hAnsi="Times New Roman"/>
          <w:b/>
          <w:color w:val="FFFF00"/>
          <w:sz w:val="24"/>
          <w:szCs w:val="24"/>
        </w:rPr>
        <w:t xml:space="preserve"> NË KATEGORINË EKZEKUTIVE </w:t>
      </w:r>
    </w:p>
    <w:p w:rsidR="00B70FC1" w:rsidRPr="00883FC9" w:rsidRDefault="00B70FC1" w:rsidP="00883FC9">
      <w:pPr>
        <w:spacing w:after="0"/>
        <w:jc w:val="center"/>
        <w:rPr>
          <w:rFonts w:ascii="Times New Roman" w:hAnsi="Times New Roman"/>
          <w:b/>
          <w:sz w:val="24"/>
          <w:szCs w:val="24"/>
        </w:rPr>
      </w:pPr>
    </w:p>
    <w:p w:rsidR="002A6625" w:rsidRPr="00883FC9" w:rsidRDefault="002A6625" w:rsidP="00883FC9">
      <w:pPr>
        <w:spacing w:after="0"/>
        <w:jc w:val="both"/>
        <w:rPr>
          <w:rFonts w:ascii="Times New Roman" w:hAnsi="Times New Roman"/>
          <w:color w:val="C00000"/>
          <w:sz w:val="24"/>
          <w:szCs w:val="24"/>
        </w:rPr>
      </w:pPr>
    </w:p>
    <w:p w:rsidR="00D36F42" w:rsidRPr="00883FC9" w:rsidRDefault="00D36F42" w:rsidP="00883FC9">
      <w:pPr>
        <w:spacing w:after="240"/>
        <w:jc w:val="both"/>
        <w:rPr>
          <w:rFonts w:ascii="Times New Roman" w:hAnsi="Times New Roman"/>
          <w:sz w:val="24"/>
          <w:szCs w:val="24"/>
        </w:rPr>
      </w:pPr>
      <w:r w:rsidRPr="00883FC9">
        <w:rPr>
          <w:rFonts w:ascii="Times New Roman" w:hAnsi="Times New Roman"/>
          <w:sz w:val="24"/>
          <w:szCs w:val="24"/>
        </w:rPr>
        <w:t>Në zbatim të nenit 22 dhe të nenit 25, të Ligjit Nr. 152/2013, “</w:t>
      </w:r>
      <w:r w:rsidRPr="00883FC9">
        <w:rPr>
          <w:rFonts w:ascii="Times New Roman" w:hAnsi="Times New Roman"/>
          <w:i/>
          <w:sz w:val="24"/>
          <w:szCs w:val="24"/>
        </w:rPr>
        <w:t>Për nëpunësin civil</w:t>
      </w:r>
      <w:r w:rsidRPr="00883FC9">
        <w:rPr>
          <w:rFonts w:ascii="Times New Roman" w:hAnsi="Times New Roman"/>
          <w:sz w:val="24"/>
          <w:szCs w:val="24"/>
        </w:rPr>
        <w:t xml:space="preserve">”, i ndryshuar, si dhe të Kreut II, III, IV dhe VII, të Vendimit Nr. 243, datë 18/03/2015, </w:t>
      </w:r>
      <w:r w:rsidR="005F2B13" w:rsidRPr="00883FC9">
        <w:rPr>
          <w:rFonts w:ascii="Times New Roman" w:hAnsi="Times New Roman"/>
          <w:sz w:val="24"/>
          <w:szCs w:val="24"/>
        </w:rPr>
        <w:t xml:space="preserve">i ndryshuar, </w:t>
      </w:r>
      <w:r w:rsidRPr="00883FC9">
        <w:rPr>
          <w:rFonts w:ascii="Times New Roman" w:hAnsi="Times New Roman"/>
          <w:sz w:val="24"/>
          <w:szCs w:val="24"/>
        </w:rPr>
        <w:t>Njësia përgjegjëse e Zyrës së Komisionerit për të Drej</w:t>
      </w:r>
      <w:r w:rsidR="00997CF3" w:rsidRPr="00883FC9">
        <w:rPr>
          <w:rFonts w:ascii="Times New Roman" w:hAnsi="Times New Roman"/>
          <w:sz w:val="24"/>
          <w:szCs w:val="24"/>
        </w:rPr>
        <w:t xml:space="preserve">tën e Informimit dhe Mbrojtjen </w:t>
      </w:r>
      <w:r w:rsidRPr="00883FC9">
        <w:rPr>
          <w:rFonts w:ascii="Times New Roman" w:hAnsi="Times New Roman"/>
          <w:sz w:val="24"/>
          <w:szCs w:val="24"/>
        </w:rPr>
        <w:t>e të Dhënave Personale, shpall Proce</w:t>
      </w:r>
      <w:r w:rsidR="00997CF3" w:rsidRPr="00883FC9">
        <w:rPr>
          <w:rFonts w:ascii="Times New Roman" w:hAnsi="Times New Roman"/>
          <w:sz w:val="24"/>
          <w:szCs w:val="24"/>
        </w:rPr>
        <w:t xml:space="preserve">durën e lëvizjes paralele, dhe </w:t>
      </w:r>
      <w:r w:rsidRPr="00883FC9">
        <w:rPr>
          <w:rFonts w:ascii="Times New Roman" w:hAnsi="Times New Roman"/>
          <w:sz w:val="24"/>
          <w:szCs w:val="24"/>
        </w:rPr>
        <w:t xml:space="preserve">pranimit në shërbimin civil </w:t>
      </w:r>
      <w:r w:rsidR="004B1310" w:rsidRPr="00883FC9">
        <w:rPr>
          <w:rFonts w:ascii="Times New Roman" w:hAnsi="Times New Roman"/>
          <w:sz w:val="24"/>
          <w:szCs w:val="24"/>
        </w:rPr>
        <w:t xml:space="preserve">në kategorinë ekzekutive </w:t>
      </w:r>
      <w:r w:rsidRPr="00883FC9">
        <w:rPr>
          <w:rFonts w:ascii="Times New Roman" w:hAnsi="Times New Roman"/>
          <w:sz w:val="24"/>
          <w:szCs w:val="24"/>
        </w:rPr>
        <w:t>për pozicionet:</w:t>
      </w:r>
    </w:p>
    <w:p w:rsidR="00A06587" w:rsidRPr="00883FC9" w:rsidRDefault="00B90963" w:rsidP="00883FC9">
      <w:pPr>
        <w:pStyle w:val="ListParagraph"/>
        <w:numPr>
          <w:ilvl w:val="0"/>
          <w:numId w:val="10"/>
        </w:numPr>
        <w:spacing w:after="240"/>
        <w:jc w:val="both"/>
        <w:rPr>
          <w:rFonts w:ascii="Times New Roman" w:eastAsia="MS Mincho" w:hAnsi="Times New Roman"/>
          <w:b/>
          <w:color w:val="000000"/>
          <w:sz w:val="24"/>
          <w:szCs w:val="24"/>
        </w:rPr>
      </w:pPr>
      <w:r w:rsidRPr="00883FC9">
        <w:rPr>
          <w:rFonts w:ascii="Times New Roman" w:hAnsi="Times New Roman"/>
          <w:b/>
          <w:bCs/>
          <w:sz w:val="24"/>
          <w:szCs w:val="24"/>
        </w:rPr>
        <w:t xml:space="preserve">1 </w:t>
      </w:r>
      <w:r w:rsidR="00CA6BE1" w:rsidRPr="00883FC9">
        <w:rPr>
          <w:rFonts w:ascii="Times New Roman" w:hAnsi="Times New Roman"/>
          <w:b/>
          <w:bCs/>
          <w:sz w:val="24"/>
          <w:szCs w:val="24"/>
        </w:rPr>
        <w:t xml:space="preserve">( një) </w:t>
      </w:r>
      <w:r w:rsidRPr="00883FC9">
        <w:rPr>
          <w:rFonts w:ascii="Times New Roman" w:hAnsi="Times New Roman"/>
          <w:b/>
          <w:bCs/>
          <w:sz w:val="24"/>
          <w:szCs w:val="24"/>
        </w:rPr>
        <w:t>“Specialist”</w:t>
      </w:r>
      <w:r w:rsidR="005F2B13" w:rsidRPr="00883FC9">
        <w:rPr>
          <w:rFonts w:ascii="Times New Roman" w:hAnsi="Times New Roman"/>
          <w:b/>
          <w:bCs/>
          <w:sz w:val="24"/>
          <w:szCs w:val="24"/>
        </w:rPr>
        <w:t xml:space="preserve">, në </w:t>
      </w:r>
      <w:r w:rsidRPr="00883FC9">
        <w:rPr>
          <w:rFonts w:ascii="Times New Roman" w:hAnsi="Times New Roman"/>
          <w:b/>
          <w:bCs/>
          <w:sz w:val="24"/>
          <w:szCs w:val="24"/>
        </w:rPr>
        <w:t xml:space="preserve"> </w:t>
      </w:r>
      <w:r w:rsidR="00997CF3" w:rsidRPr="00883FC9">
        <w:rPr>
          <w:rFonts w:ascii="Times New Roman" w:hAnsi="Times New Roman"/>
          <w:b/>
          <w:bCs/>
          <w:sz w:val="24"/>
          <w:szCs w:val="24"/>
        </w:rPr>
        <w:t>Sektorin e Projek</w:t>
      </w:r>
      <w:r w:rsidR="00A06587" w:rsidRPr="00883FC9">
        <w:rPr>
          <w:rFonts w:ascii="Times New Roman" w:hAnsi="Times New Roman"/>
          <w:b/>
          <w:bCs/>
          <w:sz w:val="24"/>
          <w:szCs w:val="24"/>
        </w:rPr>
        <w:t>teve dhe Marrëdhënieve me Jashtë, n</w:t>
      </w:r>
      <w:r w:rsidR="00497544" w:rsidRPr="00883FC9">
        <w:rPr>
          <w:rFonts w:ascii="Times New Roman" w:hAnsi="Times New Roman"/>
          <w:b/>
          <w:bCs/>
          <w:sz w:val="24"/>
          <w:szCs w:val="24"/>
        </w:rPr>
        <w:t>ë</w:t>
      </w:r>
      <w:r w:rsidR="00A06587" w:rsidRPr="00883FC9">
        <w:rPr>
          <w:rFonts w:ascii="Times New Roman" w:hAnsi="Times New Roman"/>
          <w:b/>
          <w:bCs/>
          <w:sz w:val="24"/>
          <w:szCs w:val="24"/>
        </w:rPr>
        <w:t xml:space="preserve"> Drejtorin</w:t>
      </w:r>
      <w:r w:rsidR="00497544" w:rsidRPr="00883FC9">
        <w:rPr>
          <w:rFonts w:ascii="Times New Roman" w:hAnsi="Times New Roman"/>
          <w:b/>
          <w:bCs/>
          <w:sz w:val="24"/>
          <w:szCs w:val="24"/>
        </w:rPr>
        <w:t>ë</w:t>
      </w:r>
      <w:r w:rsidR="00A06587" w:rsidRPr="00883FC9">
        <w:rPr>
          <w:rFonts w:ascii="Times New Roman" w:hAnsi="Times New Roman"/>
          <w:b/>
          <w:bCs/>
          <w:sz w:val="24"/>
          <w:szCs w:val="24"/>
        </w:rPr>
        <w:t xml:space="preserve"> e </w:t>
      </w:r>
      <w:r w:rsidR="00497544" w:rsidRPr="00883FC9">
        <w:rPr>
          <w:rFonts w:ascii="Times New Roman" w:hAnsi="Times New Roman"/>
          <w:b/>
          <w:bCs/>
          <w:sz w:val="24"/>
          <w:szCs w:val="24"/>
        </w:rPr>
        <w:t>Çë</w:t>
      </w:r>
      <w:r w:rsidR="00A06587" w:rsidRPr="00883FC9">
        <w:rPr>
          <w:rFonts w:ascii="Times New Roman" w:hAnsi="Times New Roman"/>
          <w:b/>
          <w:bCs/>
          <w:sz w:val="24"/>
          <w:szCs w:val="24"/>
        </w:rPr>
        <w:t xml:space="preserve">shtjeve Juridike dhe Integrimit </w:t>
      </w:r>
    </w:p>
    <w:p w:rsidR="00D36F42" w:rsidRPr="00883FC9" w:rsidRDefault="00D36F42" w:rsidP="00883FC9">
      <w:pPr>
        <w:spacing w:after="240"/>
        <w:ind w:left="1080"/>
        <w:jc w:val="both"/>
        <w:rPr>
          <w:rFonts w:ascii="Times New Roman" w:eastAsia="MS Mincho" w:hAnsi="Times New Roman"/>
          <w:b/>
          <w:color w:val="000000"/>
          <w:sz w:val="24"/>
          <w:szCs w:val="24"/>
        </w:rPr>
      </w:pPr>
      <w:r w:rsidRPr="00883FC9">
        <w:rPr>
          <w:rFonts w:ascii="Times New Roman" w:hAnsi="Times New Roman"/>
          <w:b/>
          <w:color w:val="000000"/>
          <w:sz w:val="24"/>
          <w:szCs w:val="24"/>
        </w:rPr>
        <w:t>K</w:t>
      </w:r>
      <w:r w:rsidRPr="00883FC9">
        <w:rPr>
          <w:rFonts w:ascii="Times New Roman" w:eastAsia="MS Mincho" w:hAnsi="Times New Roman"/>
          <w:b/>
          <w:color w:val="000000"/>
          <w:sz w:val="24"/>
          <w:szCs w:val="24"/>
        </w:rPr>
        <w:t xml:space="preserve">ategoria e pagës </w:t>
      </w:r>
      <w:r w:rsidR="00C06996">
        <w:rPr>
          <w:rFonts w:ascii="Times New Roman" w:eastAsia="MS Mincho" w:hAnsi="Times New Roman"/>
          <w:b/>
          <w:color w:val="000000"/>
          <w:sz w:val="24"/>
          <w:szCs w:val="24"/>
        </w:rPr>
        <w:t>IV-1</w:t>
      </w:r>
      <w:r w:rsidRPr="00883FC9">
        <w:rPr>
          <w:rFonts w:ascii="Times New Roman" w:eastAsia="MS Mincho" w:hAnsi="Times New Roman"/>
          <w:b/>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D36F42" w:rsidRPr="00883FC9" w:rsidTr="003353F1">
        <w:tc>
          <w:tcPr>
            <w:tcW w:w="9855" w:type="dxa"/>
            <w:shd w:val="clear" w:color="auto" w:fill="FFFFCC"/>
          </w:tcPr>
          <w:p w:rsidR="004B1310" w:rsidRPr="00883FC9" w:rsidRDefault="00D36F42" w:rsidP="00883FC9">
            <w:pPr>
              <w:jc w:val="both"/>
              <w:rPr>
                <w:rFonts w:ascii="Times New Roman" w:hAnsi="Times New Roman"/>
                <w:color w:val="FF0000"/>
                <w:sz w:val="24"/>
                <w:szCs w:val="24"/>
              </w:rPr>
            </w:pPr>
            <w:r w:rsidRPr="00883FC9">
              <w:rPr>
                <w:rFonts w:ascii="Times New Roman" w:hAnsi="Times New Roman"/>
                <w:color w:val="FF0000"/>
                <w:sz w:val="24"/>
                <w:szCs w:val="24"/>
              </w:rPr>
              <w:t xml:space="preserve">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konkurrimin nëpërmjet procedurës së pranimit në shërbimin </w:t>
            </w:r>
            <w:r w:rsidR="00997CF3" w:rsidRPr="00883FC9">
              <w:rPr>
                <w:rFonts w:ascii="Times New Roman" w:hAnsi="Times New Roman"/>
                <w:color w:val="FF0000"/>
                <w:sz w:val="24"/>
                <w:szCs w:val="24"/>
              </w:rPr>
              <w:t>civil për kategorinë ekzekutive</w:t>
            </w:r>
            <w:r w:rsidR="004B1310" w:rsidRPr="00883FC9">
              <w:rPr>
                <w:rFonts w:ascii="Times New Roman" w:hAnsi="Times New Roman"/>
                <w:i/>
                <w:iCs/>
                <w:sz w:val="24"/>
                <w:szCs w:val="24"/>
              </w:rPr>
              <w:t>.</w:t>
            </w:r>
          </w:p>
        </w:tc>
      </w:tr>
    </w:tbl>
    <w:p w:rsidR="00D36F42" w:rsidRPr="00883FC9" w:rsidRDefault="00D36F42" w:rsidP="00883FC9">
      <w:pPr>
        <w:jc w:val="both"/>
        <w:rPr>
          <w:rFonts w:ascii="Times New Roman" w:eastAsia="MS Mincho" w:hAnsi="Times New Roman"/>
          <w:sz w:val="24"/>
          <w:szCs w:val="24"/>
        </w:rPr>
      </w:pPr>
    </w:p>
    <w:p w:rsidR="00D36F42" w:rsidRPr="00883FC9" w:rsidRDefault="00D36F42" w:rsidP="00883FC9">
      <w:pPr>
        <w:jc w:val="both"/>
        <w:rPr>
          <w:rFonts w:ascii="Times New Roman" w:eastAsia="MS Mincho" w:hAnsi="Times New Roman"/>
          <w:b/>
          <w:sz w:val="24"/>
          <w:szCs w:val="24"/>
        </w:rPr>
      </w:pPr>
      <w:r w:rsidRPr="00883FC9">
        <w:rPr>
          <w:rFonts w:ascii="Times New Roman" w:eastAsia="MS Mincho" w:hAnsi="Times New Roman"/>
          <w:b/>
          <w:sz w:val="24"/>
          <w:szCs w:val="24"/>
        </w:rPr>
        <w:t>Për të dy Procedurat (lëvizje paralele dhe pranim në shërbimin civil) aplikohet në të njëjtën kohë!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88"/>
        <w:gridCol w:w="3841"/>
      </w:tblGrid>
      <w:tr w:rsidR="00D36F42" w:rsidRPr="00883FC9" w:rsidTr="003353F1">
        <w:tc>
          <w:tcPr>
            <w:tcW w:w="5930" w:type="dxa"/>
            <w:shd w:val="clear" w:color="auto" w:fill="FFFFCC"/>
          </w:tcPr>
          <w:p w:rsidR="00D36F42" w:rsidRPr="00883FC9" w:rsidRDefault="00D36F42" w:rsidP="00883FC9">
            <w:pPr>
              <w:jc w:val="both"/>
              <w:rPr>
                <w:rFonts w:ascii="Times New Roman" w:eastAsia="MS Mincho" w:hAnsi="Times New Roman"/>
                <w:b/>
                <w:sz w:val="24"/>
                <w:szCs w:val="24"/>
              </w:rPr>
            </w:pPr>
            <w:r w:rsidRPr="00883FC9">
              <w:rPr>
                <w:rFonts w:ascii="Times New Roman" w:eastAsia="MS Mincho" w:hAnsi="Times New Roman"/>
                <w:b/>
                <w:sz w:val="24"/>
                <w:szCs w:val="24"/>
              </w:rPr>
              <w:t>Afati për dorëzimin e Dokumenteve:</w:t>
            </w:r>
          </w:p>
          <w:p w:rsidR="00D36F42" w:rsidRPr="00883FC9" w:rsidRDefault="001B6AD6" w:rsidP="00883FC9">
            <w:pPr>
              <w:jc w:val="both"/>
              <w:rPr>
                <w:rFonts w:ascii="Times New Roman" w:eastAsia="MS Mincho" w:hAnsi="Times New Roman"/>
                <w:b/>
                <w:sz w:val="24"/>
                <w:szCs w:val="24"/>
              </w:rPr>
            </w:pPr>
            <w:r>
              <w:rPr>
                <w:rFonts w:ascii="Times New Roman" w:eastAsia="MS Mincho" w:hAnsi="Times New Roman"/>
                <w:b/>
                <w:sz w:val="24"/>
                <w:szCs w:val="24"/>
              </w:rPr>
              <w:t>27.11.2023</w:t>
            </w:r>
          </w:p>
          <w:p w:rsidR="00D36F42" w:rsidRPr="00883FC9" w:rsidRDefault="001B6AD6" w:rsidP="00C06996">
            <w:pPr>
              <w:jc w:val="both"/>
              <w:rPr>
                <w:rFonts w:ascii="Times New Roman" w:eastAsia="MS Mincho" w:hAnsi="Times New Roman"/>
                <w:b/>
                <w:sz w:val="24"/>
                <w:szCs w:val="24"/>
              </w:rPr>
            </w:pPr>
            <w:r>
              <w:rPr>
                <w:rFonts w:ascii="Times New Roman" w:eastAsia="MS Mincho" w:hAnsi="Times New Roman"/>
                <w:b/>
                <w:sz w:val="24"/>
                <w:szCs w:val="24"/>
              </w:rPr>
              <w:t>01.12.2023</w:t>
            </w:r>
          </w:p>
        </w:tc>
        <w:tc>
          <w:tcPr>
            <w:tcW w:w="3925" w:type="dxa"/>
            <w:shd w:val="clear" w:color="auto" w:fill="FFFFCC"/>
          </w:tcPr>
          <w:p w:rsidR="00D36F42" w:rsidRPr="00883FC9" w:rsidRDefault="00D36F42" w:rsidP="00883FC9">
            <w:pPr>
              <w:jc w:val="both"/>
              <w:rPr>
                <w:rFonts w:ascii="Times New Roman" w:eastAsia="MS Mincho" w:hAnsi="Times New Roman"/>
                <w:b/>
                <w:sz w:val="24"/>
                <w:szCs w:val="24"/>
              </w:rPr>
            </w:pPr>
            <w:r w:rsidRPr="00883FC9">
              <w:rPr>
                <w:rFonts w:ascii="Times New Roman" w:eastAsia="MS Mincho" w:hAnsi="Times New Roman"/>
                <w:b/>
                <w:sz w:val="24"/>
                <w:szCs w:val="24"/>
              </w:rPr>
              <w:t>Shih procedurat përkatëse</w:t>
            </w:r>
          </w:p>
          <w:p w:rsidR="00943868" w:rsidRPr="00883FC9" w:rsidRDefault="00943868" w:rsidP="00883FC9">
            <w:pPr>
              <w:jc w:val="both"/>
              <w:rPr>
                <w:rFonts w:ascii="Times New Roman" w:eastAsia="MS Mincho" w:hAnsi="Times New Roman"/>
                <w:b/>
                <w:sz w:val="24"/>
                <w:szCs w:val="24"/>
              </w:rPr>
            </w:pPr>
            <w:r w:rsidRPr="00883FC9">
              <w:rPr>
                <w:rFonts w:ascii="Times New Roman" w:eastAsia="MS Mincho" w:hAnsi="Times New Roman"/>
                <w:b/>
                <w:sz w:val="24"/>
                <w:szCs w:val="24"/>
              </w:rPr>
              <w:t>Lëvizja paralele</w:t>
            </w:r>
          </w:p>
          <w:p w:rsidR="00943868" w:rsidRPr="00883FC9" w:rsidRDefault="00943868" w:rsidP="00883FC9">
            <w:pPr>
              <w:jc w:val="both"/>
              <w:rPr>
                <w:rFonts w:ascii="Times New Roman" w:eastAsia="MS Mincho" w:hAnsi="Times New Roman"/>
                <w:b/>
                <w:sz w:val="24"/>
                <w:szCs w:val="24"/>
              </w:rPr>
            </w:pPr>
            <w:r w:rsidRPr="00883FC9">
              <w:rPr>
                <w:rFonts w:ascii="Times New Roman" w:eastAsia="MS Mincho" w:hAnsi="Times New Roman"/>
                <w:b/>
                <w:sz w:val="24"/>
                <w:szCs w:val="24"/>
              </w:rPr>
              <w:t>Pranim në shërbimin civil</w:t>
            </w:r>
          </w:p>
        </w:tc>
      </w:tr>
    </w:tbl>
    <w:p w:rsidR="00D36F42" w:rsidRPr="00883FC9" w:rsidRDefault="00D36F42" w:rsidP="00883FC9">
      <w:pPr>
        <w:jc w:val="both"/>
        <w:rPr>
          <w:rFonts w:ascii="Times New Roman" w:eastAsia="MS Mincho" w:hAnsi="Times New Roman"/>
          <w:b/>
          <w:color w:val="C00000"/>
          <w:sz w:val="24"/>
          <w:szCs w:val="24"/>
        </w:rPr>
      </w:pPr>
    </w:p>
    <w:p w:rsidR="00D36F42" w:rsidRPr="00883FC9" w:rsidRDefault="00D36F42" w:rsidP="00883FC9">
      <w:pPr>
        <w:jc w:val="both"/>
        <w:rPr>
          <w:rFonts w:ascii="Times New Roman" w:eastAsia="MS Mincho" w:hAnsi="Times New Roman"/>
          <w:b/>
          <w:color w:val="C00000"/>
          <w:sz w:val="24"/>
          <w:szCs w:val="24"/>
        </w:rPr>
      </w:pPr>
    </w:p>
    <w:p w:rsidR="002D3439" w:rsidRPr="00883FC9" w:rsidRDefault="002D3439" w:rsidP="00883FC9">
      <w:pPr>
        <w:jc w:val="both"/>
        <w:rPr>
          <w:rFonts w:ascii="Times New Roman" w:eastAsia="MS Mincho" w:hAnsi="Times New Roman"/>
          <w:b/>
          <w:color w:val="C00000"/>
          <w:sz w:val="24"/>
          <w:szCs w:val="24"/>
        </w:rPr>
      </w:pPr>
    </w:p>
    <w:tbl>
      <w:tblPr>
        <w:tblW w:w="0" w:type="auto"/>
        <w:tblCellMar>
          <w:top w:w="113" w:type="dxa"/>
          <w:bottom w:w="113" w:type="dxa"/>
        </w:tblCellMar>
        <w:tblLook w:val="00A0" w:firstRow="1" w:lastRow="0" w:firstColumn="1" w:lastColumn="0" w:noHBand="0" w:noVBand="0"/>
      </w:tblPr>
      <w:tblGrid>
        <w:gridCol w:w="9639"/>
      </w:tblGrid>
      <w:tr w:rsidR="00D36F42" w:rsidRPr="00883FC9" w:rsidTr="003353F1">
        <w:tc>
          <w:tcPr>
            <w:tcW w:w="9855" w:type="dxa"/>
            <w:shd w:val="clear" w:color="auto" w:fill="C00000"/>
          </w:tcPr>
          <w:p w:rsidR="00D36F42" w:rsidRPr="00883FC9" w:rsidRDefault="00D36F42" w:rsidP="00883FC9">
            <w:pPr>
              <w:spacing w:after="0"/>
              <w:jc w:val="both"/>
              <w:rPr>
                <w:rFonts w:ascii="Times New Roman" w:hAnsi="Times New Roman"/>
                <w:b/>
                <w:color w:val="FFFF00"/>
                <w:sz w:val="24"/>
                <w:szCs w:val="24"/>
              </w:rPr>
            </w:pPr>
            <w:r w:rsidRPr="00883FC9">
              <w:rPr>
                <w:rFonts w:ascii="Times New Roman" w:hAnsi="Times New Roman"/>
                <w:b/>
                <w:color w:val="FFFF00"/>
                <w:sz w:val="24"/>
                <w:szCs w:val="24"/>
              </w:rPr>
              <w:t>Përshkrimi përgjithësues i punës për pozicionin si më sipër është:</w:t>
            </w:r>
          </w:p>
        </w:tc>
      </w:tr>
    </w:tbl>
    <w:p w:rsidR="00D36F42" w:rsidRPr="00883FC9" w:rsidRDefault="00D36F42" w:rsidP="00883FC9">
      <w:pPr>
        <w:autoSpaceDE w:val="0"/>
        <w:autoSpaceDN w:val="0"/>
        <w:adjustRightInd w:val="0"/>
        <w:spacing w:after="0"/>
        <w:jc w:val="both"/>
        <w:rPr>
          <w:rFonts w:ascii="Times New Roman" w:hAnsi="Times New Roman"/>
          <w:sz w:val="24"/>
          <w:szCs w:val="24"/>
          <w:lang w:val="sq-AL"/>
        </w:rPr>
      </w:pPr>
    </w:p>
    <w:p w:rsidR="00D36F42" w:rsidRPr="00883FC9" w:rsidRDefault="00997CF3" w:rsidP="00883FC9">
      <w:pPr>
        <w:pStyle w:val="ListParagraph"/>
        <w:numPr>
          <w:ilvl w:val="0"/>
          <w:numId w:val="10"/>
        </w:numPr>
        <w:spacing w:after="240"/>
        <w:jc w:val="both"/>
        <w:rPr>
          <w:rFonts w:ascii="Times New Roman" w:eastAsia="MS Mincho" w:hAnsi="Times New Roman"/>
          <w:b/>
          <w:color w:val="000000"/>
          <w:sz w:val="24"/>
          <w:szCs w:val="24"/>
        </w:rPr>
      </w:pPr>
      <w:r w:rsidRPr="00883FC9">
        <w:rPr>
          <w:rFonts w:ascii="Times New Roman" w:hAnsi="Times New Roman"/>
          <w:b/>
          <w:bCs/>
          <w:sz w:val="24"/>
          <w:szCs w:val="24"/>
        </w:rPr>
        <w:lastRenderedPageBreak/>
        <w:t xml:space="preserve">1 (një) “Specialist”, në </w:t>
      </w:r>
      <w:r w:rsidR="00A06587" w:rsidRPr="00883FC9">
        <w:rPr>
          <w:rFonts w:ascii="Times New Roman" w:hAnsi="Times New Roman"/>
          <w:b/>
          <w:bCs/>
          <w:sz w:val="24"/>
          <w:szCs w:val="24"/>
        </w:rPr>
        <w:t>Sektorin e Projekteve dhe Marrëd</w:t>
      </w:r>
      <w:r w:rsidRPr="00883FC9">
        <w:rPr>
          <w:rFonts w:ascii="Times New Roman" w:hAnsi="Times New Roman"/>
          <w:b/>
          <w:bCs/>
          <w:sz w:val="24"/>
          <w:szCs w:val="24"/>
        </w:rPr>
        <w:t>hënieve me Jashtë, ne Drejtorinë</w:t>
      </w:r>
      <w:r w:rsidR="00A06587" w:rsidRPr="00883FC9">
        <w:rPr>
          <w:rFonts w:ascii="Times New Roman" w:hAnsi="Times New Roman"/>
          <w:b/>
          <w:bCs/>
          <w:sz w:val="24"/>
          <w:szCs w:val="24"/>
        </w:rPr>
        <w:t xml:space="preserve"> e </w:t>
      </w:r>
      <w:r w:rsidRPr="00883FC9">
        <w:rPr>
          <w:rFonts w:ascii="Times New Roman" w:hAnsi="Times New Roman"/>
          <w:b/>
          <w:bCs/>
          <w:sz w:val="24"/>
          <w:szCs w:val="24"/>
        </w:rPr>
        <w:t>Çësh</w:t>
      </w:r>
      <w:r w:rsidR="00A06587" w:rsidRPr="00883FC9">
        <w:rPr>
          <w:rFonts w:ascii="Times New Roman" w:hAnsi="Times New Roman"/>
          <w:b/>
          <w:bCs/>
          <w:sz w:val="24"/>
          <w:szCs w:val="24"/>
        </w:rPr>
        <w:t xml:space="preserve">tjeve Juridike dhe Integrimit </w:t>
      </w:r>
    </w:p>
    <w:p w:rsidR="00802002" w:rsidRPr="00816A60" w:rsidRDefault="00802002" w:rsidP="00802002">
      <w:pPr>
        <w:shd w:val="clear" w:color="auto" w:fill="FFFFFF"/>
        <w:jc w:val="both"/>
        <w:rPr>
          <w:rFonts w:ascii="Times New Roman" w:hAnsi="Times New Roman"/>
          <w:sz w:val="24"/>
          <w:szCs w:val="24"/>
          <w:lang w:val="sq-AL"/>
        </w:rPr>
      </w:pPr>
      <w:r w:rsidRPr="00816A60">
        <w:rPr>
          <w:rStyle w:val="hps"/>
          <w:rFonts w:ascii="Times New Roman" w:hAnsi="Times New Roman"/>
          <w:b/>
          <w:sz w:val="24"/>
          <w:szCs w:val="24"/>
        </w:rPr>
        <w:t xml:space="preserve">Misioni i </w:t>
      </w:r>
      <w:proofErr w:type="gramStart"/>
      <w:r w:rsidRPr="00816A60">
        <w:rPr>
          <w:rStyle w:val="hps"/>
          <w:rFonts w:ascii="Times New Roman" w:hAnsi="Times New Roman"/>
          <w:b/>
          <w:sz w:val="24"/>
          <w:szCs w:val="24"/>
        </w:rPr>
        <w:t>Sektorit :</w:t>
      </w:r>
      <w:proofErr w:type="gramEnd"/>
      <w:r w:rsidRPr="00816A60">
        <w:rPr>
          <w:rStyle w:val="hps"/>
          <w:rFonts w:ascii="Times New Roman" w:hAnsi="Times New Roman"/>
          <w:b/>
          <w:sz w:val="24"/>
          <w:szCs w:val="24"/>
        </w:rPr>
        <w:t xml:space="preserve"> </w:t>
      </w:r>
      <w:r w:rsidRPr="00816A60">
        <w:rPr>
          <w:rFonts w:ascii="Times New Roman" w:hAnsi="Times New Roman"/>
          <w:sz w:val="24"/>
          <w:szCs w:val="24"/>
          <w:lang w:val="sq-AL"/>
        </w:rPr>
        <w:t>P</w:t>
      </w:r>
      <w:r w:rsidRPr="00816A60">
        <w:rPr>
          <w:rFonts w:ascii="Times New Roman" w:hAnsi="Times New Roman"/>
          <w:color w:val="000000"/>
          <w:sz w:val="24"/>
          <w:szCs w:val="24"/>
          <w:lang w:val="sq-AL"/>
        </w:rPr>
        <w:t xml:space="preserve">romovimi dhe prezantimi i Zyrës së Komisionerit, shkëmbimi i eksperiencave me profesionalizëm dhe shfrytëzimi i  praktikave më të mira ndërkombëtare. </w:t>
      </w:r>
    </w:p>
    <w:p w:rsidR="00CA4009" w:rsidRPr="00883FC9" w:rsidRDefault="00802002" w:rsidP="00CA4009">
      <w:pPr>
        <w:pStyle w:val="BodyText"/>
        <w:spacing w:line="276" w:lineRule="auto"/>
        <w:rPr>
          <w:lang w:val="sq-AL"/>
        </w:rPr>
      </w:pPr>
      <w:r w:rsidRPr="00816A60">
        <w:rPr>
          <w:b/>
        </w:rPr>
        <w:t xml:space="preserve">Qëllimi i Sektorit të </w:t>
      </w:r>
      <w:r w:rsidRPr="00816A60">
        <w:rPr>
          <w:b/>
          <w:lang w:val="sq-AL"/>
        </w:rPr>
        <w:t>Projekteve dhe Marrëdhënieve me Jashtë</w:t>
      </w:r>
      <w:r w:rsidRPr="00816A60">
        <w:t>:</w:t>
      </w:r>
      <w:r w:rsidRPr="00CD6DF3">
        <w:t xml:space="preserve"> </w:t>
      </w:r>
      <w:proofErr w:type="gramStart"/>
      <w:r w:rsidR="00CA4009">
        <w:rPr>
          <w:lang w:val="sq-AL"/>
        </w:rPr>
        <w:t xml:space="preserve">Ndjek </w:t>
      </w:r>
      <w:r w:rsidRPr="003A21C8">
        <w:rPr>
          <w:lang w:val="sq-AL"/>
        </w:rPr>
        <w:t xml:space="preserve"> ecurinë</w:t>
      </w:r>
      <w:proofErr w:type="gramEnd"/>
      <w:r w:rsidRPr="003A21C8">
        <w:rPr>
          <w:lang w:val="sq-AL"/>
        </w:rPr>
        <w:t xml:space="preserve"> e korrespondencave institucionale të marrëdhënieve me jashtë, përgatitjen e raporteve për organizma ndërkombëtarë. </w:t>
      </w:r>
      <w:r>
        <w:rPr>
          <w:lang w:val="sq-AL"/>
        </w:rPr>
        <w:t>M</w:t>
      </w:r>
      <w:r w:rsidRPr="003A21C8">
        <w:rPr>
          <w:lang w:val="sq-AL"/>
        </w:rPr>
        <w:t>barëvajtj</w:t>
      </w:r>
      <w:r>
        <w:rPr>
          <w:lang w:val="sq-AL"/>
        </w:rPr>
        <w:t xml:space="preserve">en </w:t>
      </w:r>
      <w:r w:rsidRPr="003A21C8">
        <w:rPr>
          <w:lang w:val="sq-AL"/>
        </w:rPr>
        <w:t xml:space="preserve"> </w:t>
      </w:r>
      <w:r>
        <w:rPr>
          <w:lang w:val="sq-AL"/>
        </w:rPr>
        <w:t>e</w:t>
      </w:r>
      <w:r w:rsidRPr="003A21C8">
        <w:rPr>
          <w:lang w:val="sq-AL"/>
        </w:rPr>
        <w:t xml:space="preserve"> të gjithë aktiviteteve ndërkombëtare të realizuara brenda e jashtë vendit, në kuadër strategjish, programeve të punës, duke administruar bazën e të dhënave për aktet e institucioneve ndërkombëtare, </w:t>
      </w:r>
      <w:r w:rsidR="00CA4009" w:rsidRPr="00883FC9">
        <w:rPr>
          <w:lang w:val="sq-AL"/>
        </w:rPr>
        <w:t>në kuadër strategjish, programeve të punës, duke administruar bazën e të dhënave për aktet e institucioneve ndërkombëtare etj. Ndjek përgatitjen e termave të referencës për aplikim dhe përthithje të fondeve të BE-së dhe organizmave të tjerë në kuadër projektesh. Përgjigjet para eprorit të drejtpërdrejtë.</w:t>
      </w:r>
    </w:p>
    <w:p w:rsidR="00802002" w:rsidRDefault="00802002" w:rsidP="00802002">
      <w:pPr>
        <w:pStyle w:val="BodyText"/>
        <w:spacing w:line="276" w:lineRule="auto"/>
        <w:rPr>
          <w:lang w:val="sq-AL"/>
        </w:rPr>
      </w:pPr>
    </w:p>
    <w:p w:rsidR="00802002" w:rsidRPr="00816A60" w:rsidRDefault="00802002" w:rsidP="00802002">
      <w:pPr>
        <w:pStyle w:val="BodyText"/>
        <w:tabs>
          <w:tab w:val="left" w:pos="1276"/>
        </w:tabs>
        <w:spacing w:before="36" w:line="276" w:lineRule="auto"/>
        <w:rPr>
          <w:b/>
          <w:lang w:val="sq-AL"/>
        </w:rPr>
      </w:pPr>
      <w:r w:rsidRPr="00816A60">
        <w:rPr>
          <w:b/>
          <w:spacing w:val="-1"/>
          <w:lang w:val="sq-AL"/>
        </w:rPr>
        <w:t>Sektori</w:t>
      </w:r>
      <w:r w:rsidRPr="00816A60">
        <w:rPr>
          <w:b/>
          <w:lang w:val="sq-AL"/>
        </w:rPr>
        <w:t xml:space="preserve"> i </w:t>
      </w:r>
      <w:r w:rsidRPr="00816A60">
        <w:rPr>
          <w:b/>
          <w:spacing w:val="-1"/>
          <w:lang w:val="sq-AL"/>
        </w:rPr>
        <w:t xml:space="preserve">Projekteve </w:t>
      </w:r>
      <w:r w:rsidRPr="00816A60">
        <w:rPr>
          <w:b/>
          <w:lang w:val="sq-AL"/>
        </w:rPr>
        <w:t>dhe</w:t>
      </w:r>
      <w:r w:rsidRPr="00816A60">
        <w:rPr>
          <w:b/>
          <w:spacing w:val="1"/>
          <w:lang w:val="sq-AL"/>
        </w:rPr>
        <w:t xml:space="preserve"> </w:t>
      </w:r>
      <w:r w:rsidRPr="00816A60">
        <w:rPr>
          <w:b/>
          <w:spacing w:val="-1"/>
          <w:lang w:val="sq-AL"/>
        </w:rPr>
        <w:t>Marrëdhënieve</w:t>
      </w:r>
      <w:r w:rsidRPr="00816A60">
        <w:rPr>
          <w:b/>
          <w:spacing w:val="-2"/>
          <w:lang w:val="sq-AL"/>
        </w:rPr>
        <w:t xml:space="preserve"> </w:t>
      </w:r>
      <w:r w:rsidRPr="00816A60">
        <w:rPr>
          <w:b/>
          <w:lang w:val="sq-AL"/>
        </w:rPr>
        <w:t>me Jashtë</w:t>
      </w:r>
      <w:r w:rsidRPr="00816A60">
        <w:rPr>
          <w:b/>
          <w:spacing w:val="3"/>
          <w:lang w:val="sq-AL"/>
        </w:rPr>
        <w:t xml:space="preserve"> </w:t>
      </w:r>
      <w:r w:rsidRPr="00816A60">
        <w:rPr>
          <w:b/>
          <w:lang w:val="sq-AL"/>
        </w:rPr>
        <w:t>ka</w:t>
      </w:r>
      <w:r w:rsidRPr="00816A60">
        <w:rPr>
          <w:b/>
          <w:spacing w:val="-1"/>
          <w:lang w:val="sq-AL"/>
        </w:rPr>
        <w:t xml:space="preserve"> </w:t>
      </w:r>
      <w:r w:rsidRPr="00816A60">
        <w:rPr>
          <w:b/>
          <w:lang w:val="sq-AL"/>
        </w:rPr>
        <w:t xml:space="preserve">objekt të </w:t>
      </w:r>
      <w:r w:rsidRPr="00816A60">
        <w:rPr>
          <w:b/>
          <w:spacing w:val="-1"/>
          <w:lang w:val="sq-AL"/>
        </w:rPr>
        <w:t>veprimtarisë:</w:t>
      </w:r>
    </w:p>
    <w:p w:rsidR="00802002" w:rsidRPr="00F6725C" w:rsidRDefault="00802002" w:rsidP="00802002">
      <w:pPr>
        <w:pStyle w:val="BodyText"/>
        <w:widowControl w:val="0"/>
        <w:numPr>
          <w:ilvl w:val="0"/>
          <w:numId w:val="29"/>
        </w:numPr>
        <w:tabs>
          <w:tab w:val="left" w:pos="881"/>
          <w:tab w:val="left" w:pos="1276"/>
        </w:tabs>
        <w:spacing w:before="41" w:line="276" w:lineRule="auto"/>
        <w:ind w:right="173"/>
        <w:jc w:val="left"/>
        <w:rPr>
          <w:lang w:val="sq-AL"/>
        </w:rPr>
      </w:pPr>
      <w:r w:rsidRPr="00F6725C">
        <w:rPr>
          <w:spacing w:val="-1"/>
          <w:lang w:val="sq-AL"/>
        </w:rPr>
        <w:t>programimin</w:t>
      </w:r>
      <w:r w:rsidRPr="00F6725C">
        <w:rPr>
          <w:spacing w:val="55"/>
          <w:lang w:val="sq-AL"/>
        </w:rPr>
        <w:t xml:space="preserve"> </w:t>
      </w:r>
      <w:r w:rsidRPr="00F6725C">
        <w:rPr>
          <w:lang w:val="sq-AL"/>
        </w:rPr>
        <w:t>dhe</w:t>
      </w:r>
      <w:r w:rsidRPr="00F6725C">
        <w:rPr>
          <w:spacing w:val="57"/>
          <w:lang w:val="sq-AL"/>
        </w:rPr>
        <w:t xml:space="preserve"> </w:t>
      </w:r>
      <w:r w:rsidRPr="00F6725C">
        <w:rPr>
          <w:spacing w:val="-1"/>
          <w:lang w:val="sq-AL"/>
        </w:rPr>
        <w:t>aplikimin</w:t>
      </w:r>
      <w:r w:rsidRPr="00F6725C">
        <w:rPr>
          <w:spacing w:val="56"/>
          <w:lang w:val="sq-AL"/>
        </w:rPr>
        <w:t xml:space="preserve"> </w:t>
      </w:r>
      <w:r w:rsidRPr="00F6725C">
        <w:rPr>
          <w:spacing w:val="-1"/>
          <w:lang w:val="sq-AL"/>
        </w:rPr>
        <w:t>për</w:t>
      </w:r>
      <w:r w:rsidRPr="00F6725C">
        <w:rPr>
          <w:spacing w:val="54"/>
          <w:lang w:val="sq-AL"/>
        </w:rPr>
        <w:t xml:space="preserve"> </w:t>
      </w:r>
      <w:r w:rsidRPr="00F6725C">
        <w:rPr>
          <w:lang w:val="sq-AL"/>
        </w:rPr>
        <w:t>përthithjen</w:t>
      </w:r>
      <w:r w:rsidRPr="00F6725C">
        <w:rPr>
          <w:spacing w:val="54"/>
          <w:lang w:val="sq-AL"/>
        </w:rPr>
        <w:t xml:space="preserve"> </w:t>
      </w:r>
      <w:r w:rsidRPr="00F6725C">
        <w:rPr>
          <w:lang w:val="sq-AL"/>
        </w:rPr>
        <w:t>e</w:t>
      </w:r>
      <w:r w:rsidRPr="00F6725C">
        <w:rPr>
          <w:spacing w:val="57"/>
          <w:lang w:val="sq-AL"/>
        </w:rPr>
        <w:t xml:space="preserve"> </w:t>
      </w:r>
      <w:r w:rsidRPr="00F6725C">
        <w:rPr>
          <w:spacing w:val="-1"/>
          <w:lang w:val="sq-AL"/>
        </w:rPr>
        <w:t>projekteve</w:t>
      </w:r>
      <w:r w:rsidRPr="00F6725C">
        <w:rPr>
          <w:spacing w:val="54"/>
          <w:lang w:val="sq-AL"/>
        </w:rPr>
        <w:t xml:space="preserve"> </w:t>
      </w:r>
      <w:r w:rsidRPr="00F6725C">
        <w:rPr>
          <w:lang w:val="sq-AL"/>
        </w:rPr>
        <w:t>dhe/ose</w:t>
      </w:r>
      <w:r w:rsidRPr="00F6725C">
        <w:rPr>
          <w:spacing w:val="55"/>
          <w:lang w:val="sq-AL"/>
        </w:rPr>
        <w:t xml:space="preserve"> </w:t>
      </w:r>
      <w:r w:rsidRPr="00F6725C">
        <w:rPr>
          <w:lang w:val="sq-AL"/>
        </w:rPr>
        <w:t>përfitimin</w:t>
      </w:r>
      <w:r w:rsidRPr="00F6725C">
        <w:rPr>
          <w:spacing w:val="54"/>
          <w:lang w:val="sq-AL"/>
        </w:rPr>
        <w:t xml:space="preserve"> </w:t>
      </w:r>
      <w:r w:rsidRPr="00F6725C">
        <w:rPr>
          <w:spacing w:val="-1"/>
          <w:lang w:val="sq-AL"/>
        </w:rPr>
        <w:t>nga</w:t>
      </w:r>
      <w:r w:rsidRPr="00F6725C">
        <w:rPr>
          <w:spacing w:val="61"/>
          <w:lang w:val="sq-AL"/>
        </w:rPr>
        <w:t xml:space="preserve"> </w:t>
      </w:r>
      <w:r w:rsidRPr="00F6725C">
        <w:rPr>
          <w:spacing w:val="-1"/>
          <w:lang w:val="sq-AL"/>
        </w:rPr>
        <w:t>programe</w:t>
      </w:r>
      <w:r w:rsidRPr="00F6725C">
        <w:rPr>
          <w:lang w:val="sq-AL"/>
        </w:rPr>
        <w:t xml:space="preserve"> të</w:t>
      </w:r>
      <w:r w:rsidRPr="00F6725C">
        <w:rPr>
          <w:spacing w:val="1"/>
          <w:lang w:val="sq-AL"/>
        </w:rPr>
        <w:t xml:space="preserve"> </w:t>
      </w:r>
      <w:r w:rsidRPr="00F6725C">
        <w:rPr>
          <w:spacing w:val="-1"/>
          <w:lang w:val="sq-AL"/>
        </w:rPr>
        <w:t>asistencës</w:t>
      </w:r>
      <w:r w:rsidRPr="00F6725C">
        <w:rPr>
          <w:lang w:val="sq-AL"/>
        </w:rPr>
        <w:t xml:space="preserve"> </w:t>
      </w:r>
      <w:r w:rsidRPr="00F6725C">
        <w:rPr>
          <w:spacing w:val="-1"/>
          <w:lang w:val="sq-AL"/>
        </w:rPr>
        <w:t>nga</w:t>
      </w:r>
      <w:r w:rsidRPr="00F6725C">
        <w:rPr>
          <w:spacing w:val="1"/>
          <w:lang w:val="sq-AL"/>
        </w:rPr>
        <w:t xml:space="preserve"> </w:t>
      </w:r>
      <w:r w:rsidRPr="00F6725C">
        <w:rPr>
          <w:spacing w:val="-1"/>
          <w:lang w:val="sq-AL"/>
        </w:rPr>
        <w:t>fondet</w:t>
      </w:r>
      <w:r w:rsidRPr="00F6725C">
        <w:rPr>
          <w:spacing w:val="2"/>
          <w:lang w:val="sq-AL"/>
        </w:rPr>
        <w:t xml:space="preserve"> </w:t>
      </w:r>
      <w:r w:rsidRPr="00F6725C">
        <w:rPr>
          <w:spacing w:val="-2"/>
          <w:lang w:val="sq-AL"/>
        </w:rPr>
        <w:t>IPA</w:t>
      </w:r>
      <w:r w:rsidRPr="00F6725C">
        <w:rPr>
          <w:spacing w:val="1"/>
          <w:lang w:val="sq-AL"/>
        </w:rPr>
        <w:t xml:space="preserve"> </w:t>
      </w:r>
      <w:r w:rsidRPr="00F6725C">
        <w:rPr>
          <w:lang w:val="sq-AL"/>
        </w:rPr>
        <w:t>të</w:t>
      </w:r>
      <w:r w:rsidRPr="00F6725C">
        <w:rPr>
          <w:spacing w:val="1"/>
          <w:lang w:val="sq-AL"/>
        </w:rPr>
        <w:t xml:space="preserve"> </w:t>
      </w:r>
      <w:r w:rsidRPr="00F6725C">
        <w:rPr>
          <w:spacing w:val="-1"/>
          <w:lang w:val="sq-AL"/>
        </w:rPr>
        <w:t>BE</w:t>
      </w:r>
      <w:r w:rsidRPr="00F6725C">
        <w:rPr>
          <w:lang w:val="sq-AL"/>
        </w:rPr>
        <w:t xml:space="preserve"> dhe/ose</w:t>
      </w:r>
      <w:r w:rsidRPr="00F6725C">
        <w:rPr>
          <w:spacing w:val="-1"/>
          <w:lang w:val="sq-AL"/>
        </w:rPr>
        <w:t xml:space="preserve"> donatorë</w:t>
      </w:r>
      <w:r w:rsidRPr="00F6725C">
        <w:rPr>
          <w:spacing w:val="-2"/>
          <w:lang w:val="sq-AL"/>
        </w:rPr>
        <w:t xml:space="preserve"> </w:t>
      </w:r>
      <w:r w:rsidRPr="00F6725C">
        <w:rPr>
          <w:lang w:val="sq-AL"/>
        </w:rPr>
        <w:t>të</w:t>
      </w:r>
      <w:r w:rsidRPr="00F6725C">
        <w:rPr>
          <w:spacing w:val="-1"/>
          <w:lang w:val="sq-AL"/>
        </w:rPr>
        <w:t xml:space="preserve"> tjerë;</w:t>
      </w:r>
    </w:p>
    <w:p w:rsidR="00802002" w:rsidRPr="00F6725C" w:rsidRDefault="00802002" w:rsidP="00802002">
      <w:pPr>
        <w:pStyle w:val="BodyText"/>
        <w:widowControl w:val="0"/>
        <w:numPr>
          <w:ilvl w:val="0"/>
          <w:numId w:val="29"/>
        </w:numPr>
        <w:tabs>
          <w:tab w:val="left" w:pos="881"/>
          <w:tab w:val="left" w:pos="1276"/>
        </w:tabs>
        <w:spacing w:line="276" w:lineRule="auto"/>
        <w:ind w:right="173"/>
        <w:jc w:val="left"/>
        <w:rPr>
          <w:lang w:val="sq-AL"/>
        </w:rPr>
      </w:pPr>
      <w:r w:rsidRPr="00F6725C">
        <w:rPr>
          <w:lang w:val="sq-AL"/>
        </w:rPr>
        <w:t xml:space="preserve">zbatimin </w:t>
      </w:r>
      <w:r w:rsidRPr="00F6725C">
        <w:rPr>
          <w:spacing w:val="54"/>
          <w:lang w:val="sq-AL"/>
        </w:rPr>
        <w:t xml:space="preserve"> </w:t>
      </w:r>
      <w:r w:rsidRPr="00F6725C">
        <w:rPr>
          <w:lang w:val="sq-AL"/>
        </w:rPr>
        <w:t xml:space="preserve">e </w:t>
      </w:r>
      <w:r w:rsidRPr="00F6725C">
        <w:rPr>
          <w:spacing w:val="54"/>
          <w:lang w:val="sq-AL"/>
        </w:rPr>
        <w:t xml:space="preserve"> </w:t>
      </w:r>
      <w:r w:rsidRPr="00F6725C">
        <w:rPr>
          <w:spacing w:val="-1"/>
          <w:lang w:val="sq-AL"/>
        </w:rPr>
        <w:t>projekteve</w:t>
      </w:r>
      <w:r w:rsidRPr="00F6725C">
        <w:rPr>
          <w:lang w:val="sq-AL"/>
        </w:rPr>
        <w:t xml:space="preserve"> </w:t>
      </w:r>
      <w:r w:rsidRPr="00F6725C">
        <w:rPr>
          <w:spacing w:val="53"/>
          <w:lang w:val="sq-AL"/>
        </w:rPr>
        <w:t xml:space="preserve"> </w:t>
      </w:r>
      <w:r w:rsidRPr="00F6725C">
        <w:rPr>
          <w:lang w:val="sq-AL"/>
        </w:rPr>
        <w:t xml:space="preserve">dhe </w:t>
      </w:r>
      <w:r w:rsidRPr="00F6725C">
        <w:rPr>
          <w:spacing w:val="54"/>
          <w:lang w:val="sq-AL"/>
        </w:rPr>
        <w:t xml:space="preserve"> </w:t>
      </w:r>
      <w:r w:rsidRPr="00F6725C">
        <w:rPr>
          <w:spacing w:val="-1"/>
          <w:lang w:val="sq-AL"/>
        </w:rPr>
        <w:t>përgatitjen</w:t>
      </w:r>
      <w:r w:rsidRPr="00F6725C">
        <w:rPr>
          <w:lang w:val="sq-AL"/>
        </w:rPr>
        <w:t xml:space="preserve"> </w:t>
      </w:r>
      <w:r w:rsidRPr="00F6725C">
        <w:rPr>
          <w:spacing w:val="54"/>
          <w:lang w:val="sq-AL"/>
        </w:rPr>
        <w:t xml:space="preserve"> </w:t>
      </w:r>
      <w:r w:rsidRPr="00F6725C">
        <w:rPr>
          <w:lang w:val="sq-AL"/>
        </w:rPr>
        <w:t xml:space="preserve">e </w:t>
      </w:r>
      <w:r w:rsidRPr="00F6725C">
        <w:rPr>
          <w:spacing w:val="56"/>
          <w:lang w:val="sq-AL"/>
        </w:rPr>
        <w:t xml:space="preserve"> </w:t>
      </w:r>
      <w:r w:rsidRPr="00F6725C">
        <w:rPr>
          <w:spacing w:val="-1"/>
          <w:lang w:val="sq-AL"/>
        </w:rPr>
        <w:t>raporteve</w:t>
      </w:r>
      <w:r w:rsidRPr="00F6725C">
        <w:rPr>
          <w:lang w:val="sq-AL"/>
        </w:rPr>
        <w:t xml:space="preserve"> </w:t>
      </w:r>
      <w:r w:rsidRPr="00F6725C">
        <w:rPr>
          <w:spacing w:val="54"/>
          <w:lang w:val="sq-AL"/>
        </w:rPr>
        <w:t xml:space="preserve"> </w:t>
      </w:r>
      <w:r w:rsidRPr="00F6725C">
        <w:rPr>
          <w:lang w:val="sq-AL"/>
        </w:rPr>
        <w:t xml:space="preserve">për </w:t>
      </w:r>
      <w:r w:rsidRPr="00F6725C">
        <w:rPr>
          <w:spacing w:val="54"/>
          <w:lang w:val="sq-AL"/>
        </w:rPr>
        <w:t xml:space="preserve"> </w:t>
      </w:r>
      <w:r w:rsidRPr="00F6725C">
        <w:rPr>
          <w:lang w:val="sq-AL"/>
        </w:rPr>
        <w:t xml:space="preserve">ecurinë </w:t>
      </w:r>
      <w:r w:rsidRPr="00F6725C">
        <w:rPr>
          <w:spacing w:val="54"/>
          <w:lang w:val="sq-AL"/>
        </w:rPr>
        <w:t xml:space="preserve"> </w:t>
      </w:r>
      <w:r w:rsidRPr="00F6725C">
        <w:rPr>
          <w:lang w:val="sq-AL"/>
        </w:rPr>
        <w:t xml:space="preserve">e </w:t>
      </w:r>
      <w:r w:rsidRPr="00F6725C">
        <w:rPr>
          <w:spacing w:val="56"/>
          <w:lang w:val="sq-AL"/>
        </w:rPr>
        <w:t xml:space="preserve"> </w:t>
      </w:r>
      <w:r w:rsidRPr="00F6725C">
        <w:rPr>
          <w:spacing w:val="-1"/>
          <w:lang w:val="sq-AL"/>
        </w:rPr>
        <w:t>tyre</w:t>
      </w:r>
      <w:r w:rsidRPr="00F6725C">
        <w:rPr>
          <w:lang w:val="sq-AL"/>
        </w:rPr>
        <w:t xml:space="preserve"> </w:t>
      </w:r>
      <w:r w:rsidRPr="00F6725C">
        <w:rPr>
          <w:spacing w:val="53"/>
          <w:lang w:val="sq-AL"/>
        </w:rPr>
        <w:t xml:space="preserve"> </w:t>
      </w:r>
      <w:r w:rsidRPr="00F6725C">
        <w:rPr>
          <w:spacing w:val="1"/>
          <w:lang w:val="sq-AL"/>
        </w:rPr>
        <w:t>për</w:t>
      </w:r>
      <w:r w:rsidRPr="00F6725C">
        <w:rPr>
          <w:spacing w:val="56"/>
          <w:lang w:val="sq-AL"/>
        </w:rPr>
        <w:t xml:space="preserve"> </w:t>
      </w:r>
      <w:r w:rsidRPr="00F6725C">
        <w:rPr>
          <w:spacing w:val="-1"/>
          <w:lang w:val="sq-AL"/>
        </w:rPr>
        <w:t>institucione/organizma</w:t>
      </w:r>
      <w:r w:rsidRPr="00F6725C">
        <w:rPr>
          <w:lang w:val="sq-AL"/>
        </w:rPr>
        <w:t xml:space="preserve"> </w:t>
      </w:r>
      <w:r w:rsidRPr="00F6725C">
        <w:rPr>
          <w:spacing w:val="-1"/>
          <w:lang w:val="sq-AL"/>
        </w:rPr>
        <w:t>përgjegjës</w:t>
      </w:r>
      <w:r w:rsidRPr="00F6725C">
        <w:rPr>
          <w:lang w:val="sq-AL"/>
        </w:rPr>
        <w:t xml:space="preserve"> </w:t>
      </w:r>
      <w:r w:rsidRPr="00F6725C">
        <w:rPr>
          <w:spacing w:val="-1"/>
          <w:lang w:val="sq-AL"/>
        </w:rPr>
        <w:t xml:space="preserve">vendase </w:t>
      </w:r>
      <w:r w:rsidRPr="00F6725C">
        <w:rPr>
          <w:lang w:val="sq-AL"/>
        </w:rPr>
        <w:t>dhe</w:t>
      </w:r>
      <w:r w:rsidRPr="00F6725C">
        <w:rPr>
          <w:spacing w:val="-1"/>
          <w:lang w:val="sq-AL"/>
        </w:rPr>
        <w:t xml:space="preserve"> </w:t>
      </w:r>
      <w:r w:rsidRPr="00F6725C">
        <w:rPr>
          <w:lang w:val="sq-AL"/>
        </w:rPr>
        <w:t>ndërkombëtare;</w:t>
      </w:r>
    </w:p>
    <w:p w:rsidR="00802002" w:rsidRPr="00F6725C" w:rsidRDefault="00802002" w:rsidP="00802002">
      <w:pPr>
        <w:pStyle w:val="BodyText"/>
        <w:widowControl w:val="0"/>
        <w:numPr>
          <w:ilvl w:val="0"/>
          <w:numId w:val="29"/>
        </w:numPr>
        <w:tabs>
          <w:tab w:val="left" w:pos="881"/>
          <w:tab w:val="left" w:pos="1276"/>
        </w:tabs>
        <w:spacing w:before="1" w:line="276" w:lineRule="auto"/>
        <w:ind w:right="173"/>
        <w:jc w:val="left"/>
        <w:rPr>
          <w:lang w:val="sq-AL"/>
        </w:rPr>
      </w:pPr>
      <w:r w:rsidRPr="00F6725C">
        <w:rPr>
          <w:spacing w:val="-1"/>
          <w:lang w:val="sq-AL"/>
        </w:rPr>
        <w:t>marrëdhëniet</w:t>
      </w:r>
      <w:r w:rsidRPr="00F6725C">
        <w:rPr>
          <w:spacing w:val="-3"/>
          <w:lang w:val="sq-AL"/>
        </w:rPr>
        <w:t xml:space="preserve"> </w:t>
      </w:r>
      <w:r w:rsidRPr="00F6725C">
        <w:rPr>
          <w:lang w:val="sq-AL"/>
        </w:rPr>
        <w:t xml:space="preserve">me </w:t>
      </w:r>
      <w:r w:rsidRPr="00F6725C">
        <w:rPr>
          <w:spacing w:val="-1"/>
          <w:lang w:val="sq-AL"/>
        </w:rPr>
        <w:t>autoritete</w:t>
      </w:r>
      <w:r w:rsidRPr="00F6725C">
        <w:rPr>
          <w:spacing w:val="-2"/>
          <w:lang w:val="sq-AL"/>
        </w:rPr>
        <w:t xml:space="preserve"> </w:t>
      </w:r>
      <w:r w:rsidRPr="00F6725C">
        <w:rPr>
          <w:lang w:val="sq-AL"/>
        </w:rPr>
        <w:t>homologe</w:t>
      </w:r>
      <w:r w:rsidRPr="00F6725C">
        <w:rPr>
          <w:spacing w:val="-4"/>
          <w:lang w:val="sq-AL"/>
        </w:rPr>
        <w:t xml:space="preserve"> </w:t>
      </w:r>
      <w:r w:rsidRPr="00F6725C">
        <w:rPr>
          <w:lang w:val="sq-AL"/>
        </w:rPr>
        <w:t>të</w:t>
      </w:r>
      <w:r w:rsidRPr="00F6725C">
        <w:rPr>
          <w:spacing w:val="-4"/>
          <w:lang w:val="sq-AL"/>
        </w:rPr>
        <w:t xml:space="preserve"> </w:t>
      </w:r>
      <w:r w:rsidRPr="00F6725C">
        <w:rPr>
          <w:lang w:val="sq-AL"/>
        </w:rPr>
        <w:t>huaja</w:t>
      </w:r>
      <w:r w:rsidRPr="00F6725C">
        <w:rPr>
          <w:spacing w:val="-3"/>
          <w:lang w:val="sq-AL"/>
        </w:rPr>
        <w:t xml:space="preserve"> </w:t>
      </w:r>
      <w:r w:rsidRPr="00F6725C">
        <w:rPr>
          <w:lang w:val="sq-AL"/>
        </w:rPr>
        <w:t>dhe/ose</w:t>
      </w:r>
      <w:r w:rsidRPr="00F6725C">
        <w:rPr>
          <w:spacing w:val="-3"/>
          <w:lang w:val="sq-AL"/>
        </w:rPr>
        <w:t xml:space="preserve"> </w:t>
      </w:r>
      <w:r w:rsidRPr="00F6725C">
        <w:rPr>
          <w:spacing w:val="-1"/>
          <w:lang w:val="sq-AL"/>
        </w:rPr>
        <w:t>organizma</w:t>
      </w:r>
      <w:r w:rsidRPr="00F6725C">
        <w:rPr>
          <w:spacing w:val="-3"/>
          <w:lang w:val="sq-AL"/>
        </w:rPr>
        <w:t xml:space="preserve"> </w:t>
      </w:r>
      <w:r w:rsidRPr="00F6725C">
        <w:rPr>
          <w:spacing w:val="-1"/>
          <w:lang w:val="sq-AL"/>
        </w:rPr>
        <w:t>ndërkombëtare</w:t>
      </w:r>
      <w:r w:rsidRPr="00F6725C">
        <w:rPr>
          <w:spacing w:val="-2"/>
          <w:lang w:val="sq-AL"/>
        </w:rPr>
        <w:t xml:space="preserve"> </w:t>
      </w:r>
      <w:r w:rsidRPr="00F6725C">
        <w:rPr>
          <w:lang w:val="sq-AL"/>
        </w:rPr>
        <w:t>ku</w:t>
      </w:r>
      <w:r w:rsidRPr="00F6725C">
        <w:rPr>
          <w:spacing w:val="83"/>
          <w:lang w:val="sq-AL"/>
        </w:rPr>
        <w:t xml:space="preserve"> </w:t>
      </w:r>
      <w:r w:rsidRPr="00F6725C">
        <w:rPr>
          <w:spacing w:val="-1"/>
          <w:lang w:val="sq-AL"/>
        </w:rPr>
        <w:t xml:space="preserve">Zyra </w:t>
      </w:r>
      <w:r w:rsidRPr="00F6725C">
        <w:rPr>
          <w:lang w:val="sq-AL"/>
        </w:rPr>
        <w:t>e</w:t>
      </w:r>
      <w:r w:rsidRPr="00F6725C">
        <w:rPr>
          <w:spacing w:val="-1"/>
          <w:lang w:val="sq-AL"/>
        </w:rPr>
        <w:t xml:space="preserve"> Komisionerit</w:t>
      </w:r>
      <w:r w:rsidRPr="00F6725C">
        <w:rPr>
          <w:spacing w:val="2"/>
          <w:lang w:val="sq-AL"/>
        </w:rPr>
        <w:t xml:space="preserve"> </w:t>
      </w:r>
      <w:r w:rsidRPr="00F6725C">
        <w:rPr>
          <w:lang w:val="sq-AL"/>
        </w:rPr>
        <w:t>është</w:t>
      </w:r>
      <w:r w:rsidRPr="00F6725C">
        <w:rPr>
          <w:spacing w:val="-1"/>
          <w:lang w:val="sq-AL"/>
        </w:rPr>
        <w:t xml:space="preserve"> palë,</w:t>
      </w:r>
      <w:r w:rsidRPr="00F6725C">
        <w:rPr>
          <w:lang w:val="sq-AL"/>
        </w:rPr>
        <w:t xml:space="preserve"> në</w:t>
      </w:r>
      <w:r w:rsidRPr="00F6725C">
        <w:rPr>
          <w:spacing w:val="-1"/>
          <w:lang w:val="sq-AL"/>
        </w:rPr>
        <w:t xml:space="preserve"> </w:t>
      </w:r>
      <w:r w:rsidRPr="00F6725C">
        <w:rPr>
          <w:lang w:val="sq-AL"/>
        </w:rPr>
        <w:t>kuadër</w:t>
      </w:r>
      <w:r w:rsidRPr="00F6725C">
        <w:rPr>
          <w:spacing w:val="-1"/>
          <w:lang w:val="sq-AL"/>
        </w:rPr>
        <w:t xml:space="preserve"> </w:t>
      </w:r>
      <w:r w:rsidRPr="00F6725C">
        <w:rPr>
          <w:spacing w:val="1"/>
          <w:lang w:val="sq-AL"/>
        </w:rPr>
        <w:t>të</w:t>
      </w:r>
      <w:r w:rsidRPr="00F6725C">
        <w:rPr>
          <w:spacing w:val="-1"/>
          <w:lang w:val="sq-AL"/>
        </w:rPr>
        <w:t xml:space="preserve"> </w:t>
      </w:r>
      <w:r w:rsidRPr="00F6725C">
        <w:rPr>
          <w:lang w:val="sq-AL"/>
        </w:rPr>
        <w:t>fushave</w:t>
      </w:r>
      <w:r w:rsidRPr="00F6725C">
        <w:rPr>
          <w:spacing w:val="-1"/>
          <w:lang w:val="sq-AL"/>
        </w:rPr>
        <w:t xml:space="preserve"> </w:t>
      </w:r>
      <w:r w:rsidRPr="00F6725C">
        <w:rPr>
          <w:lang w:val="sq-AL"/>
        </w:rPr>
        <w:t>të</w:t>
      </w:r>
      <w:r w:rsidRPr="00F6725C">
        <w:rPr>
          <w:spacing w:val="-1"/>
          <w:lang w:val="sq-AL"/>
        </w:rPr>
        <w:t xml:space="preserve"> përgjegjësisë;</w:t>
      </w:r>
    </w:p>
    <w:p w:rsidR="00802002" w:rsidRPr="00F6725C" w:rsidRDefault="00802002" w:rsidP="00802002">
      <w:pPr>
        <w:pStyle w:val="BodyText"/>
        <w:widowControl w:val="0"/>
        <w:numPr>
          <w:ilvl w:val="0"/>
          <w:numId w:val="29"/>
        </w:numPr>
        <w:tabs>
          <w:tab w:val="left" w:pos="881"/>
          <w:tab w:val="left" w:pos="1276"/>
        </w:tabs>
        <w:spacing w:line="276" w:lineRule="auto"/>
        <w:ind w:right="173"/>
        <w:jc w:val="left"/>
        <w:rPr>
          <w:lang w:val="sq-AL"/>
        </w:rPr>
      </w:pPr>
      <w:r w:rsidRPr="00F6725C">
        <w:rPr>
          <w:spacing w:val="-1"/>
          <w:lang w:val="sq-AL"/>
        </w:rPr>
        <w:t>pjesëmarrjen,</w:t>
      </w:r>
      <w:r w:rsidRPr="00F6725C">
        <w:rPr>
          <w:lang w:val="sq-AL"/>
        </w:rPr>
        <w:t xml:space="preserve"> përfaqësimin dhe </w:t>
      </w:r>
      <w:r w:rsidRPr="00F6725C">
        <w:rPr>
          <w:spacing w:val="-1"/>
          <w:lang w:val="sq-AL"/>
        </w:rPr>
        <w:t>angazhimin</w:t>
      </w:r>
      <w:r w:rsidRPr="00F6725C">
        <w:rPr>
          <w:lang w:val="sq-AL"/>
        </w:rPr>
        <w:t xml:space="preserve"> në të</w:t>
      </w:r>
      <w:r w:rsidRPr="00F6725C">
        <w:rPr>
          <w:spacing w:val="-1"/>
          <w:lang w:val="sq-AL"/>
        </w:rPr>
        <w:t xml:space="preserve"> gjitha</w:t>
      </w:r>
      <w:r w:rsidRPr="00F6725C">
        <w:rPr>
          <w:spacing w:val="1"/>
          <w:lang w:val="sq-AL"/>
        </w:rPr>
        <w:t xml:space="preserve"> </w:t>
      </w:r>
      <w:r w:rsidRPr="00F6725C">
        <w:rPr>
          <w:spacing w:val="-1"/>
          <w:lang w:val="sq-AL"/>
        </w:rPr>
        <w:t>grupet</w:t>
      </w:r>
      <w:r w:rsidRPr="00F6725C">
        <w:rPr>
          <w:spacing w:val="2"/>
          <w:lang w:val="sq-AL"/>
        </w:rPr>
        <w:t xml:space="preserve"> </w:t>
      </w:r>
      <w:r w:rsidRPr="00F6725C">
        <w:rPr>
          <w:lang w:val="sq-AL"/>
        </w:rPr>
        <w:t>e</w:t>
      </w:r>
      <w:r w:rsidRPr="00F6725C">
        <w:rPr>
          <w:spacing w:val="-1"/>
          <w:lang w:val="sq-AL"/>
        </w:rPr>
        <w:t xml:space="preserve"> punës,</w:t>
      </w:r>
      <w:r w:rsidRPr="00F6725C">
        <w:rPr>
          <w:lang w:val="sq-AL"/>
        </w:rPr>
        <w:t xml:space="preserve"> forumet dhe</w:t>
      </w:r>
      <w:r w:rsidRPr="00F6725C">
        <w:rPr>
          <w:spacing w:val="51"/>
          <w:lang w:val="sq-AL"/>
        </w:rPr>
        <w:t xml:space="preserve"> </w:t>
      </w:r>
      <w:r w:rsidRPr="00F6725C">
        <w:rPr>
          <w:spacing w:val="-1"/>
          <w:lang w:val="sq-AL"/>
        </w:rPr>
        <w:t>organizmat</w:t>
      </w:r>
      <w:r w:rsidRPr="00F6725C">
        <w:rPr>
          <w:lang w:val="sq-AL"/>
        </w:rPr>
        <w:t xml:space="preserve"> </w:t>
      </w:r>
      <w:r w:rsidRPr="00F6725C">
        <w:rPr>
          <w:spacing w:val="-1"/>
          <w:lang w:val="sq-AL"/>
        </w:rPr>
        <w:t>ndërkombëtarë</w:t>
      </w:r>
      <w:r w:rsidRPr="00F6725C">
        <w:rPr>
          <w:spacing w:val="-2"/>
          <w:lang w:val="sq-AL"/>
        </w:rPr>
        <w:t xml:space="preserve"> </w:t>
      </w:r>
      <w:r w:rsidRPr="00F6725C">
        <w:rPr>
          <w:lang w:val="sq-AL"/>
        </w:rPr>
        <w:t>në</w:t>
      </w:r>
      <w:r w:rsidRPr="00F6725C">
        <w:rPr>
          <w:spacing w:val="-1"/>
          <w:lang w:val="sq-AL"/>
        </w:rPr>
        <w:t xml:space="preserve"> </w:t>
      </w:r>
      <w:r w:rsidRPr="00F6725C">
        <w:rPr>
          <w:lang w:val="sq-AL"/>
        </w:rPr>
        <w:t>të</w:t>
      </w:r>
      <w:r w:rsidRPr="00F6725C">
        <w:rPr>
          <w:spacing w:val="1"/>
          <w:lang w:val="sq-AL"/>
        </w:rPr>
        <w:t xml:space="preserve"> </w:t>
      </w:r>
      <w:r w:rsidRPr="00F6725C">
        <w:rPr>
          <w:spacing w:val="-1"/>
          <w:lang w:val="sq-AL"/>
        </w:rPr>
        <w:t>cilat</w:t>
      </w:r>
      <w:r w:rsidRPr="00F6725C">
        <w:rPr>
          <w:lang w:val="sq-AL"/>
        </w:rPr>
        <w:t xml:space="preserve"> </w:t>
      </w:r>
      <w:r w:rsidRPr="00F6725C">
        <w:rPr>
          <w:spacing w:val="-1"/>
          <w:lang w:val="sq-AL"/>
        </w:rPr>
        <w:t>institucioni aderon;</w:t>
      </w:r>
    </w:p>
    <w:p w:rsidR="00802002" w:rsidRPr="00F6725C" w:rsidRDefault="00802002" w:rsidP="00802002">
      <w:pPr>
        <w:pStyle w:val="BodyText"/>
        <w:widowControl w:val="0"/>
        <w:numPr>
          <w:ilvl w:val="0"/>
          <w:numId w:val="29"/>
        </w:numPr>
        <w:tabs>
          <w:tab w:val="left" w:pos="881"/>
          <w:tab w:val="left" w:pos="1276"/>
        </w:tabs>
        <w:spacing w:before="1" w:line="276" w:lineRule="auto"/>
        <w:ind w:right="173"/>
        <w:jc w:val="left"/>
        <w:rPr>
          <w:lang w:val="sq-AL"/>
        </w:rPr>
      </w:pPr>
      <w:r w:rsidRPr="00F6725C">
        <w:rPr>
          <w:spacing w:val="-1"/>
          <w:lang w:val="sq-AL"/>
        </w:rPr>
        <w:t>koordinimin</w:t>
      </w:r>
      <w:r w:rsidRPr="00F6725C">
        <w:rPr>
          <w:lang w:val="sq-AL"/>
        </w:rPr>
        <w:t xml:space="preserve"> e</w:t>
      </w:r>
      <w:r w:rsidRPr="00F6725C">
        <w:rPr>
          <w:spacing w:val="-1"/>
          <w:lang w:val="sq-AL"/>
        </w:rPr>
        <w:t xml:space="preserve"> punës</w:t>
      </w:r>
      <w:r w:rsidRPr="00F6725C">
        <w:rPr>
          <w:lang w:val="sq-AL"/>
        </w:rPr>
        <w:t xml:space="preserve"> me</w:t>
      </w:r>
      <w:r w:rsidRPr="00F6725C">
        <w:rPr>
          <w:spacing w:val="1"/>
          <w:lang w:val="sq-AL"/>
        </w:rPr>
        <w:t xml:space="preserve"> </w:t>
      </w:r>
      <w:r w:rsidRPr="00F6725C">
        <w:rPr>
          <w:spacing w:val="-1"/>
          <w:lang w:val="sq-AL"/>
        </w:rPr>
        <w:t>strukturat</w:t>
      </w:r>
      <w:r w:rsidRPr="00F6725C">
        <w:rPr>
          <w:lang w:val="sq-AL"/>
        </w:rPr>
        <w:t xml:space="preserve"> e tjera</w:t>
      </w:r>
      <w:r w:rsidRPr="00F6725C">
        <w:rPr>
          <w:spacing w:val="-1"/>
          <w:lang w:val="sq-AL"/>
        </w:rPr>
        <w:t xml:space="preserve"> </w:t>
      </w:r>
      <w:r w:rsidRPr="00F6725C">
        <w:rPr>
          <w:lang w:val="sq-AL"/>
        </w:rPr>
        <w:t>të</w:t>
      </w:r>
      <w:r w:rsidRPr="00F6725C">
        <w:rPr>
          <w:spacing w:val="1"/>
          <w:lang w:val="sq-AL"/>
        </w:rPr>
        <w:t xml:space="preserve"> </w:t>
      </w:r>
      <w:r w:rsidRPr="00F6725C">
        <w:rPr>
          <w:spacing w:val="-1"/>
          <w:lang w:val="sq-AL"/>
        </w:rPr>
        <w:t>Zyrës</w:t>
      </w:r>
      <w:r w:rsidRPr="00F6725C">
        <w:rPr>
          <w:spacing w:val="2"/>
          <w:lang w:val="sq-AL"/>
        </w:rPr>
        <w:t xml:space="preserve"> </w:t>
      </w:r>
      <w:r w:rsidRPr="00F6725C">
        <w:rPr>
          <w:lang w:val="sq-AL"/>
        </w:rPr>
        <w:t>së</w:t>
      </w:r>
      <w:r w:rsidRPr="00F6725C">
        <w:rPr>
          <w:spacing w:val="-1"/>
          <w:lang w:val="sq-AL"/>
        </w:rPr>
        <w:t xml:space="preserve"> Komisionerit</w:t>
      </w:r>
      <w:r w:rsidRPr="00F6725C">
        <w:rPr>
          <w:lang w:val="sq-AL"/>
        </w:rPr>
        <w:t xml:space="preserve"> </w:t>
      </w:r>
      <w:r w:rsidRPr="00F6725C">
        <w:rPr>
          <w:spacing w:val="-1"/>
          <w:lang w:val="sq-AL"/>
        </w:rPr>
        <w:t>për</w:t>
      </w:r>
      <w:r w:rsidRPr="00F6725C">
        <w:rPr>
          <w:spacing w:val="1"/>
          <w:lang w:val="sq-AL"/>
        </w:rPr>
        <w:t xml:space="preserve"> </w:t>
      </w:r>
      <w:r w:rsidRPr="00F6725C">
        <w:rPr>
          <w:lang w:val="sq-AL"/>
        </w:rPr>
        <w:t>mbarëvajtjen</w:t>
      </w:r>
      <w:r w:rsidRPr="00F6725C">
        <w:rPr>
          <w:spacing w:val="71"/>
          <w:lang w:val="sq-AL"/>
        </w:rPr>
        <w:t xml:space="preserve"> </w:t>
      </w:r>
      <w:r w:rsidRPr="00F6725C">
        <w:rPr>
          <w:lang w:val="sq-AL"/>
        </w:rPr>
        <w:t>e</w:t>
      </w:r>
      <w:r w:rsidRPr="00F6725C">
        <w:rPr>
          <w:spacing w:val="-11"/>
          <w:lang w:val="sq-AL"/>
        </w:rPr>
        <w:t xml:space="preserve"> </w:t>
      </w:r>
      <w:r w:rsidRPr="00F6725C">
        <w:rPr>
          <w:spacing w:val="-1"/>
          <w:lang w:val="sq-AL"/>
        </w:rPr>
        <w:t>aktiviteteve</w:t>
      </w:r>
      <w:r w:rsidRPr="00F6725C">
        <w:rPr>
          <w:spacing w:val="-11"/>
          <w:lang w:val="sq-AL"/>
        </w:rPr>
        <w:t xml:space="preserve"> </w:t>
      </w:r>
      <w:r w:rsidRPr="00F6725C">
        <w:rPr>
          <w:lang w:val="sq-AL"/>
        </w:rPr>
        <w:t>dhe</w:t>
      </w:r>
      <w:r w:rsidRPr="00F6725C">
        <w:rPr>
          <w:spacing w:val="-11"/>
          <w:lang w:val="sq-AL"/>
        </w:rPr>
        <w:t xml:space="preserve"> </w:t>
      </w:r>
      <w:r w:rsidRPr="00F6725C">
        <w:rPr>
          <w:spacing w:val="-1"/>
          <w:lang w:val="sq-AL"/>
        </w:rPr>
        <w:t>marrëdhënieve</w:t>
      </w:r>
      <w:r w:rsidRPr="00F6725C">
        <w:rPr>
          <w:spacing w:val="-12"/>
          <w:lang w:val="sq-AL"/>
        </w:rPr>
        <w:t xml:space="preserve"> </w:t>
      </w:r>
      <w:r w:rsidRPr="00F6725C">
        <w:rPr>
          <w:lang w:val="sq-AL"/>
        </w:rPr>
        <w:t>me</w:t>
      </w:r>
      <w:r w:rsidRPr="00F6725C">
        <w:rPr>
          <w:spacing w:val="-8"/>
          <w:lang w:val="sq-AL"/>
        </w:rPr>
        <w:t xml:space="preserve"> </w:t>
      </w:r>
      <w:r w:rsidRPr="00F6725C">
        <w:rPr>
          <w:spacing w:val="-1"/>
          <w:lang w:val="sq-AL"/>
        </w:rPr>
        <w:t>institucione</w:t>
      </w:r>
      <w:r w:rsidRPr="00F6725C">
        <w:rPr>
          <w:spacing w:val="-11"/>
          <w:lang w:val="sq-AL"/>
        </w:rPr>
        <w:t xml:space="preserve"> </w:t>
      </w:r>
      <w:r w:rsidRPr="00F6725C">
        <w:rPr>
          <w:spacing w:val="-1"/>
          <w:lang w:val="sq-AL"/>
        </w:rPr>
        <w:t>dhe/ose</w:t>
      </w:r>
      <w:r w:rsidRPr="00F6725C">
        <w:rPr>
          <w:spacing w:val="-10"/>
          <w:lang w:val="sq-AL"/>
        </w:rPr>
        <w:t xml:space="preserve"> </w:t>
      </w:r>
      <w:r w:rsidRPr="00F6725C">
        <w:rPr>
          <w:spacing w:val="-1"/>
          <w:lang w:val="sq-AL"/>
        </w:rPr>
        <w:t>organizma</w:t>
      </w:r>
      <w:r w:rsidRPr="00F6725C">
        <w:rPr>
          <w:spacing w:val="-8"/>
          <w:lang w:val="sq-AL"/>
        </w:rPr>
        <w:t xml:space="preserve"> </w:t>
      </w:r>
      <w:r w:rsidRPr="00F6725C">
        <w:rPr>
          <w:lang w:val="sq-AL"/>
        </w:rPr>
        <w:t>ndërkombëtare;</w:t>
      </w:r>
    </w:p>
    <w:p w:rsidR="00802002" w:rsidRPr="00F6725C" w:rsidRDefault="00802002" w:rsidP="00802002">
      <w:pPr>
        <w:pStyle w:val="BodyText"/>
        <w:widowControl w:val="0"/>
        <w:numPr>
          <w:ilvl w:val="0"/>
          <w:numId w:val="29"/>
        </w:numPr>
        <w:tabs>
          <w:tab w:val="left" w:pos="881"/>
          <w:tab w:val="left" w:pos="1276"/>
        </w:tabs>
        <w:spacing w:line="276" w:lineRule="auto"/>
        <w:ind w:right="173"/>
        <w:jc w:val="left"/>
        <w:rPr>
          <w:lang w:val="sq-AL"/>
        </w:rPr>
      </w:pPr>
      <w:r w:rsidRPr="00F6725C">
        <w:rPr>
          <w:spacing w:val="-1"/>
          <w:lang w:val="sq-AL"/>
        </w:rPr>
        <w:t>administrimin</w:t>
      </w:r>
      <w:r w:rsidRPr="00F6725C">
        <w:rPr>
          <w:spacing w:val="21"/>
          <w:lang w:val="sq-AL"/>
        </w:rPr>
        <w:t xml:space="preserve"> </w:t>
      </w:r>
      <w:r w:rsidRPr="00F6725C">
        <w:rPr>
          <w:lang w:val="sq-AL"/>
        </w:rPr>
        <w:t>e</w:t>
      </w:r>
      <w:r w:rsidRPr="00F6725C">
        <w:rPr>
          <w:spacing w:val="20"/>
          <w:lang w:val="sq-AL"/>
        </w:rPr>
        <w:t xml:space="preserve"> </w:t>
      </w:r>
      <w:r w:rsidRPr="00F6725C">
        <w:rPr>
          <w:spacing w:val="-1"/>
          <w:lang w:val="sq-AL"/>
        </w:rPr>
        <w:t>bazës</w:t>
      </w:r>
      <w:r w:rsidRPr="00F6725C">
        <w:rPr>
          <w:spacing w:val="21"/>
          <w:lang w:val="sq-AL"/>
        </w:rPr>
        <w:t xml:space="preserve"> </w:t>
      </w:r>
      <w:r w:rsidRPr="00F6725C">
        <w:rPr>
          <w:lang w:val="sq-AL"/>
        </w:rPr>
        <w:t>së</w:t>
      </w:r>
      <w:r w:rsidRPr="00F6725C">
        <w:rPr>
          <w:spacing w:val="20"/>
          <w:lang w:val="sq-AL"/>
        </w:rPr>
        <w:t xml:space="preserve"> </w:t>
      </w:r>
      <w:r w:rsidRPr="00F6725C">
        <w:rPr>
          <w:lang w:val="sq-AL"/>
        </w:rPr>
        <w:t>të</w:t>
      </w:r>
      <w:r w:rsidRPr="00F6725C">
        <w:rPr>
          <w:spacing w:val="20"/>
          <w:lang w:val="sq-AL"/>
        </w:rPr>
        <w:t xml:space="preserve"> </w:t>
      </w:r>
      <w:r w:rsidRPr="00F6725C">
        <w:rPr>
          <w:spacing w:val="-1"/>
          <w:lang w:val="sq-AL"/>
        </w:rPr>
        <w:t>dhënave</w:t>
      </w:r>
      <w:r w:rsidRPr="00F6725C">
        <w:rPr>
          <w:spacing w:val="20"/>
          <w:lang w:val="sq-AL"/>
        </w:rPr>
        <w:t xml:space="preserve"> </w:t>
      </w:r>
      <w:r w:rsidRPr="00F6725C">
        <w:rPr>
          <w:lang w:val="sq-AL"/>
        </w:rPr>
        <w:t>për</w:t>
      </w:r>
      <w:r w:rsidRPr="00F6725C">
        <w:rPr>
          <w:spacing w:val="20"/>
          <w:lang w:val="sq-AL"/>
        </w:rPr>
        <w:t xml:space="preserve"> </w:t>
      </w:r>
      <w:r w:rsidRPr="00F6725C">
        <w:rPr>
          <w:spacing w:val="-1"/>
          <w:lang w:val="sq-AL"/>
        </w:rPr>
        <w:t>aktet</w:t>
      </w:r>
      <w:r w:rsidRPr="00F6725C">
        <w:rPr>
          <w:spacing w:val="21"/>
          <w:lang w:val="sq-AL"/>
        </w:rPr>
        <w:t xml:space="preserve"> </w:t>
      </w:r>
      <w:r w:rsidRPr="00F6725C">
        <w:rPr>
          <w:spacing w:val="-1"/>
          <w:lang w:val="sq-AL"/>
        </w:rPr>
        <w:t>ndërkombëtare,</w:t>
      </w:r>
      <w:r w:rsidRPr="00F6725C">
        <w:rPr>
          <w:spacing w:val="26"/>
          <w:lang w:val="sq-AL"/>
        </w:rPr>
        <w:t xml:space="preserve"> </w:t>
      </w:r>
      <w:r w:rsidRPr="00F6725C">
        <w:rPr>
          <w:spacing w:val="-1"/>
          <w:lang w:val="sq-AL"/>
        </w:rPr>
        <w:t>projektet/programet</w:t>
      </w:r>
      <w:r w:rsidRPr="00F6725C">
        <w:rPr>
          <w:spacing w:val="109"/>
          <w:lang w:val="sq-AL"/>
        </w:rPr>
        <w:t xml:space="preserve"> </w:t>
      </w:r>
      <w:r w:rsidRPr="00F6725C">
        <w:rPr>
          <w:lang w:val="sq-AL"/>
        </w:rPr>
        <w:t>dhe</w:t>
      </w:r>
      <w:r w:rsidRPr="00F6725C">
        <w:rPr>
          <w:spacing w:val="-1"/>
          <w:lang w:val="sq-AL"/>
        </w:rPr>
        <w:t xml:space="preserve"> përfaqësime </w:t>
      </w:r>
      <w:r w:rsidRPr="00F6725C">
        <w:rPr>
          <w:lang w:val="sq-AL"/>
        </w:rPr>
        <w:t>jashtë</w:t>
      </w:r>
      <w:r w:rsidRPr="00F6725C">
        <w:rPr>
          <w:spacing w:val="-1"/>
          <w:lang w:val="sq-AL"/>
        </w:rPr>
        <w:t xml:space="preserve"> </w:t>
      </w:r>
      <w:r w:rsidRPr="00F6725C">
        <w:rPr>
          <w:lang w:val="sq-AL"/>
        </w:rPr>
        <w:t>vendit;</w:t>
      </w:r>
    </w:p>
    <w:p w:rsidR="00802002" w:rsidRPr="00816A60" w:rsidRDefault="00802002" w:rsidP="00802002">
      <w:pPr>
        <w:pStyle w:val="BodyText"/>
        <w:widowControl w:val="0"/>
        <w:numPr>
          <w:ilvl w:val="0"/>
          <w:numId w:val="29"/>
        </w:numPr>
        <w:tabs>
          <w:tab w:val="left" w:pos="881"/>
          <w:tab w:val="left" w:pos="1276"/>
        </w:tabs>
        <w:spacing w:before="1" w:line="276" w:lineRule="auto"/>
        <w:jc w:val="left"/>
        <w:rPr>
          <w:lang w:val="sq-AL"/>
        </w:rPr>
      </w:pPr>
      <w:r w:rsidRPr="00F6725C">
        <w:rPr>
          <w:spacing w:val="-1"/>
          <w:lang w:val="sq-AL"/>
        </w:rPr>
        <w:t>angazhimin</w:t>
      </w:r>
      <w:r w:rsidRPr="00F6725C">
        <w:rPr>
          <w:lang w:val="sq-AL"/>
        </w:rPr>
        <w:t xml:space="preserve"> në </w:t>
      </w:r>
      <w:r w:rsidRPr="00F6725C">
        <w:rPr>
          <w:spacing w:val="-1"/>
          <w:lang w:val="sq-AL"/>
        </w:rPr>
        <w:t>kuadër</w:t>
      </w:r>
      <w:r w:rsidRPr="00F6725C">
        <w:rPr>
          <w:lang w:val="sq-AL"/>
        </w:rPr>
        <w:t xml:space="preserve"> të</w:t>
      </w:r>
      <w:r w:rsidRPr="00F6725C">
        <w:rPr>
          <w:spacing w:val="1"/>
          <w:lang w:val="sq-AL"/>
        </w:rPr>
        <w:t xml:space="preserve"> </w:t>
      </w:r>
      <w:r w:rsidRPr="00F6725C">
        <w:rPr>
          <w:spacing w:val="-1"/>
          <w:lang w:val="sq-AL"/>
        </w:rPr>
        <w:t>realizimit</w:t>
      </w:r>
      <w:r w:rsidRPr="00F6725C">
        <w:rPr>
          <w:lang w:val="sq-AL"/>
        </w:rPr>
        <w:t xml:space="preserve"> të</w:t>
      </w:r>
      <w:r w:rsidRPr="00F6725C">
        <w:rPr>
          <w:spacing w:val="-1"/>
          <w:lang w:val="sq-AL"/>
        </w:rPr>
        <w:t xml:space="preserve"> përkthimit</w:t>
      </w:r>
      <w:r w:rsidRPr="00F6725C">
        <w:rPr>
          <w:lang w:val="sq-AL"/>
        </w:rPr>
        <w:t xml:space="preserve"> të</w:t>
      </w:r>
      <w:r w:rsidRPr="00F6725C">
        <w:rPr>
          <w:spacing w:val="-3"/>
          <w:lang w:val="sq-AL"/>
        </w:rPr>
        <w:t xml:space="preserve"> </w:t>
      </w:r>
      <w:r w:rsidRPr="00F6725C">
        <w:rPr>
          <w:spacing w:val="-1"/>
          <w:lang w:val="sq-AL"/>
        </w:rPr>
        <w:t>akteve</w:t>
      </w:r>
      <w:r w:rsidRPr="00F6725C">
        <w:rPr>
          <w:spacing w:val="-2"/>
          <w:lang w:val="sq-AL"/>
        </w:rPr>
        <w:t xml:space="preserve"> </w:t>
      </w:r>
      <w:r w:rsidRPr="00F6725C">
        <w:rPr>
          <w:lang w:val="sq-AL"/>
        </w:rPr>
        <w:t xml:space="preserve">të </w:t>
      </w:r>
      <w:r w:rsidRPr="00F6725C">
        <w:rPr>
          <w:spacing w:val="-1"/>
          <w:lang w:val="sq-AL"/>
        </w:rPr>
        <w:t>ndryshme;</w:t>
      </w:r>
    </w:p>
    <w:p w:rsidR="00802002" w:rsidRPr="00816A60" w:rsidRDefault="00802002" w:rsidP="00802002">
      <w:pPr>
        <w:pStyle w:val="BodyText"/>
        <w:widowControl w:val="0"/>
        <w:numPr>
          <w:ilvl w:val="0"/>
          <w:numId w:val="29"/>
        </w:numPr>
        <w:tabs>
          <w:tab w:val="left" w:pos="881"/>
          <w:tab w:val="left" w:pos="1276"/>
        </w:tabs>
        <w:spacing w:before="1" w:line="276" w:lineRule="auto"/>
        <w:jc w:val="left"/>
        <w:rPr>
          <w:lang w:val="sq-AL"/>
        </w:rPr>
      </w:pPr>
      <w:r w:rsidRPr="00816A60">
        <w:rPr>
          <w:spacing w:val="-1"/>
          <w:lang w:val="sq-AL"/>
        </w:rPr>
        <w:t>përditësimin</w:t>
      </w:r>
      <w:r w:rsidRPr="00816A60">
        <w:rPr>
          <w:lang w:val="sq-AL"/>
        </w:rPr>
        <w:t xml:space="preserve"> e </w:t>
      </w:r>
      <w:r w:rsidRPr="00816A60">
        <w:rPr>
          <w:spacing w:val="-1"/>
          <w:lang w:val="sq-AL"/>
        </w:rPr>
        <w:t>faqes</w:t>
      </w:r>
      <w:r w:rsidRPr="00816A60">
        <w:rPr>
          <w:lang w:val="sq-AL"/>
        </w:rPr>
        <w:t xml:space="preserve"> zyrtare</w:t>
      </w:r>
      <w:r w:rsidRPr="00816A60">
        <w:rPr>
          <w:spacing w:val="-2"/>
          <w:lang w:val="sq-AL"/>
        </w:rPr>
        <w:t xml:space="preserve"> </w:t>
      </w:r>
      <w:r w:rsidRPr="00816A60">
        <w:rPr>
          <w:lang w:val="sq-AL"/>
        </w:rPr>
        <w:t xml:space="preserve">të </w:t>
      </w:r>
      <w:r w:rsidRPr="00816A60">
        <w:rPr>
          <w:spacing w:val="-1"/>
          <w:lang w:val="sq-AL"/>
        </w:rPr>
        <w:t>institucionit</w:t>
      </w:r>
      <w:r w:rsidRPr="00816A60">
        <w:rPr>
          <w:lang w:val="sq-AL"/>
        </w:rPr>
        <w:t xml:space="preserve"> në </w:t>
      </w:r>
      <w:r w:rsidRPr="00816A60">
        <w:rPr>
          <w:spacing w:val="-1"/>
          <w:lang w:val="sq-AL"/>
        </w:rPr>
        <w:t>gjuhët</w:t>
      </w:r>
      <w:r w:rsidRPr="00816A60">
        <w:rPr>
          <w:lang w:val="sq-AL"/>
        </w:rPr>
        <w:t xml:space="preserve"> e </w:t>
      </w:r>
      <w:r w:rsidRPr="00816A60">
        <w:rPr>
          <w:spacing w:val="-1"/>
          <w:lang w:val="sq-AL"/>
        </w:rPr>
        <w:t>huaja</w:t>
      </w:r>
      <w:r w:rsidRPr="00816A60">
        <w:rPr>
          <w:lang w:val="sq-AL"/>
        </w:rPr>
        <w:t xml:space="preserve"> të</w:t>
      </w:r>
      <w:r w:rsidRPr="00816A60">
        <w:rPr>
          <w:spacing w:val="-1"/>
          <w:lang w:val="sq-AL"/>
        </w:rPr>
        <w:t xml:space="preserve"> </w:t>
      </w:r>
      <w:r w:rsidRPr="00816A60">
        <w:rPr>
          <w:lang w:val="sq-AL"/>
        </w:rPr>
        <w:t>miratuara</w:t>
      </w:r>
    </w:p>
    <w:p w:rsidR="00802002" w:rsidRPr="00816A60" w:rsidRDefault="00802002" w:rsidP="00802002">
      <w:pPr>
        <w:pStyle w:val="BodyText"/>
        <w:spacing w:line="276" w:lineRule="auto"/>
        <w:rPr>
          <w:lang w:val="sq-AL"/>
        </w:rPr>
      </w:pPr>
    </w:p>
    <w:p w:rsidR="00802002" w:rsidRPr="00CD6DF3" w:rsidRDefault="00802002" w:rsidP="00802002">
      <w:pPr>
        <w:shd w:val="clear" w:color="auto" w:fill="FFFFFF"/>
        <w:rPr>
          <w:rFonts w:ascii="Times New Roman" w:hAnsi="Times New Roman"/>
          <w:b/>
          <w:spacing w:val="-3"/>
          <w:sz w:val="24"/>
          <w:szCs w:val="24"/>
        </w:rPr>
      </w:pPr>
      <w:r w:rsidRPr="00CD6DF3">
        <w:rPr>
          <w:rFonts w:ascii="Times New Roman" w:hAnsi="Times New Roman"/>
          <w:b/>
          <w:spacing w:val="-3"/>
          <w:sz w:val="24"/>
          <w:szCs w:val="24"/>
        </w:rPr>
        <w:t>Përshkrimi përgjithësues i punës për pozicionin konsiston në:</w:t>
      </w:r>
    </w:p>
    <w:p w:rsidR="00802002" w:rsidRPr="00CA4009" w:rsidRDefault="00802002" w:rsidP="00802002">
      <w:pPr>
        <w:pStyle w:val="BodyText"/>
        <w:numPr>
          <w:ilvl w:val="0"/>
          <w:numId w:val="26"/>
        </w:numPr>
        <w:spacing w:line="276" w:lineRule="auto"/>
        <w:rPr>
          <w:lang w:val="sq-AL"/>
        </w:rPr>
      </w:pPr>
      <w:r w:rsidRPr="00CA4009">
        <w:rPr>
          <w:lang w:val="sq-AL"/>
        </w:rPr>
        <w:t xml:space="preserve">Ndjek ecurinë e korrespondencave institucionale të marrëdhënieve me jashtë si dhe angazhohet  në përgatitjen e raporteve për organizma ndërkombëtarë. </w:t>
      </w:r>
    </w:p>
    <w:p w:rsidR="00802002" w:rsidRPr="00CA4009" w:rsidRDefault="00802002" w:rsidP="00802002">
      <w:pPr>
        <w:pStyle w:val="BodyText"/>
        <w:numPr>
          <w:ilvl w:val="0"/>
          <w:numId w:val="26"/>
        </w:numPr>
        <w:spacing w:line="276" w:lineRule="auto"/>
        <w:rPr>
          <w:lang w:val="sq-AL"/>
        </w:rPr>
      </w:pPr>
      <w:r w:rsidRPr="00CA4009">
        <w:rPr>
          <w:lang w:val="sq-AL"/>
        </w:rPr>
        <w:t>Bashkëpunon me projekte e KE, TAIEX, apo çdo organizëm tjetër si dhe me drejtoritë përkatëse për sigurimin e mbarëvajtjes së të gjithë aktiviteteve ndërkombëtare të realizuara brenda e jashtë vendit, në kuadër strategjish, programeve të punës, etj.</w:t>
      </w:r>
    </w:p>
    <w:p w:rsidR="00802002" w:rsidRPr="00CA4009" w:rsidRDefault="00CA4009" w:rsidP="00802002">
      <w:pPr>
        <w:pStyle w:val="ListParagraph"/>
        <w:numPr>
          <w:ilvl w:val="0"/>
          <w:numId w:val="26"/>
        </w:numPr>
        <w:spacing w:after="0"/>
        <w:jc w:val="both"/>
        <w:rPr>
          <w:rFonts w:ascii="Times New Roman" w:hAnsi="Times New Roman"/>
          <w:sz w:val="24"/>
          <w:szCs w:val="24"/>
          <w:lang w:val="sq-AL"/>
        </w:rPr>
      </w:pPr>
      <w:r w:rsidRPr="00CA4009">
        <w:rPr>
          <w:rFonts w:ascii="Times New Roman" w:hAnsi="Times New Roman"/>
          <w:sz w:val="24"/>
          <w:szCs w:val="24"/>
          <w:lang w:val="sq-AL"/>
        </w:rPr>
        <w:t xml:space="preserve">Ndjek përgatitjen e termave të referencës për aplikim dhe përthithje të fondeve të BE-së dhe organizmave të tjerë në kuadër projektesh si dhe ndjek </w:t>
      </w:r>
      <w:r w:rsidR="00802002" w:rsidRPr="00CA4009">
        <w:rPr>
          <w:rFonts w:ascii="Times New Roman" w:hAnsi="Times New Roman"/>
          <w:sz w:val="24"/>
          <w:szCs w:val="24"/>
          <w:lang w:val="sq-AL"/>
        </w:rPr>
        <w:t xml:space="preserve"> zbatimin teknik të projekteve dhe/ose programeve të asistencës nga fondet IPA dhe/ose donatorë të ndryshëm për të cilat Zyra e Komisionerit është përfituese; </w:t>
      </w:r>
    </w:p>
    <w:p w:rsidR="00802002" w:rsidRPr="00816A60" w:rsidRDefault="00802002" w:rsidP="00802002">
      <w:pPr>
        <w:pStyle w:val="ListParagraph"/>
        <w:numPr>
          <w:ilvl w:val="0"/>
          <w:numId w:val="26"/>
        </w:numPr>
        <w:spacing w:after="0"/>
        <w:jc w:val="both"/>
        <w:rPr>
          <w:rFonts w:ascii="Times New Roman" w:hAnsi="Times New Roman"/>
          <w:sz w:val="24"/>
          <w:szCs w:val="24"/>
          <w:lang w:val="sq-AL"/>
        </w:rPr>
      </w:pPr>
      <w:r w:rsidRPr="00816A60">
        <w:rPr>
          <w:rFonts w:ascii="Times New Roman" w:hAnsi="Times New Roman"/>
          <w:sz w:val="24"/>
          <w:szCs w:val="24"/>
          <w:lang w:val="sq-AL"/>
        </w:rPr>
        <w:lastRenderedPageBreak/>
        <w:t>Siguron pjesëmarrjen, përfaqësimin dhe angazhimin në të gjitha grupet e punës, forumet dhe organizmat ndërkombëtarë në të cilat aderon Zyra e Komisionerit;</w:t>
      </w:r>
    </w:p>
    <w:p w:rsidR="00802002" w:rsidRPr="00816A60" w:rsidRDefault="00802002" w:rsidP="00802002">
      <w:pPr>
        <w:pStyle w:val="BodyText"/>
        <w:numPr>
          <w:ilvl w:val="0"/>
          <w:numId w:val="26"/>
        </w:numPr>
        <w:spacing w:line="276" w:lineRule="auto"/>
        <w:rPr>
          <w:lang w:val="sq-AL"/>
        </w:rPr>
      </w:pPr>
      <w:r w:rsidRPr="00816A60">
        <w:rPr>
          <w:lang w:val="sq-AL"/>
        </w:rPr>
        <w:t>Administron bazën e të dhënave për aktet e institucioneve ndërkombëtare, vizita studimore dhe përfaqësime jashtë vendit, etj.</w:t>
      </w:r>
    </w:p>
    <w:p w:rsidR="00802002" w:rsidRPr="00816A60" w:rsidRDefault="00802002" w:rsidP="00802002">
      <w:pPr>
        <w:pStyle w:val="BodyText"/>
        <w:numPr>
          <w:ilvl w:val="0"/>
          <w:numId w:val="26"/>
        </w:numPr>
        <w:spacing w:line="276" w:lineRule="auto"/>
        <w:rPr>
          <w:lang w:val="sq-AL"/>
        </w:rPr>
      </w:pPr>
      <w:r w:rsidRPr="00816A60">
        <w:rPr>
          <w:lang w:val="sq-AL"/>
        </w:rPr>
        <w:t xml:space="preserve">Përgatit informacione, raporte e memo për eprorët në shkallë hierarkie rast pas rasti përpara apo pas organizimeve/pjesëmarrjeve lidhur me përfaqësime të Komisionerit në dy shtyllat kryesore , në veprimtarinë kombëtare e ndërkombëtare . </w:t>
      </w:r>
    </w:p>
    <w:p w:rsidR="00802002" w:rsidRPr="00816A60" w:rsidRDefault="00CA4009" w:rsidP="00802002">
      <w:pPr>
        <w:pStyle w:val="BodyText"/>
        <w:numPr>
          <w:ilvl w:val="0"/>
          <w:numId w:val="26"/>
        </w:numPr>
        <w:spacing w:line="276" w:lineRule="auto"/>
        <w:rPr>
          <w:lang w:val="sq-AL"/>
        </w:rPr>
      </w:pPr>
      <w:r w:rsidRPr="00883FC9">
        <w:rPr>
          <w:lang w:val="sq-AL"/>
        </w:rPr>
        <w:t>Përditëson faqen zyrtare të institucionit në gjuhët e huaja të miratuara</w:t>
      </w:r>
      <w:r w:rsidRPr="00816A60">
        <w:rPr>
          <w:lang w:val="sq-AL"/>
        </w:rPr>
        <w:t xml:space="preserve"> </w:t>
      </w:r>
      <w:r w:rsidR="00802002" w:rsidRPr="00816A60">
        <w:rPr>
          <w:lang w:val="sq-AL"/>
        </w:rPr>
        <w:t>Realizon përkthime të ndryshme në gjuhë të huaja të dokumenteve të vlerësuara nga Komisioneri si dhe atyre të vlerësuara në funksion të nevojave të Zyrës së Komisionerit.</w:t>
      </w:r>
    </w:p>
    <w:p w:rsidR="00802002" w:rsidRDefault="00802002" w:rsidP="00802002">
      <w:pPr>
        <w:pStyle w:val="BodyText"/>
        <w:numPr>
          <w:ilvl w:val="0"/>
          <w:numId w:val="26"/>
        </w:numPr>
        <w:spacing w:line="276" w:lineRule="auto"/>
        <w:rPr>
          <w:lang w:val="sq-AL"/>
        </w:rPr>
      </w:pPr>
      <w:r w:rsidRPr="00816A60">
        <w:rPr>
          <w:lang w:val="sq-AL"/>
        </w:rPr>
        <w:t xml:space="preserve">Kryen funksionin e Oficerit të Implementimit  pranë Njësisë IPA të Zyrës së Komisionerit </w:t>
      </w:r>
    </w:p>
    <w:p w:rsidR="00A06587" w:rsidRPr="00CA4009" w:rsidRDefault="00A06587" w:rsidP="00CA4009">
      <w:pPr>
        <w:pStyle w:val="BodyText"/>
        <w:numPr>
          <w:ilvl w:val="0"/>
          <w:numId w:val="26"/>
        </w:numPr>
        <w:spacing w:line="276" w:lineRule="auto"/>
        <w:rPr>
          <w:lang w:val="sq-AL"/>
        </w:rPr>
      </w:pPr>
      <w:r w:rsidRPr="00CA4009">
        <w:rPr>
          <w:lang w:val="sq-AL"/>
        </w:rPr>
        <w:t xml:space="preserve"> Përgjigjet para eprorit të drejtpërdrejtë.</w:t>
      </w:r>
    </w:p>
    <w:p w:rsidR="00A06587" w:rsidRPr="00883FC9" w:rsidRDefault="00A06587" w:rsidP="00883FC9">
      <w:pPr>
        <w:pStyle w:val="BodyText"/>
        <w:spacing w:line="276" w:lineRule="auto"/>
        <w:rPr>
          <w:lang w:val="sq-AL"/>
        </w:rPr>
      </w:pPr>
    </w:p>
    <w:p w:rsidR="00D36F42" w:rsidRPr="00883FC9" w:rsidRDefault="00D36F42" w:rsidP="00883FC9">
      <w:pPr>
        <w:pBdr>
          <w:bottom w:val="single" w:sz="8" w:space="1" w:color="C00000"/>
        </w:pBdr>
        <w:jc w:val="both"/>
        <w:rPr>
          <w:rFonts w:ascii="Times New Roman" w:hAnsi="Times New Roman"/>
          <w:b/>
          <w:color w:val="C00000"/>
          <w:sz w:val="24"/>
          <w:szCs w:val="24"/>
          <w:lang w:val="sq-AL"/>
        </w:rPr>
      </w:pPr>
      <w:r w:rsidRPr="00883FC9">
        <w:rPr>
          <w:rFonts w:ascii="Times New Roman" w:hAnsi="Times New Roman"/>
          <w:b/>
          <w:color w:val="C00000"/>
          <w:sz w:val="24"/>
          <w:szCs w:val="24"/>
          <w:lang w:val="sq-AL"/>
        </w:rPr>
        <w:t>I-Lëvizja paralele</w:t>
      </w:r>
    </w:p>
    <w:p w:rsidR="00997CF3" w:rsidRPr="00883FC9" w:rsidRDefault="00D36F42" w:rsidP="00CA22D4">
      <w:pPr>
        <w:jc w:val="both"/>
        <w:rPr>
          <w:rFonts w:ascii="Times New Roman" w:hAnsi="Times New Roman"/>
          <w:sz w:val="24"/>
          <w:szCs w:val="24"/>
          <w:lang w:val="sq-AL"/>
        </w:rPr>
      </w:pPr>
      <w:r w:rsidRPr="00883FC9">
        <w:rPr>
          <w:rFonts w:ascii="Times New Roman" w:hAnsi="Times New Roman"/>
          <w:sz w:val="24"/>
          <w:szCs w:val="24"/>
          <w:lang w:val="sq-AL"/>
        </w:rPr>
        <w:t>Kanë të drejtë të aplikojnë për këtë procedurë vetëm nëpunësit civilë të së njëjtës kategori, në të gjitha insit</w:t>
      </w:r>
      <w:r w:rsidR="00CA4009">
        <w:rPr>
          <w:rFonts w:ascii="Times New Roman" w:hAnsi="Times New Roman"/>
          <w:sz w:val="24"/>
          <w:szCs w:val="24"/>
          <w:lang w:val="sq-AL"/>
        </w:rPr>
        <w: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36F42" w:rsidRPr="00883FC9"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CA22D4">
            <w:pPr>
              <w:spacing w:after="0"/>
              <w:jc w:val="both"/>
              <w:rPr>
                <w:rFonts w:ascii="Times New Roman" w:hAnsi="Times New Roman"/>
                <w:sz w:val="24"/>
                <w:szCs w:val="24"/>
              </w:rPr>
            </w:pPr>
            <w:r w:rsidRPr="00883FC9">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D36F42" w:rsidRPr="00883FC9" w:rsidRDefault="00D36F42" w:rsidP="00CA22D4">
            <w:pPr>
              <w:spacing w:after="0"/>
              <w:jc w:val="both"/>
              <w:rPr>
                <w:rFonts w:ascii="Times New Roman" w:hAnsi="Times New Roman"/>
                <w:b/>
                <w:sz w:val="24"/>
                <w:szCs w:val="24"/>
              </w:rPr>
            </w:pPr>
            <w:r w:rsidRPr="00883FC9">
              <w:rPr>
                <w:rFonts w:ascii="Times New Roman" w:hAnsi="Times New Roman"/>
                <w:b/>
                <w:sz w:val="24"/>
                <w:szCs w:val="24"/>
              </w:rPr>
              <w:t>KUSHTET PËR LËVIZJEN PARALELE DHE KRITERET E VEÇANTA</w:t>
            </w:r>
          </w:p>
        </w:tc>
      </w:tr>
    </w:tbl>
    <w:p w:rsidR="00D36F42" w:rsidRPr="00883FC9" w:rsidRDefault="00D36F42" w:rsidP="00CA22D4">
      <w:pPr>
        <w:jc w:val="both"/>
        <w:rPr>
          <w:rFonts w:ascii="Times New Roman" w:hAnsi="Times New Roman"/>
          <w:sz w:val="24"/>
          <w:szCs w:val="24"/>
        </w:rPr>
      </w:pPr>
    </w:p>
    <w:p w:rsidR="00D36F42" w:rsidRPr="00883FC9" w:rsidRDefault="00D36F42" w:rsidP="00CA22D4">
      <w:pPr>
        <w:jc w:val="both"/>
        <w:rPr>
          <w:rFonts w:ascii="Times New Roman" w:hAnsi="Times New Roman"/>
          <w:sz w:val="24"/>
          <w:szCs w:val="24"/>
        </w:rPr>
      </w:pPr>
      <w:r w:rsidRPr="00883FC9">
        <w:rPr>
          <w:rFonts w:ascii="Times New Roman" w:hAnsi="Times New Roman"/>
          <w:sz w:val="24"/>
          <w:szCs w:val="24"/>
        </w:rPr>
        <w:t>Kandidatët duhet të plotësojnë kushtet për lëvizjen paralele si vijon:</w:t>
      </w:r>
    </w:p>
    <w:p w:rsidR="00D36F42" w:rsidRPr="00883FC9" w:rsidRDefault="00D36F42" w:rsidP="00CA22D4">
      <w:pPr>
        <w:pStyle w:val="ListParagraph"/>
        <w:numPr>
          <w:ilvl w:val="0"/>
          <w:numId w:val="1"/>
        </w:numPr>
        <w:jc w:val="both"/>
        <w:rPr>
          <w:rFonts w:ascii="Times New Roman" w:hAnsi="Times New Roman"/>
          <w:sz w:val="24"/>
          <w:szCs w:val="24"/>
        </w:rPr>
      </w:pPr>
      <w:r w:rsidRPr="00883FC9">
        <w:rPr>
          <w:rFonts w:ascii="Times New Roman" w:hAnsi="Times New Roman"/>
          <w:sz w:val="24"/>
          <w:szCs w:val="24"/>
        </w:rPr>
        <w:t>Të jetë nëpunës civil i konfirmuar, brenda së njëjtës kategori</w:t>
      </w:r>
      <w:r w:rsidR="00D766C2" w:rsidRPr="00883FC9">
        <w:rPr>
          <w:rFonts w:ascii="Times New Roman" w:hAnsi="Times New Roman"/>
          <w:sz w:val="24"/>
          <w:szCs w:val="24"/>
        </w:rPr>
        <w:t>, (</w:t>
      </w:r>
      <w:r w:rsidRPr="00883FC9">
        <w:rPr>
          <w:rFonts w:ascii="Times New Roman" w:hAnsi="Times New Roman"/>
          <w:sz w:val="24"/>
          <w:szCs w:val="24"/>
        </w:rPr>
        <w:t>egzekutive</w:t>
      </w:r>
      <w:r w:rsidR="00C06996">
        <w:rPr>
          <w:rFonts w:ascii="Times New Roman" w:hAnsi="Times New Roman"/>
          <w:sz w:val="24"/>
          <w:szCs w:val="24"/>
        </w:rPr>
        <w:t xml:space="preserve"> IV-1, IV-</w:t>
      </w:r>
      <w:proofErr w:type="gramStart"/>
      <w:r w:rsidR="00C06996">
        <w:rPr>
          <w:rFonts w:ascii="Times New Roman" w:hAnsi="Times New Roman"/>
          <w:sz w:val="24"/>
          <w:szCs w:val="24"/>
        </w:rPr>
        <w:t xml:space="preserve">2 </w:t>
      </w:r>
      <w:r w:rsidR="00D766C2" w:rsidRPr="00883FC9">
        <w:rPr>
          <w:rFonts w:ascii="Times New Roman" w:hAnsi="Times New Roman"/>
          <w:sz w:val="24"/>
          <w:szCs w:val="24"/>
        </w:rPr>
        <w:t>)</w:t>
      </w:r>
      <w:proofErr w:type="gramEnd"/>
      <w:r w:rsidR="00D766C2" w:rsidRPr="00883FC9">
        <w:rPr>
          <w:rFonts w:ascii="Times New Roman" w:hAnsi="Times New Roman"/>
          <w:sz w:val="24"/>
          <w:szCs w:val="24"/>
        </w:rPr>
        <w:t xml:space="preserve"> </w:t>
      </w:r>
      <w:r w:rsidRPr="00883FC9">
        <w:rPr>
          <w:rFonts w:ascii="Times New Roman" w:hAnsi="Times New Roman"/>
          <w:sz w:val="24"/>
          <w:szCs w:val="24"/>
        </w:rPr>
        <w:t xml:space="preserve">- sipas përcaktimeve të nenit 19 të ligjit 152/2013 “Për nëpunësin civil”, i ndryshuar) </w:t>
      </w:r>
    </w:p>
    <w:p w:rsidR="00D36F42" w:rsidRPr="00883FC9" w:rsidRDefault="00D36F42" w:rsidP="00CA22D4">
      <w:pPr>
        <w:pStyle w:val="ListParagraph"/>
        <w:numPr>
          <w:ilvl w:val="0"/>
          <w:numId w:val="1"/>
        </w:numPr>
        <w:jc w:val="both"/>
        <w:rPr>
          <w:rFonts w:ascii="Times New Roman" w:hAnsi="Times New Roman"/>
          <w:sz w:val="24"/>
          <w:szCs w:val="24"/>
        </w:rPr>
      </w:pPr>
      <w:r w:rsidRPr="00883FC9">
        <w:rPr>
          <w:rFonts w:ascii="Times New Roman" w:hAnsi="Times New Roman"/>
          <w:sz w:val="24"/>
          <w:szCs w:val="24"/>
        </w:rPr>
        <w:t>Të mos ketë masë disiplinore në fuqi (të vërtetuar me një dokument nga institucioni);</w:t>
      </w:r>
    </w:p>
    <w:p w:rsidR="00D36F42" w:rsidRPr="00883FC9" w:rsidRDefault="00D36F42" w:rsidP="00CA22D4">
      <w:pPr>
        <w:pStyle w:val="ListParagraph"/>
        <w:numPr>
          <w:ilvl w:val="0"/>
          <w:numId w:val="1"/>
        </w:numPr>
        <w:jc w:val="both"/>
        <w:rPr>
          <w:rFonts w:ascii="Times New Roman" w:hAnsi="Times New Roman"/>
          <w:sz w:val="24"/>
          <w:szCs w:val="24"/>
        </w:rPr>
      </w:pPr>
      <w:r w:rsidRPr="00883FC9">
        <w:rPr>
          <w:rFonts w:ascii="Times New Roman" w:hAnsi="Times New Roman"/>
          <w:sz w:val="24"/>
          <w:szCs w:val="24"/>
        </w:rPr>
        <w:t xml:space="preserve">Të ketë të paktën vlerësimin e fundit  pozitiv “mirë”  apo “shumë mirë” </w:t>
      </w:r>
    </w:p>
    <w:p w:rsidR="00A06587" w:rsidRPr="00883FC9" w:rsidRDefault="00A06587" w:rsidP="00CA22D4">
      <w:pPr>
        <w:pStyle w:val="ListParagraph"/>
        <w:numPr>
          <w:ilvl w:val="0"/>
          <w:numId w:val="1"/>
        </w:numPr>
        <w:jc w:val="both"/>
        <w:rPr>
          <w:rFonts w:ascii="Times New Roman" w:hAnsi="Times New Roman"/>
          <w:sz w:val="24"/>
          <w:szCs w:val="24"/>
        </w:rPr>
      </w:pPr>
      <w:r w:rsidRPr="00883FC9">
        <w:rPr>
          <w:rFonts w:ascii="Times New Roman" w:hAnsi="Times New Roman"/>
          <w:sz w:val="24"/>
          <w:szCs w:val="24"/>
        </w:rPr>
        <w:t>Të plotësojë kushtet dhe kërkesat e vecanta, të përcaktuara në shpalljen për konkurim</w:t>
      </w:r>
    </w:p>
    <w:p w:rsidR="00D36F42" w:rsidRPr="00883FC9" w:rsidRDefault="00D36F42" w:rsidP="00CA22D4">
      <w:pPr>
        <w:jc w:val="both"/>
        <w:rPr>
          <w:rFonts w:ascii="Times New Roman" w:hAnsi="Times New Roman"/>
          <w:sz w:val="24"/>
          <w:szCs w:val="24"/>
        </w:rPr>
      </w:pPr>
      <w:r w:rsidRPr="00883FC9">
        <w:rPr>
          <w:rFonts w:ascii="Times New Roman" w:hAnsi="Times New Roman"/>
          <w:sz w:val="24"/>
          <w:szCs w:val="24"/>
        </w:rPr>
        <w:t>Kandidatët duhet të plotësojnë kriteret e veçanta si vijon:</w:t>
      </w:r>
    </w:p>
    <w:p w:rsidR="00C06996" w:rsidRDefault="00C06996" w:rsidP="00CA22D4">
      <w:pPr>
        <w:pStyle w:val="NoSpacing"/>
        <w:numPr>
          <w:ilvl w:val="0"/>
          <w:numId w:val="21"/>
        </w:numPr>
        <w:spacing w:line="276" w:lineRule="auto"/>
        <w:jc w:val="both"/>
      </w:pPr>
      <w:r>
        <w:t xml:space="preserve">Të zotërojnë diplomë të nivelit “Master Profesional” në </w:t>
      </w:r>
      <w:r>
        <w:rPr>
          <w:spacing w:val="-3"/>
          <w:szCs w:val="24"/>
          <w:lang w:val="sq-AL"/>
        </w:rPr>
        <w:t xml:space="preserve"> </w:t>
      </w:r>
      <w:r w:rsidRPr="00C06996">
        <w:rPr>
          <w:spacing w:val="-3"/>
          <w:szCs w:val="24"/>
          <w:lang w:val="sq-AL"/>
        </w:rPr>
        <w:t xml:space="preserve"> Arsimin e Lartë në </w:t>
      </w:r>
      <w:proofErr w:type="gramStart"/>
      <w:r w:rsidRPr="00C06996">
        <w:rPr>
          <w:spacing w:val="-3"/>
          <w:szCs w:val="24"/>
          <w:lang w:val="sq-AL"/>
        </w:rPr>
        <w:t>deg</w:t>
      </w:r>
      <w:r>
        <w:rPr>
          <w:spacing w:val="-3"/>
          <w:szCs w:val="24"/>
          <w:lang w:val="sq-AL"/>
        </w:rPr>
        <w:t>ë</w:t>
      </w:r>
      <w:r w:rsidRPr="00C06996">
        <w:rPr>
          <w:spacing w:val="-3"/>
          <w:szCs w:val="24"/>
          <w:lang w:val="sq-AL"/>
        </w:rPr>
        <w:t>t :</w:t>
      </w:r>
      <w:proofErr w:type="gramEnd"/>
      <w:r w:rsidRPr="00C06996">
        <w:rPr>
          <w:spacing w:val="-3"/>
          <w:szCs w:val="24"/>
          <w:lang w:val="sq-AL"/>
        </w:rPr>
        <w:t xml:space="preserve"> Shkencat Juridike/Politiko-Shoqërore/Marrëdh</w:t>
      </w:r>
      <w:r>
        <w:rPr>
          <w:spacing w:val="-3"/>
          <w:szCs w:val="24"/>
          <w:lang w:val="sq-AL"/>
        </w:rPr>
        <w:t>ë</w:t>
      </w:r>
      <w:r w:rsidRPr="00C06996">
        <w:rPr>
          <w:spacing w:val="-3"/>
          <w:szCs w:val="24"/>
          <w:lang w:val="sq-AL"/>
        </w:rPr>
        <w:t>nie Ndërkomb</w:t>
      </w:r>
      <w:r>
        <w:rPr>
          <w:spacing w:val="-3"/>
          <w:szCs w:val="24"/>
          <w:lang w:val="sq-AL"/>
        </w:rPr>
        <w:t>ë</w:t>
      </w:r>
      <w:r w:rsidRPr="00C06996">
        <w:rPr>
          <w:spacing w:val="-3"/>
          <w:szCs w:val="24"/>
          <w:lang w:val="sq-AL"/>
        </w:rPr>
        <w:t>tare/</w:t>
      </w:r>
      <w:r w:rsidRPr="00C06996">
        <w:rPr>
          <w:color w:val="0D0D0D"/>
          <w:spacing w:val="-3"/>
          <w:szCs w:val="24"/>
          <w:lang w:val="sq-AL"/>
        </w:rPr>
        <w:t xml:space="preserve"> </w:t>
      </w:r>
      <w:r w:rsidRPr="00C06996">
        <w:rPr>
          <w:rFonts w:eastAsia="Calibri"/>
          <w:color w:val="0D0D0D"/>
          <w:spacing w:val="-3"/>
          <w:szCs w:val="24"/>
          <w:lang w:val="sq-AL"/>
        </w:rPr>
        <w:t>Fakulteti i gjuhëve të huaja</w:t>
      </w:r>
      <w:r>
        <w:rPr>
          <w:color w:val="0D0D0D"/>
          <w:spacing w:val="-3"/>
          <w:szCs w:val="24"/>
          <w:lang w:val="sq-AL"/>
        </w:rPr>
        <w:t>/</w:t>
      </w:r>
      <w:r w:rsidRPr="00C06996">
        <w:t xml:space="preserve"> </w:t>
      </w:r>
      <w:r>
        <w:t xml:space="preserve">gjuhë letërsi/ </w:t>
      </w:r>
      <w:r w:rsidRPr="00C06996">
        <w:rPr>
          <w:spacing w:val="-3"/>
          <w:szCs w:val="24"/>
          <w:lang w:val="sq-AL"/>
        </w:rPr>
        <w:t xml:space="preserve">apo të tjera degë që lidhen direkt me pozicionin </w:t>
      </w:r>
      <w:r>
        <w:t>Edhe diploma e nivelit “Bachelor” të jetë në të njëjtën fushë;</w:t>
      </w:r>
      <w:r w:rsidRPr="00C06996">
        <w:rPr>
          <w:i/>
          <w:color w:val="0D0D0D" w:themeColor="text1" w:themeTint="F2"/>
          <w:szCs w:val="24"/>
        </w:rPr>
        <w:t xml:space="preserve"> Diplomat të cilat janë marrë jashtë vendit, duhet të jenë të njohura paraprakisht pranë institucionit përgjegjës për njehsimin e diplomave sipas legjislacionit në fuqi).</w:t>
      </w:r>
    </w:p>
    <w:p w:rsidR="00C06996" w:rsidRDefault="00C06996" w:rsidP="00CA22D4">
      <w:pPr>
        <w:pStyle w:val="NoSpacing"/>
        <w:numPr>
          <w:ilvl w:val="0"/>
          <w:numId w:val="21"/>
        </w:numPr>
        <w:spacing w:line="276" w:lineRule="auto"/>
        <w:jc w:val="both"/>
      </w:pPr>
      <w:r>
        <w:t xml:space="preserve"> Të ketë </w:t>
      </w:r>
      <w:r w:rsidR="00802002">
        <w:t>mbi 1</w:t>
      </w:r>
      <w:r>
        <w:t xml:space="preserve"> vit eksperiencë pune në nivel ekzekutiv; </w:t>
      </w:r>
    </w:p>
    <w:p w:rsidR="00C06996" w:rsidRDefault="00C06996" w:rsidP="00CA22D4">
      <w:pPr>
        <w:pStyle w:val="NoSpacing"/>
        <w:numPr>
          <w:ilvl w:val="0"/>
          <w:numId w:val="21"/>
        </w:numPr>
        <w:spacing w:line="276" w:lineRule="auto"/>
        <w:jc w:val="both"/>
      </w:pPr>
      <w:r>
        <w:t>Aftësi shumë të mira komunikimi dhe prezantimi.</w:t>
      </w:r>
    </w:p>
    <w:p w:rsidR="00C06996" w:rsidRPr="00C06996" w:rsidRDefault="00C06996" w:rsidP="00CA22D4">
      <w:pPr>
        <w:pStyle w:val="ListParagraph"/>
        <w:jc w:val="both"/>
        <w:rPr>
          <w:rFonts w:ascii="Times New Roman" w:hAnsi="Times New Roman"/>
          <w:color w:val="0D0D0D" w:themeColor="text1" w:themeTint="F2"/>
          <w:sz w:val="24"/>
          <w:szCs w:val="24"/>
        </w:rPr>
      </w:pPr>
    </w:p>
    <w:p w:rsidR="002A6625" w:rsidRPr="00883FC9" w:rsidRDefault="002A6625" w:rsidP="00CA22D4">
      <w:pPr>
        <w:pStyle w:val="ListParagraph"/>
        <w:numPr>
          <w:ilvl w:val="0"/>
          <w:numId w:val="21"/>
        </w:numPr>
        <w:jc w:val="both"/>
        <w:rPr>
          <w:rFonts w:ascii="Times New Roman" w:hAnsi="Times New Roman"/>
          <w:color w:val="000000"/>
          <w:sz w:val="24"/>
          <w:szCs w:val="24"/>
        </w:rPr>
      </w:pPr>
      <w:r w:rsidRPr="00883FC9">
        <w:rPr>
          <w:rFonts w:ascii="Times New Roman" w:hAnsi="Times New Roman"/>
          <w:sz w:val="24"/>
          <w:szCs w:val="24"/>
          <w:lang w:val="sq-AL"/>
        </w:rPr>
        <w:t>Të zot</w:t>
      </w:r>
      <w:r w:rsidR="00883FC9" w:rsidRPr="00883FC9">
        <w:rPr>
          <w:rFonts w:ascii="Times New Roman" w:hAnsi="Times New Roman"/>
          <w:sz w:val="24"/>
          <w:szCs w:val="24"/>
          <w:lang w:val="sq-AL"/>
        </w:rPr>
        <w:t>ë</w:t>
      </w:r>
      <w:r w:rsidRPr="00883FC9">
        <w:rPr>
          <w:rFonts w:ascii="Times New Roman" w:hAnsi="Times New Roman"/>
          <w:sz w:val="24"/>
          <w:szCs w:val="24"/>
          <w:lang w:val="sq-AL"/>
        </w:rPr>
        <w:t>roj</w:t>
      </w:r>
      <w:r w:rsidR="00883FC9" w:rsidRPr="00883FC9">
        <w:rPr>
          <w:rFonts w:ascii="Times New Roman" w:hAnsi="Times New Roman"/>
          <w:sz w:val="24"/>
          <w:szCs w:val="24"/>
          <w:lang w:val="sq-AL"/>
        </w:rPr>
        <w:t>ë</w:t>
      </w:r>
      <w:r w:rsidRPr="00883FC9">
        <w:rPr>
          <w:rFonts w:ascii="Times New Roman" w:hAnsi="Times New Roman"/>
          <w:sz w:val="24"/>
          <w:szCs w:val="24"/>
          <w:lang w:val="sq-AL"/>
        </w:rPr>
        <w:t xml:space="preserve">  </w:t>
      </w:r>
      <w:r w:rsidR="00C06996">
        <w:rPr>
          <w:rFonts w:ascii="Times New Roman" w:hAnsi="Times New Roman"/>
          <w:sz w:val="24"/>
          <w:szCs w:val="24"/>
          <w:lang w:val="sq-AL"/>
        </w:rPr>
        <w:t xml:space="preserve">dy gjuhë të huaja </w:t>
      </w:r>
      <w:r w:rsidRPr="00C06996">
        <w:rPr>
          <w:rFonts w:ascii="Times New Roman" w:hAnsi="Times New Roman"/>
          <w:sz w:val="24"/>
          <w:szCs w:val="24"/>
          <w:lang w:val="sq-AL"/>
        </w:rPr>
        <w:t xml:space="preserve">anglisht </w:t>
      </w:r>
      <w:r w:rsidR="00C06996" w:rsidRPr="00C06996">
        <w:rPr>
          <w:rFonts w:ascii="Times New Roman" w:hAnsi="Times New Roman"/>
          <w:sz w:val="24"/>
          <w:szCs w:val="24"/>
          <w:lang w:val="sq-AL"/>
        </w:rPr>
        <w:t>dhe frengjisht</w:t>
      </w:r>
    </w:p>
    <w:p w:rsidR="009F733A" w:rsidRPr="00C06996" w:rsidRDefault="00C06996" w:rsidP="00CA22D4">
      <w:pPr>
        <w:pStyle w:val="ListParagraph"/>
        <w:numPr>
          <w:ilvl w:val="0"/>
          <w:numId w:val="21"/>
        </w:numPr>
        <w:jc w:val="both"/>
        <w:rPr>
          <w:rFonts w:ascii="Times New Roman" w:hAnsi="Times New Roman"/>
          <w:color w:val="000000"/>
          <w:sz w:val="24"/>
          <w:szCs w:val="24"/>
        </w:rPr>
      </w:pPr>
      <w:r>
        <w:rPr>
          <w:rFonts w:ascii="Times New Roman" w:hAnsi="Times New Roman"/>
          <w:sz w:val="24"/>
          <w:szCs w:val="24"/>
          <w:lang w:val="sq-AL"/>
        </w:rPr>
        <w:t xml:space="preserve"> Preferohet </w:t>
      </w:r>
      <w:r w:rsidR="002A6625" w:rsidRPr="00883FC9">
        <w:rPr>
          <w:rFonts w:ascii="Times New Roman" w:hAnsi="Times New Roman"/>
          <w:sz w:val="24"/>
          <w:szCs w:val="24"/>
          <w:lang w:val="sq-AL"/>
        </w:rPr>
        <w:t>njo</w:t>
      </w:r>
      <w:r>
        <w:rPr>
          <w:rFonts w:ascii="Times New Roman" w:hAnsi="Times New Roman"/>
          <w:sz w:val="24"/>
          <w:szCs w:val="24"/>
          <w:lang w:val="sq-AL"/>
        </w:rPr>
        <w:t xml:space="preserve">hja </w:t>
      </w:r>
      <w:r w:rsidR="002A6625" w:rsidRPr="00883FC9">
        <w:rPr>
          <w:rFonts w:ascii="Times New Roman" w:hAnsi="Times New Roman"/>
          <w:sz w:val="24"/>
          <w:szCs w:val="24"/>
          <w:lang w:val="sq-AL"/>
        </w:rPr>
        <w:t xml:space="preserve"> e  një gjuhe </w:t>
      </w:r>
      <w:r>
        <w:rPr>
          <w:rFonts w:ascii="Times New Roman" w:hAnsi="Times New Roman"/>
          <w:sz w:val="24"/>
          <w:szCs w:val="24"/>
          <w:lang w:val="sq-AL"/>
        </w:rPr>
        <w:t xml:space="preserve"> tjetër të</w:t>
      </w:r>
      <w:r w:rsidR="002A6625" w:rsidRPr="00883FC9">
        <w:rPr>
          <w:rFonts w:ascii="Times New Roman" w:hAnsi="Times New Roman"/>
          <w:sz w:val="24"/>
          <w:szCs w:val="24"/>
          <w:lang w:val="sq-AL"/>
        </w:rPr>
        <w:t xml:space="preserve"> Bashkimit Evropian  (radha e preferencës </w:t>
      </w:r>
      <w:r>
        <w:rPr>
          <w:rFonts w:ascii="Times New Roman" w:hAnsi="Times New Roman"/>
          <w:sz w:val="24"/>
          <w:szCs w:val="24"/>
          <w:lang w:val="sq-AL"/>
        </w:rPr>
        <w:t>italisht</w:t>
      </w:r>
      <w:r w:rsidR="002A6625" w:rsidRPr="00883FC9">
        <w:rPr>
          <w:rFonts w:ascii="Times New Roman" w:hAnsi="Times New Roman"/>
          <w:sz w:val="24"/>
          <w:szCs w:val="24"/>
          <w:lang w:val="sq-AL"/>
        </w:rPr>
        <w:t>/gjermanisht )</w:t>
      </w:r>
    </w:p>
    <w:p w:rsidR="00C06996" w:rsidRPr="00C06996" w:rsidRDefault="00C06996" w:rsidP="00CA22D4">
      <w:pPr>
        <w:pStyle w:val="ListParagraph"/>
        <w:numPr>
          <w:ilvl w:val="0"/>
          <w:numId w:val="21"/>
        </w:numPr>
        <w:jc w:val="both"/>
        <w:rPr>
          <w:rFonts w:ascii="Times New Roman" w:hAnsi="Times New Roman"/>
          <w:color w:val="000000"/>
          <w:sz w:val="24"/>
          <w:szCs w:val="24"/>
        </w:rPr>
      </w:pPr>
      <w:r w:rsidRPr="00643354">
        <w:rPr>
          <w:rFonts w:ascii="Times New Roman" w:hAnsi="Times New Roman"/>
          <w:spacing w:val="-7"/>
          <w:sz w:val="24"/>
          <w:szCs w:val="24"/>
          <w:lang w:val="sq-AL"/>
        </w:rPr>
        <w:t xml:space="preserve">Me  </w:t>
      </w:r>
      <w:r w:rsidRPr="00643354">
        <w:rPr>
          <w:rFonts w:ascii="Times New Roman" w:hAnsi="Times New Roman"/>
          <w:color w:val="000000"/>
          <w:spacing w:val="-3"/>
          <w:sz w:val="24"/>
          <w:szCs w:val="24"/>
          <w:lang w:val="sq-AL"/>
        </w:rPr>
        <w:t>Eksperiencë në fushën e përkthimit / interpretimit</w:t>
      </w:r>
    </w:p>
    <w:p w:rsidR="00A06587" w:rsidRPr="00883FC9" w:rsidRDefault="00A06587" w:rsidP="00CA22D4">
      <w:pPr>
        <w:shd w:val="clear" w:color="auto" w:fill="FFFFFF"/>
        <w:jc w:val="both"/>
        <w:rPr>
          <w:rFonts w:ascii="Times New Roman" w:hAnsi="Times New Roman"/>
          <w:spacing w:val="-2"/>
          <w:sz w:val="24"/>
          <w:szCs w:val="24"/>
          <w:u w:val="single"/>
        </w:rPr>
      </w:pPr>
      <w:r w:rsidRPr="00883FC9">
        <w:rPr>
          <w:rFonts w:ascii="Times New Roman" w:hAnsi="Times New Roman"/>
          <w:spacing w:val="-2"/>
          <w:sz w:val="24"/>
          <w:szCs w:val="24"/>
          <w:u w:val="single"/>
        </w:rPr>
        <w:lastRenderedPageBreak/>
        <w:t xml:space="preserve">Tjetër:  Preferohet </w:t>
      </w:r>
    </w:p>
    <w:p w:rsidR="00A06587" w:rsidRPr="00883FC9" w:rsidRDefault="00A06587" w:rsidP="00CA22D4">
      <w:pPr>
        <w:shd w:val="clear" w:color="auto" w:fill="FFFFFF"/>
        <w:jc w:val="both"/>
        <w:rPr>
          <w:rFonts w:ascii="Times New Roman" w:hAnsi="Times New Roman"/>
          <w:spacing w:val="-5"/>
          <w:sz w:val="24"/>
          <w:szCs w:val="24"/>
          <w:lang w:val="sq-AL"/>
        </w:rPr>
      </w:pPr>
      <w:r w:rsidRPr="00883FC9">
        <w:rPr>
          <w:rFonts w:ascii="Times New Roman" w:hAnsi="Times New Roman"/>
          <w:spacing w:val="-3"/>
          <w:sz w:val="24"/>
          <w:szCs w:val="24"/>
          <w:lang w:val="sq-AL"/>
        </w:rPr>
        <w:t xml:space="preserve">- Njohuri të gjera të marrëdhënieve me jashtë, </w:t>
      </w:r>
      <w:r w:rsidRPr="00883FC9">
        <w:rPr>
          <w:rFonts w:ascii="Times New Roman" w:hAnsi="Times New Roman"/>
          <w:spacing w:val="-7"/>
          <w:sz w:val="24"/>
          <w:szCs w:val="24"/>
          <w:lang w:val="sq-AL"/>
        </w:rPr>
        <w:t xml:space="preserve">legjislacionit, procedurave sipas veprimtarisë që mbulon </w:t>
      </w:r>
      <w:r w:rsidRPr="00883FC9">
        <w:rPr>
          <w:rFonts w:ascii="Times New Roman" w:hAnsi="Times New Roman"/>
          <w:sz w:val="24"/>
          <w:szCs w:val="24"/>
          <w:lang w:val="sq-AL"/>
        </w:rPr>
        <w:t>drejtoria</w:t>
      </w:r>
      <w:r w:rsidRPr="00883FC9">
        <w:rPr>
          <w:rFonts w:ascii="Times New Roman" w:hAnsi="Times New Roman"/>
          <w:spacing w:val="-5"/>
          <w:sz w:val="24"/>
          <w:szCs w:val="24"/>
          <w:lang w:val="sq-AL"/>
        </w:rPr>
        <w:t xml:space="preserve">; </w:t>
      </w:r>
    </w:p>
    <w:p w:rsidR="00A06587" w:rsidRPr="00883FC9" w:rsidRDefault="00A06587" w:rsidP="00CA22D4">
      <w:pPr>
        <w:jc w:val="both"/>
        <w:rPr>
          <w:rFonts w:ascii="Times New Roman" w:hAnsi="Times New Roman"/>
          <w:sz w:val="24"/>
          <w:szCs w:val="24"/>
        </w:rPr>
      </w:pPr>
      <w:r w:rsidRPr="00883FC9">
        <w:rPr>
          <w:rFonts w:ascii="Times New Roman" w:hAnsi="Times New Roman"/>
          <w:sz w:val="24"/>
          <w:szCs w:val="24"/>
        </w:rPr>
        <w:t>-Të kenë kualifikime në fushën e të drejtave të njeriut</w:t>
      </w:r>
    </w:p>
    <w:p w:rsidR="00A06587" w:rsidRPr="00883FC9" w:rsidRDefault="00A06587" w:rsidP="00CA22D4">
      <w:pPr>
        <w:shd w:val="clear" w:color="auto" w:fill="FFFFFF"/>
        <w:jc w:val="both"/>
        <w:rPr>
          <w:rFonts w:ascii="Times New Roman" w:hAnsi="Times New Roman"/>
          <w:spacing w:val="-5"/>
          <w:sz w:val="24"/>
          <w:szCs w:val="24"/>
          <w:lang w:val="sq-AL"/>
        </w:rPr>
      </w:pPr>
      <w:r w:rsidRPr="00883FC9">
        <w:rPr>
          <w:rFonts w:ascii="Times New Roman" w:hAnsi="Times New Roman"/>
          <w:spacing w:val="-5"/>
          <w:sz w:val="24"/>
          <w:szCs w:val="24"/>
          <w:lang w:val="sq-AL"/>
        </w:rPr>
        <w:t>-</w:t>
      </w:r>
      <w:r w:rsidR="00F4787E" w:rsidRPr="00883FC9">
        <w:rPr>
          <w:rFonts w:ascii="Times New Roman" w:hAnsi="Times New Roman"/>
          <w:spacing w:val="-5"/>
          <w:sz w:val="24"/>
          <w:szCs w:val="24"/>
          <w:lang w:val="sq-AL"/>
        </w:rPr>
        <w:t>N</w:t>
      </w:r>
      <w:r w:rsidRPr="00883FC9">
        <w:rPr>
          <w:rFonts w:ascii="Times New Roman" w:hAnsi="Times New Roman"/>
          <w:spacing w:val="-5"/>
          <w:sz w:val="24"/>
          <w:szCs w:val="24"/>
          <w:lang w:val="sq-AL"/>
        </w:rPr>
        <w:t xml:space="preserve">johuri të mira profesionale; </w:t>
      </w:r>
    </w:p>
    <w:p w:rsidR="00A06587" w:rsidRPr="00883FC9" w:rsidRDefault="00A06587" w:rsidP="00CA22D4">
      <w:pPr>
        <w:shd w:val="clear" w:color="auto" w:fill="FFFFFF"/>
        <w:jc w:val="both"/>
        <w:rPr>
          <w:rFonts w:ascii="Times New Roman" w:hAnsi="Times New Roman"/>
          <w:sz w:val="24"/>
          <w:szCs w:val="24"/>
          <w:lang w:val="sq-AL"/>
        </w:rPr>
      </w:pPr>
      <w:r w:rsidRPr="00883FC9">
        <w:rPr>
          <w:rFonts w:ascii="Times New Roman" w:hAnsi="Times New Roman"/>
          <w:spacing w:val="-5"/>
          <w:sz w:val="24"/>
          <w:szCs w:val="24"/>
          <w:lang w:val="sq-AL"/>
        </w:rPr>
        <w:t>-</w:t>
      </w:r>
      <w:r w:rsidR="00F4787E" w:rsidRPr="00883FC9">
        <w:rPr>
          <w:rFonts w:ascii="Times New Roman" w:hAnsi="Times New Roman"/>
          <w:spacing w:val="-6"/>
          <w:sz w:val="24"/>
          <w:szCs w:val="24"/>
          <w:lang w:val="sq-AL"/>
        </w:rPr>
        <w:t>A</w:t>
      </w:r>
      <w:r w:rsidRPr="00883FC9">
        <w:rPr>
          <w:rFonts w:ascii="Times New Roman" w:hAnsi="Times New Roman"/>
          <w:spacing w:val="-6"/>
          <w:sz w:val="24"/>
          <w:szCs w:val="24"/>
          <w:lang w:val="sq-AL"/>
        </w:rPr>
        <w:t xml:space="preserve">ftësi të mira </w:t>
      </w:r>
      <w:r w:rsidRPr="00883FC9">
        <w:rPr>
          <w:rFonts w:ascii="Times New Roman" w:hAnsi="Times New Roman"/>
          <w:spacing w:val="-7"/>
          <w:sz w:val="24"/>
          <w:szCs w:val="24"/>
          <w:lang w:val="sq-AL"/>
        </w:rPr>
        <w:t xml:space="preserve">komunikimi dhe fleksibilitet në </w:t>
      </w:r>
      <w:r w:rsidRPr="00883FC9">
        <w:rPr>
          <w:rFonts w:ascii="Times New Roman" w:hAnsi="Times New Roman"/>
          <w:spacing w:val="-6"/>
          <w:sz w:val="24"/>
          <w:szCs w:val="24"/>
          <w:lang w:val="sq-AL"/>
        </w:rPr>
        <w:t>pranimin e metodave dhe procedurave të reja;</w:t>
      </w:r>
      <w:r w:rsidRPr="00883FC9">
        <w:rPr>
          <w:rFonts w:ascii="Times New Roman" w:hAnsi="Times New Roman"/>
          <w:sz w:val="24"/>
          <w:szCs w:val="24"/>
          <w:lang w:val="sq-AL"/>
        </w:rPr>
        <w:t xml:space="preserve"> </w:t>
      </w:r>
    </w:p>
    <w:p w:rsidR="00A06587" w:rsidRPr="00883FC9" w:rsidRDefault="00A06587" w:rsidP="00CA22D4">
      <w:pPr>
        <w:shd w:val="clear" w:color="auto" w:fill="FFFFFF"/>
        <w:jc w:val="both"/>
        <w:rPr>
          <w:rFonts w:ascii="Times New Roman" w:hAnsi="Times New Roman"/>
          <w:sz w:val="24"/>
          <w:szCs w:val="24"/>
          <w:lang w:val="sq-AL"/>
        </w:rPr>
      </w:pPr>
      <w:r w:rsidRPr="00883FC9">
        <w:rPr>
          <w:rFonts w:ascii="Times New Roman" w:hAnsi="Times New Roman"/>
          <w:sz w:val="24"/>
          <w:szCs w:val="24"/>
          <w:lang w:val="sq-AL"/>
        </w:rPr>
        <w:t>-</w:t>
      </w:r>
      <w:r w:rsidR="00F4787E" w:rsidRPr="00883FC9">
        <w:rPr>
          <w:rFonts w:ascii="Times New Roman" w:hAnsi="Times New Roman"/>
          <w:sz w:val="24"/>
          <w:szCs w:val="24"/>
          <w:lang w:val="sq-AL"/>
        </w:rPr>
        <w:t>A</w:t>
      </w:r>
      <w:r w:rsidRPr="00883FC9">
        <w:rPr>
          <w:rFonts w:ascii="Times New Roman" w:hAnsi="Times New Roman"/>
          <w:sz w:val="24"/>
          <w:szCs w:val="24"/>
          <w:lang w:val="sq-AL"/>
        </w:rPr>
        <w:t>ftësi të drejtimit dhe punës në grup; aftësi gjykimi, komunikimi dhe iniciativë për t’u marrë me probleme komplekse.</w:t>
      </w:r>
    </w:p>
    <w:p w:rsidR="00A06587" w:rsidRPr="00883FC9" w:rsidRDefault="00A06587" w:rsidP="00CA22D4">
      <w:pPr>
        <w:shd w:val="clear" w:color="auto" w:fill="FFFFFF"/>
        <w:jc w:val="both"/>
        <w:rPr>
          <w:rFonts w:ascii="Times New Roman" w:hAnsi="Times New Roman"/>
          <w:spacing w:val="-5"/>
          <w:sz w:val="24"/>
          <w:szCs w:val="24"/>
          <w:lang w:val="sq-AL"/>
        </w:rPr>
      </w:pPr>
      <w:r w:rsidRPr="00883FC9">
        <w:rPr>
          <w:rFonts w:ascii="Times New Roman" w:hAnsi="Times New Roman"/>
          <w:spacing w:val="-5"/>
          <w:sz w:val="24"/>
          <w:szCs w:val="24"/>
          <w:lang w:val="sq-AL"/>
        </w:rPr>
        <w:t xml:space="preserve">-Njohuri të mira në fushën e integrimit, institucioneve të BE dhe organizatave ndërkombëtare, bazat e diplomacisë dhe të drejtën ndërkombëtar publike. </w:t>
      </w:r>
    </w:p>
    <w:p w:rsidR="00B90963" w:rsidRPr="00883FC9" w:rsidRDefault="00A06587" w:rsidP="00883FC9">
      <w:pPr>
        <w:shd w:val="clear" w:color="auto" w:fill="FFFFFF"/>
        <w:jc w:val="both"/>
        <w:rPr>
          <w:rFonts w:ascii="Times New Roman" w:hAnsi="Times New Roman"/>
          <w:sz w:val="24"/>
          <w:szCs w:val="24"/>
          <w:lang w:val="sq-AL"/>
        </w:rPr>
      </w:pPr>
      <w:r w:rsidRPr="00883FC9">
        <w:rPr>
          <w:rFonts w:ascii="Times New Roman" w:hAnsi="Times New Roman"/>
          <w:sz w:val="24"/>
          <w:szCs w:val="24"/>
          <w:lang w:val="sq-AL"/>
        </w:rPr>
        <w:t>-Të njohë dhe të përdorë lirisht kompjuterin dhe programet bazë të tij.</w:t>
      </w:r>
    </w:p>
    <w:tbl>
      <w:tblPr>
        <w:tblW w:w="0" w:type="auto"/>
        <w:tblBorders>
          <w:bottom w:val="single" w:sz="8" w:space="0" w:color="auto"/>
        </w:tblBorders>
        <w:tblLook w:val="00A0" w:firstRow="1" w:lastRow="0" w:firstColumn="1" w:lastColumn="0" w:noHBand="0" w:noVBand="0"/>
      </w:tblPr>
      <w:tblGrid>
        <w:gridCol w:w="807"/>
        <w:gridCol w:w="8822"/>
      </w:tblGrid>
      <w:tr w:rsidR="00D36F42" w:rsidRPr="00883FC9"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DOKUMENTACIONI, MËNYRA DHE AFATI I DORËZIMIT</w:t>
            </w:r>
          </w:p>
        </w:tc>
      </w:tr>
    </w:tbl>
    <w:p w:rsidR="00D36F42" w:rsidRPr="00883FC9" w:rsidRDefault="00D36F42" w:rsidP="00883FC9">
      <w:pPr>
        <w:jc w:val="both"/>
        <w:rPr>
          <w:rFonts w:ascii="Times New Roman" w:hAnsi="Times New Roman"/>
          <w:sz w:val="24"/>
          <w:szCs w:val="24"/>
        </w:rPr>
      </w:pPr>
      <w:r w:rsidRPr="00883FC9">
        <w:rPr>
          <w:rFonts w:ascii="Times New Roman" w:hAnsi="Times New Roman"/>
          <w:sz w:val="24"/>
          <w:szCs w:val="24"/>
        </w:rPr>
        <w:t xml:space="preserve">. </w:t>
      </w:r>
    </w:p>
    <w:p w:rsidR="00D36F42" w:rsidRPr="00883FC9" w:rsidRDefault="00D36F42" w:rsidP="00883FC9">
      <w:pPr>
        <w:jc w:val="both"/>
        <w:rPr>
          <w:rFonts w:ascii="Times New Roman" w:hAnsi="Times New Roman"/>
          <w:sz w:val="24"/>
          <w:szCs w:val="24"/>
        </w:rPr>
      </w:pPr>
      <w:r w:rsidRPr="00883FC9">
        <w:rPr>
          <w:rFonts w:ascii="Times New Roman" w:hAnsi="Times New Roman"/>
          <w:sz w:val="24"/>
          <w:szCs w:val="24"/>
        </w:rPr>
        <w:t xml:space="preserve">Kandidatët duhet të dorëzojnë pranë Zyrës së protokollit të </w:t>
      </w:r>
      <w:r w:rsidRPr="00883FC9">
        <w:rPr>
          <w:rFonts w:ascii="Times New Roman" w:hAnsi="Times New Roman"/>
          <w:sz w:val="24"/>
          <w:szCs w:val="24"/>
          <w:lang w:val="sq-AL"/>
        </w:rPr>
        <w:t xml:space="preserve">Komisionerit </w:t>
      </w:r>
      <w:r w:rsidRPr="00883FC9">
        <w:rPr>
          <w:rFonts w:ascii="Times New Roman" w:hAnsi="Times New Roman"/>
          <w:sz w:val="24"/>
          <w:szCs w:val="24"/>
        </w:rPr>
        <w:t xml:space="preserve">për të Drejtën e Informimit dhe </w:t>
      </w:r>
      <w:proofErr w:type="gramStart"/>
      <w:r w:rsidRPr="00883FC9">
        <w:rPr>
          <w:rFonts w:ascii="Times New Roman" w:hAnsi="Times New Roman"/>
          <w:sz w:val="24"/>
          <w:szCs w:val="24"/>
        </w:rPr>
        <w:t>Mbrojtjen  e</w:t>
      </w:r>
      <w:proofErr w:type="gramEnd"/>
      <w:r w:rsidRPr="00883FC9">
        <w:rPr>
          <w:rFonts w:ascii="Times New Roman" w:hAnsi="Times New Roman"/>
          <w:sz w:val="24"/>
          <w:szCs w:val="24"/>
        </w:rPr>
        <w:t xml:space="preserve"> të dhënave personale,  ku ndodhet pozicioni për të cilin ata dëshirojnë të aplikojnë, </w:t>
      </w:r>
      <w:r w:rsidR="00CA22D4">
        <w:rPr>
          <w:rFonts w:ascii="Times New Roman" w:hAnsi="Times New Roman"/>
          <w:sz w:val="24"/>
          <w:szCs w:val="24"/>
        </w:rPr>
        <w:t xml:space="preserve">ose edhe me postë </w:t>
      </w:r>
      <w:r w:rsidRPr="00883FC9">
        <w:rPr>
          <w:rFonts w:ascii="Times New Roman" w:hAnsi="Times New Roman"/>
          <w:sz w:val="24"/>
          <w:szCs w:val="24"/>
        </w:rPr>
        <w:t>dokumentet si më poshtë:</w:t>
      </w:r>
    </w:p>
    <w:p w:rsidR="00D36F42" w:rsidRPr="00883FC9" w:rsidRDefault="00D36F42" w:rsidP="00883FC9">
      <w:pPr>
        <w:jc w:val="both"/>
        <w:rPr>
          <w:rFonts w:ascii="Times New Roman" w:hAnsi="Times New Roman"/>
          <w:color w:val="FF0000"/>
          <w:sz w:val="24"/>
          <w:szCs w:val="24"/>
        </w:rPr>
      </w:pPr>
      <w:r w:rsidRPr="00883FC9">
        <w:rPr>
          <w:rFonts w:ascii="Times New Roman" w:hAnsi="Times New Roman"/>
          <w:sz w:val="24"/>
          <w:szCs w:val="24"/>
        </w:rPr>
        <w:t xml:space="preserve">a) Jetëshkrim </w:t>
      </w:r>
    </w:p>
    <w:p w:rsidR="00D36F42" w:rsidRPr="00883FC9" w:rsidRDefault="00D36F42" w:rsidP="00883FC9">
      <w:pPr>
        <w:jc w:val="both"/>
        <w:rPr>
          <w:rFonts w:ascii="Times New Roman" w:hAnsi="Times New Roman"/>
          <w:sz w:val="24"/>
          <w:szCs w:val="24"/>
        </w:rPr>
      </w:pPr>
      <w:r w:rsidRPr="00883FC9">
        <w:rPr>
          <w:rFonts w:ascii="Times New Roman" w:hAnsi="Times New Roman"/>
          <w:sz w:val="24"/>
          <w:szCs w:val="24"/>
        </w:rPr>
        <w:t>b) Fotokopje të diplomës</w:t>
      </w:r>
      <w:r w:rsidR="00997CF3" w:rsidRPr="00883FC9">
        <w:rPr>
          <w:rFonts w:ascii="Times New Roman" w:hAnsi="Times New Roman"/>
          <w:sz w:val="24"/>
          <w:szCs w:val="24"/>
        </w:rPr>
        <w:t xml:space="preserve"> </w:t>
      </w:r>
      <w:r w:rsidRPr="00883FC9">
        <w:rPr>
          <w:rFonts w:ascii="Times New Roman" w:hAnsi="Times New Roman"/>
          <w:sz w:val="24"/>
          <w:szCs w:val="24"/>
        </w:rPr>
        <w:t>(përfshirë edhe diplomën Bachelor);</w:t>
      </w:r>
      <w:r w:rsidR="00691DE6" w:rsidRPr="00883FC9">
        <w:rPr>
          <w:rFonts w:ascii="Times New Roman" w:hAnsi="Times New Roman"/>
          <w:sz w:val="24"/>
          <w:szCs w:val="24"/>
        </w:rPr>
        <w:t xml:space="preserve"> </w:t>
      </w:r>
      <w:r w:rsidRPr="00883FC9">
        <w:rPr>
          <w:rFonts w:ascii="Times New Roman" w:hAnsi="Times New Roman"/>
          <w:sz w:val="24"/>
          <w:szCs w:val="24"/>
        </w:rPr>
        <w:t>Për diplomat e marra jashtë Republikës së Shqipërisë, të përcillet njehsimi nga Ministria e Arsimit, Sportit dhe Rinisë;</w:t>
      </w:r>
    </w:p>
    <w:p w:rsidR="00D36F42" w:rsidRPr="00883FC9" w:rsidRDefault="00D36F42" w:rsidP="00883FC9">
      <w:pPr>
        <w:jc w:val="both"/>
        <w:rPr>
          <w:rFonts w:ascii="Times New Roman" w:hAnsi="Times New Roman"/>
          <w:sz w:val="24"/>
          <w:szCs w:val="24"/>
        </w:rPr>
      </w:pPr>
      <w:r w:rsidRPr="00883FC9">
        <w:rPr>
          <w:rFonts w:ascii="Times New Roman" w:hAnsi="Times New Roman"/>
          <w:sz w:val="24"/>
          <w:szCs w:val="24"/>
        </w:rPr>
        <w:t>c) Fotokopje të librezës së punës (të gjithë faqet që v</w:t>
      </w:r>
      <w:r w:rsidR="00997CF3" w:rsidRPr="00883FC9">
        <w:rPr>
          <w:rFonts w:ascii="Times New Roman" w:hAnsi="Times New Roman"/>
          <w:sz w:val="24"/>
          <w:szCs w:val="24"/>
        </w:rPr>
        <w:t>ërtetojnë eksperiencën në punë</w:t>
      </w:r>
      <w:proofErr w:type="gramStart"/>
      <w:r w:rsidR="00997CF3" w:rsidRPr="00883FC9">
        <w:rPr>
          <w:rFonts w:ascii="Times New Roman" w:hAnsi="Times New Roman"/>
          <w:sz w:val="24"/>
          <w:szCs w:val="24"/>
        </w:rPr>
        <w:t>)</w:t>
      </w:r>
      <w:r w:rsidRPr="00883FC9">
        <w:rPr>
          <w:rFonts w:ascii="Times New Roman" w:hAnsi="Times New Roman"/>
          <w:sz w:val="24"/>
          <w:szCs w:val="24"/>
        </w:rPr>
        <w:t xml:space="preserve"> ;</w:t>
      </w:r>
      <w:proofErr w:type="gramEnd"/>
    </w:p>
    <w:p w:rsidR="00D36F42" w:rsidRPr="00883FC9" w:rsidRDefault="00D36F42" w:rsidP="00883FC9">
      <w:pPr>
        <w:jc w:val="both"/>
        <w:rPr>
          <w:rFonts w:ascii="Times New Roman" w:hAnsi="Times New Roman"/>
          <w:sz w:val="24"/>
          <w:szCs w:val="24"/>
        </w:rPr>
      </w:pPr>
      <w:r w:rsidRPr="00883FC9">
        <w:rPr>
          <w:rFonts w:ascii="Times New Roman" w:hAnsi="Times New Roman"/>
          <w:sz w:val="24"/>
          <w:szCs w:val="24"/>
        </w:rPr>
        <w:t>ç) Fotokopje të letërnjoftimit (ID);</w:t>
      </w:r>
    </w:p>
    <w:p w:rsidR="00D36F42" w:rsidRPr="00883FC9" w:rsidRDefault="00D36F42" w:rsidP="00883FC9">
      <w:pPr>
        <w:jc w:val="both"/>
        <w:rPr>
          <w:rFonts w:ascii="Times New Roman" w:hAnsi="Times New Roman"/>
          <w:sz w:val="24"/>
          <w:szCs w:val="24"/>
        </w:rPr>
      </w:pPr>
      <w:r w:rsidRPr="00883FC9">
        <w:rPr>
          <w:rFonts w:ascii="Times New Roman" w:hAnsi="Times New Roman"/>
          <w:sz w:val="24"/>
          <w:szCs w:val="24"/>
        </w:rPr>
        <w:t>d) Vërtetim të gjendjes shëndetësore</w:t>
      </w:r>
    </w:p>
    <w:p w:rsidR="00C666E0" w:rsidRPr="00883FC9" w:rsidRDefault="00D36F42" w:rsidP="00883FC9">
      <w:pPr>
        <w:jc w:val="both"/>
        <w:rPr>
          <w:rFonts w:ascii="Times New Roman" w:hAnsi="Times New Roman"/>
          <w:sz w:val="24"/>
          <w:szCs w:val="24"/>
        </w:rPr>
      </w:pPr>
      <w:r w:rsidRPr="00883FC9">
        <w:rPr>
          <w:rFonts w:ascii="Times New Roman" w:hAnsi="Times New Roman"/>
          <w:sz w:val="24"/>
          <w:szCs w:val="24"/>
        </w:rPr>
        <w:t>dh) Vetëdeklarim të gjendjes gjyqësore;</w:t>
      </w:r>
    </w:p>
    <w:p w:rsidR="00380FCE" w:rsidRDefault="00A06587" w:rsidP="00883FC9">
      <w:pPr>
        <w:jc w:val="both"/>
        <w:rPr>
          <w:rFonts w:ascii="Times New Roman" w:hAnsi="Times New Roman"/>
          <w:sz w:val="24"/>
          <w:szCs w:val="24"/>
          <w:shd w:val="clear" w:color="auto" w:fill="FFFFFF"/>
        </w:rPr>
      </w:pPr>
      <w:proofErr w:type="gramStart"/>
      <w:r w:rsidRPr="00883FC9">
        <w:rPr>
          <w:rFonts w:ascii="Times New Roman" w:hAnsi="Times New Roman"/>
          <w:sz w:val="24"/>
          <w:szCs w:val="24"/>
        </w:rPr>
        <w:t>e)</w:t>
      </w:r>
      <w:r w:rsidR="009F733A" w:rsidRPr="00883FC9">
        <w:rPr>
          <w:rFonts w:ascii="Times New Roman" w:hAnsi="Times New Roman"/>
          <w:sz w:val="24"/>
          <w:szCs w:val="24"/>
          <w:shd w:val="clear" w:color="auto" w:fill="FFFFFF"/>
        </w:rPr>
        <w:t>Vlerësimin</w:t>
      </w:r>
      <w:proofErr w:type="gramEnd"/>
      <w:r w:rsidR="009F733A" w:rsidRPr="00883FC9">
        <w:rPr>
          <w:rFonts w:ascii="Times New Roman" w:hAnsi="Times New Roman"/>
          <w:sz w:val="24"/>
          <w:szCs w:val="24"/>
          <w:shd w:val="clear" w:color="auto" w:fill="FFFFFF"/>
        </w:rPr>
        <w:t xml:space="preserve"> e fundit nga eprori direkt;</w:t>
      </w:r>
    </w:p>
    <w:p w:rsidR="00802002" w:rsidRDefault="00802002" w:rsidP="00802002">
      <w:pPr>
        <w:pStyle w:val="NoSpacing"/>
        <w:jc w:val="both"/>
        <w:rPr>
          <w:b/>
        </w:rPr>
      </w:pPr>
      <w:r>
        <w:rPr>
          <w:szCs w:val="24"/>
        </w:rPr>
        <w:t xml:space="preserve">f) </w:t>
      </w:r>
      <w:r>
        <w:t>Ndaj tij të mos jetë marrë masa disiplinore e largimit nga shërbimi civil, që nuk është shuar sipas ligjit nr. 152/2013, i ndryshuar.</w:t>
      </w:r>
    </w:p>
    <w:p w:rsidR="009F733A" w:rsidRPr="00883FC9" w:rsidRDefault="009F733A" w:rsidP="00883FC9">
      <w:pPr>
        <w:jc w:val="both"/>
        <w:rPr>
          <w:rFonts w:ascii="Times New Roman" w:hAnsi="Times New Roman"/>
          <w:sz w:val="24"/>
          <w:szCs w:val="24"/>
          <w:shd w:val="clear" w:color="auto" w:fill="FFFFFF"/>
        </w:rPr>
      </w:pPr>
      <w:r w:rsidRPr="00883FC9">
        <w:rPr>
          <w:rFonts w:ascii="Times New Roman" w:hAnsi="Times New Roman"/>
          <w:sz w:val="24"/>
          <w:szCs w:val="24"/>
        </w:rPr>
        <w:br/>
      </w:r>
      <w:r w:rsidR="00802002">
        <w:rPr>
          <w:rFonts w:ascii="Times New Roman" w:hAnsi="Times New Roman"/>
          <w:sz w:val="24"/>
          <w:szCs w:val="24"/>
          <w:shd w:val="clear" w:color="auto" w:fill="FFFFFF"/>
        </w:rPr>
        <w:t>g</w:t>
      </w:r>
      <w:r w:rsidR="00C666E0" w:rsidRPr="00883FC9">
        <w:rPr>
          <w:rFonts w:ascii="Times New Roman" w:hAnsi="Times New Roman"/>
          <w:sz w:val="24"/>
          <w:szCs w:val="24"/>
          <w:shd w:val="clear" w:color="auto" w:fill="FFFFFF"/>
        </w:rPr>
        <w:t xml:space="preserve">) </w:t>
      </w:r>
      <w:r w:rsidRPr="00883FC9">
        <w:rPr>
          <w:rFonts w:ascii="Times New Roman" w:hAnsi="Times New Roman"/>
          <w:sz w:val="24"/>
          <w:szCs w:val="24"/>
          <w:shd w:val="clear" w:color="auto" w:fill="FFFFFF"/>
        </w:rPr>
        <w:t>Vërtetim nga institucioni që nuk ka masë disiplinore në fuqi;</w:t>
      </w:r>
    </w:p>
    <w:p w:rsidR="009F733A" w:rsidRPr="00883FC9" w:rsidRDefault="00802002" w:rsidP="00883FC9">
      <w:pPr>
        <w:jc w:val="both"/>
        <w:rPr>
          <w:rFonts w:ascii="Times New Roman" w:hAnsi="Times New Roman"/>
          <w:sz w:val="24"/>
          <w:szCs w:val="24"/>
        </w:rPr>
      </w:pPr>
      <w:r>
        <w:rPr>
          <w:rFonts w:ascii="Times New Roman" w:hAnsi="Times New Roman"/>
          <w:sz w:val="24"/>
          <w:szCs w:val="24"/>
        </w:rPr>
        <w:t>h</w:t>
      </w:r>
      <w:r w:rsidR="00D36F42" w:rsidRPr="00883FC9">
        <w:rPr>
          <w:rFonts w:ascii="Times New Roman" w:hAnsi="Times New Roman"/>
          <w:sz w:val="24"/>
          <w:szCs w:val="24"/>
        </w:rPr>
        <w:t xml:space="preserve">) </w:t>
      </w:r>
      <w:r w:rsidR="009F733A" w:rsidRPr="00883FC9">
        <w:rPr>
          <w:rFonts w:ascii="Times New Roman" w:hAnsi="Times New Roman"/>
          <w:sz w:val="24"/>
          <w:szCs w:val="24"/>
          <w:shd w:val="clear" w:color="auto" w:fill="FFFFFF"/>
        </w:rPr>
        <w:t>Çdo dokumentacion tjetër që vërteton mesataren e ponderuar të diplomës (listë notash, vërtetim nga fakulteti), trajnimet, kualifikimet, arsimin shtesë, vlerësimet pozitive apo të tjera të përmendura në jetëshkrimin tuaj;</w:t>
      </w:r>
    </w:p>
    <w:p w:rsidR="00D36F42" w:rsidRPr="00883FC9" w:rsidRDefault="00D36F42" w:rsidP="00883FC9">
      <w:pPr>
        <w:jc w:val="both"/>
        <w:rPr>
          <w:rFonts w:ascii="Times New Roman" w:hAnsi="Times New Roman"/>
          <w:b/>
          <w:i/>
          <w:sz w:val="24"/>
          <w:szCs w:val="24"/>
        </w:rPr>
      </w:pPr>
      <w:r w:rsidRPr="00883FC9">
        <w:rPr>
          <w:rFonts w:ascii="Times New Roman" w:hAnsi="Times New Roman"/>
          <w:b/>
          <w:i/>
          <w:sz w:val="24"/>
          <w:szCs w:val="24"/>
        </w:rPr>
        <w:lastRenderedPageBreak/>
        <w:t xml:space="preserve">Dokumentet duhet të dorëzohen me postë apo drejtpërsëdrejti </w:t>
      </w:r>
      <w:r w:rsidR="00380FCE">
        <w:rPr>
          <w:rFonts w:ascii="Times New Roman" w:hAnsi="Times New Roman"/>
          <w:b/>
          <w:i/>
          <w:sz w:val="24"/>
          <w:szCs w:val="24"/>
        </w:rPr>
        <w:t xml:space="preserve">origjinale ose të noterizuara </w:t>
      </w:r>
      <w:r w:rsidRPr="00883FC9">
        <w:rPr>
          <w:rFonts w:ascii="Times New Roman" w:hAnsi="Times New Roman"/>
          <w:b/>
          <w:i/>
          <w:sz w:val="24"/>
          <w:szCs w:val="24"/>
        </w:rPr>
        <w:t xml:space="preserve">në institucion, brenda datës </w:t>
      </w:r>
      <w:r w:rsidR="001B6AD6">
        <w:rPr>
          <w:rFonts w:ascii="Times New Roman" w:hAnsi="Times New Roman"/>
          <w:b/>
          <w:i/>
          <w:sz w:val="24"/>
          <w:szCs w:val="24"/>
        </w:rPr>
        <w:t>27.11.2023</w:t>
      </w:r>
    </w:p>
    <w:p w:rsidR="00D36F42" w:rsidRPr="00883FC9" w:rsidRDefault="00D36F42" w:rsidP="00883FC9">
      <w:pPr>
        <w:jc w:val="both"/>
        <w:rPr>
          <w:rFonts w:ascii="Times New Roman" w:hAnsi="Times New Roman"/>
          <w:b/>
          <w:i/>
          <w:sz w:val="24"/>
          <w:szCs w:val="24"/>
        </w:rPr>
      </w:pPr>
      <w:r w:rsidRPr="00883FC9">
        <w:rPr>
          <w:rFonts w:ascii="Times New Roman" w:hAnsi="Times New Roman"/>
          <w:sz w:val="24"/>
          <w:szCs w:val="24"/>
        </w:rPr>
        <w:t>Së bashku me dokumemtacionin duhet të paraqisni kërkesën ku të specifikoni pozicionin ku</w:t>
      </w:r>
      <w:r w:rsidR="00997CF3" w:rsidRPr="00883FC9">
        <w:rPr>
          <w:rFonts w:ascii="Times New Roman" w:hAnsi="Times New Roman"/>
          <w:sz w:val="24"/>
          <w:szCs w:val="24"/>
        </w:rPr>
        <w:t xml:space="preserve"> dëshironi të konkurroni, duke </w:t>
      </w:r>
      <w:r w:rsidRPr="00883FC9">
        <w:rPr>
          <w:rFonts w:ascii="Times New Roman" w:hAnsi="Times New Roman"/>
          <w:sz w:val="24"/>
          <w:szCs w:val="24"/>
        </w:rPr>
        <w:t xml:space="preserve">e </w:t>
      </w:r>
      <w:proofErr w:type="gramStart"/>
      <w:r w:rsidRPr="00883FC9">
        <w:rPr>
          <w:rFonts w:ascii="Times New Roman" w:hAnsi="Times New Roman"/>
          <w:sz w:val="24"/>
          <w:szCs w:val="24"/>
        </w:rPr>
        <w:t>dorëzuar  pranë</w:t>
      </w:r>
      <w:proofErr w:type="gramEnd"/>
      <w:r w:rsidRPr="00883FC9">
        <w:rPr>
          <w:rFonts w:ascii="Times New Roman" w:hAnsi="Times New Roman"/>
          <w:sz w:val="24"/>
          <w:szCs w:val="24"/>
        </w:rPr>
        <w:t xml:space="preserve"> Zyrës së protokollit në institucionin  që ka pozicionin vakant për të cilin ju aplikoni</w:t>
      </w:r>
      <w:r w:rsidR="009F733A" w:rsidRPr="00883FC9">
        <w:rPr>
          <w:rFonts w:ascii="Times New Roman" w:hAnsi="Times New Roman"/>
          <w:sz w:val="24"/>
          <w:szCs w:val="24"/>
        </w:rPr>
        <w:t xml:space="preserve"> </w:t>
      </w:r>
      <w:r w:rsidRPr="00883FC9">
        <w:rPr>
          <w:rFonts w:ascii="Times New Roman" w:hAnsi="Times New Roman"/>
          <w:sz w:val="24"/>
          <w:szCs w:val="24"/>
        </w:rPr>
        <w:t xml:space="preserve">(KDIMDP)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36F42" w:rsidRPr="00883FC9"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REZULTATET PËR FAZËN E VERIFIKIMIT PARAPRAK</w:t>
            </w:r>
          </w:p>
        </w:tc>
      </w:tr>
    </w:tbl>
    <w:p w:rsidR="00D36F42" w:rsidRPr="00883FC9" w:rsidRDefault="00D36F42" w:rsidP="00883FC9">
      <w:pPr>
        <w:jc w:val="both"/>
        <w:rPr>
          <w:rFonts w:ascii="Times New Roman" w:hAnsi="Times New Roman"/>
          <w:sz w:val="24"/>
          <w:szCs w:val="24"/>
        </w:rPr>
      </w:pPr>
    </w:p>
    <w:p w:rsidR="00D36F42" w:rsidRPr="00883FC9" w:rsidRDefault="00D36F42" w:rsidP="00883FC9">
      <w:pPr>
        <w:jc w:val="both"/>
        <w:rPr>
          <w:rFonts w:ascii="Times New Roman" w:hAnsi="Times New Roman"/>
          <w:sz w:val="24"/>
          <w:szCs w:val="24"/>
        </w:rPr>
      </w:pPr>
      <w:r w:rsidRPr="00883FC9">
        <w:rPr>
          <w:rFonts w:ascii="Times New Roman" w:hAnsi="Times New Roman"/>
          <w:sz w:val="24"/>
          <w:szCs w:val="24"/>
        </w:rPr>
        <w:t xml:space="preserve">Në datën </w:t>
      </w:r>
      <w:r w:rsidR="001B6AD6">
        <w:rPr>
          <w:rFonts w:ascii="Times New Roman" w:hAnsi="Times New Roman"/>
          <w:sz w:val="24"/>
          <w:szCs w:val="24"/>
        </w:rPr>
        <w:t>30.11.2023</w:t>
      </w:r>
      <w:r w:rsidRPr="00883FC9">
        <w:rPr>
          <w:rFonts w:ascii="Times New Roman" w:hAnsi="Times New Roman"/>
          <w:sz w:val="24"/>
          <w:szCs w:val="24"/>
        </w:rPr>
        <w:t xml:space="preserve">, njësia e menaxhimit të burimeve njerëzore (Njësia përgjegjëse) e Zyrës së </w:t>
      </w:r>
      <w:r w:rsidRPr="00883FC9">
        <w:rPr>
          <w:rFonts w:ascii="Times New Roman" w:hAnsi="Times New Roman"/>
          <w:sz w:val="24"/>
          <w:szCs w:val="24"/>
          <w:lang w:val="sq-AL"/>
        </w:rPr>
        <w:t xml:space="preserve">Komisionerit </w:t>
      </w:r>
      <w:r w:rsidRPr="00883FC9">
        <w:rPr>
          <w:rFonts w:ascii="Times New Roman" w:hAnsi="Times New Roman"/>
          <w:sz w:val="24"/>
          <w:szCs w:val="24"/>
        </w:rPr>
        <w:t>për të Drejtën e Informimit dhe Mbrojtjen e të Dhënave Personale, ku ndodhet pozicioni për të cilin ju dëshironi të aplikoni, do të shpallë në portalin “Shërbimi Kombëtar i Punësimit</w:t>
      </w:r>
      <w:r w:rsidR="001B6AD6">
        <w:rPr>
          <w:rFonts w:ascii="Times New Roman" w:hAnsi="Times New Roman"/>
          <w:sz w:val="24"/>
          <w:szCs w:val="24"/>
        </w:rPr>
        <w:t>/AKPA</w:t>
      </w:r>
      <w:r w:rsidRPr="00883FC9">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D36F42" w:rsidRPr="00883FC9" w:rsidRDefault="00997CF3" w:rsidP="00883FC9">
      <w:pPr>
        <w:jc w:val="both"/>
        <w:rPr>
          <w:rFonts w:ascii="Times New Roman" w:hAnsi="Times New Roman"/>
          <w:sz w:val="24"/>
          <w:szCs w:val="24"/>
        </w:rPr>
      </w:pPr>
      <w:r w:rsidRPr="00883FC9">
        <w:rPr>
          <w:rFonts w:ascii="Times New Roman" w:hAnsi="Times New Roman"/>
          <w:sz w:val="24"/>
          <w:szCs w:val="24"/>
        </w:rPr>
        <w:t>Në</w:t>
      </w:r>
      <w:r w:rsidR="00D36F42" w:rsidRPr="00883FC9">
        <w:rPr>
          <w:rFonts w:ascii="Times New Roman" w:hAnsi="Times New Roman"/>
          <w:sz w:val="24"/>
          <w:szCs w:val="24"/>
        </w:rPr>
        <w:t xml:space="preserve">të njëjtën datë kandidatët që nuk i plotësojnë kushtet e lëvizjes paralele dhe kriteret e veçanta do të njoftohen individualisht nga Njësia Përgjegjëse e institucionit ku ndodhet pozicioni për të cilin ju dëshironi të aplikoni, </w:t>
      </w:r>
      <w:r w:rsidR="00D36F42" w:rsidRPr="00883FC9">
        <w:rPr>
          <w:rFonts w:ascii="Times New Roman" w:hAnsi="Times New Roman"/>
          <w:sz w:val="24"/>
          <w:szCs w:val="24"/>
          <w:u w:val="single"/>
        </w:rPr>
        <w:t>nëpërmjet adresës tuaj të e-mail</w:t>
      </w:r>
      <w:r w:rsidR="00D36F42" w:rsidRPr="00883FC9">
        <w:rPr>
          <w:rFonts w:ascii="Times New Roman" w:hAnsi="Times New Roman"/>
          <w:sz w:val="24"/>
          <w:szCs w:val="24"/>
        </w:rPr>
        <w:t xml:space="preserve">, për shkaqet e moskualifikimit. </w:t>
      </w:r>
    </w:p>
    <w:p w:rsidR="00D36F42" w:rsidRPr="00883FC9" w:rsidRDefault="00D36F42" w:rsidP="00883FC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36F42" w:rsidRPr="00883FC9"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FUSHAT E NJOHURIVE, AFTËSITË DHE CILËSITË MBI TË CILAT DO TË ZHVILLOHET INTERVISTA</w:t>
            </w:r>
          </w:p>
        </w:tc>
      </w:tr>
    </w:tbl>
    <w:p w:rsidR="00D36F42" w:rsidRPr="00883FC9" w:rsidRDefault="00D36F42" w:rsidP="00883FC9">
      <w:pPr>
        <w:ind w:right="-81"/>
        <w:jc w:val="both"/>
        <w:rPr>
          <w:rFonts w:ascii="Times New Roman" w:hAnsi="Times New Roman"/>
          <w:sz w:val="24"/>
          <w:szCs w:val="24"/>
        </w:rPr>
      </w:pPr>
    </w:p>
    <w:p w:rsidR="00D36F42" w:rsidRPr="00883FC9" w:rsidRDefault="00D36F42" w:rsidP="00883FC9">
      <w:pPr>
        <w:ind w:right="-81"/>
        <w:jc w:val="both"/>
        <w:rPr>
          <w:rFonts w:ascii="Times New Roman" w:hAnsi="Times New Roman"/>
          <w:sz w:val="24"/>
          <w:szCs w:val="24"/>
        </w:rPr>
      </w:pPr>
      <w:r w:rsidRPr="00883FC9">
        <w:rPr>
          <w:rFonts w:ascii="Times New Roman" w:hAnsi="Times New Roman"/>
          <w:sz w:val="24"/>
          <w:szCs w:val="24"/>
        </w:rPr>
        <w:t>Kandidatët do të vlerësohen në lidhje me:</w:t>
      </w:r>
    </w:p>
    <w:p w:rsidR="00D36F42" w:rsidRPr="00C94936" w:rsidRDefault="00D36F42" w:rsidP="00883FC9">
      <w:pPr>
        <w:pStyle w:val="ListParagraph"/>
        <w:numPr>
          <w:ilvl w:val="0"/>
          <w:numId w:val="9"/>
        </w:numPr>
        <w:ind w:right="-81"/>
        <w:jc w:val="both"/>
        <w:rPr>
          <w:rFonts w:ascii="Times New Roman" w:hAnsi="Times New Roman"/>
          <w:sz w:val="24"/>
          <w:szCs w:val="24"/>
        </w:rPr>
      </w:pPr>
      <w:r w:rsidRPr="00C94936">
        <w:rPr>
          <w:rFonts w:ascii="Times New Roman" w:hAnsi="Times New Roman"/>
          <w:sz w:val="24"/>
          <w:szCs w:val="24"/>
        </w:rPr>
        <w:t xml:space="preserve">Njohuri mbi Kushtetutën e Republikës së </w:t>
      </w:r>
      <w:proofErr w:type="gramStart"/>
      <w:r w:rsidRPr="00C94936">
        <w:rPr>
          <w:rFonts w:ascii="Times New Roman" w:hAnsi="Times New Roman"/>
          <w:sz w:val="24"/>
          <w:szCs w:val="24"/>
        </w:rPr>
        <w:t>Shqipërisë ;</w:t>
      </w:r>
      <w:proofErr w:type="gramEnd"/>
      <w:r w:rsidRPr="00C94936">
        <w:rPr>
          <w:rFonts w:ascii="Times New Roman" w:hAnsi="Times New Roman"/>
          <w:sz w:val="24"/>
          <w:szCs w:val="24"/>
        </w:rPr>
        <w:t xml:space="preserve"> </w:t>
      </w:r>
    </w:p>
    <w:p w:rsidR="00D36F42" w:rsidRPr="00C94936" w:rsidRDefault="00D36F42" w:rsidP="00883FC9">
      <w:pPr>
        <w:pStyle w:val="ListParagraph"/>
        <w:numPr>
          <w:ilvl w:val="0"/>
          <w:numId w:val="9"/>
        </w:numPr>
        <w:ind w:right="-81"/>
        <w:jc w:val="both"/>
        <w:rPr>
          <w:rFonts w:ascii="Times New Roman" w:hAnsi="Times New Roman"/>
          <w:sz w:val="24"/>
          <w:szCs w:val="24"/>
        </w:rPr>
      </w:pPr>
      <w:r w:rsidRPr="00C94936">
        <w:rPr>
          <w:rFonts w:ascii="Times New Roman" w:hAnsi="Times New Roman"/>
          <w:sz w:val="24"/>
          <w:szCs w:val="24"/>
        </w:rPr>
        <w:t>Njohuri mbi Ligjin Nr. 152/2013, “Për nëpunësin civil”, i ndryshuar, dhe aktet nënligjore dalë në zbatim të tij;</w:t>
      </w:r>
    </w:p>
    <w:p w:rsidR="00D36F42" w:rsidRPr="00C94936" w:rsidRDefault="00D36F42" w:rsidP="00883FC9">
      <w:pPr>
        <w:pStyle w:val="ListParagraph"/>
        <w:numPr>
          <w:ilvl w:val="0"/>
          <w:numId w:val="9"/>
        </w:numPr>
        <w:ind w:right="-81"/>
        <w:jc w:val="both"/>
        <w:rPr>
          <w:rFonts w:ascii="Times New Roman" w:hAnsi="Times New Roman"/>
          <w:sz w:val="24"/>
          <w:szCs w:val="24"/>
        </w:rPr>
      </w:pPr>
      <w:r w:rsidRPr="00C94936">
        <w:rPr>
          <w:rFonts w:ascii="Times New Roman" w:hAnsi="Times New Roman"/>
          <w:sz w:val="24"/>
          <w:szCs w:val="24"/>
        </w:rPr>
        <w:t>Njohuri mbi Ligjin Nr.9887, datë 10.03.2008, “Për mbrojtjen e të dhënave personale”, i ndryshuar dhe aktet nënligjore dalë në zbatim të tij;</w:t>
      </w:r>
    </w:p>
    <w:p w:rsidR="00D36F42" w:rsidRPr="00C94936" w:rsidRDefault="00D36F42" w:rsidP="00883FC9">
      <w:pPr>
        <w:pStyle w:val="ListParagraph"/>
        <w:numPr>
          <w:ilvl w:val="0"/>
          <w:numId w:val="9"/>
        </w:numPr>
        <w:ind w:right="-81"/>
        <w:jc w:val="both"/>
        <w:rPr>
          <w:rFonts w:ascii="Times New Roman" w:hAnsi="Times New Roman"/>
          <w:sz w:val="24"/>
          <w:szCs w:val="24"/>
        </w:rPr>
      </w:pPr>
      <w:r w:rsidRPr="00C94936">
        <w:rPr>
          <w:rFonts w:ascii="Times New Roman" w:hAnsi="Times New Roman"/>
          <w:sz w:val="24"/>
          <w:szCs w:val="24"/>
          <w:lang w:val="sq-AL"/>
        </w:rPr>
        <w:t xml:space="preserve">Njohuri mbi Ligjin Nr. 119/2014, “Për të drejtën e informimit”; </w:t>
      </w:r>
    </w:p>
    <w:p w:rsidR="00D637B9" w:rsidRPr="00C94936" w:rsidRDefault="00D36F42" w:rsidP="00883FC9">
      <w:pPr>
        <w:pStyle w:val="ListParagraph"/>
        <w:numPr>
          <w:ilvl w:val="0"/>
          <w:numId w:val="9"/>
        </w:numPr>
        <w:spacing w:after="0"/>
        <w:jc w:val="both"/>
        <w:rPr>
          <w:rFonts w:ascii="Times New Roman" w:eastAsia="Times New Roman" w:hAnsi="Times New Roman"/>
          <w:sz w:val="24"/>
          <w:szCs w:val="24"/>
        </w:rPr>
      </w:pPr>
      <w:r w:rsidRPr="00C94936">
        <w:rPr>
          <w:rFonts w:ascii="Times New Roman" w:eastAsia="Times New Roman" w:hAnsi="Times New Roman"/>
          <w:sz w:val="24"/>
          <w:szCs w:val="24"/>
        </w:rPr>
        <w:t xml:space="preserve">Njohuri mbi </w:t>
      </w:r>
      <w:r w:rsidRPr="00C94936">
        <w:rPr>
          <w:rFonts w:ascii="Times New Roman" w:hAnsi="Times New Roman"/>
          <w:sz w:val="24"/>
          <w:szCs w:val="24"/>
          <w:lang w:val="sq-AL"/>
        </w:rPr>
        <w:t xml:space="preserve">Ligjin Nr. 146/2014, “Për njoftimin dhe konsultimin Publik”; </w:t>
      </w:r>
    </w:p>
    <w:p w:rsidR="00D36F42" w:rsidRPr="00C94936" w:rsidRDefault="00D36F42" w:rsidP="00883FC9">
      <w:pPr>
        <w:pStyle w:val="ListParagraph"/>
        <w:numPr>
          <w:ilvl w:val="0"/>
          <w:numId w:val="9"/>
        </w:numPr>
        <w:ind w:right="-81"/>
        <w:jc w:val="both"/>
        <w:rPr>
          <w:rFonts w:ascii="Times New Roman" w:hAnsi="Times New Roman"/>
          <w:color w:val="0D0D0D" w:themeColor="text1" w:themeTint="F2"/>
          <w:sz w:val="24"/>
          <w:szCs w:val="24"/>
        </w:rPr>
      </w:pPr>
      <w:r w:rsidRPr="00C94936">
        <w:rPr>
          <w:rFonts w:ascii="Times New Roman" w:hAnsi="Times New Roman"/>
          <w:color w:val="0D0D0D" w:themeColor="text1" w:themeTint="F2"/>
          <w:sz w:val="24"/>
          <w:szCs w:val="24"/>
        </w:rPr>
        <w:t xml:space="preserve">Njohuri mbi Ligjin Nr. </w:t>
      </w:r>
      <w:r w:rsidRPr="00C94936">
        <w:rPr>
          <w:rFonts w:ascii="Times New Roman" w:eastAsia="Times New Roman" w:hAnsi="Times New Roman"/>
          <w:color w:val="0D0D0D" w:themeColor="text1" w:themeTint="F2"/>
          <w:sz w:val="24"/>
          <w:szCs w:val="24"/>
        </w:rPr>
        <w:t xml:space="preserve">44/2015 </w:t>
      </w:r>
      <w:r w:rsidRPr="00C94936">
        <w:rPr>
          <w:rFonts w:ascii="Times New Roman" w:hAnsi="Times New Roman"/>
          <w:color w:val="0D0D0D" w:themeColor="text1" w:themeTint="F2"/>
          <w:sz w:val="24"/>
          <w:szCs w:val="24"/>
        </w:rPr>
        <w:t xml:space="preserve">“Kodi i Procedurave Administrative të Republikës së </w:t>
      </w:r>
      <w:proofErr w:type="gramStart"/>
      <w:r w:rsidRPr="00C94936">
        <w:rPr>
          <w:rFonts w:ascii="Times New Roman" w:hAnsi="Times New Roman"/>
          <w:color w:val="0D0D0D" w:themeColor="text1" w:themeTint="F2"/>
          <w:sz w:val="24"/>
          <w:szCs w:val="24"/>
        </w:rPr>
        <w:t>Shqipërisë ”</w:t>
      </w:r>
      <w:proofErr w:type="gramEnd"/>
      <w:r w:rsidRPr="00C94936">
        <w:rPr>
          <w:rFonts w:ascii="Times New Roman" w:hAnsi="Times New Roman"/>
          <w:color w:val="0D0D0D" w:themeColor="text1" w:themeTint="F2"/>
          <w:sz w:val="24"/>
          <w:szCs w:val="24"/>
        </w:rPr>
        <w:t xml:space="preserve">; </w:t>
      </w:r>
    </w:p>
    <w:p w:rsidR="00D36F42" w:rsidRPr="00C94936" w:rsidRDefault="00D36F42" w:rsidP="00883FC9">
      <w:pPr>
        <w:pStyle w:val="ListParagraph"/>
        <w:numPr>
          <w:ilvl w:val="0"/>
          <w:numId w:val="9"/>
        </w:numPr>
        <w:ind w:right="-81"/>
        <w:jc w:val="both"/>
        <w:rPr>
          <w:rFonts w:ascii="Times New Roman" w:hAnsi="Times New Roman"/>
          <w:sz w:val="24"/>
          <w:szCs w:val="24"/>
        </w:rPr>
      </w:pPr>
      <w:r w:rsidRPr="00C94936">
        <w:rPr>
          <w:rFonts w:ascii="Times New Roman" w:hAnsi="Times New Roman"/>
          <w:sz w:val="24"/>
          <w:szCs w:val="24"/>
        </w:rPr>
        <w:t>Njohuri</w:t>
      </w:r>
      <w:r w:rsidR="00E870F1" w:rsidRPr="00C94936">
        <w:rPr>
          <w:rFonts w:ascii="Times New Roman" w:hAnsi="Times New Roman"/>
          <w:sz w:val="24"/>
          <w:szCs w:val="24"/>
        </w:rPr>
        <w:t xml:space="preserve"> </w:t>
      </w:r>
      <w:r w:rsidRPr="00C94936">
        <w:rPr>
          <w:rFonts w:ascii="Times New Roman" w:hAnsi="Times New Roman"/>
          <w:sz w:val="24"/>
          <w:szCs w:val="24"/>
        </w:rPr>
        <w:t>mbi Ligjin Nr. 9131, datë 08.09.2003, “Për rregullat e etikës në administratën publike”.</w:t>
      </w:r>
    </w:p>
    <w:p w:rsidR="00753EC6" w:rsidRPr="00C94936" w:rsidRDefault="00753EC6" w:rsidP="00883FC9">
      <w:pPr>
        <w:pStyle w:val="ListParagraph"/>
        <w:numPr>
          <w:ilvl w:val="0"/>
          <w:numId w:val="9"/>
        </w:numPr>
        <w:ind w:right="-81"/>
        <w:jc w:val="both"/>
        <w:rPr>
          <w:rFonts w:ascii="Times New Roman" w:hAnsi="Times New Roman"/>
          <w:sz w:val="24"/>
          <w:szCs w:val="24"/>
        </w:rPr>
      </w:pPr>
      <w:r w:rsidRPr="00C94936">
        <w:rPr>
          <w:rFonts w:ascii="Times New Roman" w:hAnsi="Times New Roman"/>
          <w:sz w:val="24"/>
          <w:szCs w:val="24"/>
        </w:rPr>
        <w:t>Ligji nr.8371, datë 09.07.1998 “Për lidhjen e traktateve dhe marrëveshjeve ndërkombëtare”</w:t>
      </w:r>
    </w:p>
    <w:p w:rsidR="00753EC6" w:rsidRPr="00C94936" w:rsidRDefault="00753EC6" w:rsidP="00883FC9">
      <w:pPr>
        <w:numPr>
          <w:ilvl w:val="0"/>
          <w:numId w:val="9"/>
        </w:numPr>
        <w:shd w:val="clear" w:color="auto" w:fill="FFFFFF"/>
        <w:spacing w:before="100" w:beforeAutospacing="1" w:after="105"/>
        <w:rPr>
          <w:rFonts w:ascii="Times New Roman" w:eastAsia="Times New Roman" w:hAnsi="Times New Roman"/>
          <w:color w:val="000000" w:themeColor="text1"/>
          <w:sz w:val="24"/>
          <w:szCs w:val="24"/>
        </w:rPr>
      </w:pPr>
      <w:r w:rsidRPr="00C94936">
        <w:rPr>
          <w:rFonts w:ascii="Times New Roman" w:eastAsia="Times New Roman" w:hAnsi="Times New Roman"/>
          <w:iCs/>
          <w:color w:val="000000" w:themeColor="text1"/>
          <w:sz w:val="24"/>
          <w:szCs w:val="24"/>
        </w:rPr>
        <w:t>Ligji nr.9367, datë 07.04.2015 “Për parandalimin e konfliktit të interesave në ushtrimin e funksioneve publike”</w:t>
      </w:r>
    </w:p>
    <w:p w:rsidR="0047624D" w:rsidRPr="00C94936" w:rsidRDefault="0047624D" w:rsidP="0047624D">
      <w:pPr>
        <w:pStyle w:val="ListParagraph"/>
        <w:numPr>
          <w:ilvl w:val="0"/>
          <w:numId w:val="9"/>
        </w:numPr>
        <w:ind w:right="-81"/>
        <w:jc w:val="both"/>
        <w:rPr>
          <w:rFonts w:ascii="Times New Roman" w:hAnsi="Times New Roman"/>
          <w:sz w:val="24"/>
          <w:szCs w:val="24"/>
        </w:rPr>
      </w:pPr>
      <w:proofErr w:type="gramStart"/>
      <w:r w:rsidRPr="00C94936">
        <w:rPr>
          <w:rFonts w:ascii="Times New Roman" w:hAnsi="Times New Roman"/>
          <w:sz w:val="24"/>
          <w:szCs w:val="24"/>
        </w:rPr>
        <w:t>Njohuri  mbi</w:t>
      </w:r>
      <w:proofErr w:type="gramEnd"/>
      <w:r w:rsidRPr="00C94936">
        <w:rPr>
          <w:rFonts w:ascii="Times New Roman" w:hAnsi="Times New Roman"/>
          <w:sz w:val="24"/>
          <w:szCs w:val="24"/>
        </w:rPr>
        <w:t xml:space="preserve"> Ligjin Nr. 7850, datë 29.07.1994 “Kodi Civil i Republikës së Shqipërisë”, i ndryshuar, </w:t>
      </w:r>
    </w:p>
    <w:p w:rsidR="00C94936" w:rsidRPr="00C94936" w:rsidRDefault="00C94936" w:rsidP="0047624D">
      <w:pPr>
        <w:pStyle w:val="ListParagraph"/>
        <w:numPr>
          <w:ilvl w:val="0"/>
          <w:numId w:val="9"/>
        </w:numPr>
        <w:ind w:right="-81"/>
        <w:jc w:val="both"/>
        <w:rPr>
          <w:rFonts w:ascii="Times New Roman" w:hAnsi="Times New Roman"/>
          <w:sz w:val="24"/>
          <w:szCs w:val="24"/>
        </w:rPr>
      </w:pPr>
      <w:r w:rsidRPr="00C94936">
        <w:rPr>
          <w:rFonts w:ascii="Times New Roman" w:hAnsi="Times New Roman"/>
          <w:sz w:val="24"/>
          <w:szCs w:val="24"/>
        </w:rPr>
        <w:lastRenderedPageBreak/>
        <w:t>Ligjin nr.43/2016, “Për Marrëveshjet Ndërkombëtare në Republikën e Shqipërisë”;</w:t>
      </w:r>
    </w:p>
    <w:p w:rsidR="0047624D" w:rsidRDefault="0047624D" w:rsidP="00C94936">
      <w:pPr>
        <w:pStyle w:val="ListParagraph"/>
        <w:numPr>
          <w:ilvl w:val="0"/>
          <w:numId w:val="9"/>
        </w:numPr>
        <w:ind w:right="-81"/>
        <w:jc w:val="both"/>
        <w:rPr>
          <w:rFonts w:ascii="Times New Roman" w:hAnsi="Times New Roman"/>
          <w:sz w:val="24"/>
          <w:szCs w:val="24"/>
        </w:rPr>
      </w:pPr>
      <w:r w:rsidRPr="00C94936">
        <w:rPr>
          <w:rFonts w:ascii="Times New Roman" w:hAnsi="Times New Roman"/>
          <w:sz w:val="24"/>
          <w:szCs w:val="24"/>
        </w:rPr>
        <w:t>Rregullorja (BE) 2016/679 e Parlamentit Evropian dhe e Këshillit e datës 27 prill 2016 “Mbi mbrojtjen e personave fizikë në lidhje me përpunimin e të dhënave personale dhe për lëvizjen e lirë të këtyre të dhënave” , (GDPR) dhe akte të tjera ndërkombëtare në të dy fushat e përgjegjësisë</w:t>
      </w:r>
      <w:r w:rsidR="00C94936" w:rsidRPr="00C94936">
        <w:rPr>
          <w:rFonts w:ascii="Times New Roman" w:hAnsi="Times New Roman"/>
          <w:sz w:val="24"/>
          <w:szCs w:val="24"/>
        </w:rPr>
        <w:t xml:space="preserve"> ( konsultohet faqja zyrtare </w:t>
      </w:r>
      <w:hyperlink r:id="rId7" w:history="1">
        <w:r w:rsidR="00C94936" w:rsidRPr="00C94936">
          <w:rPr>
            <w:rStyle w:val="Hyperlink"/>
            <w:rFonts w:ascii="Times New Roman" w:hAnsi="Times New Roman"/>
            <w:sz w:val="24"/>
            <w:szCs w:val="24"/>
          </w:rPr>
          <w:t>www.idp.al</w:t>
        </w:r>
      </w:hyperlink>
      <w:r w:rsidR="00C94936" w:rsidRPr="00C94936">
        <w:rPr>
          <w:rFonts w:ascii="Times New Roman" w:hAnsi="Times New Roman"/>
          <w:sz w:val="24"/>
          <w:szCs w:val="24"/>
        </w:rPr>
        <w:t xml:space="preserve">) </w:t>
      </w:r>
    </w:p>
    <w:p w:rsidR="009250EB" w:rsidRDefault="009250EB" w:rsidP="009250EB">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Njohuri mbi Ligjin nr. 45/2022</w:t>
      </w:r>
      <w:r w:rsidRPr="00E574B5">
        <w:rPr>
          <w:rFonts w:ascii="Times New Roman" w:hAnsi="Times New Roman"/>
          <w:sz w:val="24"/>
          <w:szCs w:val="24"/>
        </w:rPr>
        <w:t xml:space="preserve"> </w:t>
      </w:r>
      <w:r>
        <w:rPr>
          <w:rFonts w:ascii="Times New Roman" w:hAnsi="Times New Roman"/>
          <w:sz w:val="24"/>
          <w:szCs w:val="24"/>
        </w:rPr>
        <w:t xml:space="preserve">Për ratifikimin e </w:t>
      </w:r>
      <w:proofErr w:type="gramStart"/>
      <w:r>
        <w:rPr>
          <w:rFonts w:ascii="Times New Roman" w:hAnsi="Times New Roman"/>
          <w:sz w:val="24"/>
          <w:szCs w:val="24"/>
        </w:rPr>
        <w:t>Konventës  të</w:t>
      </w:r>
      <w:proofErr w:type="gramEnd"/>
      <w:r>
        <w:rPr>
          <w:rFonts w:ascii="Times New Roman" w:hAnsi="Times New Roman"/>
          <w:sz w:val="24"/>
          <w:szCs w:val="24"/>
        </w:rPr>
        <w:t xml:space="preserve"> Këshillit të Europës “Për aksesin në dokumentet zyrtare”</w:t>
      </w:r>
    </w:p>
    <w:p w:rsidR="00036D8E" w:rsidRPr="009250EB" w:rsidRDefault="009250EB" w:rsidP="009250EB">
      <w:pPr>
        <w:pStyle w:val="ListParagraph"/>
        <w:numPr>
          <w:ilvl w:val="0"/>
          <w:numId w:val="9"/>
        </w:numPr>
        <w:ind w:right="-81"/>
        <w:jc w:val="both"/>
        <w:rPr>
          <w:rFonts w:ascii="Times New Roman" w:hAnsi="Times New Roman"/>
          <w:sz w:val="24"/>
          <w:szCs w:val="24"/>
        </w:rPr>
      </w:pPr>
      <w:r>
        <w:rPr>
          <w:rFonts w:ascii="Times New Roman" w:hAnsi="Times New Roman"/>
          <w:sz w:val="24"/>
          <w:szCs w:val="24"/>
        </w:rPr>
        <w:t>Ç</w:t>
      </w:r>
      <w:r>
        <w:rPr>
          <w:rFonts w:ascii="Times New Roman" w:hAnsi="Times New Roman"/>
          <w:sz w:val="24"/>
          <w:szCs w:val="24"/>
        </w:rPr>
        <w:t xml:space="preserve">do akt tjetër ligjor e </w:t>
      </w:r>
      <w:proofErr w:type="gramStart"/>
      <w:r>
        <w:rPr>
          <w:rFonts w:ascii="Times New Roman" w:hAnsi="Times New Roman"/>
          <w:sz w:val="24"/>
          <w:szCs w:val="24"/>
        </w:rPr>
        <w:t>nënligjor  që</w:t>
      </w:r>
      <w:proofErr w:type="gramEnd"/>
      <w:r>
        <w:rPr>
          <w:rFonts w:ascii="Times New Roman" w:hAnsi="Times New Roman"/>
          <w:sz w:val="24"/>
          <w:szCs w:val="24"/>
        </w:rPr>
        <w:t xml:space="preserve"> lidhet me fushën e përgjegjësisë që ka institucioni </w:t>
      </w:r>
      <w:r w:rsidR="00036D8E" w:rsidRPr="009250EB">
        <w:rPr>
          <w:rFonts w:ascii="Times New Roman" w:hAnsi="Times New Roman"/>
          <w:i/>
          <w:sz w:val="24"/>
          <w:szCs w:val="24"/>
          <w:lang w:val="nl-NL"/>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36F42" w:rsidRPr="00883FC9" w:rsidTr="003353F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1.5</w:t>
            </w:r>
          </w:p>
        </w:tc>
        <w:tc>
          <w:tcPr>
            <w:tcW w:w="8994" w:type="dxa"/>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MËNYRA E VLERËSIMIT TË KANDIDATËVE</w:t>
            </w:r>
          </w:p>
        </w:tc>
      </w:tr>
    </w:tbl>
    <w:p w:rsidR="00D36F42" w:rsidRPr="00883FC9" w:rsidRDefault="00D36F42" w:rsidP="00883FC9">
      <w:pPr>
        <w:jc w:val="both"/>
        <w:rPr>
          <w:rFonts w:ascii="Times New Roman" w:hAnsi="Times New Roman"/>
          <w:b/>
          <w:sz w:val="24"/>
          <w:szCs w:val="24"/>
        </w:rPr>
      </w:pPr>
    </w:p>
    <w:p w:rsidR="00EC02FC" w:rsidRPr="00883FC9" w:rsidRDefault="00EC02FC" w:rsidP="00883FC9">
      <w:pPr>
        <w:jc w:val="both"/>
        <w:rPr>
          <w:rFonts w:ascii="Times New Roman" w:hAnsi="Times New Roman"/>
          <w:sz w:val="24"/>
          <w:szCs w:val="24"/>
        </w:rPr>
      </w:pPr>
      <w:r w:rsidRPr="00883FC9">
        <w:rPr>
          <w:rFonts w:ascii="Times New Roman" w:hAnsi="Times New Roman"/>
          <w:b/>
          <w:sz w:val="24"/>
          <w:szCs w:val="24"/>
        </w:rPr>
        <w:t>Kandidatët do të vlerësohen për dokumentacionin</w:t>
      </w:r>
      <w:r w:rsidR="00997CF3" w:rsidRPr="00883FC9">
        <w:rPr>
          <w:rFonts w:ascii="Times New Roman" w:hAnsi="Times New Roman"/>
          <w:sz w:val="24"/>
          <w:szCs w:val="24"/>
        </w:rPr>
        <w:t>, përkatësisht për përvojën (20 pikë</w:t>
      </w:r>
      <w:r w:rsidRPr="00883FC9">
        <w:rPr>
          <w:rFonts w:ascii="Times New Roman" w:hAnsi="Times New Roman"/>
          <w:sz w:val="24"/>
          <w:szCs w:val="24"/>
        </w:rPr>
        <w:t xml:space="preserve">), Trajnimet apo kualifikimet e lidhura me fushën (10 </w:t>
      </w:r>
      <w:proofErr w:type="gramStart"/>
      <w:r w:rsidRPr="00883FC9">
        <w:rPr>
          <w:rFonts w:ascii="Times New Roman" w:hAnsi="Times New Roman"/>
          <w:sz w:val="24"/>
          <w:szCs w:val="24"/>
        </w:rPr>
        <w:t>pikë )</w:t>
      </w:r>
      <w:proofErr w:type="gramEnd"/>
      <w:r w:rsidRPr="00883FC9">
        <w:rPr>
          <w:rFonts w:ascii="Times New Roman" w:hAnsi="Times New Roman"/>
          <w:sz w:val="24"/>
          <w:szCs w:val="24"/>
        </w:rPr>
        <w:t xml:space="preserve">, si dhe çertifikimi pozitiv (10 pikë). </w:t>
      </w:r>
    </w:p>
    <w:p w:rsidR="00EC02FC" w:rsidRPr="00883FC9" w:rsidRDefault="00EC02FC" w:rsidP="00883FC9">
      <w:pPr>
        <w:jc w:val="both"/>
        <w:rPr>
          <w:rFonts w:ascii="Times New Roman" w:hAnsi="Times New Roman"/>
          <w:b/>
          <w:sz w:val="24"/>
          <w:szCs w:val="24"/>
        </w:rPr>
      </w:pPr>
      <w:r w:rsidRPr="00883FC9">
        <w:rPr>
          <w:rFonts w:ascii="Times New Roman" w:hAnsi="Times New Roman"/>
          <w:b/>
          <w:sz w:val="24"/>
          <w:szCs w:val="24"/>
        </w:rPr>
        <w:t>Totali i pikëve për këtë vlerësim është 40 pikë</w:t>
      </w:r>
      <w:r w:rsidRPr="00883FC9">
        <w:rPr>
          <w:rFonts w:ascii="Times New Roman" w:hAnsi="Times New Roman"/>
          <w:sz w:val="24"/>
          <w:szCs w:val="24"/>
        </w:rPr>
        <w:t>.</w:t>
      </w:r>
    </w:p>
    <w:p w:rsidR="00D36F42" w:rsidRPr="00883FC9" w:rsidRDefault="00D36F42" w:rsidP="00883FC9">
      <w:pPr>
        <w:jc w:val="both"/>
        <w:rPr>
          <w:rFonts w:ascii="Times New Roman" w:hAnsi="Times New Roman"/>
          <w:b/>
          <w:sz w:val="24"/>
          <w:szCs w:val="24"/>
        </w:rPr>
      </w:pPr>
      <w:r w:rsidRPr="00883FC9">
        <w:rPr>
          <w:rFonts w:ascii="Times New Roman" w:hAnsi="Times New Roman"/>
          <w:b/>
          <w:sz w:val="24"/>
          <w:szCs w:val="24"/>
        </w:rPr>
        <w:t>Kandidatët gjatë intervistës së strukturuar me gojë do të vlerësohen në lidhje me:</w:t>
      </w:r>
    </w:p>
    <w:p w:rsidR="00D36F42" w:rsidRPr="00883FC9" w:rsidRDefault="00D36F42" w:rsidP="00883FC9">
      <w:pPr>
        <w:pStyle w:val="ListParagraph"/>
        <w:numPr>
          <w:ilvl w:val="0"/>
          <w:numId w:val="5"/>
        </w:numPr>
        <w:jc w:val="both"/>
        <w:rPr>
          <w:rFonts w:ascii="Times New Roman" w:hAnsi="Times New Roman"/>
          <w:sz w:val="24"/>
          <w:szCs w:val="24"/>
        </w:rPr>
      </w:pPr>
      <w:r w:rsidRPr="00883FC9">
        <w:rPr>
          <w:rFonts w:ascii="Times New Roman" w:hAnsi="Times New Roman"/>
          <w:sz w:val="24"/>
          <w:szCs w:val="24"/>
        </w:rPr>
        <w:t>Njohuritë, aftësitë, kompetencën në lidhje me përshkrimin e pozicionit të punës;</w:t>
      </w:r>
    </w:p>
    <w:p w:rsidR="00D36F42" w:rsidRPr="00883FC9" w:rsidRDefault="00D36F42" w:rsidP="00883FC9">
      <w:pPr>
        <w:pStyle w:val="ListParagraph"/>
        <w:numPr>
          <w:ilvl w:val="0"/>
          <w:numId w:val="5"/>
        </w:numPr>
        <w:jc w:val="both"/>
        <w:rPr>
          <w:rFonts w:ascii="Times New Roman" w:hAnsi="Times New Roman"/>
          <w:sz w:val="24"/>
          <w:szCs w:val="24"/>
        </w:rPr>
      </w:pPr>
      <w:r w:rsidRPr="00883FC9">
        <w:rPr>
          <w:rFonts w:ascii="Times New Roman" w:hAnsi="Times New Roman"/>
          <w:sz w:val="24"/>
          <w:szCs w:val="24"/>
        </w:rPr>
        <w:t>Eksperiencën e tyre të mëparshme;</w:t>
      </w:r>
    </w:p>
    <w:p w:rsidR="00D36F42" w:rsidRPr="00883FC9" w:rsidRDefault="00D36F42" w:rsidP="00883FC9">
      <w:pPr>
        <w:pStyle w:val="ListParagraph"/>
        <w:numPr>
          <w:ilvl w:val="0"/>
          <w:numId w:val="5"/>
        </w:numPr>
        <w:jc w:val="both"/>
        <w:rPr>
          <w:rFonts w:ascii="Times New Roman" w:hAnsi="Times New Roman"/>
          <w:sz w:val="24"/>
          <w:szCs w:val="24"/>
        </w:rPr>
      </w:pPr>
      <w:r w:rsidRPr="00883FC9">
        <w:rPr>
          <w:rFonts w:ascii="Times New Roman" w:hAnsi="Times New Roman"/>
          <w:sz w:val="24"/>
          <w:szCs w:val="24"/>
        </w:rPr>
        <w:t>Motivimin, aspiratat dhe pritshmëritë e tyre për karrierën.</w:t>
      </w:r>
    </w:p>
    <w:p w:rsidR="00D36F42" w:rsidRPr="00883FC9" w:rsidRDefault="00D36F42" w:rsidP="00883FC9">
      <w:pPr>
        <w:jc w:val="both"/>
        <w:rPr>
          <w:rFonts w:ascii="Times New Roman" w:hAnsi="Times New Roman"/>
          <w:sz w:val="24"/>
          <w:szCs w:val="24"/>
        </w:rPr>
      </w:pPr>
      <w:r w:rsidRPr="00883FC9">
        <w:rPr>
          <w:rFonts w:ascii="Times New Roman" w:hAnsi="Times New Roman"/>
          <w:sz w:val="24"/>
          <w:szCs w:val="24"/>
        </w:rPr>
        <w:t>Totali i pikëve për këtë vlerësim është 60 pikë.</w:t>
      </w:r>
    </w:p>
    <w:p w:rsidR="00D36F42" w:rsidRPr="00883FC9" w:rsidRDefault="00D36F42" w:rsidP="00883FC9">
      <w:pPr>
        <w:jc w:val="both"/>
        <w:rPr>
          <w:rFonts w:ascii="Times New Roman" w:hAnsi="Times New Roman"/>
          <w:sz w:val="24"/>
          <w:szCs w:val="24"/>
        </w:rPr>
      </w:pPr>
      <w:r w:rsidRPr="00883FC9">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883FC9">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883FC9">
        <w:rPr>
          <w:rFonts w:ascii="Times New Roman" w:hAnsi="Times New Roman"/>
          <w:sz w:val="24"/>
          <w:szCs w:val="24"/>
        </w:rPr>
        <w:t>”,</w:t>
      </w:r>
      <w:r w:rsidR="00E870F1" w:rsidRPr="00883FC9">
        <w:rPr>
          <w:rFonts w:ascii="Times New Roman" w:hAnsi="Times New Roman"/>
          <w:sz w:val="24"/>
          <w:szCs w:val="24"/>
        </w:rPr>
        <w:t xml:space="preserve"> </w:t>
      </w:r>
      <w:r w:rsidRPr="00883FC9">
        <w:rPr>
          <w:rFonts w:ascii="Times New Roman" w:hAnsi="Times New Roman"/>
          <w:sz w:val="24"/>
          <w:szCs w:val="24"/>
        </w:rPr>
        <w:t xml:space="preserve">të Departamentit të Administratës Publike </w:t>
      </w:r>
      <w:hyperlink r:id="rId8" w:history="1">
        <w:r w:rsidRPr="00883FC9">
          <w:rPr>
            <w:rStyle w:val="Hyperlink"/>
            <w:rFonts w:ascii="Times New Roman" w:hAnsi="Times New Roman"/>
            <w:color w:val="auto"/>
            <w:sz w:val="24"/>
            <w:szCs w:val="24"/>
            <w:u w:val="none"/>
          </w:rPr>
          <w:t>www.dap.gov.al</w:t>
        </w:r>
      </w:hyperlink>
      <w:r w:rsidRPr="00883FC9">
        <w:rPr>
          <w:rFonts w:ascii="Times New Roman" w:hAnsi="Times New Roman"/>
          <w:sz w:val="24"/>
          <w:szCs w:val="24"/>
        </w:rPr>
        <w:t>.</w:t>
      </w:r>
    </w:p>
    <w:p w:rsidR="00D36F42" w:rsidRPr="00883FC9" w:rsidRDefault="00D36F42" w:rsidP="00883FC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36F42" w:rsidRPr="00883FC9"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1.6</w:t>
            </w:r>
          </w:p>
        </w:tc>
        <w:tc>
          <w:tcPr>
            <w:tcW w:w="9038" w:type="dxa"/>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DATA E DALJES SË REZULTATEVE TË KONKURIMIT DHE MËNYRA E KOMUNIKIMIT</w:t>
            </w:r>
          </w:p>
        </w:tc>
      </w:tr>
    </w:tbl>
    <w:p w:rsidR="00D36F42" w:rsidRPr="00883FC9" w:rsidRDefault="00D36F42" w:rsidP="00883FC9">
      <w:pPr>
        <w:jc w:val="both"/>
        <w:rPr>
          <w:rFonts w:ascii="Times New Roman" w:hAnsi="Times New Roman"/>
          <w:sz w:val="24"/>
          <w:szCs w:val="24"/>
        </w:rPr>
      </w:pPr>
    </w:p>
    <w:p w:rsidR="00E870F1" w:rsidRDefault="00E870F1" w:rsidP="00883FC9">
      <w:pPr>
        <w:jc w:val="both"/>
        <w:rPr>
          <w:rFonts w:ascii="Times New Roman" w:hAnsi="Times New Roman"/>
          <w:sz w:val="24"/>
          <w:szCs w:val="24"/>
        </w:rPr>
      </w:pPr>
      <w:r w:rsidRPr="00883FC9">
        <w:rPr>
          <w:rFonts w:ascii="Times New Roman" w:hAnsi="Times New Roman"/>
          <w:sz w:val="24"/>
          <w:szCs w:val="24"/>
        </w:rPr>
        <w:t xml:space="preserve">Në përfundim të vlerësimit të kandidatëve, Njësia Përgjegjëse e Zyrës së </w:t>
      </w:r>
      <w:proofErr w:type="gramStart"/>
      <w:r w:rsidRPr="00883FC9">
        <w:rPr>
          <w:rFonts w:ascii="Times New Roman" w:hAnsi="Times New Roman"/>
          <w:sz w:val="24"/>
          <w:szCs w:val="24"/>
          <w:lang w:val="sq-AL"/>
        </w:rPr>
        <w:t xml:space="preserve">Komisionerit  </w:t>
      </w:r>
      <w:r w:rsidRPr="00883FC9">
        <w:rPr>
          <w:rFonts w:ascii="Times New Roman" w:hAnsi="Times New Roman"/>
          <w:sz w:val="24"/>
          <w:szCs w:val="24"/>
        </w:rPr>
        <w:t>për</w:t>
      </w:r>
      <w:proofErr w:type="gramEnd"/>
      <w:r w:rsidRPr="00883FC9">
        <w:rPr>
          <w:rFonts w:ascii="Times New Roman" w:hAnsi="Times New Roman"/>
          <w:sz w:val="24"/>
          <w:szCs w:val="24"/>
        </w:rPr>
        <w:t xml:space="preserve"> të Drejtën e Informimit dhe Mbrojtjen e të Dhënave Personale do të shpallë fituesin në portalin “Shërbimi Kombëtar i Punësimit</w:t>
      </w:r>
      <w:r w:rsidR="009250EB">
        <w:rPr>
          <w:rFonts w:ascii="Times New Roman" w:hAnsi="Times New Roman"/>
          <w:sz w:val="24"/>
          <w:szCs w:val="24"/>
        </w:rPr>
        <w:t>/AKPA</w:t>
      </w:r>
      <w:r w:rsidRPr="00883FC9">
        <w:rPr>
          <w:rFonts w:ascii="Times New Roman" w:hAnsi="Times New Roman"/>
          <w:sz w:val="24"/>
          <w:szCs w:val="24"/>
        </w:rPr>
        <w:t>”. Të gjithë kandidatët pjesëmarrës në këtë procedurë do të njoftohen në mënyrë elektronike për datën e saktë të shpalljes së fituesit.</w:t>
      </w:r>
    </w:p>
    <w:p w:rsidR="009250EB" w:rsidRDefault="009250EB" w:rsidP="00883FC9">
      <w:pPr>
        <w:jc w:val="both"/>
        <w:rPr>
          <w:rFonts w:ascii="Times New Roman" w:hAnsi="Times New Roman"/>
          <w:sz w:val="24"/>
          <w:szCs w:val="24"/>
        </w:rPr>
      </w:pPr>
    </w:p>
    <w:p w:rsidR="009250EB" w:rsidRPr="00883FC9" w:rsidRDefault="009250EB" w:rsidP="00883FC9">
      <w:pPr>
        <w:jc w:val="both"/>
        <w:rPr>
          <w:rFonts w:ascii="Times New Roman" w:hAnsi="Times New Roman"/>
          <w:sz w:val="24"/>
          <w:szCs w:val="24"/>
        </w:rPr>
      </w:pPr>
    </w:p>
    <w:p w:rsidR="00D36F42" w:rsidRPr="00883FC9" w:rsidRDefault="00D36F42" w:rsidP="00883FC9">
      <w:pPr>
        <w:pBdr>
          <w:bottom w:val="single" w:sz="8" w:space="1" w:color="C00000"/>
        </w:pBdr>
        <w:jc w:val="both"/>
        <w:rPr>
          <w:rFonts w:ascii="Times New Roman" w:hAnsi="Times New Roman"/>
          <w:b/>
          <w:color w:val="0D0D0D" w:themeColor="text1" w:themeTint="F2"/>
          <w:sz w:val="24"/>
          <w:szCs w:val="24"/>
        </w:rPr>
      </w:pPr>
      <w:r w:rsidRPr="00883FC9">
        <w:rPr>
          <w:rFonts w:ascii="Times New Roman" w:hAnsi="Times New Roman"/>
          <w:b/>
          <w:color w:val="0D0D0D" w:themeColor="text1" w:themeTint="F2"/>
          <w:sz w:val="24"/>
          <w:szCs w:val="24"/>
        </w:rPr>
        <w:lastRenderedPageBreak/>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36F42" w:rsidRPr="00883FC9" w:rsidTr="003353F1">
        <w:trPr>
          <w:trHeight w:val="1335"/>
        </w:trPr>
        <w:tc>
          <w:tcPr>
            <w:tcW w:w="9315" w:type="dxa"/>
            <w:shd w:val="clear" w:color="auto" w:fill="FFFFCC"/>
            <w:vAlign w:val="center"/>
          </w:tcPr>
          <w:p w:rsidR="00D36F42" w:rsidRPr="00883FC9" w:rsidRDefault="00E870F1" w:rsidP="009250EB">
            <w:pPr>
              <w:jc w:val="both"/>
              <w:rPr>
                <w:rFonts w:ascii="Times New Roman" w:hAnsi="Times New Roman"/>
                <w:sz w:val="24"/>
                <w:szCs w:val="24"/>
              </w:rPr>
            </w:pPr>
            <w:r w:rsidRPr="00883FC9">
              <w:rPr>
                <w:rFonts w:ascii="Times New Roman" w:hAnsi="Times New Roman"/>
                <w:color w:val="FF0000"/>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 KDIMDP-së, pas datës  </w:t>
            </w:r>
            <w:r w:rsidR="001B6AD6">
              <w:rPr>
                <w:rFonts w:ascii="Times New Roman" w:hAnsi="Times New Roman"/>
                <w:color w:val="FF0000"/>
                <w:sz w:val="24"/>
                <w:szCs w:val="24"/>
              </w:rPr>
              <w:t>08.1</w:t>
            </w:r>
            <w:r w:rsidR="009250EB">
              <w:rPr>
                <w:rFonts w:ascii="Times New Roman" w:hAnsi="Times New Roman"/>
                <w:color w:val="FF0000"/>
                <w:sz w:val="24"/>
                <w:szCs w:val="24"/>
              </w:rPr>
              <w:t>2</w:t>
            </w:r>
            <w:r w:rsidR="001B6AD6">
              <w:rPr>
                <w:rFonts w:ascii="Times New Roman" w:hAnsi="Times New Roman"/>
                <w:color w:val="FF0000"/>
                <w:sz w:val="24"/>
                <w:szCs w:val="24"/>
              </w:rPr>
              <w:t>.2023</w:t>
            </w:r>
          </w:p>
        </w:tc>
      </w:tr>
    </w:tbl>
    <w:p w:rsidR="00D36F42" w:rsidRPr="00883FC9" w:rsidRDefault="00D36F42" w:rsidP="00883FC9">
      <w:pPr>
        <w:jc w:val="both"/>
        <w:rPr>
          <w:rFonts w:ascii="Times New Roman" w:hAnsi="Times New Roman"/>
          <w:sz w:val="24"/>
          <w:szCs w:val="24"/>
        </w:rPr>
      </w:pPr>
    </w:p>
    <w:p w:rsidR="00D36F42" w:rsidRPr="00883FC9" w:rsidRDefault="00D36F42" w:rsidP="00883FC9">
      <w:pPr>
        <w:jc w:val="both"/>
        <w:rPr>
          <w:rFonts w:ascii="Times New Roman" w:hAnsi="Times New Roman"/>
          <w:b/>
          <w:i/>
          <w:sz w:val="24"/>
          <w:szCs w:val="24"/>
        </w:rPr>
      </w:pPr>
      <w:r w:rsidRPr="00883FC9">
        <w:rPr>
          <w:rFonts w:ascii="Times New Roman" w:hAnsi="Times New Roman"/>
          <w:b/>
          <w:i/>
          <w:sz w:val="24"/>
          <w:szCs w:val="24"/>
        </w:rPr>
        <w:t>Për këtë procedurë kanë të drejtë të aplikojnë të gjithë kandidatët që plotësojnë kërkesat e përgjithshme në përputhje me nenin 21, të Ligjit Nr. 152/2013, “Për n</w:t>
      </w:r>
      <w:r w:rsidR="002A6625" w:rsidRPr="00883FC9">
        <w:rPr>
          <w:rFonts w:ascii="Times New Roman" w:hAnsi="Times New Roman"/>
          <w:b/>
          <w:i/>
          <w:sz w:val="24"/>
          <w:szCs w:val="24"/>
        </w:rPr>
        <w:t>ë</w:t>
      </w:r>
      <w:r w:rsidRPr="00883FC9">
        <w:rPr>
          <w:rFonts w:ascii="Times New Roman" w:hAnsi="Times New Roman"/>
          <w:b/>
          <w:i/>
          <w:sz w:val="24"/>
          <w:szCs w:val="24"/>
        </w:rPr>
        <w:t>pun</w:t>
      </w:r>
      <w:r w:rsidR="002A6625" w:rsidRPr="00883FC9">
        <w:rPr>
          <w:rFonts w:ascii="Times New Roman" w:hAnsi="Times New Roman"/>
          <w:b/>
          <w:i/>
          <w:sz w:val="24"/>
          <w:szCs w:val="24"/>
        </w:rPr>
        <w:t>ë</w:t>
      </w:r>
      <w:r w:rsidRPr="00883FC9">
        <w:rPr>
          <w:rFonts w:ascii="Times New Roman" w:hAnsi="Times New Roman"/>
          <w:b/>
          <w:i/>
          <w:sz w:val="24"/>
          <w:szCs w:val="24"/>
        </w:rPr>
        <w:t xml:space="preserve">sit civil”, i ndryshuar.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36F42" w:rsidRPr="00883FC9" w:rsidTr="003353F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KUSHTET QË DUHET TË PLOTËSOJË KANDIDATI NË PROCEDURËN E PRANIMIT NË SHËRBIMIN CIVIL DHE KRITERET E VEÇANTA</w:t>
            </w:r>
          </w:p>
        </w:tc>
      </w:tr>
    </w:tbl>
    <w:p w:rsidR="00D36F42" w:rsidRPr="00883FC9" w:rsidRDefault="00D36F42" w:rsidP="00883FC9">
      <w:pPr>
        <w:jc w:val="both"/>
        <w:rPr>
          <w:rFonts w:ascii="Times New Roman" w:hAnsi="Times New Roman"/>
          <w:sz w:val="24"/>
          <w:szCs w:val="24"/>
        </w:rPr>
      </w:pPr>
    </w:p>
    <w:p w:rsidR="00D36F42" w:rsidRPr="00883FC9" w:rsidRDefault="00D36F42" w:rsidP="00883FC9">
      <w:pPr>
        <w:jc w:val="both"/>
        <w:rPr>
          <w:rFonts w:ascii="Times New Roman" w:hAnsi="Times New Roman"/>
          <w:b/>
          <w:sz w:val="24"/>
          <w:szCs w:val="24"/>
        </w:rPr>
      </w:pPr>
      <w:r w:rsidRPr="00883FC9">
        <w:rPr>
          <w:rFonts w:ascii="Times New Roman" w:hAnsi="Times New Roman"/>
          <w:b/>
          <w:sz w:val="24"/>
          <w:szCs w:val="24"/>
        </w:rPr>
        <w:t xml:space="preserve">Kushtet që duhet të plotësojë kandidati në procedurën e pranimit në shërbimin civil janë: </w:t>
      </w:r>
    </w:p>
    <w:p w:rsidR="00D36F42" w:rsidRPr="00883FC9" w:rsidRDefault="00D36F42" w:rsidP="00883FC9">
      <w:pPr>
        <w:pStyle w:val="ListParagraph"/>
        <w:numPr>
          <w:ilvl w:val="0"/>
          <w:numId w:val="3"/>
        </w:numPr>
        <w:jc w:val="both"/>
        <w:rPr>
          <w:rFonts w:ascii="Times New Roman" w:hAnsi="Times New Roman"/>
          <w:sz w:val="24"/>
          <w:szCs w:val="24"/>
        </w:rPr>
      </w:pPr>
      <w:r w:rsidRPr="00883FC9">
        <w:rPr>
          <w:rFonts w:ascii="Times New Roman" w:hAnsi="Times New Roman"/>
          <w:sz w:val="24"/>
          <w:szCs w:val="24"/>
        </w:rPr>
        <w:t>Të jetë shtetas shqiptar;</w:t>
      </w:r>
    </w:p>
    <w:p w:rsidR="00D36F42" w:rsidRPr="00883FC9" w:rsidRDefault="00D36F42" w:rsidP="00883FC9">
      <w:pPr>
        <w:pStyle w:val="ListParagraph"/>
        <w:numPr>
          <w:ilvl w:val="0"/>
          <w:numId w:val="3"/>
        </w:numPr>
        <w:jc w:val="both"/>
        <w:rPr>
          <w:rFonts w:ascii="Times New Roman" w:hAnsi="Times New Roman"/>
          <w:sz w:val="24"/>
          <w:szCs w:val="24"/>
        </w:rPr>
      </w:pPr>
      <w:r w:rsidRPr="00883FC9">
        <w:rPr>
          <w:rFonts w:ascii="Times New Roman" w:hAnsi="Times New Roman"/>
          <w:sz w:val="24"/>
          <w:szCs w:val="24"/>
        </w:rPr>
        <w:t>Të ketë zotësi të plotë për të vepruar;</w:t>
      </w:r>
    </w:p>
    <w:p w:rsidR="00D36F42" w:rsidRPr="00883FC9" w:rsidRDefault="00D36F42" w:rsidP="00883FC9">
      <w:pPr>
        <w:pStyle w:val="ListParagraph"/>
        <w:numPr>
          <w:ilvl w:val="0"/>
          <w:numId w:val="3"/>
        </w:numPr>
        <w:jc w:val="both"/>
        <w:rPr>
          <w:rFonts w:ascii="Times New Roman" w:hAnsi="Times New Roman"/>
          <w:sz w:val="24"/>
          <w:szCs w:val="24"/>
        </w:rPr>
      </w:pPr>
      <w:r w:rsidRPr="00883FC9">
        <w:rPr>
          <w:rFonts w:ascii="Times New Roman" w:hAnsi="Times New Roman"/>
          <w:sz w:val="24"/>
          <w:szCs w:val="24"/>
        </w:rPr>
        <w:t>Të zotërojë gjuhën shqipe, të shkruar dhe të folur;</w:t>
      </w:r>
    </w:p>
    <w:p w:rsidR="00D36F42" w:rsidRPr="00883FC9" w:rsidRDefault="00D36F42" w:rsidP="00883FC9">
      <w:pPr>
        <w:pStyle w:val="ListParagraph"/>
        <w:numPr>
          <w:ilvl w:val="0"/>
          <w:numId w:val="3"/>
        </w:numPr>
        <w:jc w:val="both"/>
        <w:rPr>
          <w:rFonts w:ascii="Times New Roman" w:hAnsi="Times New Roman"/>
          <w:sz w:val="24"/>
          <w:szCs w:val="24"/>
        </w:rPr>
      </w:pPr>
      <w:r w:rsidRPr="00883FC9">
        <w:rPr>
          <w:rFonts w:ascii="Times New Roman" w:hAnsi="Times New Roman"/>
          <w:sz w:val="24"/>
          <w:szCs w:val="24"/>
        </w:rPr>
        <w:t>Të jetë në kushte shëndetësore që e lejojnë të kryejë detyrën përkatëse;</w:t>
      </w:r>
    </w:p>
    <w:p w:rsidR="00D36F42" w:rsidRPr="00883FC9" w:rsidRDefault="00D36F42" w:rsidP="00883FC9">
      <w:pPr>
        <w:pStyle w:val="ListParagraph"/>
        <w:numPr>
          <w:ilvl w:val="0"/>
          <w:numId w:val="3"/>
        </w:numPr>
        <w:jc w:val="both"/>
        <w:rPr>
          <w:rFonts w:ascii="Times New Roman" w:hAnsi="Times New Roman"/>
          <w:sz w:val="24"/>
          <w:szCs w:val="24"/>
        </w:rPr>
      </w:pPr>
      <w:r w:rsidRPr="00883FC9">
        <w:rPr>
          <w:rFonts w:ascii="Times New Roman" w:hAnsi="Times New Roman"/>
          <w:sz w:val="24"/>
          <w:szCs w:val="24"/>
        </w:rPr>
        <w:t>Të mos jetë i dënuar me vendim të formës së prerë për kryerjen e një krimi apo për kryerjen e një kundërvajtjeje penale me dashje;</w:t>
      </w:r>
    </w:p>
    <w:p w:rsidR="00D36F42" w:rsidRPr="00883FC9" w:rsidRDefault="00D36F42" w:rsidP="00883FC9">
      <w:pPr>
        <w:pStyle w:val="ListParagraph"/>
        <w:numPr>
          <w:ilvl w:val="0"/>
          <w:numId w:val="3"/>
        </w:numPr>
        <w:jc w:val="both"/>
        <w:rPr>
          <w:rFonts w:ascii="Times New Roman" w:hAnsi="Times New Roman"/>
          <w:sz w:val="24"/>
          <w:szCs w:val="24"/>
        </w:rPr>
      </w:pPr>
      <w:r w:rsidRPr="00883FC9">
        <w:rPr>
          <w:rFonts w:ascii="Times New Roman" w:hAnsi="Times New Roman"/>
          <w:sz w:val="24"/>
          <w:szCs w:val="24"/>
        </w:rPr>
        <w:t>Ndaj tij të mos jetë marrë masa disiplinore e largimit nga shërbimi civil, që nuk është shuar sipas Ligjit Nr. 152/2013, “</w:t>
      </w:r>
      <w:r w:rsidRPr="00883FC9">
        <w:rPr>
          <w:rFonts w:ascii="Times New Roman" w:hAnsi="Times New Roman"/>
          <w:i/>
          <w:sz w:val="24"/>
          <w:szCs w:val="24"/>
        </w:rPr>
        <w:t>Për nëpunësin civil</w:t>
      </w:r>
      <w:r w:rsidRPr="00883FC9">
        <w:rPr>
          <w:rFonts w:ascii="Times New Roman" w:hAnsi="Times New Roman"/>
          <w:sz w:val="24"/>
          <w:szCs w:val="24"/>
        </w:rPr>
        <w:t>”, i ndryshuar.</w:t>
      </w:r>
    </w:p>
    <w:p w:rsidR="00D36F42" w:rsidRPr="00883FC9" w:rsidRDefault="00D36F42" w:rsidP="00883FC9">
      <w:pPr>
        <w:pStyle w:val="ListParagraph"/>
        <w:ind w:left="0"/>
        <w:jc w:val="both"/>
        <w:rPr>
          <w:rFonts w:ascii="Times New Roman" w:hAnsi="Times New Roman"/>
          <w:b/>
          <w:sz w:val="24"/>
          <w:szCs w:val="24"/>
        </w:rPr>
      </w:pPr>
    </w:p>
    <w:p w:rsidR="00D36F42" w:rsidRPr="00883FC9" w:rsidRDefault="00D36F42" w:rsidP="00CA22D4">
      <w:pPr>
        <w:pStyle w:val="ListParagraph"/>
        <w:ind w:left="0"/>
        <w:jc w:val="both"/>
        <w:rPr>
          <w:rFonts w:ascii="Times New Roman" w:hAnsi="Times New Roman"/>
          <w:b/>
          <w:sz w:val="24"/>
          <w:szCs w:val="24"/>
        </w:rPr>
      </w:pPr>
      <w:r w:rsidRPr="00883FC9">
        <w:rPr>
          <w:rFonts w:ascii="Times New Roman" w:hAnsi="Times New Roman"/>
          <w:b/>
          <w:sz w:val="24"/>
          <w:szCs w:val="24"/>
        </w:rPr>
        <w:t>Kandidatët duhet të plotësojnë kriteret e veçanta si vijon:</w:t>
      </w:r>
    </w:p>
    <w:p w:rsidR="00D36F42" w:rsidRPr="00883FC9" w:rsidRDefault="00D36F42" w:rsidP="00CA22D4">
      <w:pPr>
        <w:pStyle w:val="ListParagraph"/>
        <w:ind w:left="0"/>
        <w:jc w:val="both"/>
        <w:rPr>
          <w:rFonts w:ascii="Times New Roman" w:hAnsi="Times New Roman"/>
          <w:sz w:val="24"/>
          <w:szCs w:val="24"/>
        </w:rPr>
      </w:pPr>
    </w:p>
    <w:p w:rsidR="002D6D49" w:rsidRDefault="002D6D49" w:rsidP="00CA22D4">
      <w:pPr>
        <w:pStyle w:val="NoSpacing"/>
        <w:numPr>
          <w:ilvl w:val="0"/>
          <w:numId w:val="28"/>
        </w:numPr>
        <w:spacing w:line="276" w:lineRule="auto"/>
        <w:jc w:val="both"/>
      </w:pPr>
      <w:r>
        <w:t xml:space="preserve">Të zotërojnë diplomë të nivelit “Master Profesional” në </w:t>
      </w:r>
      <w:r>
        <w:rPr>
          <w:spacing w:val="-3"/>
          <w:szCs w:val="24"/>
          <w:lang w:val="sq-AL"/>
        </w:rPr>
        <w:t xml:space="preserve"> </w:t>
      </w:r>
      <w:r w:rsidRPr="00C06996">
        <w:rPr>
          <w:spacing w:val="-3"/>
          <w:szCs w:val="24"/>
          <w:lang w:val="sq-AL"/>
        </w:rPr>
        <w:t xml:space="preserve"> Arsimin e Lartë në </w:t>
      </w:r>
      <w:proofErr w:type="gramStart"/>
      <w:r w:rsidRPr="00C06996">
        <w:rPr>
          <w:spacing w:val="-3"/>
          <w:szCs w:val="24"/>
          <w:lang w:val="sq-AL"/>
        </w:rPr>
        <w:t>deg</w:t>
      </w:r>
      <w:r>
        <w:rPr>
          <w:spacing w:val="-3"/>
          <w:szCs w:val="24"/>
          <w:lang w:val="sq-AL"/>
        </w:rPr>
        <w:t>ë</w:t>
      </w:r>
      <w:r w:rsidRPr="00C06996">
        <w:rPr>
          <w:spacing w:val="-3"/>
          <w:szCs w:val="24"/>
          <w:lang w:val="sq-AL"/>
        </w:rPr>
        <w:t>t :</w:t>
      </w:r>
      <w:proofErr w:type="gramEnd"/>
      <w:r w:rsidRPr="00C06996">
        <w:rPr>
          <w:spacing w:val="-3"/>
          <w:szCs w:val="24"/>
          <w:lang w:val="sq-AL"/>
        </w:rPr>
        <w:t xml:space="preserve"> Shkencat Juridike/Politiko-Shoqërore/Marrëdh</w:t>
      </w:r>
      <w:r>
        <w:rPr>
          <w:spacing w:val="-3"/>
          <w:szCs w:val="24"/>
          <w:lang w:val="sq-AL"/>
        </w:rPr>
        <w:t>ë</w:t>
      </w:r>
      <w:r w:rsidRPr="00C06996">
        <w:rPr>
          <w:spacing w:val="-3"/>
          <w:szCs w:val="24"/>
          <w:lang w:val="sq-AL"/>
        </w:rPr>
        <w:t>nie Ndërkomb</w:t>
      </w:r>
      <w:r>
        <w:rPr>
          <w:spacing w:val="-3"/>
          <w:szCs w:val="24"/>
          <w:lang w:val="sq-AL"/>
        </w:rPr>
        <w:t>ë</w:t>
      </w:r>
      <w:r w:rsidRPr="00C06996">
        <w:rPr>
          <w:spacing w:val="-3"/>
          <w:szCs w:val="24"/>
          <w:lang w:val="sq-AL"/>
        </w:rPr>
        <w:t>tare/</w:t>
      </w:r>
      <w:r w:rsidRPr="00C06996">
        <w:rPr>
          <w:color w:val="0D0D0D"/>
          <w:spacing w:val="-3"/>
          <w:szCs w:val="24"/>
          <w:lang w:val="sq-AL"/>
        </w:rPr>
        <w:t xml:space="preserve"> </w:t>
      </w:r>
      <w:r w:rsidRPr="00C06996">
        <w:rPr>
          <w:rFonts w:eastAsia="Calibri"/>
          <w:color w:val="0D0D0D"/>
          <w:spacing w:val="-3"/>
          <w:szCs w:val="24"/>
          <w:lang w:val="sq-AL"/>
        </w:rPr>
        <w:t>Fakulteti i gjuhëve të huaja</w:t>
      </w:r>
      <w:r>
        <w:rPr>
          <w:color w:val="0D0D0D"/>
          <w:spacing w:val="-3"/>
          <w:szCs w:val="24"/>
          <w:lang w:val="sq-AL"/>
        </w:rPr>
        <w:t>/</w:t>
      </w:r>
      <w:r w:rsidRPr="00C06996">
        <w:t xml:space="preserve"> </w:t>
      </w:r>
      <w:r>
        <w:t xml:space="preserve">gjuhë letërsi/ </w:t>
      </w:r>
      <w:r w:rsidRPr="00C06996">
        <w:rPr>
          <w:spacing w:val="-3"/>
          <w:szCs w:val="24"/>
          <w:lang w:val="sq-AL"/>
        </w:rPr>
        <w:t xml:space="preserve">apo të tjera degë që lidhen direkt me pozicionin </w:t>
      </w:r>
      <w:r>
        <w:t>Edhe diploma e nivelit “Bachelor” të jetë në të njëjtën fushë;</w:t>
      </w:r>
      <w:r w:rsidRPr="00C06996">
        <w:rPr>
          <w:i/>
          <w:color w:val="0D0D0D" w:themeColor="text1" w:themeTint="F2"/>
          <w:szCs w:val="24"/>
        </w:rPr>
        <w:t xml:space="preserve"> Diplomat të cilat janë marrë jashtë vendit, duhet të jenë të njohura paraprakisht pranë institucionit përgjegjës për njehsimin e diplomave sipas legjislacionit në fuqi).</w:t>
      </w:r>
    </w:p>
    <w:p w:rsidR="002D6D49" w:rsidRDefault="002D6D49" w:rsidP="00CA22D4">
      <w:pPr>
        <w:pStyle w:val="NoSpacing"/>
        <w:numPr>
          <w:ilvl w:val="0"/>
          <w:numId w:val="28"/>
        </w:numPr>
        <w:spacing w:line="276" w:lineRule="auto"/>
        <w:jc w:val="both"/>
      </w:pPr>
      <w:r>
        <w:t xml:space="preserve"> Të ketë </w:t>
      </w:r>
      <w:r w:rsidR="00802002">
        <w:t xml:space="preserve">deri </w:t>
      </w:r>
      <w:proofErr w:type="gramStart"/>
      <w:r w:rsidR="00802002">
        <w:t xml:space="preserve">në </w:t>
      </w:r>
      <w:r>
        <w:t xml:space="preserve"> vit</w:t>
      </w:r>
      <w:proofErr w:type="gramEnd"/>
      <w:r>
        <w:t xml:space="preserve"> eksperiencë pune në nivel ekzekutiv; </w:t>
      </w:r>
    </w:p>
    <w:p w:rsidR="002D6D49" w:rsidRPr="002D6D49" w:rsidRDefault="002D6D49" w:rsidP="00CA22D4">
      <w:pPr>
        <w:pStyle w:val="NoSpacing"/>
        <w:numPr>
          <w:ilvl w:val="0"/>
          <w:numId w:val="28"/>
        </w:numPr>
        <w:spacing w:line="276" w:lineRule="auto"/>
        <w:jc w:val="both"/>
      </w:pPr>
      <w:r>
        <w:t xml:space="preserve"> Aftësi shumë të mira komunikimi dhe prezantimi.</w:t>
      </w:r>
    </w:p>
    <w:p w:rsidR="002D6D49" w:rsidRPr="00883FC9" w:rsidRDefault="002D6D49" w:rsidP="00CA22D4">
      <w:pPr>
        <w:pStyle w:val="ListParagraph"/>
        <w:numPr>
          <w:ilvl w:val="0"/>
          <w:numId w:val="28"/>
        </w:numPr>
        <w:jc w:val="both"/>
        <w:rPr>
          <w:rFonts w:ascii="Times New Roman" w:hAnsi="Times New Roman"/>
          <w:color w:val="000000"/>
          <w:sz w:val="24"/>
          <w:szCs w:val="24"/>
        </w:rPr>
      </w:pPr>
      <w:r w:rsidRPr="00883FC9">
        <w:rPr>
          <w:rFonts w:ascii="Times New Roman" w:hAnsi="Times New Roman"/>
          <w:sz w:val="24"/>
          <w:szCs w:val="24"/>
          <w:lang w:val="sq-AL"/>
        </w:rPr>
        <w:t xml:space="preserve">Të zotërojë  </w:t>
      </w:r>
      <w:r>
        <w:rPr>
          <w:rFonts w:ascii="Times New Roman" w:hAnsi="Times New Roman"/>
          <w:sz w:val="24"/>
          <w:szCs w:val="24"/>
          <w:lang w:val="sq-AL"/>
        </w:rPr>
        <w:t xml:space="preserve">dy gjuhë të huaja </w:t>
      </w:r>
      <w:r w:rsidRPr="00C06996">
        <w:rPr>
          <w:rFonts w:ascii="Times New Roman" w:hAnsi="Times New Roman"/>
          <w:sz w:val="24"/>
          <w:szCs w:val="24"/>
          <w:lang w:val="sq-AL"/>
        </w:rPr>
        <w:t>anglisht dhe frengjisht</w:t>
      </w:r>
    </w:p>
    <w:p w:rsidR="002D6D49" w:rsidRPr="00C06996" w:rsidRDefault="002D6D49" w:rsidP="00CA22D4">
      <w:pPr>
        <w:pStyle w:val="ListParagraph"/>
        <w:numPr>
          <w:ilvl w:val="0"/>
          <w:numId w:val="28"/>
        </w:numPr>
        <w:jc w:val="both"/>
        <w:rPr>
          <w:rFonts w:ascii="Times New Roman" w:hAnsi="Times New Roman"/>
          <w:color w:val="000000"/>
          <w:sz w:val="24"/>
          <w:szCs w:val="24"/>
        </w:rPr>
      </w:pPr>
      <w:r>
        <w:rPr>
          <w:rFonts w:ascii="Times New Roman" w:hAnsi="Times New Roman"/>
          <w:sz w:val="24"/>
          <w:szCs w:val="24"/>
          <w:lang w:val="sq-AL"/>
        </w:rPr>
        <w:t xml:space="preserve"> Preferohet </w:t>
      </w:r>
      <w:r w:rsidRPr="00883FC9">
        <w:rPr>
          <w:rFonts w:ascii="Times New Roman" w:hAnsi="Times New Roman"/>
          <w:sz w:val="24"/>
          <w:szCs w:val="24"/>
          <w:lang w:val="sq-AL"/>
        </w:rPr>
        <w:t>njo</w:t>
      </w:r>
      <w:r>
        <w:rPr>
          <w:rFonts w:ascii="Times New Roman" w:hAnsi="Times New Roman"/>
          <w:sz w:val="24"/>
          <w:szCs w:val="24"/>
          <w:lang w:val="sq-AL"/>
        </w:rPr>
        <w:t xml:space="preserve">hja </w:t>
      </w:r>
      <w:r w:rsidRPr="00883FC9">
        <w:rPr>
          <w:rFonts w:ascii="Times New Roman" w:hAnsi="Times New Roman"/>
          <w:sz w:val="24"/>
          <w:szCs w:val="24"/>
          <w:lang w:val="sq-AL"/>
        </w:rPr>
        <w:t xml:space="preserve"> e  një gjuhe </w:t>
      </w:r>
      <w:r>
        <w:rPr>
          <w:rFonts w:ascii="Times New Roman" w:hAnsi="Times New Roman"/>
          <w:sz w:val="24"/>
          <w:szCs w:val="24"/>
          <w:lang w:val="sq-AL"/>
        </w:rPr>
        <w:t xml:space="preserve"> tjetër të</w:t>
      </w:r>
      <w:r w:rsidRPr="00883FC9">
        <w:rPr>
          <w:rFonts w:ascii="Times New Roman" w:hAnsi="Times New Roman"/>
          <w:sz w:val="24"/>
          <w:szCs w:val="24"/>
          <w:lang w:val="sq-AL"/>
        </w:rPr>
        <w:t xml:space="preserve"> Bashkimit Evropian  (radha e preferencës </w:t>
      </w:r>
      <w:r>
        <w:rPr>
          <w:rFonts w:ascii="Times New Roman" w:hAnsi="Times New Roman"/>
          <w:sz w:val="24"/>
          <w:szCs w:val="24"/>
          <w:lang w:val="sq-AL"/>
        </w:rPr>
        <w:t>italisht</w:t>
      </w:r>
      <w:r w:rsidRPr="00883FC9">
        <w:rPr>
          <w:rFonts w:ascii="Times New Roman" w:hAnsi="Times New Roman"/>
          <w:sz w:val="24"/>
          <w:szCs w:val="24"/>
          <w:lang w:val="sq-AL"/>
        </w:rPr>
        <w:t>/gjermanisht )</w:t>
      </w:r>
    </w:p>
    <w:p w:rsidR="002D6D49" w:rsidRPr="00C06996" w:rsidRDefault="002D6D49" w:rsidP="00CA22D4">
      <w:pPr>
        <w:pStyle w:val="ListParagraph"/>
        <w:numPr>
          <w:ilvl w:val="0"/>
          <w:numId w:val="28"/>
        </w:numPr>
        <w:jc w:val="both"/>
        <w:rPr>
          <w:rFonts w:ascii="Times New Roman" w:hAnsi="Times New Roman"/>
          <w:color w:val="000000"/>
          <w:sz w:val="24"/>
          <w:szCs w:val="24"/>
        </w:rPr>
      </w:pPr>
      <w:r w:rsidRPr="00643354">
        <w:rPr>
          <w:rFonts w:ascii="Times New Roman" w:hAnsi="Times New Roman"/>
          <w:spacing w:val="-7"/>
          <w:sz w:val="24"/>
          <w:szCs w:val="24"/>
          <w:lang w:val="sq-AL"/>
        </w:rPr>
        <w:t xml:space="preserve">Me  </w:t>
      </w:r>
      <w:r w:rsidRPr="00643354">
        <w:rPr>
          <w:rFonts w:ascii="Times New Roman" w:hAnsi="Times New Roman"/>
          <w:color w:val="000000"/>
          <w:spacing w:val="-3"/>
          <w:sz w:val="24"/>
          <w:szCs w:val="24"/>
          <w:lang w:val="sq-AL"/>
        </w:rPr>
        <w:t>Eksperiencë në fushën e përkthimit / interpretimit</w:t>
      </w:r>
    </w:p>
    <w:p w:rsidR="00B341EA" w:rsidRPr="00883FC9" w:rsidRDefault="00B341EA" w:rsidP="00CA22D4">
      <w:pPr>
        <w:shd w:val="clear" w:color="auto" w:fill="FFFFFF"/>
        <w:jc w:val="both"/>
        <w:rPr>
          <w:rFonts w:ascii="Times New Roman" w:hAnsi="Times New Roman"/>
          <w:spacing w:val="-2"/>
          <w:sz w:val="24"/>
          <w:szCs w:val="24"/>
          <w:u w:val="single"/>
        </w:rPr>
      </w:pPr>
      <w:r w:rsidRPr="00883FC9">
        <w:rPr>
          <w:rFonts w:ascii="Times New Roman" w:hAnsi="Times New Roman"/>
          <w:spacing w:val="-2"/>
          <w:sz w:val="24"/>
          <w:szCs w:val="24"/>
          <w:u w:val="single"/>
        </w:rPr>
        <w:lastRenderedPageBreak/>
        <w:t xml:space="preserve">Tjetër:  </w:t>
      </w:r>
    </w:p>
    <w:p w:rsidR="00C455CB" w:rsidRPr="00883FC9" w:rsidRDefault="00C455CB" w:rsidP="00CA22D4">
      <w:pPr>
        <w:shd w:val="clear" w:color="auto" w:fill="FFFFFF"/>
        <w:jc w:val="both"/>
        <w:rPr>
          <w:rFonts w:ascii="Times New Roman" w:hAnsi="Times New Roman"/>
          <w:spacing w:val="-5"/>
          <w:sz w:val="24"/>
          <w:szCs w:val="24"/>
          <w:lang w:val="sq-AL"/>
        </w:rPr>
      </w:pPr>
      <w:r w:rsidRPr="00883FC9">
        <w:rPr>
          <w:rFonts w:ascii="Times New Roman" w:hAnsi="Times New Roman"/>
          <w:spacing w:val="-3"/>
          <w:sz w:val="24"/>
          <w:szCs w:val="24"/>
          <w:lang w:val="sq-AL"/>
        </w:rPr>
        <w:t xml:space="preserve">- Njohuri të gjera të marrëdhënieve me jashtë, </w:t>
      </w:r>
      <w:r w:rsidRPr="00883FC9">
        <w:rPr>
          <w:rFonts w:ascii="Times New Roman" w:hAnsi="Times New Roman"/>
          <w:spacing w:val="-7"/>
          <w:sz w:val="24"/>
          <w:szCs w:val="24"/>
          <w:lang w:val="sq-AL"/>
        </w:rPr>
        <w:t xml:space="preserve">legjislacionit, procedurave sipas veprimtarisë që mbulon </w:t>
      </w:r>
      <w:r w:rsidRPr="00883FC9">
        <w:rPr>
          <w:rFonts w:ascii="Times New Roman" w:hAnsi="Times New Roman"/>
          <w:sz w:val="24"/>
          <w:szCs w:val="24"/>
          <w:lang w:val="sq-AL"/>
        </w:rPr>
        <w:t>drejtoria</w:t>
      </w:r>
      <w:r w:rsidRPr="00883FC9">
        <w:rPr>
          <w:rFonts w:ascii="Times New Roman" w:hAnsi="Times New Roman"/>
          <w:spacing w:val="-5"/>
          <w:sz w:val="24"/>
          <w:szCs w:val="24"/>
          <w:lang w:val="sq-AL"/>
        </w:rPr>
        <w:t xml:space="preserve">; </w:t>
      </w:r>
    </w:p>
    <w:p w:rsidR="00B2383D" w:rsidRPr="00883FC9" w:rsidRDefault="00B2383D" w:rsidP="00CA22D4">
      <w:pPr>
        <w:jc w:val="both"/>
        <w:rPr>
          <w:rFonts w:ascii="Times New Roman" w:hAnsi="Times New Roman"/>
          <w:sz w:val="24"/>
          <w:szCs w:val="24"/>
        </w:rPr>
      </w:pPr>
      <w:r w:rsidRPr="00883FC9">
        <w:rPr>
          <w:rFonts w:ascii="Times New Roman" w:hAnsi="Times New Roman"/>
          <w:sz w:val="24"/>
          <w:szCs w:val="24"/>
        </w:rPr>
        <w:t>-Të kenë kualifikime në fushën e të drejtave të njeriut</w:t>
      </w:r>
    </w:p>
    <w:p w:rsidR="00C455CB" w:rsidRPr="00883FC9" w:rsidRDefault="00C455CB" w:rsidP="00CA22D4">
      <w:pPr>
        <w:shd w:val="clear" w:color="auto" w:fill="FFFFFF"/>
        <w:jc w:val="both"/>
        <w:rPr>
          <w:rFonts w:ascii="Times New Roman" w:hAnsi="Times New Roman"/>
          <w:spacing w:val="-5"/>
          <w:sz w:val="24"/>
          <w:szCs w:val="24"/>
          <w:lang w:val="sq-AL"/>
        </w:rPr>
      </w:pPr>
      <w:r w:rsidRPr="00883FC9">
        <w:rPr>
          <w:rFonts w:ascii="Times New Roman" w:hAnsi="Times New Roman"/>
          <w:spacing w:val="-5"/>
          <w:sz w:val="24"/>
          <w:szCs w:val="24"/>
          <w:lang w:val="sq-AL"/>
        </w:rPr>
        <w:t>-</w:t>
      </w:r>
      <w:r w:rsidR="00883FC9" w:rsidRPr="00883FC9">
        <w:rPr>
          <w:rFonts w:ascii="Times New Roman" w:hAnsi="Times New Roman"/>
          <w:spacing w:val="-5"/>
          <w:sz w:val="24"/>
          <w:szCs w:val="24"/>
          <w:lang w:val="sq-AL"/>
        </w:rPr>
        <w:t>N</w:t>
      </w:r>
      <w:r w:rsidRPr="00883FC9">
        <w:rPr>
          <w:rFonts w:ascii="Times New Roman" w:hAnsi="Times New Roman"/>
          <w:spacing w:val="-5"/>
          <w:sz w:val="24"/>
          <w:szCs w:val="24"/>
          <w:lang w:val="sq-AL"/>
        </w:rPr>
        <w:t xml:space="preserve">johuri të mira profesionale; </w:t>
      </w:r>
    </w:p>
    <w:p w:rsidR="00C455CB" w:rsidRPr="00883FC9" w:rsidRDefault="00C455CB" w:rsidP="00CA22D4">
      <w:pPr>
        <w:shd w:val="clear" w:color="auto" w:fill="FFFFFF"/>
        <w:jc w:val="both"/>
        <w:rPr>
          <w:rFonts w:ascii="Times New Roman" w:hAnsi="Times New Roman"/>
          <w:sz w:val="24"/>
          <w:szCs w:val="24"/>
          <w:lang w:val="sq-AL"/>
        </w:rPr>
      </w:pPr>
      <w:r w:rsidRPr="00883FC9">
        <w:rPr>
          <w:rFonts w:ascii="Times New Roman" w:hAnsi="Times New Roman"/>
          <w:spacing w:val="-5"/>
          <w:sz w:val="24"/>
          <w:szCs w:val="24"/>
          <w:lang w:val="sq-AL"/>
        </w:rPr>
        <w:t>-</w:t>
      </w:r>
      <w:r w:rsidR="00883FC9" w:rsidRPr="00883FC9">
        <w:rPr>
          <w:rFonts w:ascii="Times New Roman" w:hAnsi="Times New Roman"/>
          <w:spacing w:val="-6"/>
          <w:sz w:val="24"/>
          <w:szCs w:val="24"/>
          <w:lang w:val="sq-AL"/>
        </w:rPr>
        <w:t>A</w:t>
      </w:r>
      <w:r w:rsidRPr="00883FC9">
        <w:rPr>
          <w:rFonts w:ascii="Times New Roman" w:hAnsi="Times New Roman"/>
          <w:spacing w:val="-6"/>
          <w:sz w:val="24"/>
          <w:szCs w:val="24"/>
          <w:lang w:val="sq-AL"/>
        </w:rPr>
        <w:t xml:space="preserve">ftësi të mira </w:t>
      </w:r>
      <w:r w:rsidRPr="00883FC9">
        <w:rPr>
          <w:rFonts w:ascii="Times New Roman" w:hAnsi="Times New Roman"/>
          <w:spacing w:val="-7"/>
          <w:sz w:val="24"/>
          <w:szCs w:val="24"/>
          <w:lang w:val="sq-AL"/>
        </w:rPr>
        <w:t xml:space="preserve">komunikimi dhe fleksibilitet në </w:t>
      </w:r>
      <w:r w:rsidRPr="00883FC9">
        <w:rPr>
          <w:rFonts w:ascii="Times New Roman" w:hAnsi="Times New Roman"/>
          <w:spacing w:val="-6"/>
          <w:sz w:val="24"/>
          <w:szCs w:val="24"/>
          <w:lang w:val="sq-AL"/>
        </w:rPr>
        <w:t>pranimin e metodave dhe procedurave të reja;</w:t>
      </w:r>
      <w:r w:rsidRPr="00883FC9">
        <w:rPr>
          <w:rFonts w:ascii="Times New Roman" w:hAnsi="Times New Roman"/>
          <w:sz w:val="24"/>
          <w:szCs w:val="24"/>
          <w:lang w:val="sq-AL"/>
        </w:rPr>
        <w:t xml:space="preserve"> </w:t>
      </w:r>
    </w:p>
    <w:p w:rsidR="00883FC9" w:rsidRPr="00883FC9" w:rsidRDefault="00C455CB" w:rsidP="00CA22D4">
      <w:pPr>
        <w:shd w:val="clear" w:color="auto" w:fill="FFFFFF"/>
        <w:jc w:val="both"/>
        <w:rPr>
          <w:rFonts w:ascii="Times New Roman" w:hAnsi="Times New Roman"/>
          <w:sz w:val="24"/>
          <w:szCs w:val="24"/>
          <w:lang w:val="sq-AL"/>
        </w:rPr>
      </w:pPr>
      <w:r w:rsidRPr="00883FC9">
        <w:rPr>
          <w:rFonts w:ascii="Times New Roman" w:hAnsi="Times New Roman"/>
          <w:sz w:val="24"/>
          <w:szCs w:val="24"/>
          <w:lang w:val="sq-AL"/>
        </w:rPr>
        <w:t>-</w:t>
      </w:r>
      <w:r w:rsidR="00883FC9" w:rsidRPr="00883FC9">
        <w:rPr>
          <w:rFonts w:ascii="Times New Roman" w:hAnsi="Times New Roman"/>
          <w:sz w:val="24"/>
          <w:szCs w:val="24"/>
          <w:lang w:val="sq-AL"/>
        </w:rPr>
        <w:t>A</w:t>
      </w:r>
      <w:r w:rsidRPr="00883FC9">
        <w:rPr>
          <w:rFonts w:ascii="Times New Roman" w:hAnsi="Times New Roman"/>
          <w:sz w:val="24"/>
          <w:szCs w:val="24"/>
          <w:lang w:val="sq-AL"/>
        </w:rPr>
        <w:t xml:space="preserve">ftësi të punës në grup; aftësi gjykimi, </w:t>
      </w:r>
    </w:p>
    <w:p w:rsidR="00C455CB" w:rsidRPr="00883FC9" w:rsidRDefault="00C455CB" w:rsidP="00CA22D4">
      <w:pPr>
        <w:shd w:val="clear" w:color="auto" w:fill="FFFFFF"/>
        <w:jc w:val="both"/>
        <w:rPr>
          <w:rFonts w:ascii="Times New Roman" w:hAnsi="Times New Roman"/>
          <w:spacing w:val="-5"/>
          <w:sz w:val="24"/>
          <w:szCs w:val="24"/>
          <w:lang w:val="sq-AL"/>
        </w:rPr>
      </w:pPr>
      <w:r w:rsidRPr="00883FC9">
        <w:rPr>
          <w:rFonts w:ascii="Times New Roman" w:hAnsi="Times New Roman"/>
          <w:spacing w:val="-5"/>
          <w:sz w:val="24"/>
          <w:szCs w:val="24"/>
          <w:lang w:val="sq-AL"/>
        </w:rPr>
        <w:t xml:space="preserve">-Njohuri të mira në fushën e integrimit, institucioneve të BE dhe organizatave ndërkombëtare, bazat e diplomacisë dhe të drejtën ndërkombëtar publike. </w:t>
      </w:r>
    </w:p>
    <w:p w:rsidR="00C455CB" w:rsidRPr="00883FC9" w:rsidRDefault="00C455CB" w:rsidP="00CA22D4">
      <w:pPr>
        <w:shd w:val="clear" w:color="auto" w:fill="FFFFFF"/>
        <w:jc w:val="both"/>
        <w:rPr>
          <w:rFonts w:ascii="Times New Roman" w:hAnsi="Times New Roman"/>
          <w:sz w:val="24"/>
          <w:szCs w:val="24"/>
          <w:lang w:val="sq-AL"/>
        </w:rPr>
      </w:pPr>
      <w:r w:rsidRPr="00883FC9">
        <w:rPr>
          <w:rFonts w:ascii="Times New Roman" w:hAnsi="Times New Roman"/>
          <w:sz w:val="24"/>
          <w:szCs w:val="24"/>
          <w:lang w:val="sq-AL"/>
        </w:rPr>
        <w:t xml:space="preserve">-Të njohë dhe të përdorë lirisht kompjuterin dhe programet bazë të tij. </w:t>
      </w:r>
    </w:p>
    <w:p w:rsidR="00D36F42" w:rsidRPr="00883FC9" w:rsidRDefault="00D36F42" w:rsidP="00883FC9">
      <w:pPr>
        <w:ind w:left="360"/>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36F42" w:rsidRPr="00883FC9" w:rsidTr="00B90963">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2.2</w:t>
            </w:r>
          </w:p>
        </w:tc>
        <w:tc>
          <w:tcPr>
            <w:tcW w:w="8994" w:type="dxa"/>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DOKUMENTACIONI, MËNYRA DHE AFATI I DORËZIMIT</w:t>
            </w:r>
          </w:p>
        </w:tc>
      </w:tr>
    </w:tbl>
    <w:p w:rsidR="00D36F42" w:rsidRPr="00883FC9" w:rsidRDefault="00D36F42" w:rsidP="00883FC9">
      <w:pPr>
        <w:jc w:val="both"/>
        <w:rPr>
          <w:rFonts w:ascii="Times New Roman" w:hAnsi="Times New Roman"/>
          <w:sz w:val="24"/>
          <w:szCs w:val="24"/>
          <w:u w:val="single"/>
        </w:rPr>
      </w:pPr>
    </w:p>
    <w:p w:rsidR="00D36F42" w:rsidRPr="00883FC9" w:rsidRDefault="00D36F42" w:rsidP="00883FC9">
      <w:pPr>
        <w:jc w:val="both"/>
        <w:rPr>
          <w:rFonts w:ascii="Times New Roman" w:hAnsi="Times New Roman"/>
          <w:sz w:val="24"/>
          <w:szCs w:val="24"/>
        </w:rPr>
      </w:pPr>
      <w:r w:rsidRPr="00883FC9">
        <w:rPr>
          <w:rFonts w:ascii="Times New Roman" w:hAnsi="Times New Roman"/>
          <w:sz w:val="24"/>
          <w:szCs w:val="24"/>
        </w:rPr>
        <w:t xml:space="preserve">Kandidatët që aplikojnë duhet të dorëzojnë dokumentet si më poshtë: </w:t>
      </w:r>
    </w:p>
    <w:p w:rsidR="00D36F42" w:rsidRPr="00883FC9" w:rsidRDefault="00D36F42" w:rsidP="00883FC9">
      <w:pPr>
        <w:pStyle w:val="ListParagraph"/>
        <w:numPr>
          <w:ilvl w:val="0"/>
          <w:numId w:val="6"/>
        </w:numPr>
        <w:jc w:val="both"/>
        <w:rPr>
          <w:rFonts w:ascii="Times New Roman" w:hAnsi="Times New Roman"/>
          <w:color w:val="0000FF"/>
          <w:sz w:val="24"/>
          <w:szCs w:val="24"/>
          <w:u w:val="single"/>
        </w:rPr>
      </w:pPr>
      <w:r w:rsidRPr="00883FC9">
        <w:rPr>
          <w:rFonts w:ascii="Times New Roman" w:hAnsi="Times New Roman"/>
          <w:sz w:val="24"/>
          <w:szCs w:val="24"/>
        </w:rPr>
        <w:t xml:space="preserve"> Jetëshkrim </w:t>
      </w:r>
    </w:p>
    <w:p w:rsidR="00D36F42" w:rsidRPr="00883FC9" w:rsidRDefault="00D36F42" w:rsidP="00883FC9">
      <w:pPr>
        <w:pStyle w:val="ListParagraph"/>
        <w:numPr>
          <w:ilvl w:val="0"/>
          <w:numId w:val="6"/>
        </w:numPr>
        <w:jc w:val="both"/>
        <w:rPr>
          <w:rFonts w:ascii="Times New Roman" w:hAnsi="Times New Roman"/>
          <w:sz w:val="24"/>
          <w:szCs w:val="24"/>
        </w:rPr>
      </w:pPr>
      <w:r w:rsidRPr="00883FC9">
        <w:rPr>
          <w:rFonts w:ascii="Times New Roman" w:hAnsi="Times New Roman"/>
          <w:sz w:val="24"/>
          <w:szCs w:val="24"/>
        </w:rPr>
        <w:t>Fotokopje të diplomës (përfshirë edhe diplomën bachelor) dhe listës së notave;</w:t>
      </w:r>
    </w:p>
    <w:p w:rsidR="00D36F42" w:rsidRPr="00883FC9" w:rsidRDefault="00D36F42" w:rsidP="00883FC9">
      <w:pPr>
        <w:pStyle w:val="ListParagraph"/>
        <w:numPr>
          <w:ilvl w:val="0"/>
          <w:numId w:val="6"/>
        </w:numPr>
        <w:jc w:val="both"/>
        <w:rPr>
          <w:rFonts w:ascii="Times New Roman" w:hAnsi="Times New Roman"/>
          <w:sz w:val="24"/>
          <w:szCs w:val="24"/>
        </w:rPr>
      </w:pPr>
      <w:r w:rsidRPr="00883FC9">
        <w:rPr>
          <w:rFonts w:ascii="Times New Roman" w:hAnsi="Times New Roman"/>
          <w:sz w:val="24"/>
          <w:szCs w:val="24"/>
        </w:rPr>
        <w:t>Fotokopje të librezës së punës (të gjitha faqet që vërtetojnë eksperiencën në punë);</w:t>
      </w:r>
    </w:p>
    <w:p w:rsidR="00D36F42" w:rsidRPr="00883FC9" w:rsidRDefault="00D36F42" w:rsidP="00883FC9">
      <w:pPr>
        <w:pStyle w:val="ListParagraph"/>
        <w:numPr>
          <w:ilvl w:val="0"/>
          <w:numId w:val="6"/>
        </w:numPr>
        <w:jc w:val="both"/>
        <w:rPr>
          <w:rFonts w:ascii="Times New Roman" w:hAnsi="Times New Roman"/>
          <w:sz w:val="24"/>
          <w:szCs w:val="24"/>
        </w:rPr>
      </w:pPr>
      <w:r w:rsidRPr="00883FC9">
        <w:rPr>
          <w:rFonts w:ascii="Times New Roman" w:hAnsi="Times New Roman"/>
          <w:sz w:val="24"/>
          <w:szCs w:val="24"/>
        </w:rPr>
        <w:t>Çdo dokumentacion tjetër që vërteton trajnimet, kualifikimet, arsimim shtesë, vlerësimet pozitive apo të tjera të përmendura në jetëshkrimin tuaj;</w:t>
      </w:r>
    </w:p>
    <w:p w:rsidR="00D36F42" w:rsidRPr="00883FC9" w:rsidRDefault="00D36F42" w:rsidP="00883FC9">
      <w:pPr>
        <w:pStyle w:val="ListParagraph"/>
        <w:numPr>
          <w:ilvl w:val="0"/>
          <w:numId w:val="6"/>
        </w:numPr>
        <w:jc w:val="both"/>
        <w:rPr>
          <w:rFonts w:ascii="Times New Roman" w:hAnsi="Times New Roman"/>
          <w:sz w:val="24"/>
          <w:szCs w:val="24"/>
        </w:rPr>
      </w:pPr>
      <w:r w:rsidRPr="00883FC9">
        <w:rPr>
          <w:rFonts w:ascii="Times New Roman" w:hAnsi="Times New Roman"/>
          <w:sz w:val="24"/>
          <w:szCs w:val="24"/>
        </w:rPr>
        <w:t>Fotokopje të letërnjoftimit (ID);</w:t>
      </w:r>
    </w:p>
    <w:p w:rsidR="00D36F42" w:rsidRPr="00883FC9" w:rsidRDefault="00D36F42" w:rsidP="00883FC9">
      <w:pPr>
        <w:pStyle w:val="ListParagraph"/>
        <w:numPr>
          <w:ilvl w:val="0"/>
          <w:numId w:val="6"/>
        </w:numPr>
        <w:jc w:val="both"/>
        <w:rPr>
          <w:rFonts w:ascii="Times New Roman" w:hAnsi="Times New Roman"/>
          <w:sz w:val="24"/>
          <w:szCs w:val="24"/>
        </w:rPr>
      </w:pPr>
      <w:r w:rsidRPr="00883FC9">
        <w:rPr>
          <w:rFonts w:ascii="Times New Roman" w:hAnsi="Times New Roman"/>
          <w:sz w:val="24"/>
          <w:szCs w:val="24"/>
        </w:rPr>
        <w:t>Vërtetim të gjëndjes shëndetësore;</w:t>
      </w:r>
    </w:p>
    <w:p w:rsidR="00D36F42" w:rsidRPr="00883FC9" w:rsidRDefault="00D36F42" w:rsidP="00883FC9">
      <w:pPr>
        <w:pStyle w:val="ListParagraph"/>
        <w:numPr>
          <w:ilvl w:val="0"/>
          <w:numId w:val="6"/>
        </w:numPr>
        <w:jc w:val="both"/>
        <w:rPr>
          <w:rFonts w:ascii="Times New Roman" w:hAnsi="Times New Roman"/>
          <w:sz w:val="24"/>
          <w:szCs w:val="24"/>
        </w:rPr>
      </w:pPr>
      <w:r w:rsidRPr="00883FC9">
        <w:rPr>
          <w:rFonts w:ascii="Times New Roman" w:hAnsi="Times New Roman"/>
          <w:sz w:val="24"/>
          <w:szCs w:val="24"/>
        </w:rPr>
        <w:t xml:space="preserve">Vetëdeklarim të gjëndjes gjyqësore.  </w:t>
      </w:r>
    </w:p>
    <w:p w:rsidR="00D36F42" w:rsidRPr="00883FC9" w:rsidRDefault="00D36F42" w:rsidP="00883FC9">
      <w:pPr>
        <w:pStyle w:val="ListParagraph"/>
        <w:numPr>
          <w:ilvl w:val="0"/>
          <w:numId w:val="6"/>
        </w:numPr>
        <w:jc w:val="both"/>
        <w:rPr>
          <w:rFonts w:ascii="Times New Roman" w:hAnsi="Times New Roman"/>
          <w:sz w:val="24"/>
          <w:szCs w:val="24"/>
        </w:rPr>
      </w:pPr>
      <w:r w:rsidRPr="00883FC9">
        <w:rPr>
          <w:rFonts w:ascii="Times New Roman" w:hAnsi="Times New Roman"/>
          <w:sz w:val="24"/>
          <w:szCs w:val="24"/>
        </w:rPr>
        <w:t>Numër kontakti dhe adresë vendbanimi.</w:t>
      </w:r>
    </w:p>
    <w:p w:rsidR="00B341EA" w:rsidRPr="00883FC9" w:rsidRDefault="00B341EA" w:rsidP="00883FC9">
      <w:pPr>
        <w:pStyle w:val="ListParagraph"/>
        <w:numPr>
          <w:ilvl w:val="0"/>
          <w:numId w:val="6"/>
        </w:numPr>
        <w:jc w:val="both"/>
        <w:rPr>
          <w:rFonts w:ascii="Times New Roman" w:hAnsi="Times New Roman"/>
          <w:sz w:val="24"/>
          <w:szCs w:val="24"/>
        </w:rPr>
      </w:pPr>
      <w:r w:rsidRPr="00883FC9">
        <w:rPr>
          <w:rFonts w:ascii="Times New Roman" w:hAnsi="Times New Roman"/>
          <w:sz w:val="24"/>
          <w:szCs w:val="24"/>
          <w:shd w:val="clear" w:color="auto" w:fill="FFFFFF"/>
        </w:rPr>
        <w:t>Çdo dokumentacion tjetër që vërteton mesataren e ponderuar të diplomës (listë notash, vërtetim nga fakulteti), trajnimet, kualifikimet, arsimin shtesë, vlerësimet pozitive apo të tjera të përmendura në jetëshkrimin tuaj;</w:t>
      </w:r>
    </w:p>
    <w:p w:rsidR="00D36F42" w:rsidRPr="00883FC9" w:rsidRDefault="00D36F42" w:rsidP="00883FC9">
      <w:pPr>
        <w:jc w:val="both"/>
        <w:rPr>
          <w:rFonts w:ascii="Times New Roman" w:hAnsi="Times New Roman"/>
          <w:b/>
          <w:i/>
          <w:sz w:val="24"/>
          <w:szCs w:val="24"/>
        </w:rPr>
      </w:pPr>
      <w:r w:rsidRPr="00883FC9">
        <w:rPr>
          <w:rFonts w:ascii="Times New Roman" w:hAnsi="Times New Roman"/>
          <w:sz w:val="24"/>
          <w:szCs w:val="24"/>
        </w:rPr>
        <w:t>Së bashku me dokume</w:t>
      </w:r>
      <w:r w:rsidR="00E870F1" w:rsidRPr="00883FC9">
        <w:rPr>
          <w:rFonts w:ascii="Times New Roman" w:hAnsi="Times New Roman"/>
          <w:sz w:val="24"/>
          <w:szCs w:val="24"/>
        </w:rPr>
        <w:t>n</w:t>
      </w:r>
      <w:r w:rsidRPr="00883FC9">
        <w:rPr>
          <w:rFonts w:ascii="Times New Roman" w:hAnsi="Times New Roman"/>
          <w:sz w:val="24"/>
          <w:szCs w:val="24"/>
        </w:rPr>
        <w:t>tacionin</w:t>
      </w:r>
      <w:r w:rsidR="00E870F1" w:rsidRPr="00883FC9">
        <w:rPr>
          <w:rFonts w:ascii="Times New Roman" w:hAnsi="Times New Roman"/>
          <w:sz w:val="24"/>
          <w:szCs w:val="24"/>
        </w:rPr>
        <w:t>,</w:t>
      </w:r>
      <w:r w:rsidRPr="00883FC9">
        <w:rPr>
          <w:rFonts w:ascii="Times New Roman" w:hAnsi="Times New Roman"/>
          <w:sz w:val="24"/>
          <w:szCs w:val="24"/>
        </w:rPr>
        <w:t xml:space="preserve"> duhet t</w:t>
      </w:r>
      <w:r w:rsidR="00E870F1" w:rsidRPr="00883FC9">
        <w:rPr>
          <w:rFonts w:ascii="Times New Roman" w:hAnsi="Times New Roman"/>
          <w:sz w:val="24"/>
          <w:szCs w:val="24"/>
        </w:rPr>
        <w:t xml:space="preserve">ë </w:t>
      </w:r>
      <w:r w:rsidRPr="00883FC9">
        <w:rPr>
          <w:rFonts w:ascii="Times New Roman" w:hAnsi="Times New Roman"/>
          <w:sz w:val="24"/>
          <w:szCs w:val="24"/>
        </w:rPr>
        <w:t xml:space="preserve">paraqisni kërkesën </w:t>
      </w:r>
      <w:r w:rsidR="00883FC9" w:rsidRPr="00883FC9">
        <w:rPr>
          <w:rFonts w:ascii="Times New Roman" w:hAnsi="Times New Roman"/>
          <w:sz w:val="24"/>
          <w:szCs w:val="24"/>
        </w:rPr>
        <w:t xml:space="preserve">për </w:t>
      </w:r>
      <w:proofErr w:type="gramStart"/>
      <w:r w:rsidR="00883FC9" w:rsidRPr="00883FC9">
        <w:rPr>
          <w:rFonts w:ascii="Times New Roman" w:hAnsi="Times New Roman"/>
          <w:sz w:val="24"/>
          <w:szCs w:val="24"/>
        </w:rPr>
        <w:t xml:space="preserve">pozicionin </w:t>
      </w:r>
      <w:r w:rsidRPr="00883FC9">
        <w:rPr>
          <w:rFonts w:ascii="Times New Roman" w:hAnsi="Times New Roman"/>
          <w:sz w:val="24"/>
          <w:szCs w:val="24"/>
        </w:rPr>
        <w:t xml:space="preserve"> </w:t>
      </w:r>
      <w:r w:rsidR="00883FC9" w:rsidRPr="00883FC9">
        <w:rPr>
          <w:rFonts w:ascii="Times New Roman" w:hAnsi="Times New Roman"/>
          <w:sz w:val="24"/>
          <w:szCs w:val="24"/>
        </w:rPr>
        <w:t>e</w:t>
      </w:r>
      <w:proofErr w:type="gramEnd"/>
      <w:r w:rsidR="00883FC9" w:rsidRPr="00883FC9">
        <w:rPr>
          <w:rFonts w:ascii="Times New Roman" w:hAnsi="Times New Roman"/>
          <w:sz w:val="24"/>
          <w:szCs w:val="24"/>
        </w:rPr>
        <w:t xml:space="preserve"> shpallur </w:t>
      </w:r>
      <w:r w:rsidR="00997CF3" w:rsidRPr="00883FC9">
        <w:rPr>
          <w:rFonts w:ascii="Times New Roman" w:hAnsi="Times New Roman"/>
          <w:sz w:val="24"/>
          <w:szCs w:val="24"/>
        </w:rPr>
        <w:t xml:space="preserve"> dëshironi të duke </w:t>
      </w:r>
      <w:r w:rsidRPr="00883FC9">
        <w:rPr>
          <w:rFonts w:ascii="Times New Roman" w:hAnsi="Times New Roman"/>
          <w:sz w:val="24"/>
          <w:szCs w:val="24"/>
        </w:rPr>
        <w:t>e dorëzuar  pranë Zyrës së protokollit në institucionin  që ka pozicion</w:t>
      </w:r>
      <w:r w:rsidR="00E870F1" w:rsidRPr="00883FC9">
        <w:rPr>
          <w:rFonts w:ascii="Times New Roman" w:hAnsi="Times New Roman"/>
          <w:sz w:val="24"/>
          <w:szCs w:val="24"/>
        </w:rPr>
        <w:t xml:space="preserve">in </w:t>
      </w:r>
      <w:r w:rsidRPr="00883FC9">
        <w:rPr>
          <w:rFonts w:ascii="Times New Roman" w:hAnsi="Times New Roman"/>
          <w:sz w:val="24"/>
          <w:szCs w:val="24"/>
        </w:rPr>
        <w:t xml:space="preserve">vakant për të cilin ju aplikoni.(KDIMDP) </w:t>
      </w:r>
    </w:p>
    <w:p w:rsidR="00D36F42" w:rsidRPr="00883FC9" w:rsidRDefault="00D36F42" w:rsidP="00883FC9">
      <w:pPr>
        <w:jc w:val="both"/>
        <w:rPr>
          <w:rFonts w:ascii="Times New Roman" w:hAnsi="Times New Roman"/>
          <w:sz w:val="24"/>
          <w:szCs w:val="24"/>
        </w:rPr>
      </w:pPr>
      <w:r w:rsidRPr="00883FC9">
        <w:rPr>
          <w:rFonts w:ascii="Times New Roman" w:hAnsi="Times New Roman"/>
          <w:b/>
          <w:sz w:val="24"/>
          <w:szCs w:val="24"/>
        </w:rPr>
        <w:t xml:space="preserve">Dokumentet duhet të dorëzohen me postë apo drejtpërsëdrejti </w:t>
      </w:r>
      <w:r w:rsidR="00652F69">
        <w:rPr>
          <w:rFonts w:ascii="Times New Roman" w:hAnsi="Times New Roman"/>
          <w:b/>
          <w:sz w:val="24"/>
          <w:szCs w:val="24"/>
        </w:rPr>
        <w:t>origjinale ose t</w:t>
      </w:r>
      <w:r w:rsidR="00CA22D4">
        <w:rPr>
          <w:rFonts w:ascii="Times New Roman" w:hAnsi="Times New Roman"/>
          <w:b/>
          <w:sz w:val="24"/>
          <w:szCs w:val="24"/>
        </w:rPr>
        <w:t>ë</w:t>
      </w:r>
      <w:r w:rsidR="00652F69">
        <w:rPr>
          <w:rFonts w:ascii="Times New Roman" w:hAnsi="Times New Roman"/>
          <w:b/>
          <w:sz w:val="24"/>
          <w:szCs w:val="24"/>
        </w:rPr>
        <w:t xml:space="preserve"> noterizuara, </w:t>
      </w:r>
      <w:r w:rsidRPr="00883FC9">
        <w:rPr>
          <w:rFonts w:ascii="Times New Roman" w:hAnsi="Times New Roman"/>
          <w:b/>
          <w:sz w:val="24"/>
          <w:szCs w:val="24"/>
        </w:rPr>
        <w:t xml:space="preserve">në institucion, brenda </w:t>
      </w:r>
      <w:r w:rsidR="00E870F1" w:rsidRPr="00883FC9">
        <w:rPr>
          <w:rFonts w:ascii="Times New Roman" w:hAnsi="Times New Roman"/>
          <w:b/>
          <w:sz w:val="24"/>
          <w:szCs w:val="24"/>
        </w:rPr>
        <w:t>dat</w:t>
      </w:r>
      <w:r w:rsidR="00883FC9" w:rsidRPr="00883FC9">
        <w:rPr>
          <w:rFonts w:ascii="Times New Roman" w:hAnsi="Times New Roman"/>
          <w:b/>
          <w:sz w:val="24"/>
          <w:szCs w:val="24"/>
        </w:rPr>
        <w:t>ë</w:t>
      </w:r>
      <w:r w:rsidR="00E870F1" w:rsidRPr="00883FC9">
        <w:rPr>
          <w:rFonts w:ascii="Times New Roman" w:hAnsi="Times New Roman"/>
          <w:b/>
          <w:sz w:val="24"/>
          <w:szCs w:val="24"/>
        </w:rPr>
        <w:t xml:space="preserve">s </w:t>
      </w:r>
      <w:r w:rsidR="001B6AD6">
        <w:rPr>
          <w:rFonts w:ascii="Times New Roman" w:hAnsi="Times New Roman"/>
          <w:b/>
          <w:sz w:val="24"/>
          <w:szCs w:val="24"/>
        </w:rPr>
        <w:t>01.1</w:t>
      </w:r>
      <w:r w:rsidR="009250EB">
        <w:rPr>
          <w:rFonts w:ascii="Times New Roman" w:hAnsi="Times New Roman"/>
          <w:b/>
          <w:sz w:val="24"/>
          <w:szCs w:val="24"/>
        </w:rPr>
        <w:t>2</w:t>
      </w:r>
      <w:r w:rsidR="001B6AD6">
        <w:rPr>
          <w:rFonts w:ascii="Times New Roman" w:hAnsi="Times New Roman"/>
          <w:b/>
          <w:sz w:val="24"/>
          <w:szCs w:val="24"/>
        </w:rPr>
        <w:t>.2023</w:t>
      </w:r>
      <w:r w:rsidRPr="00883FC9">
        <w:rPr>
          <w:rFonts w:ascii="Times New Roman" w:hAnsi="Times New Roman"/>
          <w:b/>
          <w:i/>
          <w:sz w:val="24"/>
          <w:szCs w:val="24"/>
        </w:rPr>
        <w:t>,</w:t>
      </w:r>
      <w:r w:rsidR="00E870F1" w:rsidRPr="00883FC9">
        <w:rPr>
          <w:rFonts w:ascii="Times New Roman" w:hAnsi="Times New Roman"/>
          <w:b/>
          <w:i/>
          <w:sz w:val="24"/>
          <w:szCs w:val="24"/>
        </w:rPr>
        <w:t xml:space="preserve"> </w:t>
      </w:r>
      <w:r w:rsidRPr="00883FC9">
        <w:rPr>
          <w:rFonts w:ascii="Times New Roman" w:hAnsi="Times New Roman"/>
          <w:sz w:val="24"/>
          <w:szCs w:val="24"/>
        </w:rPr>
        <w:t>në Zyrat e</w:t>
      </w:r>
      <w:r w:rsidR="00E870F1" w:rsidRPr="00883FC9">
        <w:rPr>
          <w:rFonts w:ascii="Times New Roman" w:hAnsi="Times New Roman"/>
          <w:sz w:val="24"/>
          <w:szCs w:val="24"/>
        </w:rPr>
        <w:t xml:space="preserve"> </w:t>
      </w:r>
      <w:r w:rsidRPr="00883FC9">
        <w:rPr>
          <w:rFonts w:ascii="Times New Roman" w:hAnsi="Times New Roman"/>
          <w:sz w:val="24"/>
          <w:szCs w:val="24"/>
          <w:lang w:val="sq-AL"/>
        </w:rPr>
        <w:t xml:space="preserve">Komisionerit </w:t>
      </w:r>
      <w:r w:rsidRPr="00883FC9">
        <w:rPr>
          <w:rFonts w:ascii="Times New Roman" w:hAnsi="Times New Roman"/>
          <w:sz w:val="24"/>
          <w:szCs w:val="24"/>
        </w:rPr>
        <w:t xml:space="preserve">për të Drejtën e Informimit dhe </w:t>
      </w:r>
      <w:proofErr w:type="gramStart"/>
      <w:r w:rsidRPr="00883FC9">
        <w:rPr>
          <w:rFonts w:ascii="Times New Roman" w:hAnsi="Times New Roman"/>
          <w:sz w:val="24"/>
          <w:szCs w:val="24"/>
        </w:rPr>
        <w:t>Mbrojtjen  e</w:t>
      </w:r>
      <w:proofErr w:type="gramEnd"/>
      <w:r w:rsidRPr="00883FC9">
        <w:rPr>
          <w:rFonts w:ascii="Times New Roman" w:hAnsi="Times New Roman"/>
          <w:sz w:val="24"/>
          <w:szCs w:val="24"/>
        </w:rPr>
        <w:t xml:space="preserve"> të dhënave personaleme adresë: Rr. “Abdi Toptani”, ND5, Tiranë.</w:t>
      </w:r>
    </w:p>
    <w:tbl>
      <w:tblPr>
        <w:tblW w:w="0" w:type="auto"/>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171"/>
        <w:gridCol w:w="635"/>
        <w:gridCol w:w="8501"/>
        <w:gridCol w:w="312"/>
      </w:tblGrid>
      <w:tr w:rsidR="00D36F42" w:rsidRPr="00883FC9" w:rsidTr="003353F1">
        <w:trPr>
          <w:gridBefore w:val="1"/>
          <w:gridAfter w:val="1"/>
          <w:wBefore w:w="174" w:type="dxa"/>
          <w:wAfter w:w="320" w:type="dxa"/>
          <w:trHeight w:val="1335"/>
        </w:trPr>
        <w:tc>
          <w:tcPr>
            <w:tcW w:w="9315" w:type="dxa"/>
            <w:gridSpan w:val="2"/>
            <w:shd w:val="clear" w:color="auto" w:fill="FFFFCC"/>
            <w:vAlign w:val="center"/>
          </w:tcPr>
          <w:p w:rsidR="00D36F42" w:rsidRPr="00883FC9" w:rsidRDefault="00D36F42" w:rsidP="00883FC9">
            <w:pPr>
              <w:jc w:val="both"/>
              <w:rPr>
                <w:rFonts w:ascii="Times New Roman" w:hAnsi="Times New Roman"/>
                <w:color w:val="C00000"/>
                <w:sz w:val="24"/>
                <w:szCs w:val="24"/>
              </w:rPr>
            </w:pPr>
            <w:r w:rsidRPr="00883FC9">
              <w:rPr>
                <w:rFonts w:ascii="Times New Roman" w:hAnsi="Times New Roman"/>
                <w:color w:val="C00000"/>
                <w:sz w:val="24"/>
                <w:szCs w:val="24"/>
              </w:rPr>
              <w:lastRenderedPageBreak/>
              <w:t xml:space="preserve">Të gjithë kandidatët që aplikojnë për procedurën e pranimit në shërbimin civil, do të informohen për fazat e mëtejshme të kësaj proçedurë: </w:t>
            </w:r>
          </w:p>
          <w:p w:rsidR="00D36F42" w:rsidRPr="00883FC9" w:rsidRDefault="00D36F42" w:rsidP="00883FC9">
            <w:pPr>
              <w:pStyle w:val="ListParagraph"/>
              <w:numPr>
                <w:ilvl w:val="0"/>
                <w:numId w:val="4"/>
              </w:numPr>
              <w:jc w:val="both"/>
              <w:rPr>
                <w:rFonts w:ascii="Times New Roman" w:hAnsi="Times New Roman"/>
                <w:color w:val="C00000"/>
                <w:sz w:val="24"/>
                <w:szCs w:val="24"/>
              </w:rPr>
            </w:pPr>
            <w:r w:rsidRPr="00883FC9">
              <w:rPr>
                <w:rFonts w:ascii="Times New Roman" w:hAnsi="Times New Roman"/>
                <w:color w:val="C00000"/>
                <w:sz w:val="24"/>
                <w:szCs w:val="24"/>
              </w:rPr>
              <w:t xml:space="preserve">për datën e daljes së rezultateve të verifikimit paraprak, </w:t>
            </w:r>
          </w:p>
          <w:p w:rsidR="00D36F42" w:rsidRPr="00883FC9" w:rsidRDefault="00D36F42" w:rsidP="00883FC9">
            <w:pPr>
              <w:pStyle w:val="ListParagraph"/>
              <w:numPr>
                <w:ilvl w:val="0"/>
                <w:numId w:val="4"/>
              </w:numPr>
              <w:jc w:val="both"/>
              <w:rPr>
                <w:rFonts w:ascii="Times New Roman" w:hAnsi="Times New Roman"/>
                <w:color w:val="C00000"/>
                <w:sz w:val="24"/>
                <w:szCs w:val="24"/>
              </w:rPr>
            </w:pPr>
            <w:r w:rsidRPr="00883FC9">
              <w:rPr>
                <w:rFonts w:ascii="Times New Roman" w:hAnsi="Times New Roman"/>
                <w:color w:val="C00000"/>
                <w:sz w:val="24"/>
                <w:szCs w:val="24"/>
              </w:rPr>
              <w:t>datën, vendin dhe orën ku do të zhvillohet konkurimi;</w:t>
            </w:r>
          </w:p>
          <w:p w:rsidR="00D36F42" w:rsidRPr="00883FC9" w:rsidRDefault="00D36F42" w:rsidP="00883FC9">
            <w:pPr>
              <w:pStyle w:val="ListParagraph"/>
              <w:numPr>
                <w:ilvl w:val="0"/>
                <w:numId w:val="4"/>
              </w:numPr>
              <w:jc w:val="both"/>
              <w:rPr>
                <w:rFonts w:ascii="Times New Roman" w:hAnsi="Times New Roman"/>
                <w:color w:val="C00000"/>
                <w:sz w:val="24"/>
                <w:szCs w:val="24"/>
              </w:rPr>
            </w:pPr>
            <w:r w:rsidRPr="00883FC9">
              <w:rPr>
                <w:rFonts w:ascii="Times New Roman" w:hAnsi="Times New Roman"/>
                <w:color w:val="C00000"/>
                <w:sz w:val="24"/>
                <w:szCs w:val="24"/>
              </w:rPr>
              <w:t xml:space="preserve">mënyrën e vlerësimit të kandidatëve. </w:t>
            </w:r>
          </w:p>
        </w:tc>
      </w:tr>
      <w:tr w:rsidR="00D36F42" w:rsidRPr="00883FC9" w:rsidTr="003353F1">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top w:w="0" w:type="dxa"/>
            <w:bottom w:w="0" w:type="dxa"/>
            <w:right w:w="0" w:type="dxa"/>
          </w:tblCellMar>
        </w:tblPrEx>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2.3</w:t>
            </w:r>
          </w:p>
        </w:tc>
        <w:tc>
          <w:tcPr>
            <w:tcW w:w="8994" w:type="dxa"/>
            <w:gridSpan w:val="2"/>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REZULTATET PËR FAZËN E VERIFIKIMIT PARAPRAK</w:t>
            </w:r>
          </w:p>
        </w:tc>
      </w:tr>
    </w:tbl>
    <w:p w:rsidR="00D36F42" w:rsidRPr="00883FC9" w:rsidRDefault="00D36F42" w:rsidP="00883FC9">
      <w:pPr>
        <w:jc w:val="both"/>
        <w:rPr>
          <w:rFonts w:ascii="Times New Roman" w:hAnsi="Times New Roman"/>
          <w:sz w:val="24"/>
          <w:szCs w:val="24"/>
        </w:rPr>
      </w:pPr>
    </w:p>
    <w:p w:rsidR="00D36F42" w:rsidRPr="00883FC9" w:rsidRDefault="00E870F1" w:rsidP="00883FC9">
      <w:pPr>
        <w:jc w:val="both"/>
        <w:rPr>
          <w:rFonts w:ascii="Times New Roman" w:hAnsi="Times New Roman"/>
          <w:sz w:val="24"/>
          <w:szCs w:val="24"/>
        </w:rPr>
      </w:pPr>
      <w:r w:rsidRPr="00883FC9">
        <w:rPr>
          <w:rFonts w:ascii="Times New Roman" w:hAnsi="Times New Roman"/>
          <w:sz w:val="24"/>
          <w:szCs w:val="24"/>
        </w:rPr>
        <w:t xml:space="preserve">Njësia e menaxhimit të burimeve njerëzore (Njësia </w:t>
      </w:r>
      <w:proofErr w:type="gramStart"/>
      <w:r w:rsidRPr="00883FC9">
        <w:rPr>
          <w:rFonts w:ascii="Times New Roman" w:hAnsi="Times New Roman"/>
          <w:sz w:val="24"/>
          <w:szCs w:val="24"/>
        </w:rPr>
        <w:t>përgjegjëse)  e</w:t>
      </w:r>
      <w:proofErr w:type="gramEnd"/>
      <w:r w:rsidRPr="00883FC9">
        <w:rPr>
          <w:rFonts w:ascii="Times New Roman" w:hAnsi="Times New Roman"/>
          <w:sz w:val="24"/>
          <w:szCs w:val="24"/>
        </w:rPr>
        <w:t xml:space="preserve"> Zyrës së Komisionerit për të Drejtën e Informimit dhe Mbrojtjen e të Dhënave Personale,  </w:t>
      </w:r>
      <w:r w:rsidR="00D36F42" w:rsidRPr="00883FC9">
        <w:rPr>
          <w:rFonts w:ascii="Times New Roman" w:hAnsi="Times New Roman"/>
          <w:sz w:val="24"/>
          <w:szCs w:val="24"/>
        </w:rPr>
        <w:t>ku ndodhet pozicioni për të</w:t>
      </w:r>
      <w:r w:rsidRPr="00883FC9">
        <w:rPr>
          <w:rFonts w:ascii="Times New Roman" w:hAnsi="Times New Roman"/>
          <w:sz w:val="24"/>
          <w:szCs w:val="24"/>
        </w:rPr>
        <w:t xml:space="preserve"> cilin ju dëshironi të aplikoni, </w:t>
      </w:r>
      <w:r w:rsidR="00D36F42" w:rsidRPr="00883FC9">
        <w:rPr>
          <w:rFonts w:ascii="Times New Roman" w:hAnsi="Times New Roman"/>
          <w:sz w:val="24"/>
          <w:szCs w:val="24"/>
        </w:rPr>
        <w:t>do të shpallë në portalin “Shërbimi Kombëtar i Punësimit”</w:t>
      </w:r>
      <w:r w:rsidRPr="00883FC9">
        <w:rPr>
          <w:rFonts w:ascii="Times New Roman" w:hAnsi="Times New Roman"/>
          <w:sz w:val="24"/>
          <w:szCs w:val="24"/>
        </w:rPr>
        <w:t>,</w:t>
      </w:r>
      <w:r w:rsidR="00D36F42" w:rsidRPr="00883FC9">
        <w:rPr>
          <w:rFonts w:ascii="Times New Roman" w:hAnsi="Times New Roman"/>
          <w:sz w:val="24"/>
          <w:szCs w:val="24"/>
        </w:rPr>
        <w:t xml:space="preserve"> listën e kandidatëve që plotësojnë kushtet dhe kriteret e veçanta, si dhe datën, vendin dhe orën e saktë ku do të zhvillohet intervista. </w:t>
      </w:r>
    </w:p>
    <w:p w:rsidR="00E870F1" w:rsidRPr="00883FC9" w:rsidRDefault="00E870F1" w:rsidP="00883FC9">
      <w:pPr>
        <w:jc w:val="both"/>
        <w:rPr>
          <w:rFonts w:ascii="Times New Roman" w:hAnsi="Times New Roman"/>
          <w:sz w:val="24"/>
          <w:szCs w:val="24"/>
        </w:rPr>
      </w:pPr>
      <w:r w:rsidRPr="00883FC9">
        <w:rPr>
          <w:rFonts w:ascii="Times New Roman" w:hAnsi="Times New Roman"/>
          <w:sz w:val="24"/>
          <w:szCs w:val="24"/>
        </w:rPr>
        <w:t>Në të njëjtën datë kandidatët që nuk i plotësojnë kushtet dhe kriteret e veçanta do të njoftohen individualisht nga njësia e menaxhimit të burimeve njerëzore të insti</w:t>
      </w:r>
      <w:r w:rsidR="00997CF3" w:rsidRPr="00883FC9">
        <w:rPr>
          <w:rFonts w:ascii="Times New Roman" w:hAnsi="Times New Roman"/>
          <w:sz w:val="24"/>
          <w:szCs w:val="24"/>
        </w:rPr>
        <w:t>tucionit (Njësia përgjegjëse</w:t>
      </w:r>
      <w:proofErr w:type="gramStart"/>
      <w:r w:rsidR="00997CF3" w:rsidRPr="00883FC9">
        <w:rPr>
          <w:rFonts w:ascii="Times New Roman" w:hAnsi="Times New Roman"/>
          <w:sz w:val="24"/>
          <w:szCs w:val="24"/>
        </w:rPr>
        <w:t xml:space="preserve">), </w:t>
      </w:r>
      <w:r w:rsidRPr="00883FC9">
        <w:rPr>
          <w:rFonts w:ascii="Times New Roman" w:hAnsi="Times New Roman"/>
          <w:sz w:val="24"/>
          <w:szCs w:val="24"/>
        </w:rPr>
        <w:t xml:space="preserve"> ku</w:t>
      </w:r>
      <w:proofErr w:type="gramEnd"/>
      <w:r w:rsidRPr="00883FC9">
        <w:rPr>
          <w:rFonts w:ascii="Times New Roman" w:hAnsi="Times New Roman"/>
          <w:sz w:val="24"/>
          <w:szCs w:val="24"/>
        </w:rPr>
        <w:t xml:space="preserve"> ndodhet pozicioni për të cilin ju dëshironi të aplikoni, </w:t>
      </w:r>
      <w:r w:rsidRPr="00883FC9">
        <w:rPr>
          <w:rFonts w:ascii="Times New Roman" w:hAnsi="Times New Roman"/>
          <w:sz w:val="24"/>
          <w:szCs w:val="24"/>
          <w:u w:val="single"/>
        </w:rPr>
        <w:t>nëpërmjet adresës tuaj të e-mail</w:t>
      </w:r>
      <w:r w:rsidRPr="00883FC9">
        <w:rPr>
          <w:rFonts w:ascii="Times New Roman" w:hAnsi="Times New Roman"/>
          <w:sz w:val="24"/>
          <w:szCs w:val="24"/>
        </w:rPr>
        <w:t xml:space="preserve">, për shkaqet e moskualifikimit. </w:t>
      </w:r>
    </w:p>
    <w:p w:rsidR="00997CF3" w:rsidRPr="00883FC9" w:rsidRDefault="00EC02FC" w:rsidP="00883FC9">
      <w:pPr>
        <w:jc w:val="both"/>
        <w:rPr>
          <w:rFonts w:ascii="Times New Roman" w:hAnsi="Times New Roman"/>
          <w:sz w:val="24"/>
          <w:szCs w:val="24"/>
        </w:rPr>
      </w:pPr>
      <w:r w:rsidRPr="00883FC9">
        <w:rPr>
          <w:rFonts w:ascii="Times New Roman" w:hAnsi="Times New Roman"/>
          <w:sz w:val="24"/>
          <w:szCs w:val="24"/>
        </w:rPr>
        <w:t>Çdo kandidat ka të drejtë të paraqesë anakesë pranë Drejtorisë së Shërbi</w:t>
      </w:r>
      <w:r w:rsidR="00997CF3" w:rsidRPr="00883FC9">
        <w:rPr>
          <w:rFonts w:ascii="Times New Roman" w:hAnsi="Times New Roman"/>
          <w:sz w:val="24"/>
          <w:szCs w:val="24"/>
        </w:rPr>
        <w:t xml:space="preserve">meve te Brendshme dhe Finances </w:t>
      </w:r>
      <w:r w:rsidRPr="00883FC9">
        <w:rPr>
          <w:rFonts w:ascii="Times New Roman" w:hAnsi="Times New Roman"/>
          <w:sz w:val="24"/>
          <w:szCs w:val="24"/>
        </w:rPr>
        <w:t xml:space="preserve">brenda 5 (pesë) ditëve kalendarike nga data e shpalljes së listës së kandidatëve të </w:t>
      </w:r>
      <w:proofErr w:type="gramStart"/>
      <w:r w:rsidRPr="00883FC9">
        <w:rPr>
          <w:rFonts w:ascii="Times New Roman" w:hAnsi="Times New Roman"/>
          <w:sz w:val="24"/>
          <w:szCs w:val="24"/>
        </w:rPr>
        <w:t>kualifikuar.Ankuesi</w:t>
      </w:r>
      <w:proofErr w:type="gramEnd"/>
      <w:r w:rsidRPr="00883FC9">
        <w:rPr>
          <w:rFonts w:ascii="Times New Roman" w:hAnsi="Times New Roman"/>
          <w:sz w:val="24"/>
          <w:szCs w:val="24"/>
        </w:rPr>
        <w:t xml:space="preserve"> merr përgjigje brenda 5 (pesë) ditëve kalendarike ng</w:t>
      </w:r>
      <w:r w:rsidR="00883FC9" w:rsidRPr="00883FC9">
        <w:rPr>
          <w:rFonts w:ascii="Times New Roman" w:hAnsi="Times New Roman"/>
          <w:sz w:val="24"/>
          <w:szCs w:val="24"/>
        </w:rPr>
        <w:t>a data e depozitimit të ankesës.</w:t>
      </w:r>
    </w:p>
    <w:p w:rsidR="00997CF3" w:rsidRPr="00883FC9" w:rsidRDefault="00997CF3" w:rsidP="00883FC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36F42" w:rsidRPr="00883FC9" w:rsidTr="003353F1">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2.4</w:t>
            </w:r>
          </w:p>
        </w:tc>
        <w:tc>
          <w:tcPr>
            <w:tcW w:w="9038" w:type="dxa"/>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 xml:space="preserve">FUSHAT E NJOHURIVE, AFTËSITË DHE CILËSITË MBI TË CILAT DO TË ZHVILLOHET TESTIMI </w:t>
            </w:r>
          </w:p>
        </w:tc>
      </w:tr>
    </w:tbl>
    <w:p w:rsidR="00B341EA" w:rsidRPr="00883FC9" w:rsidRDefault="00B341EA" w:rsidP="00883FC9">
      <w:pPr>
        <w:ind w:right="-81"/>
        <w:jc w:val="both"/>
        <w:rPr>
          <w:rFonts w:ascii="Times New Roman" w:hAnsi="Times New Roman"/>
          <w:sz w:val="24"/>
          <w:szCs w:val="24"/>
        </w:rPr>
      </w:pPr>
    </w:p>
    <w:p w:rsidR="00B341EA" w:rsidRPr="00883FC9" w:rsidRDefault="00B341EA" w:rsidP="00883FC9">
      <w:pPr>
        <w:ind w:right="-81"/>
        <w:jc w:val="both"/>
        <w:rPr>
          <w:rFonts w:ascii="Times New Roman" w:hAnsi="Times New Roman"/>
          <w:sz w:val="24"/>
          <w:szCs w:val="24"/>
        </w:rPr>
      </w:pPr>
      <w:r w:rsidRPr="00883FC9">
        <w:rPr>
          <w:rFonts w:ascii="Times New Roman" w:hAnsi="Times New Roman"/>
          <w:sz w:val="24"/>
          <w:szCs w:val="24"/>
        </w:rPr>
        <w:t>Kandidatët do të vlerësohen në lidhje me:</w:t>
      </w:r>
    </w:p>
    <w:p w:rsidR="00C94936" w:rsidRPr="00C94936" w:rsidRDefault="00C94936" w:rsidP="00C94936">
      <w:pPr>
        <w:pStyle w:val="ListParagraph"/>
        <w:numPr>
          <w:ilvl w:val="0"/>
          <w:numId w:val="27"/>
        </w:numPr>
        <w:ind w:right="-81"/>
        <w:jc w:val="both"/>
        <w:rPr>
          <w:rFonts w:ascii="Times New Roman" w:hAnsi="Times New Roman"/>
          <w:sz w:val="24"/>
          <w:szCs w:val="24"/>
        </w:rPr>
      </w:pPr>
      <w:r w:rsidRPr="00C94936">
        <w:rPr>
          <w:rFonts w:ascii="Times New Roman" w:hAnsi="Times New Roman"/>
          <w:sz w:val="24"/>
          <w:szCs w:val="24"/>
        </w:rPr>
        <w:t xml:space="preserve">Njohuri mbi Kushtetutën e Republikës së </w:t>
      </w:r>
      <w:proofErr w:type="gramStart"/>
      <w:r w:rsidRPr="00C94936">
        <w:rPr>
          <w:rFonts w:ascii="Times New Roman" w:hAnsi="Times New Roman"/>
          <w:sz w:val="24"/>
          <w:szCs w:val="24"/>
        </w:rPr>
        <w:t>Shqipërisë ;</w:t>
      </w:r>
      <w:proofErr w:type="gramEnd"/>
      <w:r w:rsidRPr="00C94936">
        <w:rPr>
          <w:rFonts w:ascii="Times New Roman" w:hAnsi="Times New Roman"/>
          <w:sz w:val="24"/>
          <w:szCs w:val="24"/>
        </w:rPr>
        <w:t xml:space="preserve"> </w:t>
      </w:r>
    </w:p>
    <w:p w:rsidR="00C94936" w:rsidRPr="00C94936" w:rsidRDefault="00C94936" w:rsidP="00C94936">
      <w:pPr>
        <w:pStyle w:val="ListParagraph"/>
        <w:numPr>
          <w:ilvl w:val="0"/>
          <w:numId w:val="27"/>
        </w:numPr>
        <w:ind w:right="-81"/>
        <w:jc w:val="both"/>
        <w:rPr>
          <w:rFonts w:ascii="Times New Roman" w:hAnsi="Times New Roman"/>
          <w:sz w:val="24"/>
          <w:szCs w:val="24"/>
        </w:rPr>
      </w:pPr>
      <w:r w:rsidRPr="00C94936">
        <w:rPr>
          <w:rFonts w:ascii="Times New Roman" w:hAnsi="Times New Roman"/>
          <w:sz w:val="24"/>
          <w:szCs w:val="24"/>
        </w:rPr>
        <w:t>Njohuri mbi Ligjin Nr. 152/2013, “Për nëpunësin civil”, i ndryshuar, dhe aktet nënligjore dalë në zbatim të tij;</w:t>
      </w:r>
    </w:p>
    <w:p w:rsidR="00C94936" w:rsidRPr="00C94936" w:rsidRDefault="00C94936" w:rsidP="00C94936">
      <w:pPr>
        <w:pStyle w:val="ListParagraph"/>
        <w:numPr>
          <w:ilvl w:val="0"/>
          <w:numId w:val="27"/>
        </w:numPr>
        <w:ind w:right="-81"/>
        <w:jc w:val="both"/>
        <w:rPr>
          <w:rFonts w:ascii="Times New Roman" w:hAnsi="Times New Roman"/>
          <w:sz w:val="24"/>
          <w:szCs w:val="24"/>
        </w:rPr>
      </w:pPr>
      <w:r w:rsidRPr="00C94936">
        <w:rPr>
          <w:rFonts w:ascii="Times New Roman" w:hAnsi="Times New Roman"/>
          <w:sz w:val="24"/>
          <w:szCs w:val="24"/>
        </w:rPr>
        <w:t>Njohuri mbi Ligjin Nr.9887, datë 10.03.2008, “Për mbrojtjen e të dhënave personale”, i ndryshuar dhe aktet nënligjore dalë në zbatim të tij;</w:t>
      </w:r>
    </w:p>
    <w:p w:rsidR="00C94936" w:rsidRPr="00C94936" w:rsidRDefault="00C94936" w:rsidP="00C94936">
      <w:pPr>
        <w:pStyle w:val="ListParagraph"/>
        <w:numPr>
          <w:ilvl w:val="0"/>
          <w:numId w:val="27"/>
        </w:numPr>
        <w:ind w:right="-81"/>
        <w:jc w:val="both"/>
        <w:rPr>
          <w:rFonts w:ascii="Times New Roman" w:hAnsi="Times New Roman"/>
          <w:sz w:val="24"/>
          <w:szCs w:val="24"/>
        </w:rPr>
      </w:pPr>
      <w:r w:rsidRPr="00C94936">
        <w:rPr>
          <w:rFonts w:ascii="Times New Roman" w:hAnsi="Times New Roman"/>
          <w:sz w:val="24"/>
          <w:szCs w:val="24"/>
          <w:lang w:val="sq-AL"/>
        </w:rPr>
        <w:t xml:space="preserve">Njohuri mbi Ligjin Nr. 119/2014, “Për të drejtën e informimit”; </w:t>
      </w:r>
    </w:p>
    <w:p w:rsidR="00C94936" w:rsidRPr="00C94936" w:rsidRDefault="00C94936" w:rsidP="00C94936">
      <w:pPr>
        <w:pStyle w:val="ListParagraph"/>
        <w:numPr>
          <w:ilvl w:val="0"/>
          <w:numId w:val="27"/>
        </w:numPr>
        <w:spacing w:after="0"/>
        <w:jc w:val="both"/>
        <w:rPr>
          <w:rFonts w:ascii="Times New Roman" w:eastAsia="Times New Roman" w:hAnsi="Times New Roman"/>
          <w:sz w:val="24"/>
          <w:szCs w:val="24"/>
        </w:rPr>
      </w:pPr>
      <w:r w:rsidRPr="00C94936">
        <w:rPr>
          <w:rFonts w:ascii="Times New Roman" w:eastAsia="Times New Roman" w:hAnsi="Times New Roman"/>
          <w:sz w:val="24"/>
          <w:szCs w:val="24"/>
        </w:rPr>
        <w:t xml:space="preserve">Njohuri mbi </w:t>
      </w:r>
      <w:r w:rsidRPr="00C94936">
        <w:rPr>
          <w:rFonts w:ascii="Times New Roman" w:hAnsi="Times New Roman"/>
          <w:sz w:val="24"/>
          <w:szCs w:val="24"/>
          <w:lang w:val="sq-AL"/>
        </w:rPr>
        <w:t xml:space="preserve">Ligjin Nr. 146/2014, “Për njoftimin dhe konsultimin Publik”; </w:t>
      </w:r>
    </w:p>
    <w:p w:rsidR="00C94936" w:rsidRPr="00C94936" w:rsidRDefault="00C94936" w:rsidP="00C94936">
      <w:pPr>
        <w:pStyle w:val="ListParagraph"/>
        <w:numPr>
          <w:ilvl w:val="0"/>
          <w:numId w:val="27"/>
        </w:numPr>
        <w:ind w:right="-81"/>
        <w:jc w:val="both"/>
        <w:rPr>
          <w:rFonts w:ascii="Times New Roman" w:hAnsi="Times New Roman"/>
          <w:color w:val="0D0D0D" w:themeColor="text1" w:themeTint="F2"/>
          <w:sz w:val="24"/>
          <w:szCs w:val="24"/>
        </w:rPr>
      </w:pPr>
      <w:r w:rsidRPr="00C94936">
        <w:rPr>
          <w:rFonts w:ascii="Times New Roman" w:hAnsi="Times New Roman"/>
          <w:color w:val="0D0D0D" w:themeColor="text1" w:themeTint="F2"/>
          <w:sz w:val="24"/>
          <w:szCs w:val="24"/>
        </w:rPr>
        <w:t xml:space="preserve">Njohuri mbi Ligjin Nr. </w:t>
      </w:r>
      <w:r w:rsidRPr="00C94936">
        <w:rPr>
          <w:rFonts w:ascii="Times New Roman" w:eastAsia="Times New Roman" w:hAnsi="Times New Roman"/>
          <w:color w:val="0D0D0D" w:themeColor="text1" w:themeTint="F2"/>
          <w:sz w:val="24"/>
          <w:szCs w:val="24"/>
        </w:rPr>
        <w:t xml:space="preserve">44/2015 </w:t>
      </w:r>
      <w:r w:rsidRPr="00C94936">
        <w:rPr>
          <w:rFonts w:ascii="Times New Roman" w:hAnsi="Times New Roman"/>
          <w:color w:val="0D0D0D" w:themeColor="text1" w:themeTint="F2"/>
          <w:sz w:val="24"/>
          <w:szCs w:val="24"/>
        </w:rPr>
        <w:t xml:space="preserve">“Kodi i Procedurave Administrative të Republikës së </w:t>
      </w:r>
      <w:proofErr w:type="gramStart"/>
      <w:r w:rsidRPr="00C94936">
        <w:rPr>
          <w:rFonts w:ascii="Times New Roman" w:hAnsi="Times New Roman"/>
          <w:color w:val="0D0D0D" w:themeColor="text1" w:themeTint="F2"/>
          <w:sz w:val="24"/>
          <w:szCs w:val="24"/>
        </w:rPr>
        <w:t>Shqipërisë ”</w:t>
      </w:r>
      <w:proofErr w:type="gramEnd"/>
      <w:r w:rsidRPr="00C94936">
        <w:rPr>
          <w:rFonts w:ascii="Times New Roman" w:hAnsi="Times New Roman"/>
          <w:color w:val="0D0D0D" w:themeColor="text1" w:themeTint="F2"/>
          <w:sz w:val="24"/>
          <w:szCs w:val="24"/>
        </w:rPr>
        <w:t xml:space="preserve">; </w:t>
      </w:r>
    </w:p>
    <w:p w:rsidR="00C94936" w:rsidRPr="00C94936" w:rsidRDefault="00C94936" w:rsidP="00C94936">
      <w:pPr>
        <w:pStyle w:val="ListParagraph"/>
        <w:numPr>
          <w:ilvl w:val="0"/>
          <w:numId w:val="27"/>
        </w:numPr>
        <w:ind w:right="-81"/>
        <w:jc w:val="both"/>
        <w:rPr>
          <w:rFonts w:ascii="Times New Roman" w:hAnsi="Times New Roman"/>
          <w:sz w:val="24"/>
          <w:szCs w:val="24"/>
        </w:rPr>
      </w:pPr>
      <w:r w:rsidRPr="00C94936">
        <w:rPr>
          <w:rFonts w:ascii="Times New Roman" w:hAnsi="Times New Roman"/>
          <w:sz w:val="24"/>
          <w:szCs w:val="24"/>
        </w:rPr>
        <w:lastRenderedPageBreak/>
        <w:t>Njohuri mbi Ligjin Nr. 9131, datë 08.09.2003, “Për rregullat e etikës në administratën publike”.</w:t>
      </w:r>
    </w:p>
    <w:p w:rsidR="00C94936" w:rsidRPr="00C94936" w:rsidRDefault="00C94936" w:rsidP="00C94936">
      <w:pPr>
        <w:pStyle w:val="ListParagraph"/>
        <w:numPr>
          <w:ilvl w:val="0"/>
          <w:numId w:val="27"/>
        </w:numPr>
        <w:ind w:right="-81"/>
        <w:jc w:val="both"/>
        <w:rPr>
          <w:rFonts w:ascii="Times New Roman" w:hAnsi="Times New Roman"/>
          <w:sz w:val="24"/>
          <w:szCs w:val="24"/>
        </w:rPr>
      </w:pPr>
      <w:r w:rsidRPr="00C94936">
        <w:rPr>
          <w:rFonts w:ascii="Times New Roman" w:hAnsi="Times New Roman"/>
          <w:sz w:val="24"/>
          <w:szCs w:val="24"/>
        </w:rPr>
        <w:t>Ligji nr.8371, datë 09.07.1998 “Për lidhjen e traktateve dhe marrëveshjeve ndërkombëtare”</w:t>
      </w:r>
    </w:p>
    <w:p w:rsidR="00C94936" w:rsidRPr="00C94936" w:rsidRDefault="00C94936" w:rsidP="00C94936">
      <w:pPr>
        <w:numPr>
          <w:ilvl w:val="0"/>
          <w:numId w:val="27"/>
        </w:numPr>
        <w:shd w:val="clear" w:color="auto" w:fill="FFFFFF"/>
        <w:spacing w:before="100" w:beforeAutospacing="1" w:after="105"/>
        <w:rPr>
          <w:rFonts w:ascii="Times New Roman" w:eastAsia="Times New Roman" w:hAnsi="Times New Roman"/>
          <w:color w:val="000000" w:themeColor="text1"/>
          <w:sz w:val="24"/>
          <w:szCs w:val="24"/>
        </w:rPr>
      </w:pPr>
      <w:r w:rsidRPr="00C94936">
        <w:rPr>
          <w:rFonts w:ascii="Times New Roman" w:eastAsia="Times New Roman" w:hAnsi="Times New Roman"/>
          <w:iCs/>
          <w:color w:val="000000" w:themeColor="text1"/>
          <w:sz w:val="24"/>
          <w:szCs w:val="24"/>
        </w:rPr>
        <w:t>Ligji nr.9367, datë 07.04.2015 “Për parandalimin e konfliktit të interesave në ushtrimin e funksioneve publike”</w:t>
      </w:r>
    </w:p>
    <w:p w:rsidR="00C94936" w:rsidRPr="00C94936" w:rsidRDefault="00C94936" w:rsidP="00C94936">
      <w:pPr>
        <w:pStyle w:val="ListParagraph"/>
        <w:numPr>
          <w:ilvl w:val="0"/>
          <w:numId w:val="27"/>
        </w:numPr>
        <w:ind w:right="-81"/>
        <w:jc w:val="both"/>
        <w:rPr>
          <w:rFonts w:ascii="Times New Roman" w:hAnsi="Times New Roman"/>
          <w:sz w:val="24"/>
          <w:szCs w:val="24"/>
        </w:rPr>
      </w:pPr>
      <w:proofErr w:type="gramStart"/>
      <w:r w:rsidRPr="00C94936">
        <w:rPr>
          <w:rFonts w:ascii="Times New Roman" w:hAnsi="Times New Roman"/>
          <w:sz w:val="24"/>
          <w:szCs w:val="24"/>
        </w:rPr>
        <w:t>Njohuri  mbi</w:t>
      </w:r>
      <w:proofErr w:type="gramEnd"/>
      <w:r w:rsidRPr="00C94936">
        <w:rPr>
          <w:rFonts w:ascii="Times New Roman" w:hAnsi="Times New Roman"/>
          <w:sz w:val="24"/>
          <w:szCs w:val="24"/>
        </w:rPr>
        <w:t xml:space="preserve"> Ligjin Nr. 7850, datë 29.07.1994 “Kodi Civil i Republikës së Shqipërisë”, i ndryshuar, </w:t>
      </w:r>
    </w:p>
    <w:p w:rsidR="00C94936" w:rsidRPr="00C94936" w:rsidRDefault="00C94936" w:rsidP="00C94936">
      <w:pPr>
        <w:pStyle w:val="ListParagraph"/>
        <w:numPr>
          <w:ilvl w:val="0"/>
          <w:numId w:val="27"/>
        </w:numPr>
        <w:ind w:right="-81"/>
        <w:jc w:val="both"/>
        <w:rPr>
          <w:rFonts w:ascii="Times New Roman" w:hAnsi="Times New Roman"/>
          <w:sz w:val="24"/>
          <w:szCs w:val="24"/>
        </w:rPr>
      </w:pPr>
      <w:r w:rsidRPr="00C94936">
        <w:rPr>
          <w:rFonts w:ascii="Times New Roman" w:hAnsi="Times New Roman"/>
          <w:sz w:val="24"/>
          <w:szCs w:val="24"/>
        </w:rPr>
        <w:t>Ligjin nr.43/2016, “Për Marrëveshjet Ndërkombëtare në Republikën e Shqipërisë”;</w:t>
      </w:r>
    </w:p>
    <w:p w:rsidR="00C94936" w:rsidRDefault="00C94936" w:rsidP="00C94936">
      <w:pPr>
        <w:pStyle w:val="ListParagraph"/>
        <w:numPr>
          <w:ilvl w:val="0"/>
          <w:numId w:val="27"/>
        </w:numPr>
        <w:ind w:right="-81"/>
        <w:jc w:val="both"/>
        <w:rPr>
          <w:rFonts w:ascii="Times New Roman" w:hAnsi="Times New Roman"/>
          <w:sz w:val="24"/>
          <w:szCs w:val="24"/>
        </w:rPr>
      </w:pPr>
      <w:r w:rsidRPr="00C94936">
        <w:rPr>
          <w:rFonts w:ascii="Times New Roman" w:hAnsi="Times New Roman"/>
          <w:sz w:val="24"/>
          <w:szCs w:val="24"/>
        </w:rPr>
        <w:t xml:space="preserve">Rregullorja (BE) 2016/679 e Parlamentit Evropian dhe e Këshillit e datës 27 prill 2016 “Mbi mbrojtjen e personave fizikë në lidhje me përpunimin e të dhënave personale dhe për lëvizjen e lirë të këtyre të dhënave” , (GDPR) dhe akte të tjera ndërkombëtare në të dy fushat e përgjegjësisë ( konsultohet faqja zyrtare </w:t>
      </w:r>
      <w:hyperlink r:id="rId9" w:history="1">
        <w:r w:rsidRPr="00C94936">
          <w:rPr>
            <w:rStyle w:val="Hyperlink"/>
            <w:rFonts w:ascii="Times New Roman" w:hAnsi="Times New Roman"/>
            <w:sz w:val="24"/>
            <w:szCs w:val="24"/>
          </w:rPr>
          <w:t>www.idp.al</w:t>
        </w:r>
      </w:hyperlink>
      <w:r w:rsidRPr="00C94936">
        <w:rPr>
          <w:rFonts w:ascii="Times New Roman" w:hAnsi="Times New Roman"/>
          <w:sz w:val="24"/>
          <w:szCs w:val="24"/>
        </w:rPr>
        <w:t xml:space="preserve">) </w:t>
      </w:r>
    </w:p>
    <w:p w:rsidR="009250EB" w:rsidRDefault="009250EB" w:rsidP="009250EB">
      <w:pPr>
        <w:pStyle w:val="ListParagraph"/>
        <w:numPr>
          <w:ilvl w:val="0"/>
          <w:numId w:val="27"/>
        </w:numPr>
        <w:ind w:right="-81"/>
        <w:jc w:val="both"/>
        <w:rPr>
          <w:rFonts w:ascii="Times New Roman" w:hAnsi="Times New Roman"/>
          <w:sz w:val="24"/>
          <w:szCs w:val="24"/>
        </w:rPr>
      </w:pPr>
      <w:r>
        <w:rPr>
          <w:rFonts w:ascii="Times New Roman" w:hAnsi="Times New Roman"/>
          <w:sz w:val="24"/>
          <w:szCs w:val="24"/>
        </w:rPr>
        <w:t>Njohuri mbi Ligjin nr. 45/2022</w:t>
      </w:r>
      <w:r w:rsidRPr="00E574B5">
        <w:rPr>
          <w:rFonts w:ascii="Times New Roman" w:hAnsi="Times New Roman"/>
          <w:sz w:val="24"/>
          <w:szCs w:val="24"/>
        </w:rPr>
        <w:t xml:space="preserve"> </w:t>
      </w:r>
      <w:r>
        <w:rPr>
          <w:rFonts w:ascii="Times New Roman" w:hAnsi="Times New Roman"/>
          <w:sz w:val="24"/>
          <w:szCs w:val="24"/>
        </w:rPr>
        <w:t xml:space="preserve">Për ratifikimin e </w:t>
      </w:r>
      <w:proofErr w:type="gramStart"/>
      <w:r>
        <w:rPr>
          <w:rFonts w:ascii="Times New Roman" w:hAnsi="Times New Roman"/>
          <w:sz w:val="24"/>
          <w:szCs w:val="24"/>
        </w:rPr>
        <w:t>Konventës  të</w:t>
      </w:r>
      <w:proofErr w:type="gramEnd"/>
      <w:r>
        <w:rPr>
          <w:rFonts w:ascii="Times New Roman" w:hAnsi="Times New Roman"/>
          <w:sz w:val="24"/>
          <w:szCs w:val="24"/>
        </w:rPr>
        <w:t xml:space="preserve"> Këshillit të Europës “Për aksesin në dokumentet zyrtare”</w:t>
      </w:r>
    </w:p>
    <w:p w:rsidR="009250EB" w:rsidRDefault="009250EB" w:rsidP="009250EB">
      <w:pPr>
        <w:pStyle w:val="ListParagraph"/>
        <w:numPr>
          <w:ilvl w:val="0"/>
          <w:numId w:val="27"/>
        </w:numPr>
        <w:ind w:right="-81"/>
        <w:jc w:val="both"/>
        <w:rPr>
          <w:rFonts w:ascii="Times New Roman" w:hAnsi="Times New Roman"/>
          <w:sz w:val="24"/>
          <w:szCs w:val="24"/>
        </w:rPr>
      </w:pPr>
      <w:r>
        <w:rPr>
          <w:rFonts w:ascii="Times New Roman" w:hAnsi="Times New Roman"/>
          <w:sz w:val="24"/>
          <w:szCs w:val="24"/>
        </w:rPr>
        <w:t xml:space="preserve">Cdo akt tjetër ligjor e </w:t>
      </w:r>
      <w:proofErr w:type="gramStart"/>
      <w:r>
        <w:rPr>
          <w:rFonts w:ascii="Times New Roman" w:hAnsi="Times New Roman"/>
          <w:sz w:val="24"/>
          <w:szCs w:val="24"/>
        </w:rPr>
        <w:t>nënligjor  që</w:t>
      </w:r>
      <w:proofErr w:type="gramEnd"/>
      <w:r>
        <w:rPr>
          <w:rFonts w:ascii="Times New Roman" w:hAnsi="Times New Roman"/>
          <w:sz w:val="24"/>
          <w:szCs w:val="24"/>
        </w:rPr>
        <w:t xml:space="preserve"> lidhet me fushën e përgjegjësisë që ka institucioni </w:t>
      </w:r>
    </w:p>
    <w:p w:rsidR="009250EB" w:rsidRPr="009250EB" w:rsidRDefault="009250EB" w:rsidP="009250EB">
      <w:pPr>
        <w:ind w:left="360"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36F42" w:rsidRPr="00883FC9" w:rsidTr="003353F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 xml:space="preserve">MËNYRA E VLERËSIMIT TË KANDIDATËVE </w:t>
            </w:r>
          </w:p>
        </w:tc>
      </w:tr>
    </w:tbl>
    <w:p w:rsidR="00D36F42" w:rsidRPr="00883FC9" w:rsidRDefault="00D36F42" w:rsidP="00883FC9">
      <w:pPr>
        <w:pStyle w:val="ListParagraph"/>
        <w:ind w:right="-81"/>
        <w:jc w:val="both"/>
        <w:rPr>
          <w:rFonts w:ascii="Times New Roman" w:hAnsi="Times New Roman"/>
          <w:sz w:val="24"/>
          <w:szCs w:val="24"/>
        </w:rPr>
      </w:pPr>
    </w:p>
    <w:p w:rsidR="00D36F42" w:rsidRPr="00883FC9" w:rsidRDefault="00D36F42" w:rsidP="00883FC9">
      <w:pPr>
        <w:pStyle w:val="ListParagraph"/>
        <w:ind w:right="-81"/>
        <w:jc w:val="both"/>
        <w:rPr>
          <w:rFonts w:ascii="Times New Roman" w:hAnsi="Times New Roman"/>
          <w:b/>
          <w:sz w:val="24"/>
          <w:szCs w:val="24"/>
        </w:rPr>
      </w:pPr>
      <w:r w:rsidRPr="00883FC9">
        <w:rPr>
          <w:rFonts w:ascii="Times New Roman" w:hAnsi="Times New Roman"/>
          <w:b/>
          <w:sz w:val="24"/>
          <w:szCs w:val="24"/>
        </w:rPr>
        <w:t xml:space="preserve">Kandidatët do të vlerësohen në lidhje me: </w:t>
      </w:r>
    </w:p>
    <w:p w:rsidR="00D36F42" w:rsidRPr="00883FC9" w:rsidRDefault="00D36F42" w:rsidP="00883FC9">
      <w:pPr>
        <w:pStyle w:val="ListParagraph"/>
        <w:numPr>
          <w:ilvl w:val="0"/>
          <w:numId w:val="13"/>
        </w:numPr>
        <w:ind w:right="-81"/>
        <w:jc w:val="both"/>
        <w:rPr>
          <w:rFonts w:ascii="Times New Roman" w:hAnsi="Times New Roman"/>
          <w:sz w:val="24"/>
          <w:szCs w:val="24"/>
        </w:rPr>
      </w:pPr>
      <w:r w:rsidRPr="00883FC9">
        <w:rPr>
          <w:rFonts w:ascii="Times New Roman" w:hAnsi="Times New Roman"/>
          <w:sz w:val="24"/>
          <w:szCs w:val="24"/>
        </w:rPr>
        <w:t xml:space="preserve">Vlerësimin me shkrim, deri në 60 pikë; </w:t>
      </w:r>
    </w:p>
    <w:p w:rsidR="00D36F42" w:rsidRPr="00883FC9" w:rsidRDefault="00D36F42" w:rsidP="00883FC9">
      <w:pPr>
        <w:pStyle w:val="ListParagraph"/>
        <w:numPr>
          <w:ilvl w:val="0"/>
          <w:numId w:val="13"/>
        </w:numPr>
        <w:ind w:right="-81"/>
        <w:jc w:val="both"/>
        <w:rPr>
          <w:rFonts w:ascii="Times New Roman" w:hAnsi="Times New Roman"/>
          <w:sz w:val="24"/>
          <w:szCs w:val="24"/>
        </w:rPr>
      </w:pPr>
      <w:r w:rsidRPr="00883FC9">
        <w:rPr>
          <w:rFonts w:ascii="Times New Roman" w:hAnsi="Times New Roman"/>
          <w:sz w:val="24"/>
          <w:szCs w:val="24"/>
        </w:rPr>
        <w:t xml:space="preserve">Intervistën e strukturuar me gojë qe konsiston ne motivimin, aspiratat dhe pritshmëritë e tyre për karrierën, deri në 25 pikë; </w:t>
      </w:r>
    </w:p>
    <w:p w:rsidR="00D36F42" w:rsidRPr="00883FC9" w:rsidRDefault="00D36F42" w:rsidP="00883FC9">
      <w:pPr>
        <w:pStyle w:val="ListParagraph"/>
        <w:numPr>
          <w:ilvl w:val="0"/>
          <w:numId w:val="13"/>
        </w:numPr>
        <w:ind w:right="-81"/>
        <w:jc w:val="both"/>
        <w:rPr>
          <w:rFonts w:ascii="Times New Roman" w:hAnsi="Times New Roman"/>
          <w:sz w:val="24"/>
          <w:szCs w:val="24"/>
        </w:rPr>
      </w:pPr>
      <w:r w:rsidRPr="00883FC9">
        <w:rPr>
          <w:rFonts w:ascii="Times New Roman" w:hAnsi="Times New Roman"/>
          <w:sz w:val="24"/>
          <w:szCs w:val="24"/>
        </w:rPr>
        <w:t xml:space="preserve">Jetëshkrimin, që konsiston në vlerësimin e arsimimit, të përvojës e të trajnimeve, të lidhura me fushën, deri në 15 pikë; </w:t>
      </w:r>
    </w:p>
    <w:p w:rsidR="00D36F42" w:rsidRPr="00883FC9" w:rsidRDefault="00D36F42" w:rsidP="00883FC9">
      <w:pPr>
        <w:ind w:left="720" w:right="-81"/>
        <w:jc w:val="both"/>
        <w:rPr>
          <w:rFonts w:ascii="Times New Roman" w:hAnsi="Times New Roman"/>
          <w:sz w:val="24"/>
          <w:szCs w:val="24"/>
        </w:rPr>
      </w:pPr>
      <w:r w:rsidRPr="00883FC9">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883FC9">
          <w:rPr>
            <w:rStyle w:val="Hyperlink"/>
            <w:rFonts w:ascii="Times New Roman" w:hAnsi="Times New Roman"/>
            <w:sz w:val="24"/>
            <w:szCs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36F42" w:rsidRPr="00883FC9" w:rsidTr="003353F1">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D36F42" w:rsidRPr="00883FC9" w:rsidRDefault="00D36F42" w:rsidP="00883FC9">
            <w:pPr>
              <w:spacing w:after="0"/>
              <w:jc w:val="both"/>
              <w:rPr>
                <w:rFonts w:ascii="Times New Roman" w:hAnsi="Times New Roman"/>
                <w:sz w:val="24"/>
                <w:szCs w:val="24"/>
              </w:rPr>
            </w:pPr>
            <w:r w:rsidRPr="00883FC9">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D36F42" w:rsidRPr="00883FC9" w:rsidRDefault="00D36F42" w:rsidP="00883FC9">
            <w:pPr>
              <w:spacing w:after="0"/>
              <w:jc w:val="both"/>
              <w:rPr>
                <w:rFonts w:ascii="Times New Roman" w:hAnsi="Times New Roman"/>
                <w:b/>
                <w:sz w:val="24"/>
                <w:szCs w:val="24"/>
              </w:rPr>
            </w:pPr>
            <w:r w:rsidRPr="00883FC9">
              <w:rPr>
                <w:rFonts w:ascii="Times New Roman" w:hAnsi="Times New Roman"/>
                <w:b/>
                <w:sz w:val="24"/>
                <w:szCs w:val="24"/>
              </w:rPr>
              <w:t>DATA E DALJES SË REZULTATEVE TË KONKURIMIT DHE MËNYRA E KOMUNIKIMIT</w:t>
            </w:r>
          </w:p>
        </w:tc>
      </w:tr>
    </w:tbl>
    <w:p w:rsidR="00E004F3" w:rsidRPr="00883FC9" w:rsidRDefault="00E004F3" w:rsidP="00883FC9">
      <w:pPr>
        <w:jc w:val="both"/>
        <w:rPr>
          <w:rFonts w:ascii="Times New Roman" w:hAnsi="Times New Roman"/>
          <w:sz w:val="24"/>
          <w:szCs w:val="24"/>
        </w:rPr>
      </w:pPr>
    </w:p>
    <w:p w:rsidR="00E870F1" w:rsidRPr="00883FC9" w:rsidRDefault="00E870F1" w:rsidP="00883FC9">
      <w:pPr>
        <w:jc w:val="both"/>
        <w:rPr>
          <w:rFonts w:ascii="Times New Roman" w:hAnsi="Times New Roman"/>
          <w:i/>
          <w:iCs/>
          <w:sz w:val="24"/>
          <w:szCs w:val="24"/>
          <w:u w:val="single"/>
        </w:rPr>
      </w:pPr>
      <w:r w:rsidRPr="00883FC9">
        <w:rPr>
          <w:rFonts w:ascii="Times New Roman" w:hAnsi="Times New Roman"/>
          <w:sz w:val="24"/>
          <w:szCs w:val="24"/>
        </w:rPr>
        <w:t xml:space="preserve">Në përfundim të vlerësimit të kandidatëve, Njësia Përgjegjëse e Zyrës së </w:t>
      </w:r>
      <w:proofErr w:type="gramStart"/>
      <w:r w:rsidRPr="00883FC9">
        <w:rPr>
          <w:rFonts w:ascii="Times New Roman" w:hAnsi="Times New Roman"/>
          <w:sz w:val="24"/>
          <w:szCs w:val="24"/>
          <w:lang w:val="sq-AL"/>
        </w:rPr>
        <w:t xml:space="preserve">Komisionerit  </w:t>
      </w:r>
      <w:r w:rsidRPr="00883FC9">
        <w:rPr>
          <w:rFonts w:ascii="Times New Roman" w:hAnsi="Times New Roman"/>
          <w:sz w:val="24"/>
          <w:szCs w:val="24"/>
        </w:rPr>
        <w:t>për</w:t>
      </w:r>
      <w:proofErr w:type="gramEnd"/>
      <w:r w:rsidRPr="00883FC9">
        <w:rPr>
          <w:rFonts w:ascii="Times New Roman" w:hAnsi="Times New Roman"/>
          <w:sz w:val="24"/>
          <w:szCs w:val="24"/>
        </w:rPr>
        <w:t xml:space="preserve"> të Drejtën e Informimit dhe Mbrojtjen e të Dhënave Personale, do të shpallë fituesin në portalin “Shërbimi Kombëtar i Punësimit</w:t>
      </w:r>
      <w:r w:rsidR="009250EB">
        <w:rPr>
          <w:rFonts w:ascii="Times New Roman" w:hAnsi="Times New Roman"/>
          <w:sz w:val="24"/>
          <w:szCs w:val="24"/>
        </w:rPr>
        <w:t>/AKPA</w:t>
      </w:r>
      <w:r w:rsidRPr="00883FC9">
        <w:rPr>
          <w:rFonts w:ascii="Times New Roman" w:hAnsi="Times New Roman"/>
          <w:sz w:val="24"/>
          <w:szCs w:val="24"/>
        </w:rPr>
        <w:t xml:space="preserve">”. Të gjithë kandidatët pjesëmarrës në këtë procedurë do të njoftohen në mënyrë elektronike për </w:t>
      </w:r>
      <w:proofErr w:type="gramStart"/>
      <w:r w:rsidRPr="00883FC9">
        <w:rPr>
          <w:rFonts w:ascii="Times New Roman" w:hAnsi="Times New Roman"/>
          <w:sz w:val="24"/>
          <w:szCs w:val="24"/>
        </w:rPr>
        <w:t>rezultatet.</w:t>
      </w:r>
      <w:r w:rsidRPr="00883FC9">
        <w:rPr>
          <w:rFonts w:ascii="Times New Roman" w:hAnsi="Times New Roman"/>
          <w:i/>
          <w:iCs/>
          <w:sz w:val="24"/>
          <w:szCs w:val="24"/>
          <w:u w:val="single"/>
        </w:rPr>
        <w:t>(</w:t>
      </w:r>
      <w:proofErr w:type="gramEnd"/>
      <w:r w:rsidRPr="00883FC9">
        <w:rPr>
          <w:rFonts w:ascii="Times New Roman" w:hAnsi="Times New Roman"/>
          <w:i/>
          <w:iCs/>
          <w:sz w:val="24"/>
          <w:szCs w:val="24"/>
          <w:u w:val="single"/>
        </w:rPr>
        <w:t>nëpërmjet adresës së e-mail).</w:t>
      </w:r>
    </w:p>
    <w:p w:rsidR="00E004F3" w:rsidRPr="00883FC9" w:rsidRDefault="004763FC" w:rsidP="00883FC9">
      <w:pPr>
        <w:jc w:val="both"/>
        <w:rPr>
          <w:rFonts w:ascii="Times New Roman" w:hAnsi="Times New Roman"/>
          <w:color w:val="FF0000"/>
          <w:sz w:val="24"/>
          <w:szCs w:val="24"/>
        </w:rPr>
      </w:pPr>
      <w:r w:rsidRPr="00883FC9">
        <w:rPr>
          <w:rFonts w:ascii="Times New Roman" w:hAnsi="Times New Roman"/>
          <w:color w:val="000000" w:themeColor="text1"/>
          <w:sz w:val="24"/>
          <w:szCs w:val="24"/>
        </w:rPr>
        <w:t xml:space="preserve">Për të marrë këtë informacion, </w:t>
      </w:r>
      <w:r w:rsidR="00E004F3" w:rsidRPr="00883FC9">
        <w:rPr>
          <w:rFonts w:ascii="Times New Roman" w:hAnsi="Times New Roman"/>
          <w:color w:val="000000" w:themeColor="text1"/>
          <w:sz w:val="24"/>
          <w:szCs w:val="24"/>
        </w:rPr>
        <w:t xml:space="preserve">të gjithë </w:t>
      </w:r>
      <w:r w:rsidRPr="00883FC9">
        <w:rPr>
          <w:rFonts w:ascii="Times New Roman" w:hAnsi="Times New Roman"/>
          <w:color w:val="000000" w:themeColor="text1"/>
          <w:sz w:val="24"/>
          <w:szCs w:val="24"/>
        </w:rPr>
        <w:t xml:space="preserve">kandidatët </w:t>
      </w:r>
      <w:r w:rsidR="00E004F3" w:rsidRPr="00883FC9">
        <w:rPr>
          <w:rFonts w:ascii="Times New Roman" w:hAnsi="Times New Roman"/>
          <w:color w:val="0D0D0D" w:themeColor="text1" w:themeTint="F2"/>
          <w:sz w:val="24"/>
          <w:szCs w:val="24"/>
        </w:rPr>
        <w:t xml:space="preserve">që aplikojnë për procedurën e pranimit në shërbimin civil për kategorinë ekzekutive, </w:t>
      </w:r>
      <w:r w:rsidRPr="00883FC9">
        <w:rPr>
          <w:rFonts w:ascii="Times New Roman" w:hAnsi="Times New Roman"/>
          <w:color w:val="000000" w:themeColor="text1"/>
          <w:sz w:val="24"/>
          <w:szCs w:val="24"/>
        </w:rPr>
        <w:t>duhet të vizitojnë në mënyrë të vazhdueshme faqen e KDIMDP-s</w:t>
      </w:r>
      <w:r w:rsidR="009F163A" w:rsidRPr="00883FC9">
        <w:rPr>
          <w:rFonts w:ascii="Times New Roman" w:hAnsi="Times New Roman"/>
          <w:color w:val="000000" w:themeColor="text1"/>
          <w:sz w:val="24"/>
          <w:szCs w:val="24"/>
        </w:rPr>
        <w:t>ë</w:t>
      </w:r>
      <w:r w:rsidRPr="00883FC9">
        <w:rPr>
          <w:rFonts w:ascii="Times New Roman" w:hAnsi="Times New Roman"/>
          <w:color w:val="000000" w:themeColor="text1"/>
          <w:sz w:val="24"/>
          <w:szCs w:val="24"/>
        </w:rPr>
        <w:t xml:space="preserve">  duke filluar nga data </w:t>
      </w:r>
      <w:r w:rsidR="001B6AD6">
        <w:rPr>
          <w:rFonts w:ascii="Times New Roman" w:hAnsi="Times New Roman"/>
          <w:color w:val="000000" w:themeColor="text1"/>
          <w:sz w:val="24"/>
          <w:szCs w:val="24"/>
        </w:rPr>
        <w:t>08.1</w:t>
      </w:r>
      <w:r w:rsidR="009250EB">
        <w:rPr>
          <w:rFonts w:ascii="Times New Roman" w:hAnsi="Times New Roman"/>
          <w:color w:val="000000" w:themeColor="text1"/>
          <w:sz w:val="24"/>
          <w:szCs w:val="24"/>
        </w:rPr>
        <w:t>2</w:t>
      </w:r>
      <w:bookmarkStart w:id="0" w:name="_GoBack"/>
      <w:bookmarkEnd w:id="0"/>
      <w:r w:rsidR="001B6AD6">
        <w:rPr>
          <w:rFonts w:ascii="Times New Roman" w:hAnsi="Times New Roman"/>
          <w:color w:val="000000" w:themeColor="text1"/>
          <w:sz w:val="24"/>
          <w:szCs w:val="24"/>
        </w:rPr>
        <w:t>.2023</w:t>
      </w:r>
      <w:r w:rsidR="00E004F3" w:rsidRPr="00883FC9">
        <w:rPr>
          <w:rFonts w:ascii="Times New Roman" w:hAnsi="Times New Roman"/>
          <w:color w:val="000000" w:themeColor="text1"/>
          <w:sz w:val="24"/>
          <w:szCs w:val="24"/>
        </w:rPr>
        <w:t xml:space="preserve">, </w:t>
      </w:r>
      <w:r w:rsidR="00E004F3" w:rsidRPr="00883FC9">
        <w:rPr>
          <w:rFonts w:ascii="Times New Roman" w:hAnsi="Times New Roman"/>
          <w:color w:val="0D0D0D" w:themeColor="text1" w:themeTint="F2"/>
          <w:sz w:val="24"/>
          <w:szCs w:val="24"/>
        </w:rPr>
        <w:t xml:space="preserve">për fazat e mëtejshme të procedurës së pranimit në </w:t>
      </w:r>
      <w:r w:rsidR="00E004F3" w:rsidRPr="00883FC9">
        <w:rPr>
          <w:rFonts w:ascii="Times New Roman" w:hAnsi="Times New Roman"/>
          <w:color w:val="0D0D0D" w:themeColor="text1" w:themeTint="F2"/>
          <w:sz w:val="24"/>
          <w:szCs w:val="24"/>
        </w:rPr>
        <w:lastRenderedPageBreak/>
        <w:t>shërbimin civil të kategorisë ekzekutive, për datën e daljes së rezultateve të verifikimit paraprak,</w:t>
      </w:r>
      <w:r w:rsidR="00E004F3" w:rsidRPr="00883FC9">
        <w:rPr>
          <w:rFonts w:ascii="Times New Roman" w:hAnsi="Times New Roman"/>
          <w:color w:val="0D0D0D" w:themeColor="text1" w:themeTint="F2"/>
          <w:sz w:val="24"/>
          <w:szCs w:val="24"/>
        </w:rPr>
        <w:br/>
        <w:t xml:space="preserve">datën, vendin dhe orën kur do të zhvillohet konkurrimi. </w:t>
      </w:r>
    </w:p>
    <w:p w:rsidR="004763FC" w:rsidRPr="00883FC9" w:rsidRDefault="004763FC" w:rsidP="00883FC9">
      <w:pPr>
        <w:pStyle w:val="NormalWeb"/>
        <w:spacing w:line="276" w:lineRule="auto"/>
        <w:jc w:val="both"/>
        <w:rPr>
          <w:b/>
          <w:spacing w:val="-3"/>
          <w:lang w:val="sq-AL"/>
        </w:rPr>
      </w:pPr>
      <w:r w:rsidRPr="00883FC9">
        <w:rPr>
          <w:b/>
          <w:spacing w:val="-3"/>
          <w:lang w:val="sq-AL"/>
        </w:rPr>
        <w:t>Njësia Përgjegjëse</w:t>
      </w:r>
    </w:p>
    <w:p w:rsidR="007F1DF0" w:rsidRPr="00883FC9" w:rsidRDefault="007F1DF0" w:rsidP="00883FC9">
      <w:pPr>
        <w:pStyle w:val="ListParagraph"/>
        <w:ind w:right="-81"/>
        <w:jc w:val="both"/>
        <w:rPr>
          <w:rFonts w:ascii="Times New Roman" w:hAnsi="Times New Roman"/>
          <w:sz w:val="24"/>
          <w:szCs w:val="24"/>
        </w:rPr>
      </w:pPr>
    </w:p>
    <w:sectPr w:rsidR="007F1DF0" w:rsidRPr="00883FC9" w:rsidSect="008849EF">
      <w:headerReference w:type="default" r:id="rId11"/>
      <w:footerReference w:type="default" r:id="rId12"/>
      <w:headerReference w:type="first" r:id="rId13"/>
      <w:pgSz w:w="11907" w:h="16839" w:code="9"/>
      <w:pgMar w:top="226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F8" w:rsidRDefault="008B4DF8" w:rsidP="00386E9F">
      <w:pPr>
        <w:spacing w:after="0" w:line="240" w:lineRule="auto"/>
      </w:pPr>
      <w:r>
        <w:separator/>
      </w:r>
    </w:p>
  </w:endnote>
  <w:endnote w:type="continuationSeparator" w:id="0">
    <w:p w:rsidR="008B4DF8" w:rsidRDefault="008B4DF8"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F6" w:rsidRPr="00375D4C" w:rsidRDefault="007650F6"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009407C9"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009407C9" w:rsidRPr="00375D4C">
      <w:rPr>
        <w:rFonts w:ascii="Times New Roman" w:hAnsi="Times New Roman"/>
        <w:sz w:val="20"/>
        <w:szCs w:val="20"/>
      </w:rPr>
      <w:fldChar w:fldCharType="separate"/>
    </w:r>
    <w:r w:rsidR="009250EB">
      <w:rPr>
        <w:rFonts w:ascii="Times New Roman" w:hAnsi="Times New Roman"/>
        <w:noProof/>
        <w:sz w:val="20"/>
        <w:szCs w:val="20"/>
      </w:rPr>
      <w:t>10</w:t>
    </w:r>
    <w:r w:rsidR="009407C9"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F8" w:rsidRDefault="008B4DF8" w:rsidP="00386E9F">
      <w:pPr>
        <w:spacing w:after="0" w:line="240" w:lineRule="auto"/>
      </w:pPr>
      <w:r>
        <w:separator/>
      </w:r>
    </w:p>
  </w:footnote>
  <w:footnote w:type="continuationSeparator" w:id="0">
    <w:p w:rsidR="008B4DF8" w:rsidRDefault="008B4DF8"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412" w:rsidRPr="00643412" w:rsidRDefault="00643412" w:rsidP="00643412">
    <w:pPr>
      <w:pStyle w:val="Header"/>
      <w:tabs>
        <w:tab w:val="clear" w:pos="4680"/>
        <w:tab w:val="clear" w:pos="9360"/>
        <w:tab w:val="left" w:pos="1485"/>
      </w:tabs>
      <w:jc w:val="right"/>
      <w:rPr>
        <w:rFonts w:ascii="Times New Roman" w:hAnsi="Times New Roman"/>
        <w:sz w:val="24"/>
        <w:szCs w:val="24"/>
      </w:rPr>
    </w:pPr>
    <w:r w:rsidRPr="00643412">
      <w:rPr>
        <w:rFonts w:ascii="Times New Roman" w:hAnsi="Times New Roman"/>
        <w:noProof/>
        <w:sz w:val="24"/>
        <w:szCs w:val="24"/>
      </w:rPr>
      <w:t xml:space="preserve">Komisioneri për të Drejtën e Informimit dhe Mbrojtjen e të Dhënave Personale </w:t>
    </w:r>
    <w:r w:rsidRPr="00643412">
      <w:rPr>
        <w:rFonts w:ascii="Times New Roman" w:hAnsi="Times New Roman"/>
        <w:sz w:val="24"/>
        <w:szCs w:val="24"/>
      </w:rPr>
      <w:tab/>
    </w:r>
  </w:p>
  <w:p w:rsidR="007650F6" w:rsidRDefault="007650F6" w:rsidP="00034F24">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0F6" w:rsidRPr="00643412" w:rsidRDefault="007650F6" w:rsidP="00452AF3">
    <w:pPr>
      <w:pStyle w:val="Header"/>
      <w:tabs>
        <w:tab w:val="clear" w:pos="4680"/>
        <w:tab w:val="clear" w:pos="9360"/>
        <w:tab w:val="left" w:pos="1485"/>
      </w:tabs>
      <w:jc w:val="right"/>
      <w:rPr>
        <w:rFonts w:ascii="Times New Roman" w:hAnsi="Times New Roman"/>
        <w:sz w:val="24"/>
        <w:szCs w:val="24"/>
      </w:rPr>
    </w:pPr>
    <w:r w:rsidRPr="00643412">
      <w:rPr>
        <w:rFonts w:ascii="Times New Roman" w:hAnsi="Times New Roman"/>
        <w:noProof/>
        <w:sz w:val="24"/>
        <w:szCs w:val="24"/>
      </w:rPr>
      <w:t xml:space="preserve">Komisioneri për </w:t>
    </w:r>
    <w:r w:rsidR="00643412" w:rsidRPr="00643412">
      <w:rPr>
        <w:rFonts w:ascii="Times New Roman" w:hAnsi="Times New Roman"/>
        <w:noProof/>
        <w:sz w:val="24"/>
        <w:szCs w:val="24"/>
      </w:rPr>
      <w:t xml:space="preserve">të Drejtën e Informimit dhe Mbrojtjen e të Dhënave Personale </w:t>
    </w:r>
    <w:r w:rsidRPr="00643412">
      <w:rPr>
        <w:rFonts w:ascii="Times New Roman" w:hAnsi="Times New Roman"/>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14D7173"/>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5772397"/>
    <w:multiLevelType w:val="hybridMultilevel"/>
    <w:tmpl w:val="3468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4CE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E763E43"/>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75A581F"/>
    <w:multiLevelType w:val="multilevel"/>
    <w:tmpl w:val="EBEA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C723AC"/>
    <w:multiLevelType w:val="hybridMultilevel"/>
    <w:tmpl w:val="CEE0207E"/>
    <w:lvl w:ilvl="0" w:tplc="05A8713E">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E56096"/>
    <w:multiLevelType w:val="hybridMultilevel"/>
    <w:tmpl w:val="6F2A1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FC2530"/>
    <w:multiLevelType w:val="hybridMultilevel"/>
    <w:tmpl w:val="519668AE"/>
    <w:lvl w:ilvl="0" w:tplc="68BA0C1E">
      <w:start w:val="1"/>
      <w:numFmt w:val="lowerLetter"/>
      <w:lvlText w:val="%1."/>
      <w:lvlJc w:val="left"/>
      <w:pPr>
        <w:ind w:left="360" w:hanging="360"/>
      </w:pPr>
      <w:rPr>
        <w:b/>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2"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B1B2E"/>
    <w:multiLevelType w:val="hybridMultilevel"/>
    <w:tmpl w:val="CF8E0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F7A6C6F"/>
    <w:multiLevelType w:val="hybridMultilevel"/>
    <w:tmpl w:val="39B4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B46F8"/>
    <w:multiLevelType w:val="hybridMultilevel"/>
    <w:tmpl w:val="CF8E0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52CA7"/>
    <w:multiLevelType w:val="hybridMultilevel"/>
    <w:tmpl w:val="9EE8A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F2ED7"/>
    <w:multiLevelType w:val="hybridMultilevel"/>
    <w:tmpl w:val="21FAD8F4"/>
    <w:lvl w:ilvl="0" w:tplc="7FC2CE08">
      <w:start w:val="1"/>
      <w:numFmt w:val="lowerLetter"/>
      <w:lvlText w:val="%1-"/>
      <w:lvlJc w:val="left"/>
      <w:pPr>
        <w:ind w:left="360" w:hanging="360"/>
      </w:pPr>
      <w:rPr>
        <w:rFonts w:cs="Times New Roman" w:hint="default"/>
        <w:color w:val="000000" w:themeColor="text1"/>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2"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3"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EA7192"/>
    <w:multiLevelType w:val="hybridMultilevel"/>
    <w:tmpl w:val="790C41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912CED"/>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AF72B4C"/>
    <w:multiLevelType w:val="hybridMultilevel"/>
    <w:tmpl w:val="6D06E22A"/>
    <w:lvl w:ilvl="0" w:tplc="0A1ADA94">
      <w:start w:val="1"/>
      <w:numFmt w:val="bullet"/>
      <w:lvlText w:val="-"/>
      <w:lvlJc w:val="left"/>
      <w:pPr>
        <w:ind w:left="880" w:hanging="360"/>
      </w:pPr>
      <w:rPr>
        <w:rFonts w:ascii="Times New Roman" w:hAnsi="Times New Roman" w:cs="Times New Roman" w:hint="default"/>
        <w:sz w:val="24"/>
        <w:szCs w:val="24"/>
      </w:rPr>
    </w:lvl>
    <w:lvl w:ilvl="1" w:tplc="4D366926">
      <w:start w:val="1"/>
      <w:numFmt w:val="bullet"/>
      <w:lvlText w:val="•"/>
      <w:lvlJc w:val="left"/>
      <w:pPr>
        <w:ind w:left="1704" w:hanging="360"/>
      </w:pPr>
      <w:rPr>
        <w:rFonts w:hint="default"/>
      </w:rPr>
    </w:lvl>
    <w:lvl w:ilvl="2" w:tplc="660E8528">
      <w:start w:val="1"/>
      <w:numFmt w:val="bullet"/>
      <w:lvlText w:val="•"/>
      <w:lvlJc w:val="left"/>
      <w:pPr>
        <w:ind w:left="2528" w:hanging="360"/>
      </w:pPr>
      <w:rPr>
        <w:rFonts w:hint="default"/>
      </w:rPr>
    </w:lvl>
    <w:lvl w:ilvl="3" w:tplc="C93A3AD2">
      <w:start w:val="1"/>
      <w:numFmt w:val="bullet"/>
      <w:lvlText w:val="•"/>
      <w:lvlJc w:val="left"/>
      <w:pPr>
        <w:ind w:left="3352" w:hanging="360"/>
      </w:pPr>
      <w:rPr>
        <w:rFonts w:hint="default"/>
      </w:rPr>
    </w:lvl>
    <w:lvl w:ilvl="4" w:tplc="FC62E81A">
      <w:start w:val="1"/>
      <w:numFmt w:val="bullet"/>
      <w:lvlText w:val="•"/>
      <w:lvlJc w:val="left"/>
      <w:pPr>
        <w:ind w:left="4176" w:hanging="360"/>
      </w:pPr>
      <w:rPr>
        <w:rFonts w:hint="default"/>
      </w:rPr>
    </w:lvl>
    <w:lvl w:ilvl="5" w:tplc="B2AAA68A">
      <w:start w:val="1"/>
      <w:numFmt w:val="bullet"/>
      <w:lvlText w:val="•"/>
      <w:lvlJc w:val="left"/>
      <w:pPr>
        <w:ind w:left="5000" w:hanging="360"/>
      </w:pPr>
      <w:rPr>
        <w:rFonts w:hint="default"/>
      </w:rPr>
    </w:lvl>
    <w:lvl w:ilvl="6" w:tplc="90DE0B30">
      <w:start w:val="1"/>
      <w:numFmt w:val="bullet"/>
      <w:lvlText w:val="•"/>
      <w:lvlJc w:val="left"/>
      <w:pPr>
        <w:ind w:left="5824" w:hanging="360"/>
      </w:pPr>
      <w:rPr>
        <w:rFonts w:hint="default"/>
      </w:rPr>
    </w:lvl>
    <w:lvl w:ilvl="7" w:tplc="A472293A">
      <w:start w:val="1"/>
      <w:numFmt w:val="bullet"/>
      <w:lvlText w:val="•"/>
      <w:lvlJc w:val="left"/>
      <w:pPr>
        <w:ind w:left="6648" w:hanging="360"/>
      </w:pPr>
      <w:rPr>
        <w:rFonts w:hint="default"/>
      </w:rPr>
    </w:lvl>
    <w:lvl w:ilvl="8" w:tplc="F5CE8222">
      <w:start w:val="1"/>
      <w:numFmt w:val="bullet"/>
      <w:lvlText w:val="•"/>
      <w:lvlJc w:val="left"/>
      <w:pPr>
        <w:ind w:left="7472" w:hanging="360"/>
      </w:pPr>
      <w:rPr>
        <w:rFonts w:hint="default"/>
      </w:rPr>
    </w:lvl>
  </w:abstractNum>
  <w:num w:numId="1">
    <w:abstractNumId w:val="2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9"/>
  </w:num>
  <w:num w:numId="7">
    <w:abstractNumId w:val="12"/>
  </w:num>
  <w:num w:numId="8">
    <w:abstractNumId w:val="25"/>
  </w:num>
  <w:num w:numId="9">
    <w:abstractNumId w:val="7"/>
  </w:num>
  <w:num w:numId="10">
    <w:abstractNumId w:val="21"/>
  </w:num>
  <w:num w:numId="11">
    <w:abstractNumId w:val="18"/>
  </w:num>
  <w:num w:numId="12">
    <w:abstractNumId w:val="1"/>
  </w:num>
  <w:num w:numId="13">
    <w:abstractNumId w:val="2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0"/>
  </w:num>
  <w:num w:numId="18">
    <w:abstractNumId w:val="20"/>
  </w:num>
  <w:num w:numId="19">
    <w:abstractNumId w:val="16"/>
  </w:num>
  <w:num w:numId="20">
    <w:abstractNumId w:val="2"/>
  </w:num>
  <w:num w:numId="21">
    <w:abstractNumId w:val="14"/>
  </w:num>
  <w:num w:numId="22">
    <w:abstractNumId w:val="24"/>
  </w:num>
  <w:num w:numId="23">
    <w:abstractNumId w:val="9"/>
  </w:num>
  <w:num w:numId="24">
    <w:abstractNumId w:val="8"/>
  </w:num>
  <w:num w:numId="25">
    <w:abstractNumId w:val="5"/>
  </w:num>
  <w:num w:numId="26">
    <w:abstractNumId w:val="11"/>
  </w:num>
  <w:num w:numId="27">
    <w:abstractNumId w:val="4"/>
  </w:num>
  <w:num w:numId="28">
    <w:abstractNumId w:val="17"/>
  </w:num>
  <w:num w:numId="2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45"/>
    <w:rsid w:val="00002B01"/>
    <w:rsid w:val="00005475"/>
    <w:rsid w:val="000057D2"/>
    <w:rsid w:val="000219B7"/>
    <w:rsid w:val="000239F2"/>
    <w:rsid w:val="00024314"/>
    <w:rsid w:val="00033B81"/>
    <w:rsid w:val="00034F24"/>
    <w:rsid w:val="00036D8E"/>
    <w:rsid w:val="000445FA"/>
    <w:rsid w:val="00047AC3"/>
    <w:rsid w:val="00050B74"/>
    <w:rsid w:val="000533E6"/>
    <w:rsid w:val="00054212"/>
    <w:rsid w:val="00055A9A"/>
    <w:rsid w:val="00055B55"/>
    <w:rsid w:val="0005758D"/>
    <w:rsid w:val="00057ABD"/>
    <w:rsid w:val="00065CE7"/>
    <w:rsid w:val="000773E6"/>
    <w:rsid w:val="00081190"/>
    <w:rsid w:val="000823DA"/>
    <w:rsid w:val="0008551B"/>
    <w:rsid w:val="00087974"/>
    <w:rsid w:val="00090602"/>
    <w:rsid w:val="00092BE5"/>
    <w:rsid w:val="000A5657"/>
    <w:rsid w:val="000B0BC9"/>
    <w:rsid w:val="000B6195"/>
    <w:rsid w:val="000D18A5"/>
    <w:rsid w:val="000D3392"/>
    <w:rsid w:val="000E2175"/>
    <w:rsid w:val="000E37E9"/>
    <w:rsid w:val="000E3B1E"/>
    <w:rsid w:val="000F77DD"/>
    <w:rsid w:val="001145E7"/>
    <w:rsid w:val="00121F5B"/>
    <w:rsid w:val="001249D6"/>
    <w:rsid w:val="00126698"/>
    <w:rsid w:val="001321A3"/>
    <w:rsid w:val="00135298"/>
    <w:rsid w:val="00140EA2"/>
    <w:rsid w:val="00140F8C"/>
    <w:rsid w:val="001435C2"/>
    <w:rsid w:val="001453FE"/>
    <w:rsid w:val="001470A4"/>
    <w:rsid w:val="001549AF"/>
    <w:rsid w:val="001556C7"/>
    <w:rsid w:val="00157269"/>
    <w:rsid w:val="00166129"/>
    <w:rsid w:val="0017737D"/>
    <w:rsid w:val="00184913"/>
    <w:rsid w:val="0018498C"/>
    <w:rsid w:val="00186AEB"/>
    <w:rsid w:val="001A2ED3"/>
    <w:rsid w:val="001B450D"/>
    <w:rsid w:val="001B6AD6"/>
    <w:rsid w:val="001C0ACE"/>
    <w:rsid w:val="001C4E76"/>
    <w:rsid w:val="001D05FF"/>
    <w:rsid w:val="001D10BC"/>
    <w:rsid w:val="001D7D3B"/>
    <w:rsid w:val="001E412F"/>
    <w:rsid w:val="001E4CDC"/>
    <w:rsid w:val="001F018A"/>
    <w:rsid w:val="001F40D2"/>
    <w:rsid w:val="001F5284"/>
    <w:rsid w:val="001F61C0"/>
    <w:rsid w:val="00212FE6"/>
    <w:rsid w:val="00215F89"/>
    <w:rsid w:val="002168F0"/>
    <w:rsid w:val="00227C2A"/>
    <w:rsid w:val="00235059"/>
    <w:rsid w:val="00247CB0"/>
    <w:rsid w:val="00264069"/>
    <w:rsid w:val="00265FC0"/>
    <w:rsid w:val="00267E69"/>
    <w:rsid w:val="00274515"/>
    <w:rsid w:val="00275D3B"/>
    <w:rsid w:val="00276AAF"/>
    <w:rsid w:val="00293CFD"/>
    <w:rsid w:val="00295E42"/>
    <w:rsid w:val="002976DE"/>
    <w:rsid w:val="002A2371"/>
    <w:rsid w:val="002A6625"/>
    <w:rsid w:val="002A69E5"/>
    <w:rsid w:val="002B5C39"/>
    <w:rsid w:val="002B74F3"/>
    <w:rsid w:val="002C18B8"/>
    <w:rsid w:val="002C71B2"/>
    <w:rsid w:val="002D3439"/>
    <w:rsid w:val="002D63FB"/>
    <w:rsid w:val="002D6D49"/>
    <w:rsid w:val="002E3693"/>
    <w:rsid w:val="002F3B1E"/>
    <w:rsid w:val="002F3B52"/>
    <w:rsid w:val="002F74E3"/>
    <w:rsid w:val="00300E6D"/>
    <w:rsid w:val="00304875"/>
    <w:rsid w:val="00314382"/>
    <w:rsid w:val="00323942"/>
    <w:rsid w:val="003277A8"/>
    <w:rsid w:val="00337CB6"/>
    <w:rsid w:val="0034081F"/>
    <w:rsid w:val="00340FA5"/>
    <w:rsid w:val="0034285E"/>
    <w:rsid w:val="003511E8"/>
    <w:rsid w:val="00354663"/>
    <w:rsid w:val="00354B6B"/>
    <w:rsid w:val="0035656C"/>
    <w:rsid w:val="00366D0E"/>
    <w:rsid w:val="003739FA"/>
    <w:rsid w:val="003744A5"/>
    <w:rsid w:val="003759E4"/>
    <w:rsid w:val="00375D4C"/>
    <w:rsid w:val="00377E5F"/>
    <w:rsid w:val="00380FCE"/>
    <w:rsid w:val="00386E9F"/>
    <w:rsid w:val="0039379A"/>
    <w:rsid w:val="003B3799"/>
    <w:rsid w:val="003B7D77"/>
    <w:rsid w:val="003C5641"/>
    <w:rsid w:val="003C671A"/>
    <w:rsid w:val="003D5045"/>
    <w:rsid w:val="003D5CB2"/>
    <w:rsid w:val="003D76EC"/>
    <w:rsid w:val="003E1F9C"/>
    <w:rsid w:val="003E352B"/>
    <w:rsid w:val="003E458E"/>
    <w:rsid w:val="003E560B"/>
    <w:rsid w:val="003F153F"/>
    <w:rsid w:val="003F477C"/>
    <w:rsid w:val="0040057F"/>
    <w:rsid w:val="00402B42"/>
    <w:rsid w:val="004117F3"/>
    <w:rsid w:val="00414C0B"/>
    <w:rsid w:val="00421B2C"/>
    <w:rsid w:val="0042386D"/>
    <w:rsid w:val="00424E94"/>
    <w:rsid w:val="00430364"/>
    <w:rsid w:val="00431372"/>
    <w:rsid w:val="00432EDC"/>
    <w:rsid w:val="00433EFA"/>
    <w:rsid w:val="004375EA"/>
    <w:rsid w:val="00440314"/>
    <w:rsid w:val="00441570"/>
    <w:rsid w:val="00444997"/>
    <w:rsid w:val="00452AF3"/>
    <w:rsid w:val="00452D02"/>
    <w:rsid w:val="004558B4"/>
    <w:rsid w:val="00461090"/>
    <w:rsid w:val="00461796"/>
    <w:rsid w:val="00462D35"/>
    <w:rsid w:val="00465ACE"/>
    <w:rsid w:val="00471D01"/>
    <w:rsid w:val="00472946"/>
    <w:rsid w:val="00473B26"/>
    <w:rsid w:val="00474066"/>
    <w:rsid w:val="0047624D"/>
    <w:rsid w:val="004763FC"/>
    <w:rsid w:val="0048141E"/>
    <w:rsid w:val="00484272"/>
    <w:rsid w:val="0049085F"/>
    <w:rsid w:val="00497544"/>
    <w:rsid w:val="004A2D61"/>
    <w:rsid w:val="004B1310"/>
    <w:rsid w:val="004B35F6"/>
    <w:rsid w:val="004B3882"/>
    <w:rsid w:val="004C26AB"/>
    <w:rsid w:val="004D290E"/>
    <w:rsid w:val="004D35D8"/>
    <w:rsid w:val="004D78E9"/>
    <w:rsid w:val="004E487F"/>
    <w:rsid w:val="004F2F33"/>
    <w:rsid w:val="0052143C"/>
    <w:rsid w:val="005240A9"/>
    <w:rsid w:val="00524914"/>
    <w:rsid w:val="00544319"/>
    <w:rsid w:val="0055706F"/>
    <w:rsid w:val="00571A20"/>
    <w:rsid w:val="00574848"/>
    <w:rsid w:val="00575987"/>
    <w:rsid w:val="005767C5"/>
    <w:rsid w:val="005772B6"/>
    <w:rsid w:val="00581E74"/>
    <w:rsid w:val="00582E38"/>
    <w:rsid w:val="00584F72"/>
    <w:rsid w:val="0059377F"/>
    <w:rsid w:val="005A4794"/>
    <w:rsid w:val="005A7A83"/>
    <w:rsid w:val="005B0A73"/>
    <w:rsid w:val="005B1424"/>
    <w:rsid w:val="005B782A"/>
    <w:rsid w:val="005C0841"/>
    <w:rsid w:val="005C772F"/>
    <w:rsid w:val="005D7815"/>
    <w:rsid w:val="005E0312"/>
    <w:rsid w:val="005E1609"/>
    <w:rsid w:val="005E172A"/>
    <w:rsid w:val="005E26F1"/>
    <w:rsid w:val="005E3544"/>
    <w:rsid w:val="005E6E62"/>
    <w:rsid w:val="005F2B13"/>
    <w:rsid w:val="005F5855"/>
    <w:rsid w:val="005F7D6B"/>
    <w:rsid w:val="00604F63"/>
    <w:rsid w:val="006143F7"/>
    <w:rsid w:val="0062048A"/>
    <w:rsid w:val="00623A85"/>
    <w:rsid w:val="0063241A"/>
    <w:rsid w:val="00632DA1"/>
    <w:rsid w:val="006362D8"/>
    <w:rsid w:val="00643412"/>
    <w:rsid w:val="00652F69"/>
    <w:rsid w:val="00656427"/>
    <w:rsid w:val="00665607"/>
    <w:rsid w:val="006774B1"/>
    <w:rsid w:val="00680F12"/>
    <w:rsid w:val="00687438"/>
    <w:rsid w:val="00691DE6"/>
    <w:rsid w:val="00692562"/>
    <w:rsid w:val="00696FAF"/>
    <w:rsid w:val="006A6CBB"/>
    <w:rsid w:val="006B3E5C"/>
    <w:rsid w:val="006B6673"/>
    <w:rsid w:val="006D0A34"/>
    <w:rsid w:val="006D21E1"/>
    <w:rsid w:val="006F04E3"/>
    <w:rsid w:val="006F4954"/>
    <w:rsid w:val="006F78FB"/>
    <w:rsid w:val="0070052E"/>
    <w:rsid w:val="00704181"/>
    <w:rsid w:val="00713A5D"/>
    <w:rsid w:val="00714059"/>
    <w:rsid w:val="007147FD"/>
    <w:rsid w:val="007233BB"/>
    <w:rsid w:val="00733B09"/>
    <w:rsid w:val="00736545"/>
    <w:rsid w:val="00743340"/>
    <w:rsid w:val="00744424"/>
    <w:rsid w:val="00744617"/>
    <w:rsid w:val="00750E5A"/>
    <w:rsid w:val="00753EC6"/>
    <w:rsid w:val="00755175"/>
    <w:rsid w:val="007624E5"/>
    <w:rsid w:val="007650F6"/>
    <w:rsid w:val="00765104"/>
    <w:rsid w:val="00772E2C"/>
    <w:rsid w:val="00777B2D"/>
    <w:rsid w:val="00781D7C"/>
    <w:rsid w:val="007854B3"/>
    <w:rsid w:val="00785A2B"/>
    <w:rsid w:val="00796B90"/>
    <w:rsid w:val="007A40B1"/>
    <w:rsid w:val="007A44E7"/>
    <w:rsid w:val="007A50CB"/>
    <w:rsid w:val="007A68B4"/>
    <w:rsid w:val="007B3F5C"/>
    <w:rsid w:val="007B5F2C"/>
    <w:rsid w:val="007C1575"/>
    <w:rsid w:val="007C5B61"/>
    <w:rsid w:val="007D3DFB"/>
    <w:rsid w:val="007F1DF0"/>
    <w:rsid w:val="007F3F06"/>
    <w:rsid w:val="00801F26"/>
    <w:rsid w:val="00802002"/>
    <w:rsid w:val="008053C2"/>
    <w:rsid w:val="00805A8E"/>
    <w:rsid w:val="00814E98"/>
    <w:rsid w:val="0081564A"/>
    <w:rsid w:val="008352B4"/>
    <w:rsid w:val="008425DF"/>
    <w:rsid w:val="0084278D"/>
    <w:rsid w:val="008434D7"/>
    <w:rsid w:val="008468D2"/>
    <w:rsid w:val="008708A1"/>
    <w:rsid w:val="008804E7"/>
    <w:rsid w:val="00883E29"/>
    <w:rsid w:val="00883FC9"/>
    <w:rsid w:val="0088408F"/>
    <w:rsid w:val="008849EF"/>
    <w:rsid w:val="0089305D"/>
    <w:rsid w:val="00896497"/>
    <w:rsid w:val="00896AEC"/>
    <w:rsid w:val="008A0EE4"/>
    <w:rsid w:val="008A1BCB"/>
    <w:rsid w:val="008B4A1C"/>
    <w:rsid w:val="008B4DF8"/>
    <w:rsid w:val="008C149D"/>
    <w:rsid w:val="008C5425"/>
    <w:rsid w:val="008C6F26"/>
    <w:rsid w:val="008C71A1"/>
    <w:rsid w:val="008D72AC"/>
    <w:rsid w:val="008E6954"/>
    <w:rsid w:val="008F6188"/>
    <w:rsid w:val="00902E37"/>
    <w:rsid w:val="009102F8"/>
    <w:rsid w:val="00912CF8"/>
    <w:rsid w:val="0092030E"/>
    <w:rsid w:val="00922C6D"/>
    <w:rsid w:val="009250EB"/>
    <w:rsid w:val="00932622"/>
    <w:rsid w:val="009327EE"/>
    <w:rsid w:val="00933825"/>
    <w:rsid w:val="0093612F"/>
    <w:rsid w:val="00936D12"/>
    <w:rsid w:val="00937C58"/>
    <w:rsid w:val="00940520"/>
    <w:rsid w:val="00940651"/>
    <w:rsid w:val="009407C9"/>
    <w:rsid w:val="00943868"/>
    <w:rsid w:val="00951FA0"/>
    <w:rsid w:val="00963898"/>
    <w:rsid w:val="00965010"/>
    <w:rsid w:val="009832F7"/>
    <w:rsid w:val="00990CE5"/>
    <w:rsid w:val="009964D8"/>
    <w:rsid w:val="00996870"/>
    <w:rsid w:val="00997CF3"/>
    <w:rsid w:val="009A01A5"/>
    <w:rsid w:val="009A1841"/>
    <w:rsid w:val="009A56E7"/>
    <w:rsid w:val="009A63DD"/>
    <w:rsid w:val="009A72B7"/>
    <w:rsid w:val="009B5960"/>
    <w:rsid w:val="009B664B"/>
    <w:rsid w:val="009D0BCA"/>
    <w:rsid w:val="009D7C51"/>
    <w:rsid w:val="009E0600"/>
    <w:rsid w:val="009E4DF6"/>
    <w:rsid w:val="009F163A"/>
    <w:rsid w:val="009F32B3"/>
    <w:rsid w:val="009F733A"/>
    <w:rsid w:val="00A024B2"/>
    <w:rsid w:val="00A0451C"/>
    <w:rsid w:val="00A06587"/>
    <w:rsid w:val="00A071FA"/>
    <w:rsid w:val="00A10FAC"/>
    <w:rsid w:val="00A1398A"/>
    <w:rsid w:val="00A14BE0"/>
    <w:rsid w:val="00A27750"/>
    <w:rsid w:val="00A36D03"/>
    <w:rsid w:val="00A405D4"/>
    <w:rsid w:val="00A4192A"/>
    <w:rsid w:val="00A41973"/>
    <w:rsid w:val="00A44140"/>
    <w:rsid w:val="00A4414A"/>
    <w:rsid w:val="00A5222A"/>
    <w:rsid w:val="00A56C63"/>
    <w:rsid w:val="00A65542"/>
    <w:rsid w:val="00A662F7"/>
    <w:rsid w:val="00A71930"/>
    <w:rsid w:val="00A71D7E"/>
    <w:rsid w:val="00A71E1C"/>
    <w:rsid w:val="00A734E9"/>
    <w:rsid w:val="00A75008"/>
    <w:rsid w:val="00A8543C"/>
    <w:rsid w:val="00A87EA1"/>
    <w:rsid w:val="00A9637A"/>
    <w:rsid w:val="00AA1207"/>
    <w:rsid w:val="00AA173D"/>
    <w:rsid w:val="00AA371C"/>
    <w:rsid w:val="00AA6E5E"/>
    <w:rsid w:val="00AC2133"/>
    <w:rsid w:val="00AC25A5"/>
    <w:rsid w:val="00AC2C7B"/>
    <w:rsid w:val="00AD05D2"/>
    <w:rsid w:val="00AD06C4"/>
    <w:rsid w:val="00AD1434"/>
    <w:rsid w:val="00AD7FAF"/>
    <w:rsid w:val="00AE1137"/>
    <w:rsid w:val="00AE7702"/>
    <w:rsid w:val="00AF1F4B"/>
    <w:rsid w:val="00AF6D4A"/>
    <w:rsid w:val="00B1208E"/>
    <w:rsid w:val="00B15092"/>
    <w:rsid w:val="00B227FC"/>
    <w:rsid w:val="00B2383D"/>
    <w:rsid w:val="00B25B23"/>
    <w:rsid w:val="00B341EA"/>
    <w:rsid w:val="00B43328"/>
    <w:rsid w:val="00B43D42"/>
    <w:rsid w:val="00B44286"/>
    <w:rsid w:val="00B44F48"/>
    <w:rsid w:val="00B457E9"/>
    <w:rsid w:val="00B5465F"/>
    <w:rsid w:val="00B61C3B"/>
    <w:rsid w:val="00B70FC1"/>
    <w:rsid w:val="00B80CAF"/>
    <w:rsid w:val="00B86C51"/>
    <w:rsid w:val="00B86EB9"/>
    <w:rsid w:val="00B87431"/>
    <w:rsid w:val="00B90963"/>
    <w:rsid w:val="00B95051"/>
    <w:rsid w:val="00BA03F3"/>
    <w:rsid w:val="00BB04A2"/>
    <w:rsid w:val="00BB4ADA"/>
    <w:rsid w:val="00BD1504"/>
    <w:rsid w:val="00BD53D6"/>
    <w:rsid w:val="00BE4952"/>
    <w:rsid w:val="00BE49FF"/>
    <w:rsid w:val="00BE6727"/>
    <w:rsid w:val="00C06996"/>
    <w:rsid w:val="00C0724E"/>
    <w:rsid w:val="00C10C3D"/>
    <w:rsid w:val="00C24BD2"/>
    <w:rsid w:val="00C308EE"/>
    <w:rsid w:val="00C34416"/>
    <w:rsid w:val="00C35C98"/>
    <w:rsid w:val="00C41E38"/>
    <w:rsid w:val="00C455CB"/>
    <w:rsid w:val="00C470D9"/>
    <w:rsid w:val="00C549FA"/>
    <w:rsid w:val="00C56B42"/>
    <w:rsid w:val="00C616B0"/>
    <w:rsid w:val="00C63E96"/>
    <w:rsid w:val="00C66024"/>
    <w:rsid w:val="00C666E0"/>
    <w:rsid w:val="00C73EFA"/>
    <w:rsid w:val="00C77821"/>
    <w:rsid w:val="00C80407"/>
    <w:rsid w:val="00C82F4B"/>
    <w:rsid w:val="00C87665"/>
    <w:rsid w:val="00C8768C"/>
    <w:rsid w:val="00C94936"/>
    <w:rsid w:val="00CA22D4"/>
    <w:rsid w:val="00CA3BB6"/>
    <w:rsid w:val="00CA4009"/>
    <w:rsid w:val="00CA6BE1"/>
    <w:rsid w:val="00CB48EB"/>
    <w:rsid w:val="00CC0751"/>
    <w:rsid w:val="00CC4581"/>
    <w:rsid w:val="00CD008E"/>
    <w:rsid w:val="00CD2351"/>
    <w:rsid w:val="00CE5602"/>
    <w:rsid w:val="00CE760D"/>
    <w:rsid w:val="00CF16FC"/>
    <w:rsid w:val="00D16FF3"/>
    <w:rsid w:val="00D17571"/>
    <w:rsid w:val="00D206F3"/>
    <w:rsid w:val="00D20796"/>
    <w:rsid w:val="00D21B7F"/>
    <w:rsid w:val="00D24BB6"/>
    <w:rsid w:val="00D24DD1"/>
    <w:rsid w:val="00D36F42"/>
    <w:rsid w:val="00D4306B"/>
    <w:rsid w:val="00D43E11"/>
    <w:rsid w:val="00D564B5"/>
    <w:rsid w:val="00D606B7"/>
    <w:rsid w:val="00D61BD2"/>
    <w:rsid w:val="00D62C12"/>
    <w:rsid w:val="00D637B9"/>
    <w:rsid w:val="00D63EBE"/>
    <w:rsid w:val="00D67C25"/>
    <w:rsid w:val="00D70530"/>
    <w:rsid w:val="00D73152"/>
    <w:rsid w:val="00D766C2"/>
    <w:rsid w:val="00D804B8"/>
    <w:rsid w:val="00D83422"/>
    <w:rsid w:val="00D84E76"/>
    <w:rsid w:val="00D87AA7"/>
    <w:rsid w:val="00D90DE7"/>
    <w:rsid w:val="00D934CC"/>
    <w:rsid w:val="00D93932"/>
    <w:rsid w:val="00D9790D"/>
    <w:rsid w:val="00DA691E"/>
    <w:rsid w:val="00DB4D14"/>
    <w:rsid w:val="00DB7789"/>
    <w:rsid w:val="00DD733D"/>
    <w:rsid w:val="00E004F3"/>
    <w:rsid w:val="00E1133C"/>
    <w:rsid w:val="00E16B6B"/>
    <w:rsid w:val="00E21F9F"/>
    <w:rsid w:val="00E24A82"/>
    <w:rsid w:val="00E276AF"/>
    <w:rsid w:val="00E33108"/>
    <w:rsid w:val="00E3553E"/>
    <w:rsid w:val="00E61AEF"/>
    <w:rsid w:val="00E6675D"/>
    <w:rsid w:val="00E67FB8"/>
    <w:rsid w:val="00E7120F"/>
    <w:rsid w:val="00E73407"/>
    <w:rsid w:val="00E82761"/>
    <w:rsid w:val="00E849CA"/>
    <w:rsid w:val="00E86089"/>
    <w:rsid w:val="00E870F1"/>
    <w:rsid w:val="00EA39BF"/>
    <w:rsid w:val="00EA3DA2"/>
    <w:rsid w:val="00EA65D3"/>
    <w:rsid w:val="00EB3685"/>
    <w:rsid w:val="00EB6234"/>
    <w:rsid w:val="00EC02FC"/>
    <w:rsid w:val="00EC703C"/>
    <w:rsid w:val="00EC7611"/>
    <w:rsid w:val="00EC7A78"/>
    <w:rsid w:val="00ED0554"/>
    <w:rsid w:val="00ED3847"/>
    <w:rsid w:val="00EE5850"/>
    <w:rsid w:val="00EF02F4"/>
    <w:rsid w:val="00EF29D9"/>
    <w:rsid w:val="00EF57AF"/>
    <w:rsid w:val="00EF78CB"/>
    <w:rsid w:val="00F14CEC"/>
    <w:rsid w:val="00F212C1"/>
    <w:rsid w:val="00F23489"/>
    <w:rsid w:val="00F30842"/>
    <w:rsid w:val="00F36A8F"/>
    <w:rsid w:val="00F407F9"/>
    <w:rsid w:val="00F4787E"/>
    <w:rsid w:val="00F617A5"/>
    <w:rsid w:val="00F621C0"/>
    <w:rsid w:val="00F7246A"/>
    <w:rsid w:val="00F80440"/>
    <w:rsid w:val="00F830FA"/>
    <w:rsid w:val="00F83703"/>
    <w:rsid w:val="00F873DD"/>
    <w:rsid w:val="00F87FAE"/>
    <w:rsid w:val="00F96118"/>
    <w:rsid w:val="00FA00A0"/>
    <w:rsid w:val="00FA6853"/>
    <w:rsid w:val="00FA7201"/>
    <w:rsid w:val="00FB4F9B"/>
    <w:rsid w:val="00FC7BBD"/>
    <w:rsid w:val="00FD3248"/>
    <w:rsid w:val="00FD4D94"/>
    <w:rsid w:val="00FE63FE"/>
    <w:rsid w:val="00FF08CE"/>
    <w:rsid w:val="00FF6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F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q-AL" w:eastAsia="sq-A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rFonts w:eastAsia="MS Minch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PlaceholderText">
    <w:name w:val="Placeholder Text"/>
    <w:basedOn w:val="DefaultParagraphFont"/>
    <w:uiPriority w:val="99"/>
    <w:semiHidden/>
    <w:rsid w:val="006F4954"/>
    <w:rPr>
      <w:rFonts w:cs="Times New Roman"/>
    </w:rPr>
  </w:style>
  <w:style w:type="character" w:styleId="Strong">
    <w:name w:val="Strong"/>
    <w:uiPriority w:val="22"/>
    <w:qFormat/>
    <w:locked/>
    <w:rsid w:val="00643412"/>
    <w:rPr>
      <w:b/>
      <w:bCs/>
    </w:rPr>
  </w:style>
  <w:style w:type="paragraph" w:styleId="BodyText">
    <w:name w:val="Body Text"/>
    <w:basedOn w:val="Normal"/>
    <w:link w:val="BodyTextChar"/>
    <w:rsid w:val="00643412"/>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643412"/>
    <w:rPr>
      <w:rFonts w:ascii="Times New Roman" w:eastAsia="Times New Roman" w:hAnsi="Times New Roman"/>
      <w:sz w:val="24"/>
      <w:szCs w:val="24"/>
    </w:rPr>
  </w:style>
  <w:style w:type="paragraph" w:styleId="NormalWeb">
    <w:name w:val="Normal (Web)"/>
    <w:basedOn w:val="Normal"/>
    <w:uiPriority w:val="99"/>
    <w:unhideWhenUsed/>
    <w:rsid w:val="007F1DF0"/>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7F3F06"/>
    <w:rPr>
      <w:rFonts w:ascii="Times New Roman" w:eastAsia="Times New Roman" w:hAnsi="Times New Roman"/>
      <w:sz w:val="24"/>
      <w:lang w:val="en-US" w:eastAsia="en-US"/>
    </w:rPr>
  </w:style>
  <w:style w:type="paragraph" w:customStyle="1" w:styleId="Default">
    <w:name w:val="Default"/>
    <w:rsid w:val="008F6188"/>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hps">
    <w:name w:val="hps"/>
    <w:basedOn w:val="DefaultParagraphFont"/>
    <w:rsid w:val="005C0841"/>
  </w:style>
  <w:style w:type="character" w:customStyle="1" w:styleId="apple-converted-space">
    <w:name w:val="apple-converted-space"/>
    <w:basedOn w:val="DefaultParagraphFont"/>
    <w:rsid w:val="00F621C0"/>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B341EA"/>
    <w:rPr>
      <w:sz w:val="22"/>
      <w:szCs w:val="22"/>
      <w:lang w:val="en-US" w:eastAsia="en-US"/>
    </w:rPr>
  </w:style>
  <w:style w:type="character" w:styleId="Emphasis">
    <w:name w:val="Emphasis"/>
    <w:basedOn w:val="DefaultParagraphFont"/>
    <w:uiPriority w:val="20"/>
    <w:qFormat/>
    <w:locked/>
    <w:rsid w:val="00753E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3762">
      <w:marLeft w:val="0"/>
      <w:marRight w:val="0"/>
      <w:marTop w:val="0"/>
      <w:marBottom w:val="0"/>
      <w:divBdr>
        <w:top w:val="none" w:sz="0" w:space="0" w:color="auto"/>
        <w:left w:val="none" w:sz="0" w:space="0" w:color="auto"/>
        <w:bottom w:val="none" w:sz="0" w:space="0" w:color="auto"/>
        <w:right w:val="none" w:sz="0" w:space="0" w:color="auto"/>
      </w:divBdr>
    </w:div>
    <w:div w:id="28993763">
      <w:marLeft w:val="0"/>
      <w:marRight w:val="0"/>
      <w:marTop w:val="0"/>
      <w:marBottom w:val="0"/>
      <w:divBdr>
        <w:top w:val="none" w:sz="0" w:space="0" w:color="auto"/>
        <w:left w:val="none" w:sz="0" w:space="0" w:color="auto"/>
        <w:bottom w:val="none" w:sz="0" w:space="0" w:color="auto"/>
        <w:right w:val="none" w:sz="0" w:space="0" w:color="auto"/>
      </w:divBdr>
    </w:div>
    <w:div w:id="28993764">
      <w:marLeft w:val="0"/>
      <w:marRight w:val="0"/>
      <w:marTop w:val="0"/>
      <w:marBottom w:val="0"/>
      <w:divBdr>
        <w:top w:val="none" w:sz="0" w:space="0" w:color="auto"/>
        <w:left w:val="none" w:sz="0" w:space="0" w:color="auto"/>
        <w:bottom w:val="none" w:sz="0" w:space="0" w:color="auto"/>
        <w:right w:val="none" w:sz="0" w:space="0" w:color="auto"/>
      </w:divBdr>
    </w:div>
    <w:div w:id="28993765">
      <w:marLeft w:val="0"/>
      <w:marRight w:val="0"/>
      <w:marTop w:val="0"/>
      <w:marBottom w:val="0"/>
      <w:divBdr>
        <w:top w:val="none" w:sz="0" w:space="0" w:color="auto"/>
        <w:left w:val="none" w:sz="0" w:space="0" w:color="auto"/>
        <w:bottom w:val="none" w:sz="0" w:space="0" w:color="auto"/>
        <w:right w:val="none" w:sz="0" w:space="0" w:color="auto"/>
      </w:divBdr>
    </w:div>
    <w:div w:id="597711611">
      <w:bodyDiv w:val="1"/>
      <w:marLeft w:val="0"/>
      <w:marRight w:val="0"/>
      <w:marTop w:val="0"/>
      <w:marBottom w:val="0"/>
      <w:divBdr>
        <w:top w:val="none" w:sz="0" w:space="0" w:color="auto"/>
        <w:left w:val="none" w:sz="0" w:space="0" w:color="auto"/>
        <w:bottom w:val="none" w:sz="0" w:space="0" w:color="auto"/>
        <w:right w:val="none" w:sz="0" w:space="0" w:color="auto"/>
      </w:divBdr>
      <w:divsChild>
        <w:div w:id="1533300719">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050573108">
      <w:bodyDiv w:val="1"/>
      <w:marLeft w:val="0"/>
      <w:marRight w:val="0"/>
      <w:marTop w:val="0"/>
      <w:marBottom w:val="0"/>
      <w:divBdr>
        <w:top w:val="none" w:sz="0" w:space="0" w:color="auto"/>
        <w:left w:val="none" w:sz="0" w:space="0" w:color="auto"/>
        <w:bottom w:val="none" w:sz="0" w:space="0" w:color="auto"/>
        <w:right w:val="none" w:sz="0" w:space="0" w:color="auto"/>
      </w:divBdr>
    </w:div>
    <w:div w:id="1053306906">
      <w:bodyDiv w:val="1"/>
      <w:marLeft w:val="0"/>
      <w:marRight w:val="0"/>
      <w:marTop w:val="0"/>
      <w:marBottom w:val="0"/>
      <w:divBdr>
        <w:top w:val="none" w:sz="0" w:space="0" w:color="auto"/>
        <w:left w:val="none" w:sz="0" w:space="0" w:color="auto"/>
        <w:bottom w:val="none" w:sz="0" w:space="0" w:color="auto"/>
        <w:right w:val="none" w:sz="0" w:space="0" w:color="auto"/>
      </w:divBdr>
      <w:divsChild>
        <w:div w:id="1549075395">
          <w:marLeft w:val="0"/>
          <w:marRight w:val="0"/>
          <w:marTop w:val="0"/>
          <w:marBottom w:val="0"/>
          <w:divBdr>
            <w:top w:val="none" w:sz="0" w:space="0" w:color="auto"/>
            <w:left w:val="none" w:sz="0" w:space="0" w:color="auto"/>
            <w:bottom w:val="none" w:sz="0" w:space="0" w:color="auto"/>
            <w:right w:val="none" w:sz="0" w:space="0" w:color="auto"/>
          </w:divBdr>
        </w:div>
        <w:div w:id="1535650483">
          <w:marLeft w:val="0"/>
          <w:marRight w:val="0"/>
          <w:marTop w:val="0"/>
          <w:marBottom w:val="0"/>
          <w:divBdr>
            <w:top w:val="none" w:sz="0" w:space="0" w:color="auto"/>
            <w:left w:val="none" w:sz="0" w:space="0" w:color="auto"/>
            <w:bottom w:val="none" w:sz="0" w:space="0" w:color="auto"/>
            <w:right w:val="none" w:sz="0" w:space="0" w:color="auto"/>
          </w:divBdr>
        </w:div>
        <w:div w:id="449979485">
          <w:marLeft w:val="0"/>
          <w:marRight w:val="0"/>
          <w:marTop w:val="0"/>
          <w:marBottom w:val="0"/>
          <w:divBdr>
            <w:top w:val="none" w:sz="0" w:space="0" w:color="auto"/>
            <w:left w:val="none" w:sz="0" w:space="0" w:color="auto"/>
            <w:bottom w:val="none" w:sz="0" w:space="0" w:color="auto"/>
            <w:right w:val="none" w:sz="0" w:space="0" w:color="auto"/>
          </w:divBdr>
        </w:div>
        <w:div w:id="168982263">
          <w:marLeft w:val="0"/>
          <w:marRight w:val="0"/>
          <w:marTop w:val="0"/>
          <w:marBottom w:val="0"/>
          <w:divBdr>
            <w:top w:val="none" w:sz="0" w:space="0" w:color="auto"/>
            <w:left w:val="none" w:sz="0" w:space="0" w:color="auto"/>
            <w:bottom w:val="none" w:sz="0" w:space="0" w:color="auto"/>
            <w:right w:val="none" w:sz="0" w:space="0" w:color="auto"/>
          </w:divBdr>
        </w:div>
        <w:div w:id="458959900">
          <w:marLeft w:val="0"/>
          <w:marRight w:val="0"/>
          <w:marTop w:val="0"/>
          <w:marBottom w:val="0"/>
          <w:divBdr>
            <w:top w:val="none" w:sz="0" w:space="0" w:color="auto"/>
            <w:left w:val="none" w:sz="0" w:space="0" w:color="auto"/>
            <w:bottom w:val="none" w:sz="0" w:space="0" w:color="auto"/>
            <w:right w:val="none" w:sz="0" w:space="0" w:color="auto"/>
          </w:divBdr>
        </w:div>
      </w:divsChild>
    </w:div>
    <w:div w:id="1064178015">
      <w:bodyDiv w:val="1"/>
      <w:marLeft w:val="0"/>
      <w:marRight w:val="0"/>
      <w:marTop w:val="0"/>
      <w:marBottom w:val="0"/>
      <w:divBdr>
        <w:top w:val="none" w:sz="0" w:space="0" w:color="auto"/>
        <w:left w:val="none" w:sz="0" w:space="0" w:color="auto"/>
        <w:bottom w:val="none" w:sz="0" w:space="0" w:color="auto"/>
        <w:right w:val="none" w:sz="0" w:space="0" w:color="auto"/>
      </w:divBdr>
      <w:divsChild>
        <w:div w:id="1775439473">
          <w:marLeft w:val="0"/>
          <w:marRight w:val="0"/>
          <w:marTop w:val="0"/>
          <w:marBottom w:val="0"/>
          <w:divBdr>
            <w:top w:val="none" w:sz="0" w:space="0" w:color="auto"/>
            <w:left w:val="none" w:sz="0" w:space="0" w:color="auto"/>
            <w:bottom w:val="none" w:sz="0" w:space="0" w:color="auto"/>
            <w:right w:val="none" w:sz="0" w:space="0" w:color="auto"/>
          </w:divBdr>
        </w:div>
        <w:div w:id="82647731">
          <w:marLeft w:val="0"/>
          <w:marRight w:val="0"/>
          <w:marTop w:val="0"/>
          <w:marBottom w:val="0"/>
          <w:divBdr>
            <w:top w:val="none" w:sz="0" w:space="0" w:color="auto"/>
            <w:left w:val="none" w:sz="0" w:space="0" w:color="auto"/>
            <w:bottom w:val="none" w:sz="0" w:space="0" w:color="auto"/>
            <w:right w:val="none" w:sz="0" w:space="0" w:color="auto"/>
          </w:divBdr>
        </w:div>
        <w:div w:id="1224215545">
          <w:marLeft w:val="0"/>
          <w:marRight w:val="0"/>
          <w:marTop w:val="0"/>
          <w:marBottom w:val="0"/>
          <w:divBdr>
            <w:top w:val="none" w:sz="0" w:space="0" w:color="auto"/>
            <w:left w:val="none" w:sz="0" w:space="0" w:color="auto"/>
            <w:bottom w:val="none" w:sz="0" w:space="0" w:color="auto"/>
            <w:right w:val="none" w:sz="0" w:space="0" w:color="auto"/>
          </w:divBdr>
        </w:div>
        <w:div w:id="1361591844">
          <w:marLeft w:val="0"/>
          <w:marRight w:val="0"/>
          <w:marTop w:val="0"/>
          <w:marBottom w:val="0"/>
          <w:divBdr>
            <w:top w:val="none" w:sz="0" w:space="0" w:color="auto"/>
            <w:left w:val="none" w:sz="0" w:space="0" w:color="auto"/>
            <w:bottom w:val="none" w:sz="0" w:space="0" w:color="auto"/>
            <w:right w:val="none" w:sz="0" w:space="0" w:color="auto"/>
          </w:divBdr>
        </w:div>
        <w:div w:id="2055808718">
          <w:marLeft w:val="0"/>
          <w:marRight w:val="0"/>
          <w:marTop w:val="0"/>
          <w:marBottom w:val="0"/>
          <w:divBdr>
            <w:top w:val="none" w:sz="0" w:space="0" w:color="auto"/>
            <w:left w:val="none" w:sz="0" w:space="0" w:color="auto"/>
            <w:bottom w:val="none" w:sz="0" w:space="0" w:color="auto"/>
            <w:right w:val="none" w:sz="0" w:space="0" w:color="auto"/>
          </w:divBdr>
        </w:div>
        <w:div w:id="1040742702">
          <w:marLeft w:val="0"/>
          <w:marRight w:val="0"/>
          <w:marTop w:val="0"/>
          <w:marBottom w:val="0"/>
          <w:divBdr>
            <w:top w:val="none" w:sz="0" w:space="0" w:color="auto"/>
            <w:left w:val="none" w:sz="0" w:space="0" w:color="auto"/>
            <w:bottom w:val="none" w:sz="0" w:space="0" w:color="auto"/>
            <w:right w:val="none" w:sz="0" w:space="0" w:color="auto"/>
          </w:divBdr>
        </w:div>
        <w:div w:id="374088156">
          <w:marLeft w:val="0"/>
          <w:marRight w:val="0"/>
          <w:marTop w:val="0"/>
          <w:marBottom w:val="0"/>
          <w:divBdr>
            <w:top w:val="none" w:sz="0" w:space="0" w:color="auto"/>
            <w:left w:val="none" w:sz="0" w:space="0" w:color="auto"/>
            <w:bottom w:val="none" w:sz="0" w:space="0" w:color="auto"/>
            <w:right w:val="none" w:sz="0" w:space="0" w:color="auto"/>
          </w:divBdr>
        </w:div>
        <w:div w:id="1945459462">
          <w:marLeft w:val="0"/>
          <w:marRight w:val="0"/>
          <w:marTop w:val="0"/>
          <w:marBottom w:val="0"/>
          <w:divBdr>
            <w:top w:val="none" w:sz="0" w:space="0" w:color="auto"/>
            <w:left w:val="none" w:sz="0" w:space="0" w:color="auto"/>
            <w:bottom w:val="none" w:sz="0" w:space="0" w:color="auto"/>
            <w:right w:val="none" w:sz="0" w:space="0" w:color="auto"/>
          </w:divBdr>
        </w:div>
        <w:div w:id="663708213">
          <w:marLeft w:val="0"/>
          <w:marRight w:val="0"/>
          <w:marTop w:val="0"/>
          <w:marBottom w:val="0"/>
          <w:divBdr>
            <w:top w:val="none" w:sz="0" w:space="0" w:color="auto"/>
            <w:left w:val="none" w:sz="0" w:space="0" w:color="auto"/>
            <w:bottom w:val="none" w:sz="0" w:space="0" w:color="auto"/>
            <w:right w:val="none" w:sz="0" w:space="0" w:color="auto"/>
          </w:divBdr>
        </w:div>
        <w:div w:id="1054429057">
          <w:marLeft w:val="0"/>
          <w:marRight w:val="0"/>
          <w:marTop w:val="0"/>
          <w:marBottom w:val="0"/>
          <w:divBdr>
            <w:top w:val="none" w:sz="0" w:space="0" w:color="auto"/>
            <w:left w:val="none" w:sz="0" w:space="0" w:color="auto"/>
            <w:bottom w:val="none" w:sz="0" w:space="0" w:color="auto"/>
            <w:right w:val="none" w:sz="0" w:space="0" w:color="auto"/>
          </w:divBdr>
        </w:div>
        <w:div w:id="464586421">
          <w:marLeft w:val="0"/>
          <w:marRight w:val="0"/>
          <w:marTop w:val="0"/>
          <w:marBottom w:val="0"/>
          <w:divBdr>
            <w:top w:val="none" w:sz="0" w:space="0" w:color="auto"/>
            <w:left w:val="none" w:sz="0" w:space="0" w:color="auto"/>
            <w:bottom w:val="none" w:sz="0" w:space="0" w:color="auto"/>
            <w:right w:val="none" w:sz="0" w:space="0" w:color="auto"/>
          </w:divBdr>
        </w:div>
        <w:div w:id="1257904293">
          <w:marLeft w:val="0"/>
          <w:marRight w:val="0"/>
          <w:marTop w:val="0"/>
          <w:marBottom w:val="0"/>
          <w:divBdr>
            <w:top w:val="none" w:sz="0" w:space="0" w:color="auto"/>
            <w:left w:val="none" w:sz="0" w:space="0" w:color="auto"/>
            <w:bottom w:val="none" w:sz="0" w:space="0" w:color="auto"/>
            <w:right w:val="none" w:sz="0" w:space="0" w:color="auto"/>
          </w:divBdr>
        </w:div>
        <w:div w:id="2145730914">
          <w:marLeft w:val="0"/>
          <w:marRight w:val="0"/>
          <w:marTop w:val="0"/>
          <w:marBottom w:val="0"/>
          <w:divBdr>
            <w:top w:val="none" w:sz="0" w:space="0" w:color="auto"/>
            <w:left w:val="none" w:sz="0" w:space="0" w:color="auto"/>
            <w:bottom w:val="none" w:sz="0" w:space="0" w:color="auto"/>
            <w:right w:val="none" w:sz="0" w:space="0" w:color="auto"/>
          </w:divBdr>
        </w:div>
        <w:div w:id="1976565808">
          <w:marLeft w:val="0"/>
          <w:marRight w:val="0"/>
          <w:marTop w:val="0"/>
          <w:marBottom w:val="0"/>
          <w:divBdr>
            <w:top w:val="none" w:sz="0" w:space="0" w:color="auto"/>
            <w:left w:val="none" w:sz="0" w:space="0" w:color="auto"/>
            <w:bottom w:val="none" w:sz="0" w:space="0" w:color="auto"/>
            <w:right w:val="none" w:sz="0" w:space="0" w:color="auto"/>
          </w:divBdr>
        </w:div>
        <w:div w:id="1176731333">
          <w:marLeft w:val="0"/>
          <w:marRight w:val="0"/>
          <w:marTop w:val="0"/>
          <w:marBottom w:val="0"/>
          <w:divBdr>
            <w:top w:val="none" w:sz="0" w:space="0" w:color="auto"/>
            <w:left w:val="none" w:sz="0" w:space="0" w:color="auto"/>
            <w:bottom w:val="none" w:sz="0" w:space="0" w:color="auto"/>
            <w:right w:val="none" w:sz="0" w:space="0" w:color="auto"/>
          </w:divBdr>
        </w:div>
        <w:div w:id="2111927708">
          <w:marLeft w:val="0"/>
          <w:marRight w:val="0"/>
          <w:marTop w:val="0"/>
          <w:marBottom w:val="0"/>
          <w:divBdr>
            <w:top w:val="none" w:sz="0" w:space="0" w:color="auto"/>
            <w:left w:val="none" w:sz="0" w:space="0" w:color="auto"/>
            <w:bottom w:val="none" w:sz="0" w:space="0" w:color="auto"/>
            <w:right w:val="none" w:sz="0" w:space="0" w:color="auto"/>
          </w:divBdr>
        </w:div>
        <w:div w:id="240799688">
          <w:marLeft w:val="0"/>
          <w:marRight w:val="0"/>
          <w:marTop w:val="0"/>
          <w:marBottom w:val="0"/>
          <w:divBdr>
            <w:top w:val="none" w:sz="0" w:space="0" w:color="auto"/>
            <w:left w:val="none" w:sz="0" w:space="0" w:color="auto"/>
            <w:bottom w:val="none" w:sz="0" w:space="0" w:color="auto"/>
            <w:right w:val="none" w:sz="0" w:space="0" w:color="auto"/>
          </w:divBdr>
        </w:div>
        <w:div w:id="1453287489">
          <w:marLeft w:val="0"/>
          <w:marRight w:val="0"/>
          <w:marTop w:val="0"/>
          <w:marBottom w:val="0"/>
          <w:divBdr>
            <w:top w:val="none" w:sz="0" w:space="0" w:color="auto"/>
            <w:left w:val="none" w:sz="0" w:space="0" w:color="auto"/>
            <w:bottom w:val="none" w:sz="0" w:space="0" w:color="auto"/>
            <w:right w:val="none" w:sz="0" w:space="0" w:color="auto"/>
          </w:divBdr>
        </w:div>
        <w:div w:id="617879729">
          <w:marLeft w:val="0"/>
          <w:marRight w:val="0"/>
          <w:marTop w:val="0"/>
          <w:marBottom w:val="0"/>
          <w:divBdr>
            <w:top w:val="none" w:sz="0" w:space="0" w:color="auto"/>
            <w:left w:val="none" w:sz="0" w:space="0" w:color="auto"/>
            <w:bottom w:val="none" w:sz="0" w:space="0" w:color="auto"/>
            <w:right w:val="none" w:sz="0" w:space="0" w:color="auto"/>
          </w:divBdr>
        </w:div>
        <w:div w:id="1292515701">
          <w:marLeft w:val="0"/>
          <w:marRight w:val="0"/>
          <w:marTop w:val="0"/>
          <w:marBottom w:val="0"/>
          <w:divBdr>
            <w:top w:val="none" w:sz="0" w:space="0" w:color="auto"/>
            <w:left w:val="none" w:sz="0" w:space="0" w:color="auto"/>
            <w:bottom w:val="none" w:sz="0" w:space="0" w:color="auto"/>
            <w:right w:val="none" w:sz="0" w:space="0" w:color="auto"/>
          </w:divBdr>
        </w:div>
        <w:div w:id="1244727796">
          <w:marLeft w:val="0"/>
          <w:marRight w:val="0"/>
          <w:marTop w:val="0"/>
          <w:marBottom w:val="0"/>
          <w:divBdr>
            <w:top w:val="none" w:sz="0" w:space="0" w:color="auto"/>
            <w:left w:val="none" w:sz="0" w:space="0" w:color="auto"/>
            <w:bottom w:val="none" w:sz="0" w:space="0" w:color="auto"/>
            <w:right w:val="none" w:sz="0" w:space="0" w:color="auto"/>
          </w:divBdr>
        </w:div>
        <w:div w:id="1783526038">
          <w:marLeft w:val="0"/>
          <w:marRight w:val="0"/>
          <w:marTop w:val="0"/>
          <w:marBottom w:val="0"/>
          <w:divBdr>
            <w:top w:val="none" w:sz="0" w:space="0" w:color="auto"/>
            <w:left w:val="none" w:sz="0" w:space="0" w:color="auto"/>
            <w:bottom w:val="none" w:sz="0" w:space="0" w:color="auto"/>
            <w:right w:val="none" w:sz="0" w:space="0" w:color="auto"/>
          </w:divBdr>
        </w:div>
        <w:div w:id="517813362">
          <w:marLeft w:val="0"/>
          <w:marRight w:val="0"/>
          <w:marTop w:val="0"/>
          <w:marBottom w:val="0"/>
          <w:divBdr>
            <w:top w:val="none" w:sz="0" w:space="0" w:color="auto"/>
            <w:left w:val="none" w:sz="0" w:space="0" w:color="auto"/>
            <w:bottom w:val="none" w:sz="0" w:space="0" w:color="auto"/>
            <w:right w:val="none" w:sz="0" w:space="0" w:color="auto"/>
          </w:divBdr>
        </w:div>
        <w:div w:id="509561975">
          <w:marLeft w:val="0"/>
          <w:marRight w:val="0"/>
          <w:marTop w:val="0"/>
          <w:marBottom w:val="0"/>
          <w:divBdr>
            <w:top w:val="none" w:sz="0" w:space="0" w:color="auto"/>
            <w:left w:val="none" w:sz="0" w:space="0" w:color="auto"/>
            <w:bottom w:val="none" w:sz="0" w:space="0" w:color="auto"/>
            <w:right w:val="none" w:sz="0" w:space="0" w:color="auto"/>
          </w:divBdr>
        </w:div>
        <w:div w:id="169563118">
          <w:marLeft w:val="0"/>
          <w:marRight w:val="0"/>
          <w:marTop w:val="0"/>
          <w:marBottom w:val="0"/>
          <w:divBdr>
            <w:top w:val="none" w:sz="0" w:space="0" w:color="auto"/>
            <w:left w:val="none" w:sz="0" w:space="0" w:color="auto"/>
            <w:bottom w:val="none" w:sz="0" w:space="0" w:color="auto"/>
            <w:right w:val="none" w:sz="0" w:space="0" w:color="auto"/>
          </w:divBdr>
        </w:div>
        <w:div w:id="2058045161">
          <w:marLeft w:val="0"/>
          <w:marRight w:val="0"/>
          <w:marTop w:val="0"/>
          <w:marBottom w:val="0"/>
          <w:divBdr>
            <w:top w:val="none" w:sz="0" w:space="0" w:color="auto"/>
            <w:left w:val="none" w:sz="0" w:space="0" w:color="auto"/>
            <w:bottom w:val="none" w:sz="0" w:space="0" w:color="auto"/>
            <w:right w:val="none" w:sz="0" w:space="0" w:color="auto"/>
          </w:divBdr>
        </w:div>
        <w:div w:id="1704937589">
          <w:marLeft w:val="0"/>
          <w:marRight w:val="0"/>
          <w:marTop w:val="0"/>
          <w:marBottom w:val="0"/>
          <w:divBdr>
            <w:top w:val="none" w:sz="0" w:space="0" w:color="auto"/>
            <w:left w:val="none" w:sz="0" w:space="0" w:color="auto"/>
            <w:bottom w:val="none" w:sz="0" w:space="0" w:color="auto"/>
            <w:right w:val="none" w:sz="0" w:space="0" w:color="auto"/>
          </w:divBdr>
        </w:div>
        <w:div w:id="1135873133">
          <w:marLeft w:val="0"/>
          <w:marRight w:val="0"/>
          <w:marTop w:val="0"/>
          <w:marBottom w:val="0"/>
          <w:divBdr>
            <w:top w:val="none" w:sz="0" w:space="0" w:color="auto"/>
            <w:left w:val="none" w:sz="0" w:space="0" w:color="auto"/>
            <w:bottom w:val="none" w:sz="0" w:space="0" w:color="auto"/>
            <w:right w:val="none" w:sz="0" w:space="0" w:color="auto"/>
          </w:divBdr>
        </w:div>
        <w:div w:id="886572044">
          <w:marLeft w:val="0"/>
          <w:marRight w:val="0"/>
          <w:marTop w:val="0"/>
          <w:marBottom w:val="0"/>
          <w:divBdr>
            <w:top w:val="none" w:sz="0" w:space="0" w:color="auto"/>
            <w:left w:val="none" w:sz="0" w:space="0" w:color="auto"/>
            <w:bottom w:val="none" w:sz="0" w:space="0" w:color="auto"/>
            <w:right w:val="none" w:sz="0" w:space="0" w:color="auto"/>
          </w:divBdr>
        </w:div>
        <w:div w:id="1433815094">
          <w:marLeft w:val="0"/>
          <w:marRight w:val="0"/>
          <w:marTop w:val="0"/>
          <w:marBottom w:val="0"/>
          <w:divBdr>
            <w:top w:val="none" w:sz="0" w:space="0" w:color="auto"/>
            <w:left w:val="none" w:sz="0" w:space="0" w:color="auto"/>
            <w:bottom w:val="none" w:sz="0" w:space="0" w:color="auto"/>
            <w:right w:val="none" w:sz="0" w:space="0" w:color="auto"/>
          </w:divBdr>
        </w:div>
        <w:div w:id="1833719646">
          <w:marLeft w:val="0"/>
          <w:marRight w:val="0"/>
          <w:marTop w:val="0"/>
          <w:marBottom w:val="0"/>
          <w:divBdr>
            <w:top w:val="none" w:sz="0" w:space="0" w:color="auto"/>
            <w:left w:val="none" w:sz="0" w:space="0" w:color="auto"/>
            <w:bottom w:val="none" w:sz="0" w:space="0" w:color="auto"/>
            <w:right w:val="none" w:sz="0" w:space="0" w:color="auto"/>
          </w:divBdr>
        </w:div>
        <w:div w:id="1101411173">
          <w:marLeft w:val="0"/>
          <w:marRight w:val="0"/>
          <w:marTop w:val="0"/>
          <w:marBottom w:val="0"/>
          <w:divBdr>
            <w:top w:val="none" w:sz="0" w:space="0" w:color="auto"/>
            <w:left w:val="none" w:sz="0" w:space="0" w:color="auto"/>
            <w:bottom w:val="none" w:sz="0" w:space="0" w:color="auto"/>
            <w:right w:val="none" w:sz="0" w:space="0" w:color="auto"/>
          </w:divBdr>
        </w:div>
        <w:div w:id="1352535237">
          <w:marLeft w:val="0"/>
          <w:marRight w:val="0"/>
          <w:marTop w:val="0"/>
          <w:marBottom w:val="0"/>
          <w:divBdr>
            <w:top w:val="none" w:sz="0" w:space="0" w:color="auto"/>
            <w:left w:val="none" w:sz="0" w:space="0" w:color="auto"/>
            <w:bottom w:val="none" w:sz="0" w:space="0" w:color="auto"/>
            <w:right w:val="none" w:sz="0" w:space="0" w:color="auto"/>
          </w:divBdr>
        </w:div>
        <w:div w:id="2079857632">
          <w:marLeft w:val="0"/>
          <w:marRight w:val="0"/>
          <w:marTop w:val="0"/>
          <w:marBottom w:val="0"/>
          <w:divBdr>
            <w:top w:val="none" w:sz="0" w:space="0" w:color="auto"/>
            <w:left w:val="none" w:sz="0" w:space="0" w:color="auto"/>
            <w:bottom w:val="none" w:sz="0" w:space="0" w:color="auto"/>
            <w:right w:val="none" w:sz="0" w:space="0" w:color="auto"/>
          </w:divBdr>
        </w:div>
        <w:div w:id="1968051676">
          <w:marLeft w:val="0"/>
          <w:marRight w:val="0"/>
          <w:marTop w:val="0"/>
          <w:marBottom w:val="0"/>
          <w:divBdr>
            <w:top w:val="none" w:sz="0" w:space="0" w:color="auto"/>
            <w:left w:val="none" w:sz="0" w:space="0" w:color="auto"/>
            <w:bottom w:val="none" w:sz="0" w:space="0" w:color="auto"/>
            <w:right w:val="none" w:sz="0" w:space="0" w:color="auto"/>
          </w:divBdr>
        </w:div>
        <w:div w:id="834538239">
          <w:marLeft w:val="0"/>
          <w:marRight w:val="0"/>
          <w:marTop w:val="0"/>
          <w:marBottom w:val="0"/>
          <w:divBdr>
            <w:top w:val="none" w:sz="0" w:space="0" w:color="auto"/>
            <w:left w:val="none" w:sz="0" w:space="0" w:color="auto"/>
            <w:bottom w:val="none" w:sz="0" w:space="0" w:color="auto"/>
            <w:right w:val="none" w:sz="0" w:space="0" w:color="auto"/>
          </w:divBdr>
        </w:div>
        <w:div w:id="1792900756">
          <w:marLeft w:val="0"/>
          <w:marRight w:val="0"/>
          <w:marTop w:val="0"/>
          <w:marBottom w:val="0"/>
          <w:divBdr>
            <w:top w:val="none" w:sz="0" w:space="0" w:color="auto"/>
            <w:left w:val="none" w:sz="0" w:space="0" w:color="auto"/>
            <w:bottom w:val="none" w:sz="0" w:space="0" w:color="auto"/>
            <w:right w:val="none" w:sz="0" w:space="0" w:color="auto"/>
          </w:divBdr>
        </w:div>
        <w:div w:id="802619834">
          <w:marLeft w:val="0"/>
          <w:marRight w:val="0"/>
          <w:marTop w:val="0"/>
          <w:marBottom w:val="0"/>
          <w:divBdr>
            <w:top w:val="none" w:sz="0" w:space="0" w:color="auto"/>
            <w:left w:val="none" w:sz="0" w:space="0" w:color="auto"/>
            <w:bottom w:val="none" w:sz="0" w:space="0" w:color="auto"/>
            <w:right w:val="none" w:sz="0" w:space="0" w:color="auto"/>
          </w:divBdr>
        </w:div>
        <w:div w:id="1346637891">
          <w:marLeft w:val="0"/>
          <w:marRight w:val="0"/>
          <w:marTop w:val="0"/>
          <w:marBottom w:val="0"/>
          <w:divBdr>
            <w:top w:val="none" w:sz="0" w:space="0" w:color="auto"/>
            <w:left w:val="none" w:sz="0" w:space="0" w:color="auto"/>
            <w:bottom w:val="none" w:sz="0" w:space="0" w:color="auto"/>
            <w:right w:val="none" w:sz="0" w:space="0" w:color="auto"/>
          </w:divBdr>
        </w:div>
        <w:div w:id="1599214252">
          <w:marLeft w:val="0"/>
          <w:marRight w:val="0"/>
          <w:marTop w:val="0"/>
          <w:marBottom w:val="0"/>
          <w:divBdr>
            <w:top w:val="none" w:sz="0" w:space="0" w:color="auto"/>
            <w:left w:val="none" w:sz="0" w:space="0" w:color="auto"/>
            <w:bottom w:val="none" w:sz="0" w:space="0" w:color="auto"/>
            <w:right w:val="none" w:sz="0" w:space="0" w:color="auto"/>
          </w:divBdr>
        </w:div>
        <w:div w:id="1842307923">
          <w:marLeft w:val="0"/>
          <w:marRight w:val="0"/>
          <w:marTop w:val="0"/>
          <w:marBottom w:val="0"/>
          <w:divBdr>
            <w:top w:val="none" w:sz="0" w:space="0" w:color="auto"/>
            <w:left w:val="none" w:sz="0" w:space="0" w:color="auto"/>
            <w:bottom w:val="none" w:sz="0" w:space="0" w:color="auto"/>
            <w:right w:val="none" w:sz="0" w:space="0" w:color="auto"/>
          </w:divBdr>
        </w:div>
        <w:div w:id="320474902">
          <w:marLeft w:val="0"/>
          <w:marRight w:val="0"/>
          <w:marTop w:val="0"/>
          <w:marBottom w:val="0"/>
          <w:divBdr>
            <w:top w:val="none" w:sz="0" w:space="0" w:color="auto"/>
            <w:left w:val="none" w:sz="0" w:space="0" w:color="auto"/>
            <w:bottom w:val="none" w:sz="0" w:space="0" w:color="auto"/>
            <w:right w:val="none" w:sz="0" w:space="0" w:color="auto"/>
          </w:divBdr>
        </w:div>
        <w:div w:id="980380193">
          <w:marLeft w:val="0"/>
          <w:marRight w:val="0"/>
          <w:marTop w:val="0"/>
          <w:marBottom w:val="0"/>
          <w:divBdr>
            <w:top w:val="none" w:sz="0" w:space="0" w:color="auto"/>
            <w:left w:val="none" w:sz="0" w:space="0" w:color="auto"/>
            <w:bottom w:val="none" w:sz="0" w:space="0" w:color="auto"/>
            <w:right w:val="none" w:sz="0" w:space="0" w:color="auto"/>
          </w:divBdr>
        </w:div>
        <w:div w:id="196509360">
          <w:marLeft w:val="0"/>
          <w:marRight w:val="0"/>
          <w:marTop w:val="0"/>
          <w:marBottom w:val="0"/>
          <w:divBdr>
            <w:top w:val="none" w:sz="0" w:space="0" w:color="auto"/>
            <w:left w:val="none" w:sz="0" w:space="0" w:color="auto"/>
            <w:bottom w:val="none" w:sz="0" w:space="0" w:color="auto"/>
            <w:right w:val="none" w:sz="0" w:space="0" w:color="auto"/>
          </w:divBdr>
        </w:div>
        <w:div w:id="1275479327">
          <w:marLeft w:val="0"/>
          <w:marRight w:val="0"/>
          <w:marTop w:val="0"/>
          <w:marBottom w:val="0"/>
          <w:divBdr>
            <w:top w:val="none" w:sz="0" w:space="0" w:color="auto"/>
            <w:left w:val="none" w:sz="0" w:space="0" w:color="auto"/>
            <w:bottom w:val="none" w:sz="0" w:space="0" w:color="auto"/>
            <w:right w:val="none" w:sz="0" w:space="0" w:color="auto"/>
          </w:divBdr>
        </w:div>
        <w:div w:id="1448891200">
          <w:marLeft w:val="0"/>
          <w:marRight w:val="0"/>
          <w:marTop w:val="0"/>
          <w:marBottom w:val="0"/>
          <w:divBdr>
            <w:top w:val="none" w:sz="0" w:space="0" w:color="auto"/>
            <w:left w:val="none" w:sz="0" w:space="0" w:color="auto"/>
            <w:bottom w:val="none" w:sz="0" w:space="0" w:color="auto"/>
            <w:right w:val="none" w:sz="0" w:space="0" w:color="auto"/>
          </w:divBdr>
        </w:div>
        <w:div w:id="1374230227">
          <w:marLeft w:val="0"/>
          <w:marRight w:val="0"/>
          <w:marTop w:val="0"/>
          <w:marBottom w:val="0"/>
          <w:divBdr>
            <w:top w:val="none" w:sz="0" w:space="0" w:color="auto"/>
            <w:left w:val="none" w:sz="0" w:space="0" w:color="auto"/>
            <w:bottom w:val="none" w:sz="0" w:space="0" w:color="auto"/>
            <w:right w:val="none" w:sz="0" w:space="0" w:color="auto"/>
          </w:divBdr>
        </w:div>
        <w:div w:id="738596469">
          <w:marLeft w:val="0"/>
          <w:marRight w:val="0"/>
          <w:marTop w:val="0"/>
          <w:marBottom w:val="0"/>
          <w:divBdr>
            <w:top w:val="none" w:sz="0" w:space="0" w:color="auto"/>
            <w:left w:val="none" w:sz="0" w:space="0" w:color="auto"/>
            <w:bottom w:val="none" w:sz="0" w:space="0" w:color="auto"/>
            <w:right w:val="none" w:sz="0" w:space="0" w:color="auto"/>
          </w:divBdr>
        </w:div>
        <w:div w:id="613679908">
          <w:marLeft w:val="0"/>
          <w:marRight w:val="0"/>
          <w:marTop w:val="0"/>
          <w:marBottom w:val="0"/>
          <w:divBdr>
            <w:top w:val="none" w:sz="0" w:space="0" w:color="auto"/>
            <w:left w:val="none" w:sz="0" w:space="0" w:color="auto"/>
            <w:bottom w:val="none" w:sz="0" w:space="0" w:color="auto"/>
            <w:right w:val="none" w:sz="0" w:space="0" w:color="auto"/>
          </w:divBdr>
        </w:div>
        <w:div w:id="126315917">
          <w:marLeft w:val="0"/>
          <w:marRight w:val="0"/>
          <w:marTop w:val="0"/>
          <w:marBottom w:val="0"/>
          <w:divBdr>
            <w:top w:val="none" w:sz="0" w:space="0" w:color="auto"/>
            <w:left w:val="none" w:sz="0" w:space="0" w:color="auto"/>
            <w:bottom w:val="none" w:sz="0" w:space="0" w:color="auto"/>
            <w:right w:val="none" w:sz="0" w:space="0" w:color="auto"/>
          </w:divBdr>
        </w:div>
        <w:div w:id="1464538703">
          <w:marLeft w:val="0"/>
          <w:marRight w:val="0"/>
          <w:marTop w:val="0"/>
          <w:marBottom w:val="0"/>
          <w:divBdr>
            <w:top w:val="none" w:sz="0" w:space="0" w:color="auto"/>
            <w:left w:val="none" w:sz="0" w:space="0" w:color="auto"/>
            <w:bottom w:val="none" w:sz="0" w:space="0" w:color="auto"/>
            <w:right w:val="none" w:sz="0" w:space="0" w:color="auto"/>
          </w:divBdr>
        </w:div>
        <w:div w:id="1932004172">
          <w:marLeft w:val="0"/>
          <w:marRight w:val="0"/>
          <w:marTop w:val="0"/>
          <w:marBottom w:val="0"/>
          <w:divBdr>
            <w:top w:val="none" w:sz="0" w:space="0" w:color="auto"/>
            <w:left w:val="none" w:sz="0" w:space="0" w:color="auto"/>
            <w:bottom w:val="none" w:sz="0" w:space="0" w:color="auto"/>
            <w:right w:val="none" w:sz="0" w:space="0" w:color="auto"/>
          </w:divBdr>
        </w:div>
        <w:div w:id="2106995359">
          <w:marLeft w:val="0"/>
          <w:marRight w:val="0"/>
          <w:marTop w:val="0"/>
          <w:marBottom w:val="0"/>
          <w:divBdr>
            <w:top w:val="none" w:sz="0" w:space="0" w:color="auto"/>
            <w:left w:val="none" w:sz="0" w:space="0" w:color="auto"/>
            <w:bottom w:val="none" w:sz="0" w:space="0" w:color="auto"/>
            <w:right w:val="none" w:sz="0" w:space="0" w:color="auto"/>
          </w:divBdr>
        </w:div>
        <w:div w:id="457266207">
          <w:marLeft w:val="0"/>
          <w:marRight w:val="0"/>
          <w:marTop w:val="0"/>
          <w:marBottom w:val="0"/>
          <w:divBdr>
            <w:top w:val="none" w:sz="0" w:space="0" w:color="auto"/>
            <w:left w:val="none" w:sz="0" w:space="0" w:color="auto"/>
            <w:bottom w:val="none" w:sz="0" w:space="0" w:color="auto"/>
            <w:right w:val="none" w:sz="0" w:space="0" w:color="auto"/>
          </w:divBdr>
        </w:div>
        <w:div w:id="1381326221">
          <w:marLeft w:val="0"/>
          <w:marRight w:val="0"/>
          <w:marTop w:val="0"/>
          <w:marBottom w:val="0"/>
          <w:divBdr>
            <w:top w:val="none" w:sz="0" w:space="0" w:color="auto"/>
            <w:left w:val="none" w:sz="0" w:space="0" w:color="auto"/>
            <w:bottom w:val="none" w:sz="0" w:space="0" w:color="auto"/>
            <w:right w:val="none" w:sz="0" w:space="0" w:color="auto"/>
          </w:divBdr>
        </w:div>
        <w:div w:id="463813524">
          <w:marLeft w:val="0"/>
          <w:marRight w:val="0"/>
          <w:marTop w:val="0"/>
          <w:marBottom w:val="0"/>
          <w:divBdr>
            <w:top w:val="none" w:sz="0" w:space="0" w:color="auto"/>
            <w:left w:val="none" w:sz="0" w:space="0" w:color="auto"/>
            <w:bottom w:val="none" w:sz="0" w:space="0" w:color="auto"/>
            <w:right w:val="none" w:sz="0" w:space="0" w:color="auto"/>
          </w:divBdr>
        </w:div>
        <w:div w:id="792600930">
          <w:marLeft w:val="0"/>
          <w:marRight w:val="0"/>
          <w:marTop w:val="0"/>
          <w:marBottom w:val="0"/>
          <w:divBdr>
            <w:top w:val="none" w:sz="0" w:space="0" w:color="auto"/>
            <w:left w:val="none" w:sz="0" w:space="0" w:color="auto"/>
            <w:bottom w:val="none" w:sz="0" w:space="0" w:color="auto"/>
            <w:right w:val="none" w:sz="0" w:space="0" w:color="auto"/>
          </w:divBdr>
        </w:div>
        <w:div w:id="1257790342">
          <w:marLeft w:val="0"/>
          <w:marRight w:val="0"/>
          <w:marTop w:val="0"/>
          <w:marBottom w:val="0"/>
          <w:divBdr>
            <w:top w:val="none" w:sz="0" w:space="0" w:color="auto"/>
            <w:left w:val="none" w:sz="0" w:space="0" w:color="auto"/>
            <w:bottom w:val="none" w:sz="0" w:space="0" w:color="auto"/>
            <w:right w:val="none" w:sz="0" w:space="0" w:color="auto"/>
          </w:divBdr>
        </w:div>
        <w:div w:id="1300960918">
          <w:marLeft w:val="0"/>
          <w:marRight w:val="0"/>
          <w:marTop w:val="0"/>
          <w:marBottom w:val="0"/>
          <w:divBdr>
            <w:top w:val="none" w:sz="0" w:space="0" w:color="auto"/>
            <w:left w:val="none" w:sz="0" w:space="0" w:color="auto"/>
            <w:bottom w:val="none" w:sz="0" w:space="0" w:color="auto"/>
            <w:right w:val="none" w:sz="0" w:space="0" w:color="auto"/>
          </w:divBdr>
        </w:div>
        <w:div w:id="210306906">
          <w:marLeft w:val="0"/>
          <w:marRight w:val="0"/>
          <w:marTop w:val="0"/>
          <w:marBottom w:val="0"/>
          <w:divBdr>
            <w:top w:val="none" w:sz="0" w:space="0" w:color="auto"/>
            <w:left w:val="none" w:sz="0" w:space="0" w:color="auto"/>
            <w:bottom w:val="none" w:sz="0" w:space="0" w:color="auto"/>
            <w:right w:val="none" w:sz="0" w:space="0" w:color="auto"/>
          </w:divBdr>
        </w:div>
        <w:div w:id="367141752">
          <w:marLeft w:val="0"/>
          <w:marRight w:val="0"/>
          <w:marTop w:val="0"/>
          <w:marBottom w:val="0"/>
          <w:divBdr>
            <w:top w:val="none" w:sz="0" w:space="0" w:color="auto"/>
            <w:left w:val="none" w:sz="0" w:space="0" w:color="auto"/>
            <w:bottom w:val="none" w:sz="0" w:space="0" w:color="auto"/>
            <w:right w:val="none" w:sz="0" w:space="0" w:color="auto"/>
          </w:divBdr>
        </w:div>
        <w:div w:id="1075011105">
          <w:marLeft w:val="0"/>
          <w:marRight w:val="0"/>
          <w:marTop w:val="0"/>
          <w:marBottom w:val="0"/>
          <w:divBdr>
            <w:top w:val="none" w:sz="0" w:space="0" w:color="auto"/>
            <w:left w:val="none" w:sz="0" w:space="0" w:color="auto"/>
            <w:bottom w:val="none" w:sz="0" w:space="0" w:color="auto"/>
            <w:right w:val="none" w:sz="0" w:space="0" w:color="auto"/>
          </w:divBdr>
        </w:div>
      </w:divsChild>
    </w:div>
    <w:div w:id="1154101745">
      <w:bodyDiv w:val="1"/>
      <w:marLeft w:val="0"/>
      <w:marRight w:val="0"/>
      <w:marTop w:val="0"/>
      <w:marBottom w:val="0"/>
      <w:divBdr>
        <w:top w:val="none" w:sz="0" w:space="0" w:color="auto"/>
        <w:left w:val="none" w:sz="0" w:space="0" w:color="auto"/>
        <w:bottom w:val="none" w:sz="0" w:space="0" w:color="auto"/>
        <w:right w:val="none" w:sz="0" w:space="0" w:color="auto"/>
      </w:divBdr>
    </w:div>
    <w:div w:id="2008441497">
      <w:bodyDiv w:val="1"/>
      <w:marLeft w:val="0"/>
      <w:marRight w:val="0"/>
      <w:marTop w:val="0"/>
      <w:marBottom w:val="0"/>
      <w:divBdr>
        <w:top w:val="none" w:sz="0" w:space="0" w:color="auto"/>
        <w:left w:val="none" w:sz="0" w:space="0" w:color="auto"/>
        <w:bottom w:val="none" w:sz="0" w:space="0" w:color="auto"/>
        <w:right w:val="none" w:sz="0" w:space="0" w:color="auto"/>
      </w:divBdr>
      <w:divsChild>
        <w:div w:id="1337658198">
          <w:marLeft w:val="0"/>
          <w:marRight w:val="0"/>
          <w:marTop w:val="0"/>
          <w:marBottom w:val="0"/>
          <w:divBdr>
            <w:top w:val="none" w:sz="0" w:space="0" w:color="auto"/>
            <w:left w:val="none" w:sz="0" w:space="0" w:color="auto"/>
            <w:bottom w:val="none" w:sz="0" w:space="0" w:color="auto"/>
            <w:right w:val="none" w:sz="0" w:space="0" w:color="auto"/>
          </w:divBdr>
        </w:div>
        <w:div w:id="188759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dp.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www.idp.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SHPALLJE PËR NËPUNËS CIVIL,</vt:lpstr>
    </vt:vector>
  </TitlesOfParts>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PËR NËPUNËS CIVIL,</dc:title>
  <dc:creator/>
  <cp:lastModifiedBy/>
  <cp:revision>1</cp:revision>
  <dcterms:created xsi:type="dcterms:W3CDTF">2022-09-08T07:57:00Z</dcterms:created>
  <dcterms:modified xsi:type="dcterms:W3CDTF">2023-11-16T14:48:00Z</dcterms:modified>
</cp:coreProperties>
</file>