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79376" w14:textId="545039F3" w:rsidR="005979CB" w:rsidRDefault="0057579E" w:rsidP="00723280">
      <w:pPr>
        <w:pStyle w:val="NormalWeb"/>
        <w:shd w:val="clear" w:color="auto" w:fill="FFFFFF"/>
        <w:spacing w:before="0" w:beforeAutospacing="0" w:after="0" w:afterAutospacing="0"/>
        <w:textAlignment w:val="baseline"/>
        <w:rPr>
          <w:rFonts w:ascii="Arial" w:hAnsi="Arial" w:cs="Arial"/>
          <w:color w:val="666666"/>
          <w:sz w:val="23"/>
          <w:szCs w:val="23"/>
        </w:rPr>
      </w:pPr>
      <w:r>
        <w:rPr>
          <w:rFonts w:ascii="Arial" w:hAnsi="Arial" w:cs="Arial"/>
          <w:noProof/>
          <w:color w:val="666666"/>
          <w:sz w:val="23"/>
          <w:szCs w:val="23"/>
        </w:rPr>
        <w:drawing>
          <wp:anchor distT="0" distB="0" distL="114300" distR="114300" simplePos="0" relativeHeight="251659264" behindDoc="0" locked="0" layoutInCell="1" allowOverlap="1" wp14:anchorId="126692A2" wp14:editId="64CCB378">
            <wp:simplePos x="0" y="0"/>
            <wp:positionH relativeFrom="column">
              <wp:posOffset>-86360</wp:posOffset>
            </wp:positionH>
            <wp:positionV relativeFrom="paragraph">
              <wp:posOffset>-847725</wp:posOffset>
            </wp:positionV>
            <wp:extent cx="6581775" cy="1095375"/>
            <wp:effectExtent l="19050" t="0" r="9525" b="0"/>
            <wp:wrapNone/>
            <wp:docPr id="2"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7" cstate="print">
                      <a:extLst>
                        <a:ext uri="{28A0092B-C50C-407E-A947-70E740481C1C}">
                          <a14:useLocalDpi xmlns:a14="http://schemas.microsoft.com/office/drawing/2010/main" val="0"/>
                        </a:ext>
                      </a:extLst>
                    </a:blip>
                    <a:srcRect b="24146"/>
                    <a:stretch>
                      <a:fillRect/>
                    </a:stretch>
                  </pic:blipFill>
                  <pic:spPr bwMode="auto">
                    <a:xfrm>
                      <a:off x="0" y="0"/>
                      <a:ext cx="6581775" cy="1095375"/>
                    </a:xfrm>
                    <a:prstGeom prst="rect">
                      <a:avLst/>
                    </a:prstGeom>
                    <a:noFill/>
                    <a:ln>
                      <a:noFill/>
                    </a:ln>
                  </pic:spPr>
                </pic:pic>
              </a:graphicData>
            </a:graphic>
          </wp:anchor>
        </w:drawing>
      </w:r>
      <w:r w:rsidR="00A767A7">
        <w:rPr>
          <w:rFonts w:ascii="Arial" w:hAnsi="Arial" w:cs="Arial"/>
          <w:color w:val="666666"/>
          <w:sz w:val="23"/>
          <w:szCs w:val="23"/>
        </w:rPr>
        <w:t xml:space="preserve">                                            </w:t>
      </w:r>
    </w:p>
    <w:p w14:paraId="1B67A029" w14:textId="77777777" w:rsidR="005979CB" w:rsidRDefault="005979CB" w:rsidP="00776E62">
      <w:pPr>
        <w:pStyle w:val="NormalWeb"/>
        <w:shd w:val="clear" w:color="auto" w:fill="FFFFFF"/>
        <w:spacing w:before="0" w:beforeAutospacing="0" w:after="0" w:afterAutospacing="0"/>
        <w:textAlignment w:val="baseline"/>
        <w:rPr>
          <w:rFonts w:ascii="Arial" w:hAnsi="Arial" w:cs="Arial"/>
          <w:color w:val="666666"/>
          <w:sz w:val="23"/>
          <w:szCs w:val="23"/>
        </w:rPr>
      </w:pPr>
    </w:p>
    <w:p w14:paraId="71780974" w14:textId="77777777" w:rsidR="005979CB" w:rsidRPr="00FC0C23" w:rsidRDefault="005979CB" w:rsidP="00CA73D4">
      <w:pPr>
        <w:tabs>
          <w:tab w:val="left" w:pos="2730"/>
        </w:tabs>
        <w:spacing w:after="0"/>
        <w:ind w:left="-540" w:hanging="360"/>
        <w:jc w:val="center"/>
        <w:rPr>
          <w:rFonts w:ascii="Times New Roman" w:hAnsi="Times New Roman" w:cs="Times New Roman"/>
          <w:b/>
          <w:sz w:val="24"/>
          <w:szCs w:val="24"/>
          <w:lang w:val="sq-AL"/>
        </w:rPr>
      </w:pPr>
      <w:r>
        <w:rPr>
          <w:rFonts w:ascii="Times New Roman" w:hAnsi="Times New Roman" w:cs="Times New Roman"/>
          <w:b/>
          <w:sz w:val="24"/>
          <w:szCs w:val="24"/>
          <w:lang w:val="sq-AL"/>
        </w:rPr>
        <w:t>BASHKIA VORË</w:t>
      </w:r>
    </w:p>
    <w:p w14:paraId="250F88B3" w14:textId="27A98E4C" w:rsidR="005979CB" w:rsidRDefault="00CA73D4" w:rsidP="0057579E">
      <w:pPr>
        <w:spacing w:after="0" w:line="240" w:lineRule="auto"/>
        <w:ind w:left="-270" w:hanging="270"/>
        <w:jc w:val="center"/>
        <w:rPr>
          <w:rFonts w:ascii="Times New Roman" w:hAnsi="Times New Roman" w:cs="Times New Roman"/>
          <w:b/>
          <w:caps/>
          <w:lang w:val="sq-AL"/>
        </w:rPr>
      </w:pPr>
      <w:r>
        <w:rPr>
          <w:rFonts w:ascii="Times New Roman" w:hAnsi="Times New Roman" w:cs="Times New Roman"/>
          <w:b/>
          <w:caps/>
          <w:lang w:val="sq-AL"/>
        </w:rPr>
        <w:t>DREJTORIA E BURIMEVE NJERëZORE</w:t>
      </w:r>
    </w:p>
    <w:p w14:paraId="5FFC01AF" w14:textId="77777777" w:rsidR="0057579E" w:rsidRPr="0057579E" w:rsidRDefault="0057579E" w:rsidP="0057579E">
      <w:pPr>
        <w:spacing w:after="0" w:line="240" w:lineRule="auto"/>
        <w:ind w:left="-270" w:hanging="270"/>
        <w:jc w:val="center"/>
        <w:rPr>
          <w:rFonts w:ascii="Times New Roman" w:hAnsi="Times New Roman" w:cs="Times New Roman"/>
          <w:b/>
          <w:caps/>
          <w:lang w:val="sq-AL"/>
        </w:rPr>
      </w:pPr>
    </w:p>
    <w:p w14:paraId="61D97B6D" w14:textId="11E64588" w:rsidR="005979CB" w:rsidRPr="00DA38AC" w:rsidRDefault="005979CB" w:rsidP="005979CB">
      <w:pPr>
        <w:tabs>
          <w:tab w:val="left" w:pos="2730"/>
        </w:tabs>
        <w:rPr>
          <w:rFonts w:ascii="Times New Roman" w:hAnsi="Times New Roman" w:cs="Times New Roman"/>
          <w:i/>
          <w:sz w:val="24"/>
          <w:szCs w:val="24"/>
          <w:lang w:val="sq-AL"/>
        </w:rPr>
      </w:pPr>
      <w:r w:rsidRPr="00DA38AC">
        <w:rPr>
          <w:rFonts w:ascii="Times New Roman" w:hAnsi="Times New Roman" w:cs="Times New Roman"/>
          <w:i/>
          <w:sz w:val="24"/>
          <w:szCs w:val="24"/>
          <w:lang w:val="sq-AL"/>
        </w:rPr>
        <w:t>Nr.______</w:t>
      </w:r>
      <w:r w:rsidR="009032EA">
        <w:rPr>
          <w:rFonts w:ascii="Times New Roman" w:hAnsi="Times New Roman" w:cs="Times New Roman"/>
          <w:i/>
          <w:sz w:val="24"/>
          <w:szCs w:val="24"/>
          <w:lang w:val="sq-AL"/>
        </w:rPr>
        <w:t xml:space="preserve"> </w:t>
      </w:r>
      <w:r w:rsidRPr="00DA38AC">
        <w:rPr>
          <w:rFonts w:ascii="Times New Roman" w:hAnsi="Times New Roman" w:cs="Times New Roman"/>
          <w:i/>
          <w:sz w:val="24"/>
          <w:szCs w:val="24"/>
          <w:lang w:val="sq-AL"/>
        </w:rPr>
        <w:t xml:space="preserve">prot.                                                                  </w:t>
      </w:r>
      <w:r w:rsidR="009814A1">
        <w:rPr>
          <w:rFonts w:ascii="Times New Roman" w:hAnsi="Times New Roman" w:cs="Times New Roman"/>
          <w:i/>
          <w:sz w:val="24"/>
          <w:szCs w:val="24"/>
          <w:lang w:val="sq-AL"/>
        </w:rPr>
        <w:t xml:space="preserve">       </w:t>
      </w:r>
      <w:r w:rsidRPr="00DA38AC">
        <w:rPr>
          <w:rFonts w:ascii="Times New Roman" w:hAnsi="Times New Roman" w:cs="Times New Roman"/>
          <w:i/>
          <w:sz w:val="24"/>
          <w:szCs w:val="24"/>
          <w:lang w:val="sq-AL"/>
        </w:rPr>
        <w:t xml:space="preserve">         </w:t>
      </w:r>
      <w:r w:rsidR="00E01ABB" w:rsidRPr="00DA38AC">
        <w:rPr>
          <w:rFonts w:ascii="Times New Roman" w:hAnsi="Times New Roman" w:cs="Times New Roman"/>
          <w:i/>
          <w:sz w:val="24"/>
          <w:szCs w:val="24"/>
          <w:lang w:val="sq-AL"/>
        </w:rPr>
        <w:t xml:space="preserve">     </w:t>
      </w:r>
      <w:r w:rsidR="0057579E">
        <w:rPr>
          <w:rFonts w:ascii="Times New Roman" w:hAnsi="Times New Roman" w:cs="Times New Roman"/>
          <w:i/>
          <w:sz w:val="24"/>
          <w:szCs w:val="24"/>
          <w:lang w:val="sq-AL"/>
        </w:rPr>
        <w:t xml:space="preserve">            </w:t>
      </w:r>
      <w:r w:rsidR="00E01ABB" w:rsidRPr="00DA38AC">
        <w:rPr>
          <w:rFonts w:ascii="Times New Roman" w:hAnsi="Times New Roman" w:cs="Times New Roman"/>
          <w:i/>
          <w:sz w:val="24"/>
          <w:szCs w:val="24"/>
          <w:lang w:val="sq-AL"/>
        </w:rPr>
        <w:t xml:space="preserve">       Vorë, më___.___.202</w:t>
      </w:r>
      <w:r w:rsidR="009032EA">
        <w:rPr>
          <w:rFonts w:ascii="Times New Roman" w:hAnsi="Times New Roman" w:cs="Times New Roman"/>
          <w:i/>
          <w:sz w:val="24"/>
          <w:szCs w:val="24"/>
          <w:lang w:val="sq-AL"/>
        </w:rPr>
        <w:t>3</w:t>
      </w:r>
    </w:p>
    <w:p w14:paraId="6F60F12B" w14:textId="77777777" w:rsidR="0057579E" w:rsidRDefault="0057579E" w:rsidP="009648DE">
      <w:pPr>
        <w:pStyle w:val="NoSpacing"/>
        <w:ind w:left="-90" w:hanging="90"/>
        <w:jc w:val="center"/>
        <w:rPr>
          <w:rFonts w:ascii="Times New Roman" w:eastAsia="Times New Roman" w:hAnsi="Times New Roman" w:cs="Times New Roman"/>
          <w:b/>
          <w:kern w:val="36"/>
          <w:sz w:val="24"/>
          <w:szCs w:val="24"/>
        </w:rPr>
      </w:pPr>
    </w:p>
    <w:p w14:paraId="7510E006" w14:textId="77777777" w:rsidR="009648DE" w:rsidRDefault="009648DE" w:rsidP="009648DE">
      <w:pPr>
        <w:pStyle w:val="NoSpacing"/>
        <w:ind w:left="-90" w:hanging="90"/>
        <w:jc w:val="center"/>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SHPALLJE PËR </w:t>
      </w:r>
    </w:p>
    <w:p w14:paraId="236F4B7B" w14:textId="77777777" w:rsidR="009648DE" w:rsidRDefault="009648DE" w:rsidP="009648DE">
      <w:pPr>
        <w:pStyle w:val="NoSpacing"/>
        <w:ind w:left="-90" w:hanging="90"/>
        <w:jc w:val="center"/>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LËVIZJE PARALELE DHE</w:t>
      </w:r>
    </w:p>
    <w:p w14:paraId="7FAF668D" w14:textId="5F9B3F5F" w:rsidR="009648DE" w:rsidRDefault="009648DE" w:rsidP="009648DE">
      <w:pPr>
        <w:pStyle w:val="NoSpacing"/>
        <w:ind w:left="-90" w:hanging="90"/>
        <w:jc w:val="center"/>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 xml:space="preserve">PRANIM </w:t>
      </w:r>
      <w:r w:rsidR="001C5A1B">
        <w:rPr>
          <w:rFonts w:ascii="Times New Roman" w:eastAsia="Times New Roman" w:hAnsi="Times New Roman" w:cs="Times New Roman"/>
          <w:b/>
          <w:kern w:val="36"/>
          <w:sz w:val="24"/>
          <w:szCs w:val="24"/>
        </w:rPr>
        <w:t>N</w:t>
      </w:r>
      <w:r w:rsidR="00BA0D7A">
        <w:rPr>
          <w:rFonts w:ascii="Times New Roman" w:eastAsia="Times New Roman" w:hAnsi="Times New Roman" w:cs="Times New Roman"/>
          <w:b/>
          <w:kern w:val="36"/>
          <w:sz w:val="24"/>
          <w:szCs w:val="24"/>
        </w:rPr>
        <w:t>Ë</w:t>
      </w:r>
      <w:r w:rsidR="001C5A1B">
        <w:rPr>
          <w:rFonts w:ascii="Times New Roman" w:eastAsia="Times New Roman" w:hAnsi="Times New Roman" w:cs="Times New Roman"/>
          <w:b/>
          <w:kern w:val="36"/>
          <w:sz w:val="24"/>
          <w:szCs w:val="24"/>
        </w:rPr>
        <w:t xml:space="preserve"> SHËRBIMIN</w:t>
      </w:r>
      <w:r>
        <w:rPr>
          <w:rFonts w:ascii="Times New Roman" w:eastAsia="Times New Roman" w:hAnsi="Times New Roman" w:cs="Times New Roman"/>
          <w:b/>
          <w:kern w:val="36"/>
          <w:sz w:val="24"/>
          <w:szCs w:val="24"/>
        </w:rPr>
        <w:t xml:space="preserve"> CIVIL </w:t>
      </w:r>
    </w:p>
    <w:p w14:paraId="06FE2A42" w14:textId="77777777" w:rsidR="009648DE" w:rsidRDefault="009648DE" w:rsidP="009648DE">
      <w:pPr>
        <w:pStyle w:val="NoSpacing"/>
        <w:ind w:left="-90" w:hanging="90"/>
        <w:jc w:val="center"/>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 xml:space="preserve">NË KATEGORINË EKZEKUTIVE </w:t>
      </w:r>
    </w:p>
    <w:p w14:paraId="5FA7E357" w14:textId="77777777" w:rsidR="009648DE" w:rsidRDefault="009648DE" w:rsidP="009648DE">
      <w:pPr>
        <w:pStyle w:val="NoSpacing"/>
        <w:ind w:left="-90" w:hanging="90"/>
        <w:jc w:val="center"/>
        <w:rPr>
          <w:rFonts w:ascii="Times New Roman" w:eastAsia="Times New Roman" w:hAnsi="Times New Roman" w:cs="Times New Roman"/>
          <w:b/>
          <w:kern w:val="36"/>
          <w:sz w:val="24"/>
          <w:szCs w:val="24"/>
        </w:rPr>
      </w:pPr>
    </w:p>
    <w:p w14:paraId="5B7A8751" w14:textId="4E9427B2" w:rsidR="00096A2C" w:rsidRDefault="00E55039" w:rsidP="00096A2C">
      <w:pPr>
        <w:tabs>
          <w:tab w:val="left" w:pos="990"/>
        </w:tabs>
        <w:spacing w:after="160" w:line="259" w:lineRule="auto"/>
        <w:ind w:left="720"/>
        <w:contextualSpacing/>
        <w:jc w:val="center"/>
        <w:rPr>
          <w:rFonts w:ascii="Times New Roman" w:eastAsiaTheme="minorHAnsi" w:hAnsi="Times New Roman" w:cs="Times New Roman"/>
          <w:b/>
          <w:bCs/>
          <w:sz w:val="24"/>
          <w:szCs w:val="24"/>
        </w:rPr>
      </w:pPr>
      <w:bookmarkStart w:id="0" w:name="_Hlk64540554"/>
      <w:r>
        <w:rPr>
          <w:rFonts w:ascii="Times New Roman" w:eastAsiaTheme="minorHAnsi" w:hAnsi="Times New Roman" w:cs="Times New Roman"/>
          <w:b/>
          <w:bCs/>
          <w:sz w:val="24"/>
          <w:szCs w:val="24"/>
        </w:rPr>
        <w:t>1</w:t>
      </w:r>
      <w:r w:rsidR="00096A2C" w:rsidRPr="00096A2C">
        <w:rPr>
          <w:rFonts w:ascii="Times New Roman" w:eastAsiaTheme="minorHAnsi" w:hAnsi="Times New Roman" w:cs="Times New Roman"/>
          <w:b/>
          <w:bCs/>
          <w:sz w:val="24"/>
          <w:szCs w:val="24"/>
        </w:rPr>
        <w:t xml:space="preserve"> (</w:t>
      </w:r>
      <w:r>
        <w:rPr>
          <w:rFonts w:ascii="Times New Roman" w:eastAsiaTheme="minorHAnsi" w:hAnsi="Times New Roman" w:cs="Times New Roman"/>
          <w:b/>
          <w:bCs/>
          <w:sz w:val="24"/>
          <w:szCs w:val="24"/>
        </w:rPr>
        <w:t>nj</w:t>
      </w:r>
      <w:r w:rsidR="008032C3">
        <w:rPr>
          <w:rFonts w:ascii="Times New Roman" w:eastAsiaTheme="minorHAnsi" w:hAnsi="Times New Roman" w:cs="Times New Roman"/>
          <w:b/>
          <w:bCs/>
          <w:sz w:val="24"/>
          <w:szCs w:val="24"/>
        </w:rPr>
        <w:t>ë</w:t>
      </w:r>
      <w:r w:rsidR="00096A2C" w:rsidRPr="00096A2C">
        <w:rPr>
          <w:rFonts w:ascii="Times New Roman" w:eastAsiaTheme="minorHAnsi" w:hAnsi="Times New Roman" w:cs="Times New Roman"/>
          <w:b/>
          <w:bCs/>
          <w:sz w:val="24"/>
          <w:szCs w:val="24"/>
        </w:rPr>
        <w:t xml:space="preserve">) Specialistë pranë Sektorit të Personelit </w:t>
      </w:r>
      <w:bookmarkEnd w:id="0"/>
      <w:r w:rsidR="00096A2C" w:rsidRPr="00096A2C">
        <w:rPr>
          <w:rFonts w:ascii="Times New Roman" w:eastAsiaTheme="minorHAnsi" w:hAnsi="Times New Roman" w:cs="Times New Roman"/>
          <w:b/>
          <w:bCs/>
          <w:sz w:val="24"/>
          <w:szCs w:val="24"/>
        </w:rPr>
        <w:t>në Drejtorinë e Burimeve Njerëzore</w:t>
      </w:r>
    </w:p>
    <w:p w14:paraId="70C4DFA9" w14:textId="77777777" w:rsidR="00096A2C" w:rsidRPr="00096A2C" w:rsidRDefault="00096A2C" w:rsidP="00096A2C">
      <w:pPr>
        <w:tabs>
          <w:tab w:val="left" w:pos="990"/>
        </w:tabs>
        <w:spacing w:after="160" w:line="259" w:lineRule="auto"/>
        <w:ind w:left="720"/>
        <w:contextualSpacing/>
        <w:jc w:val="center"/>
        <w:rPr>
          <w:rFonts w:ascii="Times New Roman" w:eastAsiaTheme="minorHAnsi" w:hAnsi="Times New Roman" w:cs="Times New Roman"/>
          <w:b/>
          <w:bCs/>
          <w:sz w:val="24"/>
          <w:szCs w:val="24"/>
        </w:rPr>
      </w:pPr>
    </w:p>
    <w:p w14:paraId="344C75A2" w14:textId="7061D714" w:rsidR="009648DE" w:rsidRDefault="009648DE" w:rsidP="009648DE">
      <w:pPr>
        <w:shd w:val="clear" w:color="auto" w:fill="FFFFFF"/>
        <w:spacing w:before="100" w:beforeAutospacing="1" w:after="100" w:afterAutospacing="1" w:line="240" w:lineRule="auto"/>
        <w:ind w:left="-90"/>
        <w:jc w:val="both"/>
        <w:rPr>
          <w:rFonts w:ascii="Times New Roman" w:eastAsia="Times New Roman" w:hAnsi="Times New Roman" w:cs="Times New Roman"/>
          <w:color w:val="000000"/>
          <w:sz w:val="24"/>
          <w:szCs w:val="24"/>
        </w:rPr>
      </w:pPr>
      <w:r>
        <w:rPr>
          <w:rFonts w:ascii="Times New Roman" w:hAnsi="Times New Roman" w:cs="Times New Roman"/>
          <w:sz w:val="24"/>
          <w:szCs w:val="24"/>
        </w:rPr>
        <w:t>Në zbatim të nenit 22 dhe 25, të ligjit 152/2013 “Për nëpunësin civil” i ndryshuar, si dhe të Kreut II, III, IV dhe VII, të VKM nr. 243, datë 18/03/2015</w:t>
      </w:r>
      <w:r>
        <w:rPr>
          <w:rFonts w:ascii="Times New Roman" w:eastAsia="Times New Roman" w:hAnsi="Times New Roman" w:cs="Times New Roman"/>
          <w:color w:val="000000"/>
          <w:sz w:val="24"/>
          <w:szCs w:val="24"/>
        </w:rPr>
        <w:t xml:space="preserve"> të Këshillit të Ministrave,</w:t>
      </w:r>
      <w:r>
        <w:rPr>
          <w:rFonts w:ascii="Times New Roman" w:hAnsi="Times New Roman" w:cs="Times New Roman"/>
          <w:sz w:val="24"/>
          <w:szCs w:val="24"/>
        </w:rPr>
        <w:t xml:space="preserve"> Njësia e Menaxhimit të Burimeve Njerëzore e</w:t>
      </w:r>
      <w:r>
        <w:rPr>
          <w:rFonts w:ascii="Times New Roman" w:eastAsia="Times New Roman" w:hAnsi="Times New Roman" w:cs="Times New Roman"/>
          <w:color w:val="000000"/>
          <w:sz w:val="24"/>
          <w:szCs w:val="24"/>
        </w:rPr>
        <w:t xml:space="preserve"> Bashkisë Vorë shpall procedurat e lëvizj</w:t>
      </w:r>
      <w:r w:rsidR="00EF7D78">
        <w:rPr>
          <w:rFonts w:ascii="Times New Roman" w:eastAsia="Times New Roman" w:hAnsi="Times New Roman" w:cs="Times New Roman"/>
          <w:color w:val="000000"/>
          <w:sz w:val="24"/>
          <w:szCs w:val="24"/>
        </w:rPr>
        <w:t xml:space="preserve">es paralele </w:t>
      </w:r>
      <w:r w:rsidR="00504491">
        <w:rPr>
          <w:rFonts w:ascii="Times New Roman" w:eastAsia="Times New Roman" w:hAnsi="Times New Roman" w:cs="Times New Roman"/>
          <w:color w:val="000000"/>
          <w:sz w:val="24"/>
          <w:szCs w:val="24"/>
        </w:rPr>
        <w:t>dhe pranim</w:t>
      </w:r>
      <w:r w:rsidR="00260865">
        <w:rPr>
          <w:rFonts w:ascii="Times New Roman" w:eastAsia="Times New Roman" w:hAnsi="Times New Roman" w:cs="Times New Roman"/>
          <w:color w:val="000000"/>
          <w:sz w:val="24"/>
          <w:szCs w:val="24"/>
        </w:rPr>
        <w:t xml:space="preserve"> </w:t>
      </w:r>
      <w:r w:rsidR="00504491">
        <w:rPr>
          <w:rFonts w:ascii="Times New Roman" w:eastAsia="Times New Roman" w:hAnsi="Times New Roman" w:cs="Times New Roman"/>
          <w:color w:val="000000"/>
          <w:sz w:val="24"/>
          <w:szCs w:val="24"/>
        </w:rPr>
        <w:t>në shërbimin</w:t>
      </w:r>
      <w:r>
        <w:rPr>
          <w:rFonts w:ascii="Times New Roman" w:eastAsia="Times New Roman" w:hAnsi="Times New Roman" w:cs="Times New Roman"/>
          <w:color w:val="000000"/>
          <w:sz w:val="24"/>
          <w:szCs w:val="24"/>
        </w:rPr>
        <w:t xml:space="preserve"> civil për pozicionin:</w:t>
      </w:r>
    </w:p>
    <w:p w14:paraId="23BCF50E" w14:textId="428B4A8D" w:rsidR="00E55039" w:rsidRDefault="00E55039" w:rsidP="00E55039">
      <w:pPr>
        <w:tabs>
          <w:tab w:val="left" w:pos="990"/>
        </w:tabs>
        <w:spacing w:after="160" w:line="259" w:lineRule="auto"/>
        <w:ind w:left="720"/>
        <w:contextualSpacing/>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1</w:t>
      </w:r>
      <w:r w:rsidRPr="00096A2C">
        <w:rPr>
          <w:rFonts w:ascii="Times New Roman" w:eastAsiaTheme="minorHAnsi" w:hAnsi="Times New Roman" w:cs="Times New Roman"/>
          <w:b/>
          <w:bCs/>
          <w:sz w:val="24"/>
          <w:szCs w:val="24"/>
        </w:rPr>
        <w:t xml:space="preserve"> (</w:t>
      </w:r>
      <w:r>
        <w:rPr>
          <w:rFonts w:ascii="Times New Roman" w:eastAsiaTheme="minorHAnsi" w:hAnsi="Times New Roman" w:cs="Times New Roman"/>
          <w:b/>
          <w:bCs/>
          <w:sz w:val="24"/>
          <w:szCs w:val="24"/>
        </w:rPr>
        <w:t>nj</w:t>
      </w:r>
      <w:r w:rsidR="008032C3">
        <w:rPr>
          <w:rFonts w:ascii="Times New Roman" w:eastAsiaTheme="minorHAnsi" w:hAnsi="Times New Roman" w:cs="Times New Roman"/>
          <w:b/>
          <w:bCs/>
          <w:sz w:val="24"/>
          <w:szCs w:val="24"/>
        </w:rPr>
        <w:t>ë</w:t>
      </w:r>
      <w:r w:rsidRPr="00096A2C">
        <w:rPr>
          <w:rFonts w:ascii="Times New Roman" w:eastAsiaTheme="minorHAnsi" w:hAnsi="Times New Roman" w:cs="Times New Roman"/>
          <w:b/>
          <w:bCs/>
          <w:sz w:val="24"/>
          <w:szCs w:val="24"/>
        </w:rPr>
        <w:t>) Specialistë pranë Sektorit të Personelit në Drejtorinë e Burimeve Njerëzore</w:t>
      </w:r>
    </w:p>
    <w:p w14:paraId="4503F50C" w14:textId="77777777" w:rsidR="00723280" w:rsidRPr="000B2CF9" w:rsidRDefault="005C2E01" w:rsidP="009648DE">
      <w:pPr>
        <w:pStyle w:val="NormalWeb"/>
        <w:shd w:val="clear" w:color="auto" w:fill="FFFFFF"/>
        <w:spacing w:before="0" w:beforeAutospacing="0" w:after="240" w:afterAutospacing="0"/>
        <w:jc w:val="center"/>
        <w:textAlignment w:val="baseline"/>
        <w:rPr>
          <w:b/>
          <w:color w:val="666666"/>
        </w:rPr>
      </w:pPr>
      <w:r w:rsidRPr="000B2CF9">
        <w:rPr>
          <w:b/>
          <w:lang w:val="it-IT"/>
        </w:rPr>
        <w:t xml:space="preserve">Kategoria e pagës </w:t>
      </w:r>
      <w:r w:rsidR="004F0C2A">
        <w:rPr>
          <w:b/>
          <w:lang w:val="it-IT"/>
        </w:rPr>
        <w:t>IV-A</w:t>
      </w:r>
    </w:p>
    <w:p w14:paraId="43DC991D" w14:textId="77777777" w:rsidR="00723280" w:rsidRPr="003275F7" w:rsidRDefault="00723280" w:rsidP="000B2CF9">
      <w:pPr>
        <w:pBdr>
          <w:top w:val="single" w:sz="4" w:space="1" w:color="auto"/>
          <w:left w:val="single" w:sz="4" w:space="4" w:color="auto"/>
          <w:bottom w:val="single" w:sz="4" w:space="1" w:color="auto"/>
          <w:right w:val="single" w:sz="4" w:space="4" w:color="auto"/>
        </w:pBdr>
        <w:shd w:val="clear" w:color="auto" w:fill="FFFFFF" w:themeFill="background1"/>
        <w:rPr>
          <w:rFonts w:ascii="Times New Roman" w:hAnsi="Times New Roman" w:cs="Times New Roman"/>
          <w:i/>
          <w:sz w:val="24"/>
          <w:szCs w:val="24"/>
        </w:rPr>
      </w:pPr>
      <w:r w:rsidRPr="003275F7">
        <w:rPr>
          <w:rFonts w:ascii="Times New Roman" w:hAnsi="Times New Roman" w:cs="Times New Roman"/>
          <w:i/>
          <w:sz w:val="24"/>
          <w:szCs w:val="24"/>
        </w:rPr>
        <w:t>Pozicioni më sipër u ofrohet fillimisht nëpunësve civilë të së njëjtës kategori për procedurën e lëvizjes paralele ne sherbimin cilvil!</w:t>
      </w:r>
    </w:p>
    <w:p w14:paraId="123322A3" w14:textId="025D6770" w:rsidR="003178A1" w:rsidRPr="00A34C5C" w:rsidRDefault="00723280" w:rsidP="00A34C5C">
      <w:pPr>
        <w:pBdr>
          <w:top w:val="single" w:sz="4" w:space="1" w:color="auto"/>
          <w:left w:val="single" w:sz="4" w:space="4" w:color="auto"/>
          <w:bottom w:val="single" w:sz="4" w:space="1" w:color="auto"/>
          <w:right w:val="single" w:sz="4" w:space="4" w:color="auto"/>
        </w:pBdr>
        <w:shd w:val="clear" w:color="auto" w:fill="FFFFFF" w:themeFill="background1"/>
        <w:rPr>
          <w:rFonts w:ascii="Times New Roman" w:hAnsi="Times New Roman" w:cs="Times New Roman"/>
          <w:i/>
          <w:sz w:val="24"/>
          <w:szCs w:val="24"/>
        </w:rPr>
      </w:pPr>
      <w:r w:rsidRPr="003275F7">
        <w:rPr>
          <w:rFonts w:ascii="Times New Roman" w:hAnsi="Times New Roman" w:cs="Times New Roman"/>
          <w:i/>
          <w:sz w:val="24"/>
          <w:szCs w:val="24"/>
        </w:rPr>
        <w:t> Vetëm në rast se, në përfundim të procedurës së lëvizjes paralele, rezulton se pozicioni është ende vakant, ai është i vlefshëm për konkurimin nëpërmjet procedurës së pranimit në shërbimin civil.</w:t>
      </w:r>
    </w:p>
    <w:p w14:paraId="47DBB779" w14:textId="05AE7E62" w:rsidR="00723280" w:rsidRPr="003275F7" w:rsidRDefault="00723280" w:rsidP="00A53ABA">
      <w:pPr>
        <w:rPr>
          <w:rFonts w:ascii="Times New Roman" w:hAnsi="Times New Roman" w:cs="Times New Roman"/>
          <w:b/>
          <w:i/>
          <w:sz w:val="24"/>
          <w:szCs w:val="24"/>
        </w:rPr>
      </w:pPr>
      <w:r w:rsidRPr="003275F7">
        <w:t> </w:t>
      </w:r>
      <w:r w:rsidRPr="003275F7">
        <w:rPr>
          <w:rFonts w:ascii="Times New Roman" w:hAnsi="Times New Roman" w:cs="Times New Roman"/>
          <w:b/>
          <w:i/>
          <w:sz w:val="24"/>
          <w:szCs w:val="24"/>
        </w:rPr>
        <w:t>Për të dy procedurat aplikohet në të njëjtën koh</w:t>
      </w:r>
      <w:r w:rsidRPr="003275F7">
        <w:rPr>
          <w:b/>
          <w:i/>
        </w:rPr>
        <w:t>ë!</w:t>
      </w:r>
    </w:p>
    <w:tbl>
      <w:tblPr>
        <w:tblW w:w="963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9814A1" w:rsidRPr="003275F7" w14:paraId="29B4DD06" w14:textId="77777777" w:rsidTr="009814A1">
        <w:trPr>
          <w:trHeight w:val="1065"/>
        </w:trPr>
        <w:tc>
          <w:tcPr>
            <w:tcW w:w="9630" w:type="dxa"/>
          </w:tcPr>
          <w:p w14:paraId="531A717A" w14:textId="77777777" w:rsidR="009814A1" w:rsidRPr="003275F7" w:rsidRDefault="009814A1" w:rsidP="009814A1">
            <w:pPr>
              <w:shd w:val="clear" w:color="auto" w:fill="FFFFFF"/>
              <w:spacing w:before="100" w:beforeAutospacing="1" w:after="100" w:afterAutospacing="1" w:line="240" w:lineRule="auto"/>
              <w:ind w:left="80"/>
              <w:jc w:val="both"/>
              <w:outlineLvl w:val="2"/>
              <w:rPr>
                <w:rFonts w:ascii="Times New Roman" w:eastAsia="Times New Roman" w:hAnsi="Times New Roman" w:cs="Times New Roman"/>
                <w:b/>
                <w:bCs/>
                <w:sz w:val="24"/>
                <w:szCs w:val="24"/>
              </w:rPr>
            </w:pPr>
            <w:r w:rsidRPr="003275F7">
              <w:rPr>
                <w:rFonts w:ascii="Times New Roman" w:eastAsia="Times New Roman" w:hAnsi="Times New Roman" w:cs="Times New Roman"/>
                <w:b/>
                <w:bCs/>
                <w:sz w:val="24"/>
                <w:szCs w:val="24"/>
              </w:rPr>
              <w:t>Afati për dorëzimin e dokumentave për:</w:t>
            </w:r>
          </w:p>
          <w:p w14:paraId="3880366E" w14:textId="37FE0601" w:rsidR="009814A1" w:rsidRPr="003275F7" w:rsidRDefault="009814A1" w:rsidP="0022267D">
            <w:pPr>
              <w:ind w:left="80"/>
              <w:rPr>
                <w:rFonts w:ascii="Times New Roman" w:eastAsia="Times New Roman" w:hAnsi="Times New Roman" w:cs="Times New Roman"/>
                <w:b/>
                <w:bCs/>
                <w:sz w:val="24"/>
                <w:szCs w:val="24"/>
              </w:rPr>
            </w:pPr>
            <w:r w:rsidRPr="003275F7">
              <w:rPr>
                <w:rFonts w:ascii="Times New Roman" w:eastAsia="Times New Roman" w:hAnsi="Times New Roman" w:cs="Times New Roman"/>
                <w:b/>
                <w:bCs/>
                <w:caps/>
                <w:sz w:val="24"/>
                <w:szCs w:val="24"/>
              </w:rPr>
              <w:t>LËVIZJE PARALELE</w:t>
            </w:r>
            <w:r w:rsidRPr="003275F7">
              <w:rPr>
                <w:rFonts w:ascii="Times New Roman" w:eastAsia="Times New Roman" w:hAnsi="Times New Roman" w:cs="Times New Roman"/>
                <w:b/>
                <w:bCs/>
                <w:caps/>
                <w:sz w:val="24"/>
                <w:szCs w:val="24"/>
              </w:rPr>
              <w:tab/>
              <w:t xml:space="preserve">                                  </w:t>
            </w:r>
            <w:r w:rsidR="00F8763F">
              <w:rPr>
                <w:rFonts w:ascii="Times New Roman" w:eastAsia="Times New Roman" w:hAnsi="Times New Roman" w:cs="Times New Roman"/>
                <w:b/>
                <w:bCs/>
                <w:caps/>
                <w:sz w:val="24"/>
                <w:szCs w:val="24"/>
              </w:rPr>
              <w:t>2</w:t>
            </w:r>
            <w:r w:rsidR="00912735">
              <w:rPr>
                <w:rFonts w:ascii="Times New Roman" w:eastAsia="Times New Roman" w:hAnsi="Times New Roman" w:cs="Times New Roman"/>
                <w:b/>
                <w:bCs/>
                <w:caps/>
                <w:sz w:val="24"/>
                <w:szCs w:val="24"/>
              </w:rPr>
              <w:t>1</w:t>
            </w:r>
            <w:r w:rsidR="00F8763F">
              <w:rPr>
                <w:rFonts w:ascii="Times New Roman" w:eastAsia="Times New Roman" w:hAnsi="Times New Roman" w:cs="Times New Roman"/>
                <w:b/>
                <w:bCs/>
                <w:caps/>
                <w:sz w:val="24"/>
                <w:szCs w:val="24"/>
              </w:rPr>
              <w:t>.10</w:t>
            </w:r>
            <w:r w:rsidR="00E55039">
              <w:rPr>
                <w:rFonts w:ascii="Times New Roman" w:eastAsia="Times New Roman" w:hAnsi="Times New Roman" w:cs="Times New Roman"/>
                <w:b/>
                <w:bCs/>
                <w:caps/>
                <w:sz w:val="24"/>
                <w:szCs w:val="24"/>
              </w:rPr>
              <w:t>.202</w:t>
            </w:r>
            <w:r w:rsidR="009032EA">
              <w:rPr>
                <w:rFonts w:ascii="Times New Roman" w:eastAsia="Times New Roman" w:hAnsi="Times New Roman" w:cs="Times New Roman"/>
                <w:b/>
                <w:bCs/>
                <w:caps/>
                <w:sz w:val="24"/>
                <w:szCs w:val="24"/>
              </w:rPr>
              <w:t>3</w:t>
            </w:r>
          </w:p>
        </w:tc>
      </w:tr>
      <w:tr w:rsidR="009814A1" w:rsidRPr="003275F7" w14:paraId="2885E8F7" w14:textId="77777777" w:rsidTr="009814A1">
        <w:trPr>
          <w:trHeight w:val="1230"/>
        </w:trPr>
        <w:tc>
          <w:tcPr>
            <w:tcW w:w="9630" w:type="dxa"/>
          </w:tcPr>
          <w:p w14:paraId="1A8FF876" w14:textId="77777777" w:rsidR="009814A1" w:rsidRPr="003275F7" w:rsidRDefault="009814A1" w:rsidP="009814A1">
            <w:pPr>
              <w:shd w:val="clear" w:color="auto" w:fill="FFFFFF"/>
              <w:spacing w:before="100" w:beforeAutospacing="1" w:after="100" w:afterAutospacing="1" w:line="240" w:lineRule="auto"/>
              <w:ind w:left="80"/>
              <w:jc w:val="both"/>
              <w:outlineLvl w:val="2"/>
              <w:rPr>
                <w:rFonts w:ascii="Times New Roman" w:eastAsia="Times New Roman" w:hAnsi="Times New Roman" w:cs="Times New Roman"/>
                <w:b/>
                <w:bCs/>
                <w:sz w:val="24"/>
                <w:szCs w:val="24"/>
              </w:rPr>
            </w:pPr>
            <w:r w:rsidRPr="003275F7">
              <w:rPr>
                <w:rFonts w:ascii="Times New Roman" w:eastAsia="Times New Roman" w:hAnsi="Times New Roman" w:cs="Times New Roman"/>
                <w:b/>
                <w:bCs/>
                <w:sz w:val="24"/>
                <w:szCs w:val="24"/>
              </w:rPr>
              <w:t>Afati për dorëzimin e dokumentave për:</w:t>
            </w:r>
          </w:p>
          <w:p w14:paraId="203B9312" w14:textId="1262241C" w:rsidR="009814A1" w:rsidRPr="003275F7" w:rsidRDefault="00504491" w:rsidP="0022267D">
            <w:pPr>
              <w:ind w:left="80"/>
              <w:rPr>
                <w:rFonts w:ascii="Times New Roman" w:eastAsia="Times New Roman" w:hAnsi="Times New Roman" w:cs="Times New Roman"/>
                <w:b/>
                <w:bCs/>
                <w:sz w:val="24"/>
                <w:szCs w:val="24"/>
              </w:rPr>
            </w:pPr>
            <w:r>
              <w:rPr>
                <w:rFonts w:ascii="Times New Roman" w:eastAsia="Times New Roman" w:hAnsi="Times New Roman" w:cs="Times New Roman"/>
                <w:b/>
                <w:bCs/>
                <w:caps/>
                <w:sz w:val="24"/>
                <w:szCs w:val="24"/>
              </w:rPr>
              <w:t xml:space="preserve">PRANIM </w:t>
            </w:r>
            <w:r w:rsidR="003275F7">
              <w:rPr>
                <w:rFonts w:ascii="Times New Roman" w:eastAsia="Times New Roman" w:hAnsi="Times New Roman" w:cs="Times New Roman"/>
                <w:b/>
                <w:bCs/>
                <w:caps/>
                <w:sz w:val="24"/>
                <w:szCs w:val="24"/>
              </w:rPr>
              <w:t>N</w:t>
            </w:r>
            <w:r w:rsidR="009814A1" w:rsidRPr="003275F7">
              <w:rPr>
                <w:rFonts w:ascii="Times New Roman" w:eastAsia="Times New Roman" w:hAnsi="Times New Roman" w:cs="Times New Roman"/>
                <w:b/>
                <w:bCs/>
                <w:caps/>
                <w:sz w:val="24"/>
                <w:szCs w:val="24"/>
              </w:rPr>
              <w:t>Ë SHË</w:t>
            </w:r>
            <w:r w:rsidR="003275F7">
              <w:rPr>
                <w:rFonts w:ascii="Times New Roman" w:eastAsia="Times New Roman" w:hAnsi="Times New Roman" w:cs="Times New Roman"/>
                <w:b/>
                <w:bCs/>
                <w:caps/>
                <w:sz w:val="24"/>
                <w:szCs w:val="24"/>
              </w:rPr>
              <w:t>RBIMIN</w:t>
            </w:r>
            <w:r w:rsidR="009814A1" w:rsidRPr="003275F7">
              <w:rPr>
                <w:rFonts w:ascii="Times New Roman" w:eastAsia="Times New Roman" w:hAnsi="Times New Roman" w:cs="Times New Roman"/>
                <w:b/>
                <w:bCs/>
                <w:caps/>
                <w:sz w:val="24"/>
                <w:szCs w:val="24"/>
              </w:rPr>
              <w:t xml:space="preserve"> CIVIL   </w:t>
            </w:r>
            <w:r w:rsidR="00BA0D7A">
              <w:rPr>
                <w:rFonts w:ascii="Times New Roman" w:eastAsia="Times New Roman" w:hAnsi="Times New Roman" w:cs="Times New Roman"/>
                <w:b/>
                <w:bCs/>
                <w:caps/>
                <w:sz w:val="24"/>
                <w:szCs w:val="24"/>
              </w:rPr>
              <w:t xml:space="preserve">              </w:t>
            </w:r>
            <w:r w:rsidR="00A975FE">
              <w:rPr>
                <w:rFonts w:ascii="Times New Roman" w:eastAsia="Times New Roman" w:hAnsi="Times New Roman" w:cs="Times New Roman"/>
                <w:b/>
                <w:bCs/>
                <w:caps/>
                <w:sz w:val="24"/>
                <w:szCs w:val="24"/>
              </w:rPr>
              <w:t xml:space="preserve">  </w:t>
            </w:r>
            <w:r w:rsidR="00BA0D7A">
              <w:rPr>
                <w:rFonts w:ascii="Times New Roman" w:eastAsia="Times New Roman" w:hAnsi="Times New Roman" w:cs="Times New Roman"/>
                <w:b/>
                <w:bCs/>
                <w:caps/>
                <w:sz w:val="24"/>
                <w:szCs w:val="24"/>
              </w:rPr>
              <w:t xml:space="preserve"> </w:t>
            </w:r>
            <w:r w:rsidR="00F8763F">
              <w:rPr>
                <w:rFonts w:ascii="Times New Roman" w:eastAsia="Times New Roman" w:hAnsi="Times New Roman" w:cs="Times New Roman"/>
                <w:b/>
                <w:bCs/>
                <w:caps/>
                <w:sz w:val="24"/>
                <w:szCs w:val="24"/>
              </w:rPr>
              <w:t>25.10</w:t>
            </w:r>
            <w:r w:rsidR="00E55039">
              <w:rPr>
                <w:rFonts w:ascii="Times New Roman" w:eastAsia="Times New Roman" w:hAnsi="Times New Roman" w:cs="Times New Roman"/>
                <w:b/>
                <w:bCs/>
                <w:caps/>
                <w:sz w:val="24"/>
                <w:szCs w:val="24"/>
              </w:rPr>
              <w:t>.202</w:t>
            </w:r>
            <w:r w:rsidR="00F8763F">
              <w:rPr>
                <w:rFonts w:ascii="Times New Roman" w:eastAsia="Times New Roman" w:hAnsi="Times New Roman" w:cs="Times New Roman"/>
                <w:b/>
                <w:bCs/>
                <w:caps/>
                <w:sz w:val="24"/>
                <w:szCs w:val="24"/>
              </w:rPr>
              <w:t>3</w:t>
            </w:r>
          </w:p>
        </w:tc>
      </w:tr>
    </w:tbl>
    <w:p w14:paraId="344713E3" w14:textId="77777777" w:rsidR="00E51797" w:rsidRPr="003275F7" w:rsidRDefault="00E51797" w:rsidP="00E01ABB">
      <w:pPr>
        <w:rPr>
          <w:rFonts w:ascii="Times New Roman" w:eastAsia="Times New Roman" w:hAnsi="Times New Roman" w:cs="Times New Roman"/>
          <w:b/>
          <w:bCs/>
          <w:caps/>
          <w:sz w:val="24"/>
          <w:szCs w:val="24"/>
        </w:rPr>
      </w:pPr>
    </w:p>
    <w:p w14:paraId="25D2C23C" w14:textId="77777777" w:rsidR="00EA5B59" w:rsidRPr="003275F7" w:rsidRDefault="00EA5B59" w:rsidP="00E01ABB"/>
    <w:p w14:paraId="21723850" w14:textId="77777777" w:rsidR="00150A2E" w:rsidRPr="003275F7" w:rsidRDefault="00150A2E" w:rsidP="00E51797">
      <w:pPr>
        <w:shd w:val="clear" w:color="auto" w:fill="000000" w:themeFill="text1"/>
        <w:spacing w:after="0" w:line="240" w:lineRule="auto"/>
        <w:jc w:val="center"/>
        <w:textAlignment w:val="baseline"/>
        <w:rPr>
          <w:rFonts w:ascii="inherit" w:eastAsia="Times New Roman" w:hAnsi="inherit" w:cs="Arial"/>
          <w:b/>
          <w:bCs/>
          <w:sz w:val="24"/>
          <w:szCs w:val="24"/>
        </w:rPr>
      </w:pPr>
      <w:r w:rsidRPr="003275F7">
        <w:rPr>
          <w:rFonts w:ascii="inherit" w:eastAsia="Times New Roman" w:hAnsi="inherit" w:cs="Arial"/>
          <w:b/>
          <w:bCs/>
          <w:sz w:val="24"/>
          <w:szCs w:val="24"/>
        </w:rPr>
        <w:t>Përshkrimi përgjithësues i punës për pozicionin më sipër është:</w:t>
      </w:r>
    </w:p>
    <w:p w14:paraId="35E7179A" w14:textId="77777777" w:rsidR="00E51797" w:rsidRPr="003275F7" w:rsidRDefault="00E51797" w:rsidP="00E51797">
      <w:pPr>
        <w:shd w:val="clear" w:color="auto" w:fill="000000" w:themeFill="text1"/>
        <w:spacing w:after="0" w:line="240" w:lineRule="auto"/>
        <w:jc w:val="center"/>
        <w:textAlignment w:val="baseline"/>
        <w:rPr>
          <w:rFonts w:ascii="Arial" w:eastAsia="Times New Roman" w:hAnsi="Arial" w:cs="Arial"/>
          <w:sz w:val="24"/>
          <w:szCs w:val="24"/>
        </w:rPr>
      </w:pPr>
    </w:p>
    <w:p w14:paraId="7D812DCF" w14:textId="77777777" w:rsidR="000B2CF9" w:rsidRPr="003275F7" w:rsidRDefault="00150A2E" w:rsidP="00282D17">
      <w:pPr>
        <w:jc w:val="both"/>
        <w:rPr>
          <w:rFonts w:ascii="Arial" w:eastAsia="Times New Roman" w:hAnsi="Arial" w:cs="Arial"/>
          <w:sz w:val="23"/>
          <w:szCs w:val="23"/>
        </w:rPr>
      </w:pPr>
      <w:r w:rsidRPr="003275F7">
        <w:rPr>
          <w:rFonts w:ascii="Arial" w:eastAsia="Times New Roman" w:hAnsi="Arial" w:cs="Arial"/>
          <w:sz w:val="23"/>
          <w:szCs w:val="23"/>
        </w:rPr>
        <w:t> </w:t>
      </w:r>
    </w:p>
    <w:p w14:paraId="5FC7473F" w14:textId="77777777" w:rsidR="00E51797" w:rsidRPr="003275F7" w:rsidRDefault="00E51797" w:rsidP="003178A1">
      <w:pPr>
        <w:numPr>
          <w:ilvl w:val="0"/>
          <w:numId w:val="16"/>
        </w:numPr>
        <w:autoSpaceDE w:val="0"/>
        <w:autoSpaceDN w:val="0"/>
        <w:adjustRightInd w:val="0"/>
        <w:spacing w:after="0" w:line="240" w:lineRule="auto"/>
        <w:ind w:left="567"/>
        <w:jc w:val="both"/>
        <w:rPr>
          <w:rFonts w:ascii="Times New Roman" w:hAnsi="Times New Roman"/>
          <w:sz w:val="24"/>
          <w:szCs w:val="24"/>
          <w:lang w:val="sq-AL" w:bidi="ne-NP"/>
        </w:rPr>
      </w:pPr>
      <w:r w:rsidRPr="003275F7">
        <w:rPr>
          <w:rFonts w:ascii="Times New Roman" w:hAnsi="Times New Roman"/>
          <w:sz w:val="24"/>
          <w:szCs w:val="24"/>
          <w:lang w:val="sq-AL" w:bidi="ne-NP"/>
        </w:rPr>
        <w:lastRenderedPageBreak/>
        <w:t>Të njohë dhe të zbatojë me përpikmëri ligjet dhe aktet nënligjore të “Nëpunësit të shërbimit civil” dhe rregulloren e kartotekës së pesonelit, që ka të bëjë me ruajtjen, administrimin e dokumentacionit në përgjithësi dhe të dokumentave të personelit në vecanti si dhe Kodin e Punes.</w:t>
      </w:r>
    </w:p>
    <w:p w14:paraId="7B052F33" w14:textId="3D7982B4" w:rsidR="00E51797" w:rsidRPr="003275F7" w:rsidRDefault="00E51797" w:rsidP="003178A1">
      <w:pPr>
        <w:pStyle w:val="Default"/>
        <w:numPr>
          <w:ilvl w:val="0"/>
          <w:numId w:val="16"/>
        </w:numPr>
        <w:ind w:left="567"/>
        <w:jc w:val="both"/>
        <w:rPr>
          <w:color w:val="auto"/>
        </w:rPr>
      </w:pPr>
      <w:r w:rsidRPr="003275F7">
        <w:rPr>
          <w:color w:val="auto"/>
        </w:rPr>
        <w:t>Specialisti i Burimeve Njer</w:t>
      </w:r>
      <w:r w:rsidR="008032C3">
        <w:rPr>
          <w:color w:val="auto"/>
        </w:rPr>
        <w:t>ë</w:t>
      </w:r>
      <w:r w:rsidRPr="003275F7">
        <w:rPr>
          <w:color w:val="auto"/>
        </w:rPr>
        <w:t>zore p</w:t>
      </w:r>
      <w:r w:rsidR="008032C3">
        <w:rPr>
          <w:color w:val="auto"/>
        </w:rPr>
        <w:t>ë</w:t>
      </w:r>
      <w:r w:rsidRPr="003275F7">
        <w:rPr>
          <w:color w:val="auto"/>
        </w:rPr>
        <w:t>rgjigjet tek Drejtori i Drejtoris</w:t>
      </w:r>
      <w:r w:rsidR="008032C3">
        <w:rPr>
          <w:color w:val="auto"/>
        </w:rPr>
        <w:t>ë</w:t>
      </w:r>
      <w:r w:rsidRPr="003275F7">
        <w:rPr>
          <w:color w:val="auto"/>
        </w:rPr>
        <w:t xml:space="preserve"> s</w:t>
      </w:r>
      <w:r w:rsidR="008032C3">
        <w:rPr>
          <w:color w:val="auto"/>
        </w:rPr>
        <w:t>ë</w:t>
      </w:r>
      <w:r w:rsidRPr="003275F7">
        <w:rPr>
          <w:color w:val="auto"/>
        </w:rPr>
        <w:t xml:space="preserve"> Burimeve Njer</w:t>
      </w:r>
      <w:r w:rsidR="008032C3">
        <w:rPr>
          <w:color w:val="auto"/>
        </w:rPr>
        <w:t>ë</w:t>
      </w:r>
      <w:r w:rsidRPr="003275F7">
        <w:rPr>
          <w:color w:val="auto"/>
        </w:rPr>
        <w:t>zore n</w:t>
      </w:r>
      <w:r w:rsidR="008032C3">
        <w:rPr>
          <w:color w:val="auto"/>
        </w:rPr>
        <w:t>ë</w:t>
      </w:r>
      <w:r w:rsidRPr="003275F7">
        <w:rPr>
          <w:color w:val="auto"/>
        </w:rPr>
        <w:t xml:space="preserve"> lidhje me zbatimin e politikave t</w:t>
      </w:r>
      <w:r w:rsidR="008032C3">
        <w:rPr>
          <w:color w:val="auto"/>
        </w:rPr>
        <w:t>ë</w:t>
      </w:r>
      <w:r w:rsidRPr="003275F7">
        <w:rPr>
          <w:color w:val="auto"/>
        </w:rPr>
        <w:t xml:space="preserve"> vleresimit t</w:t>
      </w:r>
      <w:r w:rsidR="008032C3">
        <w:rPr>
          <w:color w:val="auto"/>
        </w:rPr>
        <w:t>ë</w:t>
      </w:r>
      <w:r w:rsidRPr="003275F7">
        <w:rPr>
          <w:color w:val="auto"/>
        </w:rPr>
        <w:t xml:space="preserve"> performances, zhvillimin profesional t</w:t>
      </w:r>
      <w:r w:rsidR="008032C3">
        <w:rPr>
          <w:color w:val="auto"/>
        </w:rPr>
        <w:t>ë</w:t>
      </w:r>
      <w:r w:rsidRPr="003275F7">
        <w:rPr>
          <w:color w:val="auto"/>
        </w:rPr>
        <w:t xml:space="preserve"> </w:t>
      </w:r>
      <w:r w:rsidR="003178A1">
        <w:rPr>
          <w:color w:val="auto"/>
        </w:rPr>
        <w:t>n</w:t>
      </w:r>
      <w:r w:rsidR="008032C3">
        <w:rPr>
          <w:color w:val="auto"/>
        </w:rPr>
        <w:t>ë</w:t>
      </w:r>
      <w:r w:rsidRPr="003275F7">
        <w:rPr>
          <w:color w:val="auto"/>
        </w:rPr>
        <w:t>pun</w:t>
      </w:r>
      <w:r w:rsidR="008032C3">
        <w:rPr>
          <w:color w:val="auto"/>
        </w:rPr>
        <w:t>ë</w:t>
      </w:r>
      <w:r w:rsidRPr="003275F7">
        <w:rPr>
          <w:color w:val="auto"/>
        </w:rPr>
        <w:t>sve civile t</w:t>
      </w:r>
      <w:r w:rsidR="008032C3">
        <w:rPr>
          <w:color w:val="auto"/>
        </w:rPr>
        <w:t>ë</w:t>
      </w:r>
      <w:r w:rsidRPr="003275F7">
        <w:rPr>
          <w:color w:val="auto"/>
        </w:rPr>
        <w:t xml:space="preserve"> bashkis</w:t>
      </w:r>
      <w:r w:rsidR="008032C3">
        <w:rPr>
          <w:color w:val="auto"/>
        </w:rPr>
        <w:t>ë</w:t>
      </w:r>
      <w:r w:rsidRPr="003275F7">
        <w:rPr>
          <w:color w:val="auto"/>
        </w:rPr>
        <w:t xml:space="preserve">. </w:t>
      </w:r>
    </w:p>
    <w:p w14:paraId="10F0A646" w14:textId="7A8A447F" w:rsidR="00E51797" w:rsidRPr="003275F7" w:rsidRDefault="00E51797" w:rsidP="003178A1">
      <w:pPr>
        <w:pStyle w:val="Default"/>
        <w:numPr>
          <w:ilvl w:val="0"/>
          <w:numId w:val="16"/>
        </w:numPr>
        <w:ind w:left="567"/>
        <w:jc w:val="both"/>
        <w:rPr>
          <w:color w:val="auto"/>
        </w:rPr>
      </w:pPr>
      <w:r w:rsidRPr="003275F7">
        <w:rPr>
          <w:color w:val="auto"/>
        </w:rPr>
        <w:t>Asiston n</w:t>
      </w:r>
      <w:r w:rsidR="008032C3">
        <w:rPr>
          <w:color w:val="auto"/>
        </w:rPr>
        <w:t>ë</w:t>
      </w:r>
      <w:r w:rsidRPr="003275F7">
        <w:rPr>
          <w:color w:val="auto"/>
        </w:rPr>
        <w:t xml:space="preserve"> hartimin e p</w:t>
      </w:r>
      <w:r w:rsidR="008032C3">
        <w:rPr>
          <w:color w:val="auto"/>
        </w:rPr>
        <w:t>ë</w:t>
      </w:r>
      <w:r w:rsidRPr="003275F7">
        <w:rPr>
          <w:color w:val="auto"/>
        </w:rPr>
        <w:t>rshkrimeve t</w:t>
      </w:r>
      <w:r w:rsidR="008032C3">
        <w:rPr>
          <w:color w:val="auto"/>
        </w:rPr>
        <w:t>ë</w:t>
      </w:r>
      <w:r w:rsidRPr="003275F7">
        <w:rPr>
          <w:color w:val="auto"/>
        </w:rPr>
        <w:t xml:space="preserve"> vendit t</w:t>
      </w:r>
      <w:r w:rsidR="008032C3">
        <w:rPr>
          <w:color w:val="auto"/>
        </w:rPr>
        <w:t>ë</w:t>
      </w:r>
      <w:r w:rsidRPr="003275F7">
        <w:rPr>
          <w:color w:val="auto"/>
        </w:rPr>
        <w:t xml:space="preserve"> pun</w:t>
      </w:r>
      <w:r w:rsidR="008032C3">
        <w:rPr>
          <w:color w:val="auto"/>
        </w:rPr>
        <w:t>ë</w:t>
      </w:r>
      <w:r w:rsidRPr="003275F7">
        <w:rPr>
          <w:color w:val="auto"/>
        </w:rPr>
        <w:t>s p</w:t>
      </w:r>
      <w:r w:rsidR="008032C3">
        <w:rPr>
          <w:color w:val="auto"/>
        </w:rPr>
        <w:t>ë</w:t>
      </w:r>
      <w:r w:rsidRPr="003275F7">
        <w:rPr>
          <w:color w:val="auto"/>
        </w:rPr>
        <w:t>r n</w:t>
      </w:r>
      <w:r w:rsidR="008032C3">
        <w:rPr>
          <w:color w:val="auto"/>
        </w:rPr>
        <w:t>ë</w:t>
      </w:r>
      <w:r w:rsidRPr="003275F7">
        <w:rPr>
          <w:color w:val="auto"/>
        </w:rPr>
        <w:t>pun</w:t>
      </w:r>
      <w:r w:rsidR="008032C3">
        <w:rPr>
          <w:color w:val="auto"/>
        </w:rPr>
        <w:t>ë</w:t>
      </w:r>
      <w:r w:rsidRPr="003275F7">
        <w:rPr>
          <w:color w:val="auto"/>
        </w:rPr>
        <w:t>sit civile dhe punonjesit e bashkis</w:t>
      </w:r>
      <w:r w:rsidR="008032C3">
        <w:rPr>
          <w:color w:val="auto"/>
        </w:rPr>
        <w:t>ë</w:t>
      </w:r>
      <w:r w:rsidRPr="003275F7">
        <w:rPr>
          <w:color w:val="auto"/>
        </w:rPr>
        <w:t xml:space="preserve">. </w:t>
      </w:r>
    </w:p>
    <w:p w14:paraId="7B2790E3" w14:textId="77777777" w:rsidR="00E51797" w:rsidRPr="003275F7" w:rsidRDefault="00E51797" w:rsidP="003178A1">
      <w:pPr>
        <w:numPr>
          <w:ilvl w:val="0"/>
          <w:numId w:val="16"/>
        </w:numPr>
        <w:autoSpaceDE w:val="0"/>
        <w:autoSpaceDN w:val="0"/>
        <w:adjustRightInd w:val="0"/>
        <w:spacing w:after="0" w:line="240" w:lineRule="auto"/>
        <w:ind w:left="567"/>
        <w:jc w:val="both"/>
        <w:rPr>
          <w:rFonts w:ascii="Times New Roman" w:hAnsi="Times New Roman"/>
          <w:sz w:val="24"/>
          <w:szCs w:val="24"/>
          <w:lang w:val="sq-AL" w:bidi="ne-NP"/>
        </w:rPr>
      </w:pPr>
      <w:r w:rsidRPr="003275F7">
        <w:rPr>
          <w:rFonts w:ascii="Times New Roman" w:hAnsi="Times New Roman"/>
          <w:sz w:val="24"/>
          <w:szCs w:val="24"/>
          <w:lang w:val="sq-AL" w:bidi="ne-NP"/>
        </w:rPr>
        <w:t xml:space="preserve">Ruan, sistemon dhe administron dosjet dhe librezat e punës së punonjësve që janë ose merren në punë në bashkinë e Vores, duke bërë inkuadrimin e tyre sipas rregjistrit themeltar. </w:t>
      </w:r>
    </w:p>
    <w:p w14:paraId="37EE3CEA" w14:textId="77777777" w:rsidR="00E51797" w:rsidRPr="003275F7" w:rsidRDefault="00E51797" w:rsidP="003178A1">
      <w:pPr>
        <w:numPr>
          <w:ilvl w:val="0"/>
          <w:numId w:val="16"/>
        </w:numPr>
        <w:autoSpaceDE w:val="0"/>
        <w:autoSpaceDN w:val="0"/>
        <w:adjustRightInd w:val="0"/>
        <w:spacing w:after="0" w:line="240" w:lineRule="auto"/>
        <w:ind w:left="567"/>
        <w:jc w:val="both"/>
        <w:rPr>
          <w:rFonts w:ascii="Times New Roman" w:hAnsi="Times New Roman"/>
          <w:sz w:val="24"/>
          <w:szCs w:val="24"/>
          <w:lang w:val="sq-AL" w:bidi="ne-NP"/>
        </w:rPr>
      </w:pPr>
      <w:r w:rsidRPr="003275F7">
        <w:rPr>
          <w:rFonts w:ascii="Times New Roman" w:hAnsi="Times New Roman"/>
          <w:sz w:val="24"/>
          <w:szCs w:val="24"/>
          <w:lang w:val="sq-AL" w:bidi="ne-NP"/>
        </w:rPr>
        <w:t xml:space="preserve">Ndjek në dinamikë pasurimin e dosjes së personelit, duke bërë në to ndryshimet përkatëse në bazë të urdhërave dhe vendimeve për lëvizje, dhënie stimujsh dhe masash disiplinore, mbarim shkolle dhe kurse, duke vendosur në pjesën përkatëse vlerësimet periodike të punës së nëpunësit. </w:t>
      </w:r>
    </w:p>
    <w:p w14:paraId="49A3BEF0" w14:textId="77777777" w:rsidR="00E51797" w:rsidRPr="003275F7" w:rsidRDefault="00E51797" w:rsidP="003178A1">
      <w:pPr>
        <w:numPr>
          <w:ilvl w:val="0"/>
          <w:numId w:val="16"/>
        </w:numPr>
        <w:autoSpaceDE w:val="0"/>
        <w:autoSpaceDN w:val="0"/>
        <w:adjustRightInd w:val="0"/>
        <w:spacing w:after="0" w:line="240" w:lineRule="auto"/>
        <w:ind w:left="567"/>
        <w:jc w:val="both"/>
        <w:rPr>
          <w:rFonts w:ascii="Times New Roman" w:hAnsi="Times New Roman"/>
          <w:sz w:val="24"/>
          <w:szCs w:val="24"/>
          <w:lang w:val="sq-AL" w:bidi="ne-NP"/>
        </w:rPr>
      </w:pPr>
      <w:r w:rsidRPr="003275F7">
        <w:rPr>
          <w:rFonts w:ascii="Times New Roman" w:hAnsi="Times New Roman"/>
          <w:sz w:val="24"/>
          <w:szCs w:val="24"/>
          <w:lang w:val="sq-AL" w:bidi="ne-NP"/>
        </w:rPr>
        <w:t>Merr masa për mbajtjen në gadishmëri të plotë të zyrës së personelit në rast shpërngulje.</w:t>
      </w:r>
    </w:p>
    <w:p w14:paraId="29E0E68A" w14:textId="77777777" w:rsidR="00E51797" w:rsidRPr="003275F7" w:rsidRDefault="00E51797" w:rsidP="003178A1">
      <w:pPr>
        <w:numPr>
          <w:ilvl w:val="0"/>
          <w:numId w:val="16"/>
        </w:numPr>
        <w:autoSpaceDE w:val="0"/>
        <w:autoSpaceDN w:val="0"/>
        <w:adjustRightInd w:val="0"/>
        <w:spacing w:after="0" w:line="240" w:lineRule="auto"/>
        <w:ind w:left="567"/>
        <w:jc w:val="both"/>
        <w:rPr>
          <w:rFonts w:ascii="Times New Roman" w:hAnsi="Times New Roman"/>
          <w:sz w:val="24"/>
          <w:szCs w:val="24"/>
          <w:lang w:val="sq-AL" w:bidi="ne-NP"/>
        </w:rPr>
      </w:pPr>
      <w:r w:rsidRPr="003275F7">
        <w:rPr>
          <w:rFonts w:ascii="Times New Roman" w:hAnsi="Times New Roman"/>
          <w:sz w:val="24"/>
          <w:szCs w:val="24"/>
          <w:lang w:val="sq-AL" w:bidi="ne-NP"/>
        </w:rPr>
        <w:t xml:space="preserve">Bën porosi për materiale pune që i duhen drejtorise, si rregjistra, dosje, shtypshkrime të ndryshme në zbatim të rregullores së kartotekës së personelit. </w:t>
      </w:r>
    </w:p>
    <w:p w14:paraId="33F8FE72" w14:textId="77777777" w:rsidR="00E51797" w:rsidRPr="003275F7" w:rsidRDefault="00E51797" w:rsidP="003178A1">
      <w:pPr>
        <w:numPr>
          <w:ilvl w:val="0"/>
          <w:numId w:val="16"/>
        </w:numPr>
        <w:autoSpaceDE w:val="0"/>
        <w:autoSpaceDN w:val="0"/>
        <w:adjustRightInd w:val="0"/>
        <w:spacing w:after="0" w:line="240" w:lineRule="auto"/>
        <w:ind w:left="567"/>
        <w:jc w:val="both"/>
        <w:rPr>
          <w:rFonts w:ascii="Times New Roman" w:hAnsi="Times New Roman"/>
          <w:sz w:val="24"/>
          <w:szCs w:val="24"/>
          <w:lang w:val="sq-AL" w:bidi="ne-NP"/>
        </w:rPr>
      </w:pPr>
      <w:r w:rsidRPr="003275F7">
        <w:rPr>
          <w:rFonts w:ascii="Times New Roman" w:hAnsi="Times New Roman"/>
          <w:sz w:val="24"/>
          <w:szCs w:val="24"/>
          <w:lang w:val="sq-AL" w:bidi="ne-NP"/>
        </w:rPr>
        <w:t>Cdo ditë merr evidencën ditore të paraqitjes në punë, të cilat ia paraqet Drejtorit te Drejtorise   në orën 8</w:t>
      </w:r>
      <w:r w:rsidRPr="003275F7">
        <w:rPr>
          <w:rFonts w:ascii="Calibri" w:hAnsi="Calibri"/>
          <w:sz w:val="24"/>
          <w:szCs w:val="24"/>
          <w:lang w:val="sq-AL" w:bidi="ne-NP"/>
        </w:rPr>
        <w:t>:</w:t>
      </w:r>
      <w:r w:rsidRPr="003275F7">
        <w:rPr>
          <w:rFonts w:ascii="Times New Roman" w:hAnsi="Times New Roman"/>
          <w:sz w:val="24"/>
          <w:szCs w:val="24"/>
          <w:lang w:val="sq-AL" w:bidi="ne-NP"/>
        </w:rPr>
        <w:t>30.</w:t>
      </w:r>
    </w:p>
    <w:p w14:paraId="72462BBC" w14:textId="77777777" w:rsidR="00E51797" w:rsidRPr="003275F7" w:rsidRDefault="00E51797" w:rsidP="003178A1">
      <w:pPr>
        <w:numPr>
          <w:ilvl w:val="0"/>
          <w:numId w:val="16"/>
        </w:numPr>
        <w:autoSpaceDE w:val="0"/>
        <w:autoSpaceDN w:val="0"/>
        <w:adjustRightInd w:val="0"/>
        <w:spacing w:after="0" w:line="240" w:lineRule="auto"/>
        <w:ind w:left="567"/>
        <w:jc w:val="both"/>
        <w:rPr>
          <w:rFonts w:ascii="Times New Roman" w:hAnsi="Times New Roman"/>
          <w:sz w:val="24"/>
          <w:szCs w:val="24"/>
          <w:lang w:val="sq-AL" w:bidi="ne-NP"/>
        </w:rPr>
      </w:pPr>
      <w:r w:rsidRPr="003275F7">
        <w:rPr>
          <w:rFonts w:ascii="Times New Roman" w:hAnsi="Times New Roman"/>
          <w:sz w:val="24"/>
          <w:szCs w:val="24"/>
          <w:lang w:val="sq-AL" w:bidi="ne-NP"/>
        </w:rPr>
        <w:t xml:space="preserve">Organizon punën për evidentimin, ruajtjen fizike, përpunimin dhe shfrytëzimin e dokumentave në bazë të ligjeve në fuqi.  </w:t>
      </w:r>
    </w:p>
    <w:p w14:paraId="0908C0B7" w14:textId="77777777" w:rsidR="00E51797" w:rsidRPr="003275F7" w:rsidRDefault="00E51797" w:rsidP="003178A1">
      <w:pPr>
        <w:numPr>
          <w:ilvl w:val="0"/>
          <w:numId w:val="16"/>
        </w:numPr>
        <w:autoSpaceDE w:val="0"/>
        <w:autoSpaceDN w:val="0"/>
        <w:adjustRightInd w:val="0"/>
        <w:spacing w:after="0" w:line="240" w:lineRule="auto"/>
        <w:ind w:left="567"/>
        <w:jc w:val="both"/>
        <w:rPr>
          <w:rFonts w:ascii="Times New Roman" w:hAnsi="Times New Roman"/>
          <w:sz w:val="24"/>
          <w:szCs w:val="24"/>
          <w:lang w:val="sq-AL" w:bidi="ne-NP"/>
        </w:rPr>
      </w:pPr>
      <w:r w:rsidRPr="003275F7">
        <w:rPr>
          <w:rFonts w:ascii="Times New Roman" w:hAnsi="Times New Roman"/>
          <w:sz w:val="24"/>
          <w:szCs w:val="24"/>
          <w:lang w:val="sq-AL" w:bidi="ne-NP"/>
        </w:rPr>
        <w:t>Organizon dhe drejton punën për përpunimin e dokumentave në fund të vitit.</w:t>
      </w:r>
    </w:p>
    <w:p w14:paraId="2FD5D1DF" w14:textId="77777777" w:rsidR="00E51797" w:rsidRPr="003275F7" w:rsidRDefault="00E51797" w:rsidP="003178A1">
      <w:pPr>
        <w:numPr>
          <w:ilvl w:val="0"/>
          <w:numId w:val="16"/>
        </w:numPr>
        <w:autoSpaceDE w:val="0"/>
        <w:autoSpaceDN w:val="0"/>
        <w:adjustRightInd w:val="0"/>
        <w:spacing w:after="0" w:line="240" w:lineRule="auto"/>
        <w:ind w:left="567"/>
        <w:jc w:val="both"/>
        <w:rPr>
          <w:rFonts w:ascii="Times New Roman" w:hAnsi="Times New Roman"/>
          <w:sz w:val="24"/>
          <w:szCs w:val="24"/>
          <w:lang w:val="sq-AL" w:bidi="ne-NP"/>
        </w:rPr>
      </w:pPr>
      <w:r w:rsidRPr="003275F7">
        <w:rPr>
          <w:rFonts w:ascii="Times New Roman" w:hAnsi="Times New Roman"/>
          <w:sz w:val="24"/>
          <w:szCs w:val="24"/>
          <w:lang w:val="sq-AL" w:bidi="ne-NP"/>
        </w:rPr>
        <w:t>Sistemon në arkivë fondin sipas strukturës dhe viteve përkatëse.</w:t>
      </w:r>
    </w:p>
    <w:p w14:paraId="38E123FD" w14:textId="77777777" w:rsidR="00E51797" w:rsidRPr="003275F7" w:rsidRDefault="00E51797" w:rsidP="003178A1">
      <w:pPr>
        <w:pStyle w:val="Default"/>
        <w:numPr>
          <w:ilvl w:val="0"/>
          <w:numId w:val="16"/>
        </w:numPr>
        <w:ind w:left="567"/>
        <w:jc w:val="both"/>
        <w:rPr>
          <w:color w:val="auto"/>
          <w:lang w:val="sq-AL"/>
        </w:rPr>
      </w:pPr>
      <w:r w:rsidRPr="003275F7">
        <w:rPr>
          <w:color w:val="auto"/>
          <w:lang w:val="sq-AL"/>
        </w:rPr>
        <w:t>Kryen raporte periodike, javore/mujore sipas nevojave te drejtorise dhe kerkesave perkatese.</w:t>
      </w:r>
    </w:p>
    <w:p w14:paraId="302E81CB" w14:textId="77777777" w:rsidR="00E51797" w:rsidRPr="003275F7" w:rsidRDefault="00E51797" w:rsidP="003178A1">
      <w:pPr>
        <w:pStyle w:val="Default"/>
        <w:numPr>
          <w:ilvl w:val="0"/>
          <w:numId w:val="16"/>
        </w:numPr>
        <w:ind w:left="567"/>
        <w:jc w:val="both"/>
        <w:rPr>
          <w:color w:val="auto"/>
          <w:lang w:val="sq-AL"/>
        </w:rPr>
      </w:pPr>
      <w:r w:rsidRPr="003275F7">
        <w:rPr>
          <w:color w:val="auto"/>
          <w:lang w:val="sq-AL"/>
        </w:rPr>
        <w:t>Diskuton rezultatet e punes me eprorin dhe i referohet atij ne rastet e problematikave/ ceshtjeve jo te zakonshme.</w:t>
      </w:r>
    </w:p>
    <w:p w14:paraId="03361D45" w14:textId="77777777" w:rsidR="00E51797" w:rsidRPr="003275F7" w:rsidRDefault="00E51797" w:rsidP="003178A1">
      <w:pPr>
        <w:numPr>
          <w:ilvl w:val="0"/>
          <w:numId w:val="16"/>
        </w:numPr>
        <w:autoSpaceDE w:val="0"/>
        <w:autoSpaceDN w:val="0"/>
        <w:adjustRightInd w:val="0"/>
        <w:spacing w:after="0" w:line="240" w:lineRule="auto"/>
        <w:ind w:left="567"/>
        <w:jc w:val="both"/>
        <w:rPr>
          <w:rFonts w:ascii="Times New Roman" w:hAnsi="Times New Roman"/>
          <w:sz w:val="24"/>
          <w:szCs w:val="24"/>
          <w:lang w:val="sq-AL" w:bidi="ne-NP"/>
        </w:rPr>
      </w:pPr>
      <w:r w:rsidRPr="003275F7">
        <w:rPr>
          <w:rFonts w:ascii="Times New Roman" w:hAnsi="Times New Roman"/>
          <w:sz w:val="24"/>
          <w:szCs w:val="24"/>
          <w:lang w:val="sq-AL" w:bidi="ne-NP"/>
        </w:rPr>
        <w:t xml:space="preserve">Jep mendim dhe identifikon mundesitë për përmirësimin e mëtejshem te procedurave dhe teknikave. </w:t>
      </w:r>
    </w:p>
    <w:p w14:paraId="4E0D8F58" w14:textId="77777777" w:rsidR="00E51797" w:rsidRPr="003275F7" w:rsidRDefault="00E51797" w:rsidP="003178A1">
      <w:pPr>
        <w:numPr>
          <w:ilvl w:val="0"/>
          <w:numId w:val="16"/>
        </w:numPr>
        <w:autoSpaceDE w:val="0"/>
        <w:autoSpaceDN w:val="0"/>
        <w:adjustRightInd w:val="0"/>
        <w:spacing w:after="0" w:line="240" w:lineRule="auto"/>
        <w:ind w:left="567"/>
        <w:jc w:val="both"/>
        <w:rPr>
          <w:rFonts w:ascii="Times New Roman" w:hAnsi="Times New Roman"/>
          <w:sz w:val="24"/>
          <w:szCs w:val="24"/>
          <w:lang w:val="sq-AL" w:bidi="ne-NP"/>
        </w:rPr>
      </w:pPr>
      <w:r w:rsidRPr="003275F7">
        <w:rPr>
          <w:rFonts w:ascii="Times New Roman" w:hAnsi="Times New Roman"/>
          <w:sz w:val="24"/>
          <w:szCs w:val="24"/>
          <w:lang w:val="sq-AL" w:bidi="ne-NP"/>
        </w:rPr>
        <w:t>Kryen detyrat e caktuara nga eprori direkt.</w:t>
      </w:r>
    </w:p>
    <w:p w14:paraId="79411469" w14:textId="77777777" w:rsidR="00150A2E" w:rsidRPr="003275F7" w:rsidRDefault="00150A2E" w:rsidP="003178A1">
      <w:pPr>
        <w:pStyle w:val="ListParagraph"/>
        <w:jc w:val="both"/>
        <w:rPr>
          <w:rFonts w:ascii="Times New Roman" w:hAnsi="Times New Roman"/>
          <w:sz w:val="24"/>
          <w:szCs w:val="24"/>
          <w:lang w:val="sq-AL"/>
        </w:rPr>
      </w:pPr>
    </w:p>
    <w:tbl>
      <w:tblPr>
        <w:tblW w:w="12271" w:type="dxa"/>
        <w:shd w:val="clear" w:color="auto" w:fill="FFFFFF"/>
        <w:tblCellMar>
          <w:left w:w="0" w:type="dxa"/>
          <w:right w:w="0" w:type="dxa"/>
        </w:tblCellMar>
        <w:tblLook w:val="04A0" w:firstRow="1" w:lastRow="0" w:firstColumn="1" w:lastColumn="0" w:noHBand="0" w:noVBand="1"/>
      </w:tblPr>
      <w:tblGrid>
        <w:gridCol w:w="898"/>
        <w:gridCol w:w="11373"/>
      </w:tblGrid>
      <w:tr w:rsidR="00150A2E" w:rsidRPr="003275F7" w14:paraId="59E88FF2" w14:textId="77777777" w:rsidTr="00150A2E">
        <w:tc>
          <w:tcPr>
            <w:tcW w:w="705"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50B8F123" w14:textId="77777777" w:rsidR="00150A2E" w:rsidRPr="003275F7" w:rsidRDefault="00150A2E" w:rsidP="00150A2E">
            <w:pPr>
              <w:spacing w:after="0" w:line="240" w:lineRule="auto"/>
              <w:jc w:val="both"/>
              <w:rPr>
                <w:rFonts w:ascii="Arial" w:eastAsia="Times New Roman" w:hAnsi="Arial" w:cs="Arial"/>
                <w:b/>
                <w:sz w:val="24"/>
                <w:szCs w:val="24"/>
              </w:rPr>
            </w:pPr>
            <w:r w:rsidRPr="003275F7">
              <w:rPr>
                <w:rFonts w:ascii="inherit" w:eastAsia="Times New Roman" w:hAnsi="inherit" w:cs="Arial"/>
                <w:b/>
                <w:bCs/>
                <w:sz w:val="24"/>
                <w:szCs w:val="24"/>
              </w:rPr>
              <w:t>1</w:t>
            </w:r>
          </w:p>
        </w:tc>
        <w:tc>
          <w:tcPr>
            <w:tcW w:w="8925" w:type="dxa"/>
            <w:tcBorders>
              <w:top w:val="nil"/>
              <w:left w:val="nil"/>
              <w:bottom w:val="single" w:sz="4" w:space="0" w:color="F1F1F1"/>
              <w:right w:val="nil"/>
            </w:tcBorders>
            <w:shd w:val="clear" w:color="auto" w:fill="FFFFFF"/>
            <w:tcMar>
              <w:top w:w="63" w:type="dxa"/>
              <w:left w:w="63" w:type="dxa"/>
              <w:bottom w:w="63" w:type="dxa"/>
              <w:right w:w="63" w:type="dxa"/>
            </w:tcMar>
            <w:vAlign w:val="center"/>
            <w:hideMark/>
          </w:tcPr>
          <w:p w14:paraId="6207A241" w14:textId="77777777" w:rsidR="00150A2E" w:rsidRPr="003275F7" w:rsidRDefault="00150A2E" w:rsidP="00735354">
            <w:pPr>
              <w:rPr>
                <w:rFonts w:ascii="Times New Roman" w:eastAsia="Times New Roman" w:hAnsi="Times New Roman" w:cs="Times New Roman"/>
                <w:b/>
                <w:szCs w:val="21"/>
              </w:rPr>
            </w:pPr>
            <w:r w:rsidRPr="003275F7">
              <w:rPr>
                <w:rFonts w:ascii="Times New Roman" w:eastAsia="Times New Roman" w:hAnsi="Times New Roman" w:cs="Times New Roman"/>
                <w:b/>
              </w:rPr>
              <w:t>LËVIZJA PARALELE</w:t>
            </w:r>
          </w:p>
        </w:tc>
      </w:tr>
    </w:tbl>
    <w:p w14:paraId="49E72C2D" w14:textId="77777777" w:rsidR="00150A2E" w:rsidRPr="003275F7" w:rsidRDefault="00150A2E" w:rsidP="00A53ABA">
      <w:pPr>
        <w:rPr>
          <w:rFonts w:ascii="Arial" w:eastAsia="Times New Roman" w:hAnsi="Arial"/>
          <w:szCs w:val="23"/>
        </w:rPr>
      </w:pPr>
      <w:r w:rsidRPr="003275F7">
        <w:rPr>
          <w:rFonts w:eastAsia="Times New Roman"/>
        </w:rPr>
        <w:t> </w:t>
      </w:r>
    </w:p>
    <w:p w14:paraId="61499564" w14:textId="5455D2EF" w:rsidR="00150A2E" w:rsidRPr="00A34C5C" w:rsidRDefault="00150A2E" w:rsidP="00A53ABA">
      <w:pPr>
        <w:rPr>
          <w:rFonts w:ascii="Times New Roman" w:eastAsia="Times New Roman" w:hAnsi="Times New Roman" w:cs="Times New Roman"/>
          <w:szCs w:val="23"/>
        </w:rPr>
      </w:pPr>
      <w:r w:rsidRPr="003275F7">
        <w:rPr>
          <w:rFonts w:ascii="Times New Roman" w:eastAsia="Times New Roman" w:hAnsi="Times New Roman" w:cs="Times New Roman"/>
          <w:sz w:val="24"/>
          <w:szCs w:val="24"/>
        </w:rPr>
        <w:t>Kanë të drejtë të aplikojnë për këtë procedurë vetëm nëpunësit civilë të së njëjtës kategori, në të gjitha insitucionet pjesë e shërbimit civil.</w:t>
      </w:r>
    </w:p>
    <w:tbl>
      <w:tblPr>
        <w:tblW w:w="12271" w:type="dxa"/>
        <w:shd w:val="clear" w:color="auto" w:fill="FFFFFF"/>
        <w:tblCellMar>
          <w:left w:w="0" w:type="dxa"/>
          <w:right w:w="0" w:type="dxa"/>
        </w:tblCellMar>
        <w:tblLook w:val="04A0" w:firstRow="1" w:lastRow="0" w:firstColumn="1" w:lastColumn="0" w:noHBand="0" w:noVBand="1"/>
      </w:tblPr>
      <w:tblGrid>
        <w:gridCol w:w="898"/>
        <w:gridCol w:w="11373"/>
      </w:tblGrid>
      <w:tr w:rsidR="00150A2E" w:rsidRPr="003275F7" w14:paraId="5EF5DB70" w14:textId="77777777" w:rsidTr="00150A2E">
        <w:tc>
          <w:tcPr>
            <w:tcW w:w="705"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5EF50195" w14:textId="77777777" w:rsidR="00150A2E" w:rsidRPr="003275F7" w:rsidRDefault="00150A2E" w:rsidP="00735354">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1.1</w:t>
            </w:r>
          </w:p>
        </w:tc>
        <w:tc>
          <w:tcPr>
            <w:tcW w:w="8925" w:type="dxa"/>
            <w:tcBorders>
              <w:top w:val="nil"/>
              <w:left w:val="nil"/>
              <w:bottom w:val="single" w:sz="4" w:space="0" w:color="F1F1F1"/>
              <w:right w:val="nil"/>
            </w:tcBorders>
            <w:shd w:val="clear" w:color="auto" w:fill="FFFFFF" w:themeFill="background1"/>
            <w:tcMar>
              <w:top w:w="63" w:type="dxa"/>
              <w:left w:w="63" w:type="dxa"/>
              <w:bottom w:w="63" w:type="dxa"/>
              <w:right w:w="63" w:type="dxa"/>
            </w:tcMar>
            <w:vAlign w:val="center"/>
            <w:hideMark/>
          </w:tcPr>
          <w:p w14:paraId="784A8C50" w14:textId="77777777" w:rsidR="00150A2E" w:rsidRPr="003275F7" w:rsidRDefault="00150A2E" w:rsidP="00735354">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KUSHTET PËR LËVIZJEN PARALELE DHE KRITERET E VEÇANTA</w:t>
            </w:r>
          </w:p>
        </w:tc>
      </w:tr>
    </w:tbl>
    <w:p w14:paraId="18F033A1" w14:textId="77777777" w:rsidR="00150A2E" w:rsidRPr="003275F7" w:rsidRDefault="00150A2E" w:rsidP="00735354">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Kushtet minimale që duhet të plotësojë kandidati për këtë procedurë janë:</w:t>
      </w:r>
    </w:p>
    <w:p w14:paraId="51F95618" w14:textId="77777777" w:rsidR="00423CF0" w:rsidRPr="003275F7" w:rsidRDefault="00150A2E" w:rsidP="00735354">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 a) Të jetë nëpunës civil i konfirmuar, brenda së njëjtës kategori për të cilën aplikon;</w:t>
      </w:r>
    </w:p>
    <w:p w14:paraId="6568AFCE" w14:textId="77777777" w:rsidR="00423CF0" w:rsidRPr="003275F7" w:rsidRDefault="00150A2E" w:rsidP="00735354">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b) Të mos ketë masë disiplinore në fuqi;</w:t>
      </w:r>
    </w:p>
    <w:p w14:paraId="7C2D70E9" w14:textId="77777777" w:rsidR="00150A2E" w:rsidRPr="003275F7" w:rsidRDefault="00150A2E" w:rsidP="00735354">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c) Të ketë të paktën vlerësimin e fundit “Mirë” apo “Shumë mirë”; </w:t>
      </w:r>
    </w:p>
    <w:p w14:paraId="76519D3E" w14:textId="77777777" w:rsidR="00423CF0" w:rsidRPr="003275F7" w:rsidRDefault="00150A2E" w:rsidP="009814A1">
      <w:pPr>
        <w:rPr>
          <w:rFonts w:ascii="Times New Roman" w:eastAsia="Times New Roman" w:hAnsi="Times New Roman" w:cs="Times New Roman"/>
          <w:b/>
          <w:bCs/>
          <w:sz w:val="24"/>
          <w:szCs w:val="24"/>
        </w:rPr>
      </w:pPr>
      <w:r w:rsidRPr="003275F7">
        <w:rPr>
          <w:rFonts w:ascii="Times New Roman" w:eastAsia="Times New Roman" w:hAnsi="Times New Roman" w:cs="Times New Roman"/>
          <w:b/>
          <w:bCs/>
          <w:sz w:val="24"/>
          <w:szCs w:val="24"/>
        </w:rPr>
        <w:t>Kandidatët duhet të plotësojnë kërkesat e posaçme si vijon:</w:t>
      </w:r>
    </w:p>
    <w:p w14:paraId="340A4471" w14:textId="50A4F37E" w:rsidR="006C5744" w:rsidRPr="00260865" w:rsidRDefault="006C5744" w:rsidP="00C2601C">
      <w:pPr>
        <w:pStyle w:val="ListParagraph"/>
        <w:numPr>
          <w:ilvl w:val="0"/>
          <w:numId w:val="21"/>
        </w:numPr>
        <w:spacing w:line="240" w:lineRule="auto"/>
        <w:rPr>
          <w:rFonts w:ascii="Times New Roman" w:hAnsi="Times New Roman" w:cs="Times New Roman"/>
          <w:sz w:val="24"/>
          <w:szCs w:val="24"/>
          <w:lang w:val="it-IT"/>
        </w:rPr>
      </w:pPr>
      <w:r w:rsidRPr="003275F7">
        <w:rPr>
          <w:rFonts w:ascii="Times New Roman" w:hAnsi="Times New Roman" w:cs="Times New Roman"/>
          <w:sz w:val="24"/>
          <w:szCs w:val="24"/>
          <w:lang w:val="it-IT"/>
        </w:rPr>
        <w:lastRenderedPageBreak/>
        <w:t>Të zotërojnë diplomë të nivelit</w:t>
      </w:r>
      <w:r w:rsidR="003275F7">
        <w:rPr>
          <w:rFonts w:ascii="Times New Roman" w:hAnsi="Times New Roman" w:cs="Times New Roman"/>
          <w:sz w:val="24"/>
          <w:szCs w:val="24"/>
          <w:lang w:val="it-IT"/>
        </w:rPr>
        <w:t xml:space="preserve"> </w:t>
      </w:r>
      <w:r w:rsidR="00B1234D" w:rsidRPr="003275F7">
        <w:rPr>
          <w:rFonts w:ascii="Times New Roman" w:hAnsi="Times New Roman" w:cs="Times New Roman"/>
          <w:sz w:val="24"/>
          <w:szCs w:val="24"/>
          <w:lang w:val="it-IT"/>
        </w:rPr>
        <w:t>“</w:t>
      </w:r>
      <w:r w:rsidR="00B85324">
        <w:rPr>
          <w:rFonts w:ascii="Times New Roman" w:hAnsi="Times New Roman" w:cs="Times New Roman"/>
          <w:sz w:val="24"/>
          <w:szCs w:val="24"/>
          <w:lang w:val="it-IT"/>
        </w:rPr>
        <w:t>Master</w:t>
      </w:r>
      <w:r w:rsidR="0069022A">
        <w:rPr>
          <w:rFonts w:ascii="Times New Roman" w:hAnsi="Times New Roman" w:cs="Times New Roman"/>
          <w:sz w:val="24"/>
          <w:szCs w:val="24"/>
          <w:lang w:val="it-IT"/>
        </w:rPr>
        <w:t xml:space="preserve"> </w:t>
      </w:r>
      <w:r w:rsidR="00260865">
        <w:rPr>
          <w:rFonts w:ascii="Times New Roman" w:hAnsi="Times New Roman" w:cs="Times New Roman"/>
          <w:sz w:val="24"/>
          <w:szCs w:val="24"/>
          <w:lang w:val="it-IT"/>
        </w:rPr>
        <w:t>shkencor</w:t>
      </w:r>
      <w:r w:rsidR="00B1234D" w:rsidRPr="003275F7">
        <w:rPr>
          <w:rFonts w:ascii="Times New Roman" w:hAnsi="Times New Roman" w:cs="Times New Roman"/>
          <w:sz w:val="24"/>
          <w:szCs w:val="24"/>
          <w:lang w:val="it-IT"/>
        </w:rPr>
        <w:t xml:space="preserve">” në Shkenca Shoqërore </w:t>
      </w:r>
      <w:r w:rsidRPr="003275F7">
        <w:rPr>
          <w:rFonts w:ascii="Times New Roman" w:hAnsi="Times New Roman" w:cs="Times New Roman"/>
          <w:sz w:val="24"/>
          <w:szCs w:val="24"/>
          <w:lang w:val="it-IT"/>
        </w:rPr>
        <w:t>(</w:t>
      </w:r>
      <w:r w:rsidRPr="003275F7">
        <w:rPr>
          <w:rFonts w:ascii="Times New Roman" w:hAnsi="Times New Roman" w:cs="Times New Roman"/>
          <w:i/>
          <w:sz w:val="24"/>
          <w:szCs w:val="24"/>
          <w:lang w:val="it-IT"/>
        </w:rPr>
        <w:t>Diplomat të cilat janë marrë jashtë vendit, duhet të jenë të njohura paraprakisht pranë institucionit përgjegjës për njehsimin e diplomave sipas legjislacionit në fuqi).</w:t>
      </w:r>
    </w:p>
    <w:p w14:paraId="631E08D4" w14:textId="3D0F3A3B" w:rsidR="00260865" w:rsidRPr="00260865" w:rsidRDefault="00260865" w:rsidP="00C2601C">
      <w:pPr>
        <w:pStyle w:val="ListParagraph"/>
        <w:numPr>
          <w:ilvl w:val="0"/>
          <w:numId w:val="21"/>
        </w:numPr>
        <w:spacing w:line="240" w:lineRule="auto"/>
        <w:rPr>
          <w:rFonts w:ascii="Times New Roman" w:hAnsi="Times New Roman" w:cs="Times New Roman"/>
          <w:iCs/>
          <w:sz w:val="24"/>
          <w:szCs w:val="24"/>
          <w:lang w:val="it-IT"/>
        </w:rPr>
      </w:pPr>
      <w:r w:rsidRPr="00260865">
        <w:rPr>
          <w:rFonts w:ascii="Times New Roman" w:hAnsi="Times New Roman" w:cs="Times New Roman"/>
          <w:iCs/>
          <w:sz w:val="24"/>
          <w:szCs w:val="24"/>
          <w:lang w:val="it-IT"/>
        </w:rPr>
        <w:t>Te kene eksperience pune jo me pak se nje vit ne sherbimin civil</w:t>
      </w:r>
      <w:r>
        <w:rPr>
          <w:rFonts w:ascii="Times New Roman" w:hAnsi="Times New Roman" w:cs="Times New Roman"/>
          <w:iCs/>
          <w:sz w:val="24"/>
          <w:szCs w:val="24"/>
          <w:lang w:val="it-IT"/>
        </w:rPr>
        <w:t>.</w:t>
      </w:r>
    </w:p>
    <w:p w14:paraId="08F072B4" w14:textId="77777777" w:rsidR="006C5744" w:rsidRPr="00734398" w:rsidRDefault="006C5744" w:rsidP="00C2601C">
      <w:pPr>
        <w:pStyle w:val="ListParagraph"/>
        <w:numPr>
          <w:ilvl w:val="0"/>
          <w:numId w:val="21"/>
        </w:numPr>
        <w:spacing w:line="240" w:lineRule="auto"/>
        <w:rPr>
          <w:rFonts w:ascii="Times New Roman" w:hAnsi="Times New Roman" w:cs="Times New Roman"/>
          <w:iCs/>
          <w:sz w:val="24"/>
          <w:szCs w:val="24"/>
          <w:lang w:val="it-IT"/>
        </w:rPr>
      </w:pPr>
      <w:r w:rsidRPr="00734398">
        <w:rPr>
          <w:rFonts w:ascii="Times New Roman" w:hAnsi="Times New Roman" w:cs="Times New Roman"/>
          <w:iCs/>
          <w:sz w:val="24"/>
          <w:szCs w:val="24"/>
          <w:lang w:val="it-IT"/>
        </w:rPr>
        <w:t>Të ketë njohuri të përdorimit të programeve bazë kompjuterike.</w:t>
      </w:r>
    </w:p>
    <w:p w14:paraId="43D3307A" w14:textId="5CB96238" w:rsidR="00150A2E" w:rsidRPr="00A34C5C" w:rsidRDefault="006C5744" w:rsidP="00A34C5C">
      <w:pPr>
        <w:pStyle w:val="ListParagraph"/>
        <w:numPr>
          <w:ilvl w:val="0"/>
          <w:numId w:val="21"/>
        </w:numPr>
        <w:spacing w:line="240" w:lineRule="auto"/>
        <w:rPr>
          <w:rFonts w:ascii="Times New Roman" w:hAnsi="Times New Roman" w:cs="Times New Roman"/>
          <w:iCs/>
          <w:sz w:val="24"/>
          <w:szCs w:val="24"/>
          <w:lang w:val="it-IT"/>
        </w:rPr>
      </w:pPr>
      <w:r w:rsidRPr="00734398">
        <w:rPr>
          <w:rFonts w:ascii="Times New Roman" w:hAnsi="Times New Roman" w:cs="Times New Roman"/>
          <w:iCs/>
          <w:sz w:val="24"/>
          <w:szCs w:val="24"/>
          <w:lang w:val="it-IT"/>
        </w:rPr>
        <w:t>Të kenë aftësi të mira komunikuese dhe të punës në grup.</w:t>
      </w:r>
    </w:p>
    <w:tbl>
      <w:tblPr>
        <w:tblW w:w="12271" w:type="dxa"/>
        <w:shd w:val="clear" w:color="auto" w:fill="FFFFFF"/>
        <w:tblCellMar>
          <w:left w:w="0" w:type="dxa"/>
          <w:right w:w="0" w:type="dxa"/>
        </w:tblCellMar>
        <w:tblLook w:val="04A0" w:firstRow="1" w:lastRow="0" w:firstColumn="1" w:lastColumn="0" w:noHBand="0" w:noVBand="1"/>
      </w:tblPr>
      <w:tblGrid>
        <w:gridCol w:w="898"/>
        <w:gridCol w:w="11373"/>
      </w:tblGrid>
      <w:tr w:rsidR="00150A2E" w:rsidRPr="003275F7" w14:paraId="20366582" w14:textId="77777777" w:rsidTr="00423CF0">
        <w:tc>
          <w:tcPr>
            <w:tcW w:w="705"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17F796A8" w14:textId="77777777" w:rsidR="00150A2E" w:rsidRPr="003275F7" w:rsidRDefault="00150A2E" w:rsidP="00423CF0">
            <w:pPr>
              <w:spacing w:after="0" w:line="240" w:lineRule="auto"/>
              <w:jc w:val="both"/>
              <w:rPr>
                <w:rFonts w:ascii="Times New Roman" w:eastAsia="Times New Roman" w:hAnsi="Times New Roman" w:cs="Times New Roman"/>
                <w:b/>
                <w:sz w:val="24"/>
                <w:szCs w:val="24"/>
              </w:rPr>
            </w:pPr>
            <w:r w:rsidRPr="003275F7">
              <w:rPr>
                <w:rFonts w:ascii="Times New Roman" w:eastAsia="Times New Roman" w:hAnsi="Times New Roman" w:cs="Times New Roman"/>
                <w:b/>
                <w:bCs/>
                <w:sz w:val="24"/>
                <w:szCs w:val="24"/>
              </w:rPr>
              <w:t>1.2</w:t>
            </w:r>
          </w:p>
        </w:tc>
        <w:tc>
          <w:tcPr>
            <w:tcW w:w="8925" w:type="dxa"/>
            <w:tcBorders>
              <w:top w:val="nil"/>
              <w:left w:val="nil"/>
              <w:bottom w:val="single" w:sz="4" w:space="0" w:color="F1F1F1"/>
              <w:right w:val="nil"/>
            </w:tcBorders>
            <w:shd w:val="clear" w:color="auto" w:fill="FFFFFF" w:themeFill="background1"/>
            <w:tcMar>
              <w:top w:w="63" w:type="dxa"/>
              <w:left w:w="63" w:type="dxa"/>
              <w:bottom w:w="63" w:type="dxa"/>
              <w:right w:w="63" w:type="dxa"/>
            </w:tcMar>
            <w:vAlign w:val="center"/>
            <w:hideMark/>
          </w:tcPr>
          <w:p w14:paraId="105B78CF" w14:textId="77777777" w:rsidR="00150A2E" w:rsidRPr="003275F7" w:rsidRDefault="00150A2E" w:rsidP="00735354">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DOKUMENTACIONI, MËNYRA DHE AFATI I DORËZIMIT</w:t>
            </w:r>
          </w:p>
        </w:tc>
      </w:tr>
    </w:tbl>
    <w:p w14:paraId="61E0EA91" w14:textId="77777777" w:rsidR="00150A2E" w:rsidRPr="003275F7" w:rsidRDefault="00150A2E" w:rsidP="00150A2E">
      <w:pPr>
        <w:shd w:val="clear" w:color="auto" w:fill="FFFFFF"/>
        <w:spacing w:after="0" w:line="240" w:lineRule="auto"/>
        <w:textAlignment w:val="baseline"/>
        <w:rPr>
          <w:rFonts w:ascii="Times New Roman" w:eastAsia="Times New Roman" w:hAnsi="Times New Roman" w:cs="Times New Roman"/>
          <w:sz w:val="23"/>
          <w:szCs w:val="23"/>
        </w:rPr>
      </w:pPr>
      <w:r w:rsidRPr="003275F7">
        <w:rPr>
          <w:rFonts w:ascii="Times New Roman" w:eastAsia="Times New Roman" w:hAnsi="Times New Roman" w:cs="Times New Roman"/>
          <w:b/>
          <w:bCs/>
          <w:sz w:val="23"/>
        </w:rPr>
        <w:t> </w:t>
      </w:r>
    </w:p>
    <w:p w14:paraId="0C939B50" w14:textId="77777777" w:rsidR="00150A2E" w:rsidRPr="003275F7" w:rsidRDefault="00150A2E" w:rsidP="00735354">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Kandidatët duhet të dorëzojnë pranë Drejtorisë së B</w:t>
      </w:r>
      <w:r w:rsidR="00423CF0" w:rsidRPr="003275F7">
        <w:rPr>
          <w:rFonts w:ascii="Times New Roman" w:eastAsia="Times New Roman" w:hAnsi="Times New Roman" w:cs="Times New Roman"/>
          <w:sz w:val="24"/>
          <w:szCs w:val="24"/>
        </w:rPr>
        <w:t>urimeve Njerëzore të Bashkisë V</w:t>
      </w:r>
      <w:r w:rsidRPr="003275F7">
        <w:rPr>
          <w:rFonts w:ascii="Times New Roman" w:eastAsia="Times New Roman" w:hAnsi="Times New Roman" w:cs="Times New Roman"/>
          <w:sz w:val="24"/>
          <w:szCs w:val="24"/>
        </w:rPr>
        <w:t>orë, dokumentat si më poshtë: </w:t>
      </w:r>
    </w:p>
    <w:p w14:paraId="2D0888F8" w14:textId="77777777" w:rsidR="00252AE9" w:rsidRDefault="003178A1" w:rsidP="00252AE9">
      <w:pPr>
        <w:pStyle w:val="ListParagraph"/>
        <w:numPr>
          <w:ilvl w:val="0"/>
          <w:numId w:val="27"/>
        </w:numPr>
        <w:rPr>
          <w:rFonts w:ascii="Times New Roman" w:eastAsia="Times New Roman" w:hAnsi="Times New Roman" w:cs="Times New Roman"/>
          <w:color w:val="000000" w:themeColor="text1"/>
          <w:sz w:val="24"/>
          <w:szCs w:val="24"/>
        </w:rPr>
      </w:pPr>
      <w:bookmarkStart w:id="1" w:name="_Hlk40875654"/>
      <w:r w:rsidRPr="00252AE9">
        <w:rPr>
          <w:rFonts w:ascii="Times New Roman" w:eastAsia="Times New Roman" w:hAnsi="Times New Roman" w:cs="Times New Roman"/>
          <w:color w:val="000000" w:themeColor="text1"/>
          <w:sz w:val="24"/>
          <w:szCs w:val="24"/>
        </w:rPr>
        <w:t>Jetëshkrim i plotësuar në përputhje me dokumentin tip.</w:t>
      </w:r>
    </w:p>
    <w:p w14:paraId="72885825" w14:textId="77777777" w:rsidR="00252AE9" w:rsidRDefault="003178A1" w:rsidP="00252AE9">
      <w:pPr>
        <w:pStyle w:val="ListParagraph"/>
        <w:numPr>
          <w:ilvl w:val="0"/>
          <w:numId w:val="27"/>
        </w:numPr>
        <w:rPr>
          <w:rFonts w:ascii="Times New Roman" w:eastAsia="Times New Roman" w:hAnsi="Times New Roman" w:cs="Times New Roman"/>
          <w:color w:val="000000" w:themeColor="text1"/>
          <w:sz w:val="24"/>
          <w:szCs w:val="24"/>
        </w:rPr>
      </w:pPr>
      <w:r w:rsidRPr="00252AE9">
        <w:rPr>
          <w:rFonts w:ascii="Times New Roman" w:eastAsia="Times New Roman" w:hAnsi="Times New Roman" w:cs="Times New Roman"/>
          <w:color w:val="000000" w:themeColor="text1"/>
          <w:sz w:val="24"/>
          <w:szCs w:val="24"/>
        </w:rPr>
        <w:t>Fotokopje të diplomës (përfshirë edhe diplomën Bachelor). "</w:t>
      </w:r>
      <w:r w:rsidRPr="00252AE9">
        <w:rPr>
          <w:rFonts w:ascii="Times New Roman" w:eastAsia="Times New Roman" w:hAnsi="Times New Roman" w:cs="Times New Roman"/>
          <w:i/>
          <w:color w:val="000000" w:themeColor="text1"/>
          <w:sz w:val="24"/>
          <w:szCs w:val="24"/>
        </w:rPr>
        <w:t>Për diplomat e marra jashtë Republikës së Shqipërisë të përcillet njehsimi nga Ministria e Arsimit dhe e Sportit</w:t>
      </w:r>
      <w:r w:rsidRPr="00252AE9">
        <w:rPr>
          <w:rFonts w:ascii="Times New Roman" w:eastAsia="Times New Roman" w:hAnsi="Times New Roman" w:cs="Times New Roman"/>
          <w:color w:val="000000" w:themeColor="text1"/>
          <w:sz w:val="24"/>
          <w:szCs w:val="24"/>
        </w:rPr>
        <w:t>"</w:t>
      </w:r>
    </w:p>
    <w:p w14:paraId="3A2D6593" w14:textId="77777777" w:rsidR="00252AE9" w:rsidRDefault="003178A1" w:rsidP="00252AE9">
      <w:pPr>
        <w:pStyle w:val="ListParagraph"/>
        <w:numPr>
          <w:ilvl w:val="0"/>
          <w:numId w:val="27"/>
        </w:numPr>
        <w:rPr>
          <w:rFonts w:ascii="Times New Roman" w:eastAsia="Times New Roman" w:hAnsi="Times New Roman" w:cs="Times New Roman"/>
          <w:color w:val="000000" w:themeColor="text1"/>
          <w:sz w:val="24"/>
          <w:szCs w:val="24"/>
        </w:rPr>
      </w:pPr>
      <w:r w:rsidRPr="00252AE9">
        <w:rPr>
          <w:rFonts w:ascii="Times New Roman" w:eastAsia="Times New Roman" w:hAnsi="Times New Roman" w:cs="Times New Roman"/>
          <w:color w:val="000000" w:themeColor="text1"/>
          <w:sz w:val="24"/>
          <w:szCs w:val="24"/>
        </w:rPr>
        <w:t>Fotokopje të librezës së punës (të gjitha faqet që vërtetojnë eksperiencën në punë);</w:t>
      </w:r>
    </w:p>
    <w:p w14:paraId="027609C5" w14:textId="77777777" w:rsidR="00252AE9" w:rsidRDefault="003178A1" w:rsidP="00252AE9">
      <w:pPr>
        <w:pStyle w:val="ListParagraph"/>
        <w:numPr>
          <w:ilvl w:val="0"/>
          <w:numId w:val="27"/>
        </w:numPr>
        <w:rPr>
          <w:rFonts w:ascii="Times New Roman" w:eastAsia="Times New Roman" w:hAnsi="Times New Roman" w:cs="Times New Roman"/>
          <w:color w:val="000000" w:themeColor="text1"/>
          <w:sz w:val="24"/>
          <w:szCs w:val="24"/>
        </w:rPr>
      </w:pPr>
      <w:r w:rsidRPr="00252AE9">
        <w:rPr>
          <w:rFonts w:ascii="Times New Roman" w:eastAsia="Times New Roman" w:hAnsi="Times New Roman" w:cs="Times New Roman"/>
          <w:color w:val="000000" w:themeColor="text1"/>
          <w:sz w:val="24"/>
          <w:szCs w:val="24"/>
        </w:rPr>
        <w:t>Fotokopje të letërnjoftimit (ID);</w:t>
      </w:r>
    </w:p>
    <w:p w14:paraId="032902D6" w14:textId="30C4A18A" w:rsidR="00252AE9" w:rsidRPr="00252AE9" w:rsidRDefault="003178A1" w:rsidP="00252AE9">
      <w:pPr>
        <w:pStyle w:val="ListParagraph"/>
        <w:numPr>
          <w:ilvl w:val="0"/>
          <w:numId w:val="27"/>
        </w:numPr>
        <w:rPr>
          <w:rFonts w:ascii="Times New Roman" w:eastAsia="Times New Roman" w:hAnsi="Times New Roman" w:cs="Times New Roman"/>
          <w:color w:val="000000" w:themeColor="text1"/>
          <w:sz w:val="24"/>
          <w:szCs w:val="24"/>
        </w:rPr>
      </w:pPr>
      <w:r w:rsidRPr="00252AE9">
        <w:rPr>
          <w:rFonts w:ascii="Times New Roman" w:eastAsia="Times New Roman" w:hAnsi="Times New Roman" w:cs="Times New Roman"/>
          <w:color w:val="000000" w:themeColor="text1"/>
          <w:sz w:val="24"/>
          <w:szCs w:val="24"/>
        </w:rPr>
        <w:t>Vërtetim të gjendjes shëndetësore;</w:t>
      </w:r>
    </w:p>
    <w:p w14:paraId="2EAD006F" w14:textId="376FAD91" w:rsidR="00252AE9" w:rsidRDefault="00252AE9" w:rsidP="00252AE9">
      <w:pPr>
        <w:pStyle w:val="ListParagraph"/>
        <w:numPr>
          <w:ilvl w:val="0"/>
          <w:numId w:val="27"/>
        </w:numPr>
        <w:rPr>
          <w:rFonts w:ascii="Times New Roman" w:eastAsia="Times New Roman" w:hAnsi="Times New Roman" w:cs="Times New Roman"/>
          <w:color w:val="000000" w:themeColor="text1"/>
          <w:sz w:val="24"/>
          <w:szCs w:val="24"/>
        </w:rPr>
      </w:pPr>
      <w:r w:rsidRPr="00252AE9">
        <w:rPr>
          <w:rFonts w:ascii="Times New Roman" w:eastAsia="Times New Roman" w:hAnsi="Times New Roman" w:cs="Times New Roman"/>
          <w:color w:val="000000" w:themeColor="text1"/>
          <w:sz w:val="24"/>
          <w:szCs w:val="24"/>
        </w:rPr>
        <w:t xml:space="preserve">Vërtetim të gjendjes </w:t>
      </w:r>
      <w:r w:rsidRPr="00252AE9">
        <w:rPr>
          <w:rFonts w:ascii="Times New Roman" w:eastAsia="Times New Roman" w:hAnsi="Times New Roman" w:cs="Times New Roman"/>
          <w:color w:val="000000" w:themeColor="text1"/>
          <w:sz w:val="24"/>
          <w:szCs w:val="24"/>
        </w:rPr>
        <w:t>gjyq</w:t>
      </w:r>
      <w:r>
        <w:rPr>
          <w:rFonts w:ascii="Times New Roman" w:eastAsia="Times New Roman" w:hAnsi="Times New Roman" w:cs="Times New Roman"/>
          <w:color w:val="000000" w:themeColor="text1"/>
          <w:sz w:val="24"/>
          <w:szCs w:val="24"/>
        </w:rPr>
        <w:t>ë</w:t>
      </w:r>
      <w:r w:rsidRPr="00252AE9">
        <w:rPr>
          <w:rFonts w:ascii="Times New Roman" w:eastAsia="Times New Roman" w:hAnsi="Times New Roman" w:cs="Times New Roman"/>
          <w:color w:val="000000" w:themeColor="text1"/>
          <w:sz w:val="24"/>
          <w:szCs w:val="24"/>
        </w:rPr>
        <w:t>sore</w:t>
      </w:r>
      <w:r>
        <w:rPr>
          <w:rFonts w:ascii="Times New Roman" w:eastAsia="Times New Roman" w:hAnsi="Times New Roman" w:cs="Times New Roman"/>
          <w:color w:val="000000" w:themeColor="text1"/>
          <w:sz w:val="24"/>
          <w:szCs w:val="24"/>
        </w:rPr>
        <w:t xml:space="preserve"> (Deshmi Penaliteti)</w:t>
      </w:r>
    </w:p>
    <w:p w14:paraId="380BDEA8" w14:textId="77777777" w:rsidR="00252AE9" w:rsidRDefault="003178A1" w:rsidP="00252AE9">
      <w:pPr>
        <w:pStyle w:val="ListParagraph"/>
        <w:numPr>
          <w:ilvl w:val="0"/>
          <w:numId w:val="27"/>
        </w:numPr>
        <w:rPr>
          <w:rFonts w:ascii="Times New Roman" w:eastAsia="Times New Roman" w:hAnsi="Times New Roman" w:cs="Times New Roman"/>
          <w:color w:val="000000" w:themeColor="text1"/>
          <w:sz w:val="24"/>
          <w:szCs w:val="24"/>
        </w:rPr>
      </w:pPr>
      <w:r w:rsidRPr="00252AE9">
        <w:rPr>
          <w:rFonts w:ascii="Times New Roman" w:eastAsia="Times New Roman" w:hAnsi="Times New Roman" w:cs="Times New Roman"/>
          <w:color w:val="000000" w:themeColor="text1"/>
          <w:sz w:val="24"/>
          <w:szCs w:val="24"/>
        </w:rPr>
        <w:t>Vetëdeklarim të gjendjes gjyqësore;</w:t>
      </w:r>
    </w:p>
    <w:p w14:paraId="796CAB00" w14:textId="77777777" w:rsidR="00252AE9" w:rsidRDefault="003178A1" w:rsidP="00252AE9">
      <w:pPr>
        <w:pStyle w:val="ListParagraph"/>
        <w:numPr>
          <w:ilvl w:val="0"/>
          <w:numId w:val="27"/>
        </w:numPr>
        <w:rPr>
          <w:rFonts w:ascii="Times New Roman" w:eastAsia="Times New Roman" w:hAnsi="Times New Roman" w:cs="Times New Roman"/>
          <w:color w:val="000000" w:themeColor="text1"/>
          <w:sz w:val="24"/>
          <w:szCs w:val="24"/>
        </w:rPr>
      </w:pPr>
      <w:r w:rsidRPr="00252AE9">
        <w:rPr>
          <w:rFonts w:ascii="Times New Roman" w:eastAsia="Times New Roman" w:hAnsi="Times New Roman" w:cs="Times New Roman"/>
          <w:color w:val="000000" w:themeColor="text1"/>
          <w:sz w:val="24"/>
          <w:szCs w:val="24"/>
        </w:rPr>
        <w:t>Vlerësimin e fundit nga eprori direkt;</w:t>
      </w:r>
    </w:p>
    <w:p w14:paraId="028B2FDA" w14:textId="77777777" w:rsidR="00252AE9" w:rsidRDefault="003178A1" w:rsidP="00252AE9">
      <w:pPr>
        <w:pStyle w:val="ListParagraph"/>
        <w:numPr>
          <w:ilvl w:val="0"/>
          <w:numId w:val="27"/>
        </w:numPr>
        <w:rPr>
          <w:rFonts w:ascii="Times New Roman" w:eastAsia="Times New Roman" w:hAnsi="Times New Roman" w:cs="Times New Roman"/>
          <w:color w:val="000000" w:themeColor="text1"/>
          <w:sz w:val="24"/>
          <w:szCs w:val="24"/>
        </w:rPr>
      </w:pPr>
      <w:r w:rsidRPr="00252AE9">
        <w:rPr>
          <w:rFonts w:ascii="Times New Roman" w:eastAsia="Times New Roman" w:hAnsi="Times New Roman" w:cs="Times New Roman"/>
          <w:color w:val="000000" w:themeColor="text1"/>
          <w:sz w:val="24"/>
          <w:szCs w:val="24"/>
        </w:rPr>
        <w:t>Vërtetim nga institucioni që nuk ka masë disiplinore në fuqi;</w:t>
      </w:r>
    </w:p>
    <w:p w14:paraId="4F833386" w14:textId="00D4D07D" w:rsidR="003178A1" w:rsidRPr="00252AE9" w:rsidRDefault="003178A1" w:rsidP="00252AE9">
      <w:pPr>
        <w:pStyle w:val="ListParagraph"/>
        <w:numPr>
          <w:ilvl w:val="0"/>
          <w:numId w:val="27"/>
        </w:numPr>
        <w:rPr>
          <w:rFonts w:ascii="Times New Roman" w:eastAsia="Times New Roman" w:hAnsi="Times New Roman" w:cs="Times New Roman"/>
          <w:color w:val="000000" w:themeColor="text1"/>
          <w:sz w:val="24"/>
          <w:szCs w:val="24"/>
        </w:rPr>
      </w:pPr>
      <w:r w:rsidRPr="00252AE9">
        <w:rPr>
          <w:rFonts w:ascii="Times New Roman" w:eastAsia="Times New Roman" w:hAnsi="Times New Roman" w:cs="Times New Roman"/>
          <w:color w:val="000000" w:themeColor="text1"/>
          <w:sz w:val="24"/>
          <w:szCs w:val="24"/>
        </w:rPr>
        <w:t>Çdo dokumentacion tjetër që vërteton trajnimet, kualifikimet, arsimin shtesë, vlerësimet pozitive apo të tjera të përmendura në jetëshkrimin tuaj;</w:t>
      </w:r>
    </w:p>
    <w:p w14:paraId="579EAA88" w14:textId="34299133" w:rsidR="009814A1" w:rsidRPr="003275F7" w:rsidRDefault="009814A1" w:rsidP="003178A1">
      <w:pPr>
        <w:rPr>
          <w:rFonts w:ascii="Times New Roman" w:eastAsia="Times New Roman" w:hAnsi="Times New Roman" w:cs="Times New Roman"/>
          <w:b/>
          <w:bCs/>
          <w:sz w:val="24"/>
          <w:szCs w:val="24"/>
        </w:rPr>
      </w:pPr>
      <w:r w:rsidRPr="003275F7">
        <w:rPr>
          <w:rFonts w:ascii="Times New Roman" w:eastAsia="Times New Roman" w:hAnsi="Times New Roman" w:cs="Times New Roman"/>
          <w:b/>
          <w:bCs/>
          <w:sz w:val="24"/>
          <w:szCs w:val="24"/>
        </w:rPr>
        <w:t xml:space="preserve">Aplikimi dhe dorëzimi i dokumentave për lëvizjen paralele duhet të bëhet me postë ose në </w:t>
      </w:r>
      <w:r w:rsidR="003275F7">
        <w:rPr>
          <w:rFonts w:ascii="Times New Roman" w:eastAsia="Times New Roman" w:hAnsi="Times New Roman" w:cs="Times New Roman"/>
          <w:b/>
          <w:bCs/>
          <w:sz w:val="24"/>
          <w:szCs w:val="24"/>
        </w:rPr>
        <w:t>zyr</w:t>
      </w:r>
      <w:r w:rsidR="001C5A1B">
        <w:rPr>
          <w:rFonts w:ascii="Times New Roman" w:eastAsia="Times New Roman" w:hAnsi="Times New Roman" w:cs="Times New Roman"/>
          <w:b/>
          <w:bCs/>
          <w:sz w:val="24"/>
          <w:szCs w:val="24"/>
        </w:rPr>
        <w:t>ë</w:t>
      </w:r>
      <w:r w:rsidR="003275F7">
        <w:rPr>
          <w:rFonts w:ascii="Times New Roman" w:eastAsia="Times New Roman" w:hAnsi="Times New Roman" w:cs="Times New Roman"/>
          <w:b/>
          <w:bCs/>
          <w:sz w:val="24"/>
          <w:szCs w:val="24"/>
        </w:rPr>
        <w:t>n e protokollit n</w:t>
      </w:r>
      <w:r w:rsidR="001C5A1B">
        <w:rPr>
          <w:rFonts w:ascii="Times New Roman" w:eastAsia="Times New Roman" w:hAnsi="Times New Roman" w:cs="Times New Roman"/>
          <w:b/>
          <w:bCs/>
          <w:sz w:val="24"/>
          <w:szCs w:val="24"/>
        </w:rPr>
        <w:t xml:space="preserve">ë Bashkisë Vorë </w:t>
      </w:r>
      <w:r w:rsidRPr="003275F7">
        <w:rPr>
          <w:rFonts w:ascii="Times New Roman" w:eastAsia="Times New Roman" w:hAnsi="Times New Roman" w:cs="Times New Roman"/>
          <w:b/>
          <w:bCs/>
          <w:sz w:val="24"/>
          <w:szCs w:val="24"/>
        </w:rPr>
        <w:t xml:space="preserve">brenda datës: </w:t>
      </w:r>
      <w:r w:rsidR="00252AE9">
        <w:rPr>
          <w:rFonts w:ascii="Times New Roman" w:eastAsia="Times New Roman" w:hAnsi="Times New Roman" w:cs="Times New Roman"/>
          <w:b/>
          <w:bCs/>
          <w:sz w:val="24"/>
          <w:szCs w:val="24"/>
        </w:rPr>
        <w:t>2</w:t>
      </w:r>
      <w:r w:rsidR="00912735">
        <w:rPr>
          <w:rFonts w:ascii="Times New Roman" w:eastAsia="Times New Roman" w:hAnsi="Times New Roman" w:cs="Times New Roman"/>
          <w:b/>
          <w:bCs/>
          <w:sz w:val="24"/>
          <w:szCs w:val="24"/>
        </w:rPr>
        <w:t>1.</w:t>
      </w:r>
      <w:r w:rsidR="00252AE9">
        <w:rPr>
          <w:rFonts w:ascii="Times New Roman" w:eastAsia="Times New Roman" w:hAnsi="Times New Roman" w:cs="Times New Roman"/>
          <w:b/>
          <w:bCs/>
          <w:sz w:val="24"/>
          <w:szCs w:val="24"/>
        </w:rPr>
        <w:t>10.2023</w:t>
      </w:r>
    </w:p>
    <w:bookmarkEnd w:id="1"/>
    <w:p w14:paraId="7D0101D0" w14:textId="77777777" w:rsidR="00150A2E" w:rsidRPr="003275F7" w:rsidRDefault="00150A2E" w:rsidP="009814A1">
      <w:pPr>
        <w:rPr>
          <w:rFonts w:ascii="Times New Roman" w:eastAsia="Times New Roman" w:hAnsi="Times New Roman" w:cs="Times New Roman"/>
          <w:b/>
          <w:sz w:val="24"/>
          <w:szCs w:val="24"/>
        </w:rPr>
      </w:pPr>
    </w:p>
    <w:tbl>
      <w:tblPr>
        <w:tblW w:w="12271" w:type="dxa"/>
        <w:shd w:val="clear" w:color="auto" w:fill="FFFFFF"/>
        <w:tblCellMar>
          <w:left w:w="0" w:type="dxa"/>
          <w:right w:w="0" w:type="dxa"/>
        </w:tblCellMar>
        <w:tblLook w:val="04A0" w:firstRow="1" w:lastRow="0" w:firstColumn="1" w:lastColumn="0" w:noHBand="0" w:noVBand="1"/>
      </w:tblPr>
      <w:tblGrid>
        <w:gridCol w:w="898"/>
        <w:gridCol w:w="11373"/>
      </w:tblGrid>
      <w:tr w:rsidR="00150A2E" w:rsidRPr="003275F7" w14:paraId="6D3CCB78" w14:textId="77777777" w:rsidTr="0054510F">
        <w:tc>
          <w:tcPr>
            <w:tcW w:w="705"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2AAF8F23" w14:textId="77777777" w:rsidR="00150A2E" w:rsidRPr="003275F7" w:rsidRDefault="00150A2E" w:rsidP="0054510F">
            <w:pPr>
              <w:spacing w:after="0" w:line="240" w:lineRule="auto"/>
              <w:jc w:val="both"/>
              <w:rPr>
                <w:rFonts w:ascii="Times New Roman" w:eastAsia="Times New Roman" w:hAnsi="Times New Roman" w:cs="Times New Roman"/>
                <w:sz w:val="24"/>
                <w:szCs w:val="24"/>
              </w:rPr>
            </w:pPr>
            <w:r w:rsidRPr="003275F7">
              <w:rPr>
                <w:rFonts w:ascii="Times New Roman" w:eastAsia="Times New Roman" w:hAnsi="Times New Roman" w:cs="Times New Roman"/>
                <w:b/>
                <w:bCs/>
                <w:sz w:val="24"/>
                <w:szCs w:val="24"/>
              </w:rPr>
              <w:t>1.3</w:t>
            </w:r>
          </w:p>
        </w:tc>
        <w:tc>
          <w:tcPr>
            <w:tcW w:w="8925" w:type="dxa"/>
            <w:tcBorders>
              <w:top w:val="nil"/>
              <w:left w:val="nil"/>
              <w:bottom w:val="single" w:sz="4" w:space="0" w:color="F1F1F1"/>
              <w:right w:val="nil"/>
            </w:tcBorders>
            <w:shd w:val="clear" w:color="auto" w:fill="FFFFFF" w:themeFill="background1"/>
            <w:tcMar>
              <w:top w:w="63" w:type="dxa"/>
              <w:left w:w="63" w:type="dxa"/>
              <w:bottom w:w="63" w:type="dxa"/>
              <w:right w:w="63" w:type="dxa"/>
            </w:tcMar>
            <w:vAlign w:val="center"/>
            <w:hideMark/>
          </w:tcPr>
          <w:p w14:paraId="2C12EDE2" w14:textId="77777777" w:rsidR="00150A2E" w:rsidRPr="003275F7" w:rsidRDefault="00150A2E" w:rsidP="00735354">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REZULTATET PËR FAZËN E VERIFIKIMIT PARAPRAK</w:t>
            </w:r>
          </w:p>
        </w:tc>
      </w:tr>
    </w:tbl>
    <w:p w14:paraId="27915528" w14:textId="30CBB1F9" w:rsidR="00150A2E" w:rsidRPr="003275F7" w:rsidRDefault="00150A2E" w:rsidP="00735354">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 Në datën</w:t>
      </w:r>
      <w:r w:rsidR="00BA0D7A">
        <w:rPr>
          <w:rFonts w:ascii="Times New Roman" w:eastAsia="Times New Roman" w:hAnsi="Times New Roman" w:cs="Times New Roman"/>
          <w:b/>
          <w:bCs/>
          <w:sz w:val="24"/>
          <w:szCs w:val="24"/>
        </w:rPr>
        <w:t xml:space="preserve"> </w:t>
      </w:r>
      <w:r w:rsidR="00252AE9">
        <w:rPr>
          <w:rFonts w:ascii="Times New Roman" w:eastAsia="Times New Roman" w:hAnsi="Times New Roman" w:cs="Times New Roman"/>
          <w:b/>
          <w:bCs/>
          <w:sz w:val="24"/>
          <w:szCs w:val="24"/>
        </w:rPr>
        <w:t>23.10.2023</w:t>
      </w:r>
      <w:r w:rsidRPr="003275F7">
        <w:rPr>
          <w:rFonts w:ascii="Times New Roman" w:eastAsia="Times New Roman" w:hAnsi="Times New Roman" w:cs="Times New Roman"/>
          <w:sz w:val="24"/>
          <w:szCs w:val="24"/>
        </w:rPr>
        <w:t> Drejtoria e B</w:t>
      </w:r>
      <w:r w:rsidR="0054510F" w:rsidRPr="003275F7">
        <w:rPr>
          <w:rFonts w:ascii="Times New Roman" w:eastAsia="Times New Roman" w:hAnsi="Times New Roman" w:cs="Times New Roman"/>
          <w:sz w:val="24"/>
          <w:szCs w:val="24"/>
        </w:rPr>
        <w:t>urimeve Njerëzore të Bashkisë V</w:t>
      </w:r>
      <w:r w:rsidRPr="003275F7">
        <w:rPr>
          <w:rFonts w:ascii="Times New Roman" w:eastAsia="Times New Roman" w:hAnsi="Times New Roman" w:cs="Times New Roman"/>
          <w:sz w:val="24"/>
          <w:szCs w:val="24"/>
        </w:rPr>
        <w:t>orë do të shpallë në portalin “</w:t>
      </w:r>
      <w:r w:rsidR="003275F7">
        <w:rPr>
          <w:rFonts w:ascii="Times New Roman" w:eastAsia="Times New Roman" w:hAnsi="Times New Roman" w:cs="Times New Roman"/>
          <w:sz w:val="24"/>
          <w:szCs w:val="24"/>
        </w:rPr>
        <w:t>Agjensia</w:t>
      </w:r>
      <w:r w:rsidRPr="003275F7">
        <w:rPr>
          <w:rFonts w:ascii="Times New Roman" w:eastAsia="Times New Roman" w:hAnsi="Times New Roman" w:cs="Times New Roman"/>
          <w:sz w:val="24"/>
          <w:szCs w:val="24"/>
        </w:rPr>
        <w:t xml:space="preserve"> Kombëtar</w:t>
      </w:r>
      <w:r w:rsidR="003275F7">
        <w:rPr>
          <w:rFonts w:ascii="Times New Roman" w:eastAsia="Times New Roman" w:hAnsi="Times New Roman" w:cs="Times New Roman"/>
          <w:sz w:val="24"/>
          <w:szCs w:val="24"/>
        </w:rPr>
        <w:t>e e</w:t>
      </w:r>
      <w:r w:rsidRPr="003275F7">
        <w:rPr>
          <w:rFonts w:ascii="Times New Roman" w:eastAsia="Times New Roman" w:hAnsi="Times New Roman" w:cs="Times New Roman"/>
          <w:sz w:val="24"/>
          <w:szCs w:val="24"/>
        </w:rPr>
        <w:t xml:space="preserve"> Punësimit</w:t>
      </w:r>
      <w:r w:rsidR="003275F7">
        <w:rPr>
          <w:rFonts w:ascii="Times New Roman" w:eastAsia="Times New Roman" w:hAnsi="Times New Roman" w:cs="Times New Roman"/>
          <w:sz w:val="24"/>
          <w:szCs w:val="24"/>
        </w:rPr>
        <w:t xml:space="preserve"> dhe Aft</w:t>
      </w:r>
      <w:r w:rsidR="001C5A1B">
        <w:rPr>
          <w:rFonts w:ascii="Times New Roman" w:eastAsia="Times New Roman" w:hAnsi="Times New Roman" w:cs="Times New Roman"/>
          <w:sz w:val="24"/>
          <w:szCs w:val="24"/>
        </w:rPr>
        <w:t>ë</w:t>
      </w:r>
      <w:r w:rsidR="003275F7">
        <w:rPr>
          <w:rFonts w:ascii="Times New Roman" w:eastAsia="Times New Roman" w:hAnsi="Times New Roman" w:cs="Times New Roman"/>
          <w:sz w:val="24"/>
          <w:szCs w:val="24"/>
        </w:rPr>
        <w:t>sive</w:t>
      </w:r>
      <w:r w:rsidRPr="003275F7">
        <w:rPr>
          <w:rFonts w:ascii="Times New Roman" w:eastAsia="Times New Roman" w:hAnsi="Times New Roman" w:cs="Times New Roman"/>
          <w:sz w:val="24"/>
          <w:szCs w:val="24"/>
        </w:rPr>
        <w:t>”</w:t>
      </w:r>
      <w:r w:rsidR="003275F7">
        <w:rPr>
          <w:rFonts w:ascii="Times New Roman" w:eastAsia="Times New Roman" w:hAnsi="Times New Roman" w:cs="Times New Roman"/>
          <w:sz w:val="24"/>
          <w:szCs w:val="24"/>
        </w:rPr>
        <w:t xml:space="preserve"> si dhe n</w:t>
      </w:r>
      <w:r w:rsidR="001C5A1B">
        <w:rPr>
          <w:rFonts w:ascii="Times New Roman" w:eastAsia="Times New Roman" w:hAnsi="Times New Roman" w:cs="Times New Roman"/>
          <w:sz w:val="24"/>
          <w:szCs w:val="24"/>
        </w:rPr>
        <w:t>ë</w:t>
      </w:r>
      <w:r w:rsidR="003275F7">
        <w:rPr>
          <w:rFonts w:ascii="Times New Roman" w:eastAsia="Times New Roman" w:hAnsi="Times New Roman" w:cs="Times New Roman"/>
          <w:sz w:val="24"/>
          <w:szCs w:val="24"/>
        </w:rPr>
        <w:t xml:space="preserve"> stendat e informimit</w:t>
      </w:r>
      <w:r w:rsidRPr="003275F7">
        <w:rPr>
          <w:rFonts w:ascii="Times New Roman" w:eastAsia="Times New Roman" w:hAnsi="Times New Roman" w:cs="Times New Roman"/>
          <w:sz w:val="24"/>
          <w:szCs w:val="24"/>
        </w:rPr>
        <w:t>, </w:t>
      </w:r>
      <w:r w:rsidRPr="003275F7">
        <w:rPr>
          <w:rFonts w:ascii="Times New Roman" w:eastAsia="Times New Roman" w:hAnsi="Times New Roman" w:cs="Times New Roman"/>
          <w:bCs/>
          <w:sz w:val="24"/>
          <w:szCs w:val="24"/>
        </w:rPr>
        <w:t>listën e kandidatëve</w:t>
      </w:r>
      <w:r w:rsidRPr="003275F7">
        <w:rPr>
          <w:rFonts w:ascii="Times New Roman" w:eastAsia="Times New Roman" w:hAnsi="Times New Roman" w:cs="Times New Roman"/>
          <w:sz w:val="24"/>
          <w:szCs w:val="24"/>
        </w:rPr>
        <w:t> që plotësojnë kushtet e lëvizjes paralele dhe kriteret e veçanta, </w:t>
      </w:r>
      <w:r w:rsidRPr="003275F7">
        <w:rPr>
          <w:rFonts w:ascii="Times New Roman" w:eastAsia="Times New Roman" w:hAnsi="Times New Roman" w:cs="Times New Roman"/>
          <w:bCs/>
          <w:sz w:val="24"/>
          <w:szCs w:val="24"/>
        </w:rPr>
        <w:t>datën e intervistës, vendin dhe orën.</w:t>
      </w:r>
    </w:p>
    <w:p w14:paraId="0D7C9961" w14:textId="77777777" w:rsidR="00150A2E" w:rsidRPr="003275F7" w:rsidRDefault="00150A2E" w:rsidP="00735354">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Në të njëjtën datë kandidatët që nuk i plotësojnë kushtet e lëvizjes paralele dhe kriteret e veçanta do të njoftohen individualisht nga Drejtoria e B</w:t>
      </w:r>
      <w:r w:rsidR="0054510F" w:rsidRPr="003275F7">
        <w:rPr>
          <w:rFonts w:ascii="Times New Roman" w:eastAsia="Times New Roman" w:hAnsi="Times New Roman" w:cs="Times New Roman"/>
          <w:sz w:val="24"/>
          <w:szCs w:val="24"/>
        </w:rPr>
        <w:t>urimeve Njerëzore të Bashkisë V</w:t>
      </w:r>
      <w:r w:rsidRPr="003275F7">
        <w:rPr>
          <w:rFonts w:ascii="Times New Roman" w:eastAsia="Times New Roman" w:hAnsi="Times New Roman" w:cs="Times New Roman"/>
          <w:sz w:val="24"/>
          <w:szCs w:val="24"/>
        </w:rPr>
        <w:t>orë, </w:t>
      </w:r>
      <w:r w:rsidRPr="003275F7">
        <w:rPr>
          <w:rFonts w:ascii="Times New Roman" w:eastAsia="Times New Roman" w:hAnsi="Times New Roman" w:cs="Times New Roman"/>
          <w:sz w:val="24"/>
          <w:szCs w:val="24"/>
          <w:u w:val="single"/>
          <w:bdr w:val="none" w:sz="0" w:space="0" w:color="auto" w:frame="1"/>
        </w:rPr>
        <w:t>nëpërmjet adresës së e-mail</w:t>
      </w:r>
      <w:r w:rsidRPr="003275F7">
        <w:rPr>
          <w:rFonts w:ascii="Times New Roman" w:eastAsia="Times New Roman" w:hAnsi="Times New Roman" w:cs="Times New Roman"/>
          <w:sz w:val="24"/>
          <w:szCs w:val="24"/>
        </w:rPr>
        <w:t>, për shkaqet e moskualifikimit.</w:t>
      </w:r>
    </w:p>
    <w:p w14:paraId="0014DA69" w14:textId="77777777" w:rsidR="0054510F" w:rsidRPr="003275F7" w:rsidRDefault="0054510F" w:rsidP="00150A2E">
      <w:pPr>
        <w:shd w:val="clear" w:color="auto" w:fill="FFFFFF"/>
        <w:spacing w:after="0" w:line="240" w:lineRule="auto"/>
        <w:textAlignment w:val="baseline"/>
        <w:rPr>
          <w:rFonts w:ascii="Times New Roman" w:eastAsia="Times New Roman" w:hAnsi="Times New Roman" w:cs="Times New Roman"/>
          <w:sz w:val="23"/>
          <w:szCs w:val="23"/>
        </w:rPr>
      </w:pPr>
    </w:p>
    <w:p w14:paraId="3B0B9C27" w14:textId="77777777" w:rsidR="00150A2E" w:rsidRPr="003275F7" w:rsidRDefault="00150A2E" w:rsidP="00150A2E">
      <w:pPr>
        <w:shd w:val="clear" w:color="auto" w:fill="FFFFFF"/>
        <w:spacing w:after="0" w:line="240" w:lineRule="auto"/>
        <w:textAlignment w:val="baseline"/>
        <w:rPr>
          <w:rFonts w:ascii="Times New Roman" w:eastAsia="Times New Roman" w:hAnsi="Times New Roman" w:cs="Times New Roman"/>
          <w:sz w:val="23"/>
          <w:szCs w:val="23"/>
        </w:rPr>
      </w:pPr>
      <w:r w:rsidRPr="003275F7">
        <w:rPr>
          <w:rFonts w:ascii="Times New Roman" w:eastAsia="Times New Roman" w:hAnsi="Times New Roman" w:cs="Times New Roman"/>
          <w:b/>
          <w:bCs/>
          <w:sz w:val="23"/>
        </w:rPr>
        <w:t> </w:t>
      </w:r>
    </w:p>
    <w:p w14:paraId="47724BE0" w14:textId="77777777" w:rsidR="00150A2E" w:rsidRPr="003275F7" w:rsidRDefault="00150A2E" w:rsidP="00150A2E">
      <w:pPr>
        <w:shd w:val="clear" w:color="auto" w:fill="FFFFFF"/>
        <w:spacing w:after="0" w:line="240" w:lineRule="auto"/>
        <w:textAlignment w:val="baseline"/>
        <w:rPr>
          <w:rFonts w:ascii="Times New Roman" w:eastAsia="Times New Roman" w:hAnsi="Times New Roman" w:cs="Times New Roman"/>
          <w:sz w:val="23"/>
          <w:szCs w:val="23"/>
        </w:rPr>
      </w:pPr>
      <w:r w:rsidRPr="003275F7">
        <w:rPr>
          <w:rFonts w:ascii="Times New Roman" w:eastAsia="Times New Roman" w:hAnsi="Times New Roman" w:cs="Times New Roman"/>
          <w:b/>
          <w:bCs/>
          <w:sz w:val="23"/>
        </w:rPr>
        <w:t> </w:t>
      </w:r>
    </w:p>
    <w:tbl>
      <w:tblPr>
        <w:tblW w:w="12271" w:type="dxa"/>
        <w:shd w:val="clear" w:color="auto" w:fill="FFFFFF"/>
        <w:tblCellMar>
          <w:left w:w="0" w:type="dxa"/>
          <w:right w:w="0" w:type="dxa"/>
        </w:tblCellMar>
        <w:tblLook w:val="04A0" w:firstRow="1" w:lastRow="0" w:firstColumn="1" w:lastColumn="0" w:noHBand="0" w:noVBand="1"/>
      </w:tblPr>
      <w:tblGrid>
        <w:gridCol w:w="898"/>
        <w:gridCol w:w="11373"/>
      </w:tblGrid>
      <w:tr w:rsidR="00150A2E" w:rsidRPr="003275F7" w14:paraId="7DFB49EF" w14:textId="77777777" w:rsidTr="0054510F">
        <w:tc>
          <w:tcPr>
            <w:tcW w:w="705"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06D5B156" w14:textId="77777777" w:rsidR="00150A2E" w:rsidRPr="003275F7" w:rsidRDefault="00150A2E" w:rsidP="00735354">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lastRenderedPageBreak/>
              <w:t>1.4</w:t>
            </w:r>
          </w:p>
        </w:tc>
        <w:tc>
          <w:tcPr>
            <w:tcW w:w="8925" w:type="dxa"/>
            <w:tcBorders>
              <w:top w:val="nil"/>
              <w:left w:val="nil"/>
              <w:bottom w:val="single" w:sz="4" w:space="0" w:color="F1F1F1"/>
              <w:right w:val="nil"/>
            </w:tcBorders>
            <w:shd w:val="clear" w:color="auto" w:fill="FFFFFF"/>
            <w:tcMar>
              <w:top w:w="63" w:type="dxa"/>
              <w:left w:w="63" w:type="dxa"/>
              <w:bottom w:w="63" w:type="dxa"/>
              <w:right w:w="63" w:type="dxa"/>
            </w:tcMar>
            <w:vAlign w:val="center"/>
            <w:hideMark/>
          </w:tcPr>
          <w:p w14:paraId="4F00E55E" w14:textId="77777777" w:rsidR="0054510F" w:rsidRPr="003275F7" w:rsidRDefault="00150A2E" w:rsidP="006C5744">
            <w:pPr>
              <w:spacing w:line="240" w:lineRule="auto"/>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 xml:space="preserve">FUSHAT E NJOHURIVE, AFTËSITË DHE CILËSITË MBI TË CILAT DO TË </w:t>
            </w:r>
          </w:p>
          <w:p w14:paraId="706C18AB" w14:textId="77777777" w:rsidR="00150A2E" w:rsidRPr="003275F7" w:rsidRDefault="00150A2E" w:rsidP="006C5744">
            <w:pPr>
              <w:spacing w:line="240" w:lineRule="auto"/>
              <w:rPr>
                <w:rFonts w:eastAsia="Times New Roman"/>
              </w:rPr>
            </w:pPr>
            <w:r w:rsidRPr="003275F7">
              <w:rPr>
                <w:rFonts w:ascii="Times New Roman" w:eastAsia="Times New Roman" w:hAnsi="Times New Roman" w:cs="Times New Roman"/>
                <w:b/>
                <w:sz w:val="24"/>
                <w:szCs w:val="24"/>
              </w:rPr>
              <w:t>ZHVILLOHET INTERVISTA</w:t>
            </w:r>
          </w:p>
        </w:tc>
      </w:tr>
    </w:tbl>
    <w:p w14:paraId="2C5052BB" w14:textId="77777777" w:rsidR="00150A2E" w:rsidRPr="003275F7" w:rsidRDefault="00150A2E" w:rsidP="00735354">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 </w:t>
      </w:r>
    </w:p>
    <w:p w14:paraId="2082A1FB" w14:textId="77777777" w:rsidR="00150A2E" w:rsidRPr="003275F7" w:rsidRDefault="00150A2E" w:rsidP="00735354">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Kandidatët do të vlerësohen në lidhje me:</w:t>
      </w:r>
    </w:p>
    <w:p w14:paraId="4E8CF00D" w14:textId="77777777" w:rsidR="00150A2E" w:rsidRPr="003275F7" w:rsidRDefault="00150A2E" w:rsidP="00CD55F8">
      <w:pPr>
        <w:pStyle w:val="ListParagraph"/>
        <w:numPr>
          <w:ilvl w:val="0"/>
          <w:numId w:val="18"/>
        </w:num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Ligjin nr. 139/2015 “</w:t>
      </w:r>
      <w:r w:rsidRPr="003275F7">
        <w:rPr>
          <w:rFonts w:ascii="Times New Roman" w:eastAsia="Times New Roman" w:hAnsi="Times New Roman" w:cs="Times New Roman"/>
          <w:i/>
          <w:sz w:val="24"/>
          <w:szCs w:val="24"/>
        </w:rPr>
        <w:t>Për vetëqeverisjes vendore</w:t>
      </w:r>
      <w:r w:rsidRPr="003275F7">
        <w:rPr>
          <w:rFonts w:ascii="Times New Roman" w:eastAsia="Times New Roman" w:hAnsi="Times New Roman" w:cs="Times New Roman"/>
          <w:sz w:val="24"/>
          <w:szCs w:val="24"/>
        </w:rPr>
        <w:t>”</w:t>
      </w:r>
    </w:p>
    <w:p w14:paraId="0FE202B6" w14:textId="77777777" w:rsidR="00150A2E" w:rsidRPr="003275F7" w:rsidRDefault="00150A2E" w:rsidP="00CD55F8">
      <w:pPr>
        <w:pStyle w:val="ListParagraph"/>
        <w:numPr>
          <w:ilvl w:val="0"/>
          <w:numId w:val="18"/>
        </w:num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Ligjin nr.152/2013 “</w:t>
      </w:r>
      <w:r w:rsidRPr="003275F7">
        <w:rPr>
          <w:rFonts w:ascii="Times New Roman" w:eastAsia="Times New Roman" w:hAnsi="Times New Roman" w:cs="Times New Roman"/>
          <w:i/>
          <w:sz w:val="24"/>
          <w:szCs w:val="24"/>
        </w:rPr>
        <w:t>Për nëpunësin civil</w:t>
      </w:r>
      <w:r w:rsidRPr="003275F7">
        <w:rPr>
          <w:rFonts w:ascii="Times New Roman" w:eastAsia="Times New Roman" w:hAnsi="Times New Roman" w:cs="Times New Roman"/>
          <w:sz w:val="24"/>
          <w:szCs w:val="24"/>
        </w:rPr>
        <w:t>”</w:t>
      </w:r>
    </w:p>
    <w:p w14:paraId="6C8EA761" w14:textId="77777777" w:rsidR="00150A2E" w:rsidRPr="003275F7" w:rsidRDefault="00150A2E" w:rsidP="00CD55F8">
      <w:pPr>
        <w:pStyle w:val="ListParagraph"/>
        <w:numPr>
          <w:ilvl w:val="0"/>
          <w:numId w:val="18"/>
        </w:num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Ligjin nr. 9131, dt. 08.09.2003 “</w:t>
      </w:r>
      <w:r w:rsidRPr="003275F7">
        <w:rPr>
          <w:rFonts w:ascii="Times New Roman" w:eastAsia="Times New Roman" w:hAnsi="Times New Roman" w:cs="Times New Roman"/>
          <w:i/>
          <w:sz w:val="24"/>
          <w:szCs w:val="24"/>
        </w:rPr>
        <w:t>Për rregullat e Etikës në Administratën Publike</w:t>
      </w:r>
      <w:r w:rsidRPr="003275F7">
        <w:rPr>
          <w:rFonts w:ascii="Times New Roman" w:eastAsia="Times New Roman" w:hAnsi="Times New Roman" w:cs="Times New Roman"/>
          <w:sz w:val="24"/>
          <w:szCs w:val="24"/>
        </w:rPr>
        <w:t>”</w:t>
      </w:r>
    </w:p>
    <w:p w14:paraId="37B814F9" w14:textId="0895BB70" w:rsidR="000B2CF9" w:rsidRPr="003275F7" w:rsidRDefault="000B2CF9" w:rsidP="00CD55F8">
      <w:pPr>
        <w:pStyle w:val="ListParagraph"/>
        <w:numPr>
          <w:ilvl w:val="0"/>
          <w:numId w:val="18"/>
        </w:numPr>
        <w:rPr>
          <w:rFonts w:ascii="Times New Roman" w:eastAsia="Times New Roman" w:hAnsi="Times New Roman" w:cs="Times New Roman"/>
          <w:i/>
          <w:sz w:val="24"/>
          <w:szCs w:val="24"/>
        </w:rPr>
      </w:pPr>
      <w:r w:rsidRPr="003275F7">
        <w:rPr>
          <w:rFonts w:ascii="Times New Roman" w:eastAsia="Times New Roman" w:hAnsi="Times New Roman" w:cs="Times New Roman"/>
          <w:sz w:val="24"/>
          <w:szCs w:val="24"/>
        </w:rPr>
        <w:t xml:space="preserve">Ligjin nr.9367 date.07.04.2005 </w:t>
      </w:r>
      <w:r w:rsidRPr="003275F7">
        <w:rPr>
          <w:rFonts w:ascii="Calibri" w:eastAsia="Times New Roman" w:hAnsi="Calibri" w:cs="Times New Roman"/>
          <w:sz w:val="24"/>
          <w:szCs w:val="24"/>
        </w:rPr>
        <w:t>"</w:t>
      </w:r>
      <w:r w:rsidRPr="003275F7">
        <w:rPr>
          <w:rFonts w:ascii="Times New Roman" w:eastAsia="Times New Roman" w:hAnsi="Times New Roman" w:cs="Times New Roman"/>
          <w:i/>
          <w:sz w:val="24"/>
          <w:szCs w:val="24"/>
        </w:rPr>
        <w:t>Për parandalimin e konfliktit të interesave në ushtrimin e funksioneve publike</w:t>
      </w:r>
      <w:r w:rsidRPr="003275F7">
        <w:rPr>
          <w:rFonts w:ascii="Calibri" w:eastAsia="Times New Roman" w:hAnsi="Calibri" w:cs="Times New Roman"/>
          <w:i/>
          <w:sz w:val="24"/>
          <w:szCs w:val="24"/>
        </w:rPr>
        <w:t>"</w:t>
      </w:r>
      <w:r w:rsidR="00CF648B">
        <w:rPr>
          <w:rFonts w:ascii="Times New Roman" w:eastAsia="Times New Roman" w:hAnsi="Times New Roman" w:cs="Times New Roman"/>
          <w:sz w:val="24"/>
          <w:szCs w:val="24"/>
        </w:rPr>
        <w:t xml:space="preserve"> i</w:t>
      </w:r>
      <w:r w:rsidRPr="003275F7">
        <w:rPr>
          <w:rFonts w:ascii="Times New Roman" w:eastAsia="Times New Roman" w:hAnsi="Times New Roman" w:cs="Times New Roman"/>
          <w:sz w:val="24"/>
          <w:szCs w:val="24"/>
        </w:rPr>
        <w:t xml:space="preserve"> ndryshuar</w:t>
      </w:r>
      <w:r w:rsidRPr="003275F7">
        <w:rPr>
          <w:rFonts w:ascii="Calibri" w:eastAsia="Times New Roman" w:hAnsi="Calibri" w:cs="Times New Roman"/>
          <w:i/>
          <w:sz w:val="24"/>
          <w:szCs w:val="24"/>
        </w:rPr>
        <w:t>.</w:t>
      </w:r>
    </w:p>
    <w:p w14:paraId="2C095B1E" w14:textId="258A7C81" w:rsidR="000B2CF9" w:rsidRPr="003275F7" w:rsidRDefault="000B2CF9" w:rsidP="00CD55F8">
      <w:pPr>
        <w:pStyle w:val="ListParagraph"/>
        <w:numPr>
          <w:ilvl w:val="0"/>
          <w:numId w:val="18"/>
        </w:num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Ligji 7961 datë.12.07.1995.</w:t>
      </w:r>
      <w:r w:rsidRPr="003275F7">
        <w:rPr>
          <w:rFonts w:ascii="Calibri" w:eastAsia="Times New Roman" w:hAnsi="Calibri" w:cs="Times New Roman"/>
          <w:sz w:val="24"/>
          <w:szCs w:val="24"/>
        </w:rPr>
        <w:t>"</w:t>
      </w:r>
      <w:r w:rsidRPr="003275F7">
        <w:rPr>
          <w:rFonts w:ascii="Times New Roman" w:eastAsia="Times New Roman" w:hAnsi="Times New Roman" w:cs="Times New Roman"/>
          <w:i/>
          <w:sz w:val="24"/>
          <w:szCs w:val="24"/>
        </w:rPr>
        <w:t>Kodi i punës së Shqipërisë</w:t>
      </w:r>
      <w:r w:rsidRPr="003275F7">
        <w:rPr>
          <w:rFonts w:ascii="Calibri" w:eastAsia="Times New Roman" w:hAnsi="Calibri" w:cs="Times New Roman"/>
          <w:sz w:val="24"/>
          <w:szCs w:val="24"/>
        </w:rPr>
        <w:t>"</w:t>
      </w:r>
      <w:r w:rsidRPr="003275F7">
        <w:rPr>
          <w:rFonts w:ascii="Times New Roman" w:eastAsia="Times New Roman" w:hAnsi="Times New Roman" w:cs="Times New Roman"/>
          <w:sz w:val="24"/>
          <w:szCs w:val="24"/>
        </w:rPr>
        <w:t xml:space="preserve"> </w:t>
      </w:r>
      <w:r w:rsidR="00CF648B">
        <w:rPr>
          <w:rFonts w:ascii="Times New Roman" w:eastAsia="Times New Roman" w:hAnsi="Times New Roman" w:cs="Times New Roman"/>
          <w:sz w:val="24"/>
          <w:szCs w:val="24"/>
        </w:rPr>
        <w:t>i</w:t>
      </w:r>
      <w:r w:rsidRPr="003275F7">
        <w:rPr>
          <w:rFonts w:ascii="Times New Roman" w:eastAsia="Times New Roman" w:hAnsi="Times New Roman" w:cs="Times New Roman"/>
          <w:sz w:val="24"/>
          <w:szCs w:val="24"/>
        </w:rPr>
        <w:t xml:space="preserve"> ndryshuar</w:t>
      </w:r>
    </w:p>
    <w:p w14:paraId="7DF94C63" w14:textId="77777777" w:rsidR="00150A2E" w:rsidRPr="003275F7" w:rsidRDefault="00150A2E" w:rsidP="00735354">
      <w:pPr>
        <w:rPr>
          <w:rFonts w:ascii="Times New Roman" w:eastAsia="Times New Roman" w:hAnsi="Times New Roman" w:cs="Times New Roman"/>
          <w:sz w:val="24"/>
          <w:szCs w:val="24"/>
        </w:rPr>
      </w:pPr>
      <w:r w:rsidRPr="003275F7">
        <w:rPr>
          <w:rFonts w:ascii="Times New Roman" w:eastAsia="Times New Roman" w:hAnsi="Times New Roman" w:cs="Times New Roman"/>
          <w:bCs/>
          <w:sz w:val="24"/>
          <w:szCs w:val="24"/>
        </w:rPr>
        <w:t> </w:t>
      </w:r>
    </w:p>
    <w:tbl>
      <w:tblPr>
        <w:tblW w:w="12271" w:type="dxa"/>
        <w:shd w:val="clear" w:color="auto" w:fill="FFFFFF"/>
        <w:tblCellMar>
          <w:left w:w="0" w:type="dxa"/>
          <w:right w:w="0" w:type="dxa"/>
        </w:tblCellMar>
        <w:tblLook w:val="04A0" w:firstRow="1" w:lastRow="0" w:firstColumn="1" w:lastColumn="0" w:noHBand="0" w:noVBand="1"/>
      </w:tblPr>
      <w:tblGrid>
        <w:gridCol w:w="898"/>
        <w:gridCol w:w="11373"/>
      </w:tblGrid>
      <w:tr w:rsidR="00150A2E" w:rsidRPr="003275F7" w14:paraId="4E137027" w14:textId="77777777" w:rsidTr="0054510F">
        <w:tc>
          <w:tcPr>
            <w:tcW w:w="705"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5FF45E89" w14:textId="77777777" w:rsidR="00150A2E" w:rsidRPr="003275F7" w:rsidRDefault="00150A2E" w:rsidP="0054510F">
            <w:pPr>
              <w:spacing w:after="0" w:line="240" w:lineRule="auto"/>
              <w:jc w:val="both"/>
              <w:rPr>
                <w:rFonts w:ascii="Times New Roman" w:eastAsia="Times New Roman" w:hAnsi="Times New Roman" w:cs="Times New Roman"/>
                <w:sz w:val="24"/>
                <w:szCs w:val="24"/>
              </w:rPr>
            </w:pPr>
            <w:r w:rsidRPr="003275F7">
              <w:rPr>
                <w:rFonts w:ascii="Times New Roman" w:eastAsia="Times New Roman" w:hAnsi="Times New Roman" w:cs="Times New Roman"/>
                <w:b/>
                <w:bCs/>
                <w:sz w:val="24"/>
                <w:szCs w:val="24"/>
              </w:rPr>
              <w:t>1.5</w:t>
            </w:r>
          </w:p>
        </w:tc>
        <w:tc>
          <w:tcPr>
            <w:tcW w:w="8925" w:type="dxa"/>
            <w:tcBorders>
              <w:top w:val="nil"/>
              <w:left w:val="nil"/>
              <w:bottom w:val="single" w:sz="4" w:space="0" w:color="F1F1F1"/>
              <w:right w:val="nil"/>
            </w:tcBorders>
            <w:shd w:val="clear" w:color="auto" w:fill="FFFFFF" w:themeFill="background1"/>
            <w:tcMar>
              <w:top w:w="63" w:type="dxa"/>
              <w:left w:w="63" w:type="dxa"/>
              <w:bottom w:w="63" w:type="dxa"/>
              <w:right w:w="63" w:type="dxa"/>
            </w:tcMar>
            <w:vAlign w:val="center"/>
            <w:hideMark/>
          </w:tcPr>
          <w:p w14:paraId="3CDB8F40" w14:textId="77777777" w:rsidR="00150A2E" w:rsidRPr="003275F7" w:rsidRDefault="00150A2E" w:rsidP="00735354">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MËNYRA E VLERËSIMIT TË KANDIDATËVE</w:t>
            </w:r>
          </w:p>
        </w:tc>
      </w:tr>
    </w:tbl>
    <w:p w14:paraId="5AC26334" w14:textId="77777777" w:rsidR="00150A2E" w:rsidRPr="003275F7" w:rsidRDefault="00150A2E" w:rsidP="00150A2E">
      <w:pPr>
        <w:shd w:val="clear" w:color="auto" w:fill="FFFFFF"/>
        <w:spacing w:after="240" w:line="240" w:lineRule="auto"/>
        <w:textAlignment w:val="baseline"/>
        <w:rPr>
          <w:rFonts w:ascii="Times New Roman" w:eastAsia="Times New Roman" w:hAnsi="Times New Roman" w:cs="Times New Roman"/>
          <w:sz w:val="23"/>
          <w:szCs w:val="23"/>
        </w:rPr>
      </w:pPr>
      <w:r w:rsidRPr="003275F7">
        <w:rPr>
          <w:rFonts w:ascii="Times New Roman" w:eastAsia="Times New Roman" w:hAnsi="Times New Roman" w:cs="Times New Roman"/>
          <w:sz w:val="23"/>
          <w:szCs w:val="23"/>
        </w:rPr>
        <w:t> </w:t>
      </w:r>
    </w:p>
    <w:p w14:paraId="571A1EC1" w14:textId="7C9C4D59" w:rsidR="008032C3" w:rsidRPr="00F40ED2" w:rsidRDefault="008032C3" w:rsidP="008032C3">
      <w:pPr>
        <w:ind w:left="-90" w:hanging="90"/>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 xml:space="preserve"> </w:t>
      </w:r>
      <w:r w:rsidRPr="003616CD">
        <w:rPr>
          <w:rFonts w:ascii="Times New Roman" w:eastAsia="Times New Roman" w:hAnsi="Times New Roman" w:cs="Times New Roman"/>
          <w:b/>
          <w:bCs/>
          <w:color w:val="000000" w:themeColor="text1"/>
          <w:sz w:val="24"/>
          <w:szCs w:val="24"/>
        </w:rPr>
        <w:t>Kandidatët do të vlerësohen në lidhje me dokumentacionin e dorëzuar:</w:t>
      </w:r>
      <w:r w:rsidRPr="003616CD">
        <w:rPr>
          <w:rFonts w:ascii="Times New Roman" w:eastAsia="Times New Roman" w:hAnsi="Times New Roman" w:cs="Times New Roman"/>
          <w:color w:val="000000" w:themeColor="text1"/>
          <w:sz w:val="24"/>
          <w:szCs w:val="24"/>
        </w:rPr>
        <w:br/>
      </w:r>
      <w:r w:rsidRPr="00F40ED2">
        <w:rPr>
          <w:rFonts w:ascii="Times New Roman" w:hAnsi="Times New Roman" w:cs="Times New Roman"/>
          <w:sz w:val="24"/>
          <w:szCs w:val="24"/>
        </w:rPr>
        <w:t>20 pikë përvojë,</w:t>
      </w:r>
      <w:r>
        <w:rPr>
          <w:rFonts w:ascii="Times New Roman" w:hAnsi="Times New Roman" w:cs="Times New Roman"/>
          <w:sz w:val="24"/>
          <w:szCs w:val="24"/>
        </w:rPr>
        <w:br/>
      </w:r>
      <w:r w:rsidRPr="00F40ED2">
        <w:rPr>
          <w:rFonts w:ascii="Times New Roman" w:hAnsi="Times New Roman" w:cs="Times New Roman"/>
          <w:sz w:val="24"/>
          <w:szCs w:val="24"/>
        </w:rPr>
        <w:t xml:space="preserve">10 pikë për trajnime apo kualifikime </w:t>
      </w:r>
      <w:r>
        <w:rPr>
          <w:rFonts w:ascii="Times New Roman" w:hAnsi="Times New Roman" w:cs="Times New Roman"/>
          <w:sz w:val="24"/>
          <w:szCs w:val="24"/>
        </w:rPr>
        <w:t>të lidhura me fushën përkatëse,</w:t>
      </w:r>
      <w:r>
        <w:rPr>
          <w:rFonts w:ascii="Times New Roman" w:hAnsi="Times New Roman" w:cs="Times New Roman"/>
          <w:sz w:val="24"/>
          <w:szCs w:val="24"/>
        </w:rPr>
        <w:br/>
      </w:r>
      <w:r w:rsidRPr="00F40ED2">
        <w:rPr>
          <w:rFonts w:ascii="Times New Roman" w:hAnsi="Times New Roman" w:cs="Times New Roman"/>
          <w:sz w:val="24"/>
          <w:szCs w:val="24"/>
        </w:rPr>
        <w:t>10 pikë për çertifikimin pozitiv ose për vlerësimet e rezultateve individuale në punë në rastet kur procesi i çertifikimit nuk është kryer</w:t>
      </w:r>
      <w:r>
        <w:rPr>
          <w:rFonts w:ascii="Times New Roman" w:hAnsi="Times New Roman" w:cs="Times New Roman"/>
          <w:sz w:val="24"/>
          <w:szCs w:val="24"/>
        </w:rPr>
        <w:t>.</w:t>
      </w:r>
    </w:p>
    <w:p w14:paraId="70060629" w14:textId="201AA6C9" w:rsidR="00150A2E" w:rsidRPr="003275F7" w:rsidRDefault="008032C3" w:rsidP="008032C3">
      <w:pPr>
        <w:rPr>
          <w:rFonts w:ascii="Times New Roman" w:eastAsia="Times New Roman" w:hAnsi="Times New Roman" w:cs="Times New Roman"/>
          <w:sz w:val="24"/>
          <w:szCs w:val="24"/>
        </w:rPr>
      </w:pPr>
      <w:r w:rsidRPr="003616CD">
        <w:rPr>
          <w:rFonts w:ascii="Times New Roman" w:eastAsia="Times New Roman" w:hAnsi="Times New Roman" w:cs="Times New Roman"/>
          <w:b/>
          <w:color w:val="000000" w:themeColor="text1"/>
          <w:sz w:val="24"/>
          <w:szCs w:val="24"/>
        </w:rPr>
        <w:t>Totali i pikëve për këtë vlerësim është 40 pikë</w:t>
      </w:r>
      <w:r w:rsidRPr="003616CD">
        <w:rPr>
          <w:rFonts w:ascii="Times New Roman" w:eastAsia="Times New Roman" w:hAnsi="Times New Roman" w:cs="Times New Roman"/>
          <w:color w:val="000000" w:themeColor="text1"/>
          <w:sz w:val="24"/>
          <w:szCs w:val="24"/>
        </w:rPr>
        <w:t>.</w:t>
      </w:r>
      <w:r w:rsidRPr="003616CD">
        <w:rPr>
          <w:rFonts w:ascii="Times New Roman" w:eastAsia="Times New Roman" w:hAnsi="Times New Roman" w:cs="Times New Roman"/>
          <w:color w:val="000000" w:themeColor="text1"/>
          <w:sz w:val="24"/>
          <w:szCs w:val="24"/>
        </w:rPr>
        <w:br/>
      </w:r>
      <w:r w:rsidRPr="003616CD">
        <w:rPr>
          <w:rFonts w:ascii="Times New Roman" w:eastAsia="Times New Roman" w:hAnsi="Times New Roman" w:cs="Times New Roman"/>
          <w:color w:val="000000" w:themeColor="text1"/>
          <w:sz w:val="24"/>
          <w:szCs w:val="24"/>
        </w:rPr>
        <w:br/>
      </w:r>
      <w:r w:rsidRPr="003616CD">
        <w:rPr>
          <w:rFonts w:ascii="Times New Roman" w:eastAsia="Times New Roman" w:hAnsi="Times New Roman" w:cs="Times New Roman"/>
          <w:b/>
          <w:bCs/>
          <w:color w:val="000000" w:themeColor="text1"/>
          <w:sz w:val="24"/>
          <w:szCs w:val="24"/>
          <w:u w:val="single"/>
        </w:rPr>
        <w:t>Kandidatët gjatë intervistës së strukturuar me gojë do të vlerësohen në lidhje me:</w:t>
      </w:r>
      <w:r w:rsidRPr="003616CD">
        <w:rPr>
          <w:rFonts w:ascii="Times New Roman" w:eastAsia="Times New Roman" w:hAnsi="Times New Roman" w:cs="Times New Roman"/>
          <w:color w:val="000000" w:themeColor="text1"/>
          <w:sz w:val="24"/>
          <w:szCs w:val="24"/>
        </w:rPr>
        <w:br/>
        <w:t>a - Njohuritë, aftësitë, kompetencën në lidhje me përshkrimin e pozicionit të punës;</w:t>
      </w:r>
      <w:r w:rsidRPr="003616CD">
        <w:rPr>
          <w:rFonts w:ascii="Times New Roman" w:eastAsia="Times New Roman" w:hAnsi="Times New Roman" w:cs="Times New Roman"/>
          <w:color w:val="000000" w:themeColor="text1"/>
          <w:sz w:val="24"/>
          <w:szCs w:val="24"/>
        </w:rPr>
        <w:br/>
        <w:t>b - Eksperiencën e tyre të mëparshme;</w:t>
      </w:r>
      <w:r w:rsidRPr="003616CD">
        <w:rPr>
          <w:rFonts w:ascii="Times New Roman" w:eastAsia="Times New Roman" w:hAnsi="Times New Roman" w:cs="Times New Roman"/>
          <w:color w:val="000000" w:themeColor="text1"/>
          <w:sz w:val="24"/>
          <w:szCs w:val="24"/>
        </w:rPr>
        <w:br/>
        <w:t>c - Motivimin, aspiratat dhe pritshmëritë e tyre për karrierën;</w:t>
      </w:r>
      <w:r w:rsidRPr="003616CD">
        <w:rPr>
          <w:rFonts w:ascii="Times New Roman" w:eastAsia="Times New Roman" w:hAnsi="Times New Roman" w:cs="Times New Roman"/>
          <w:color w:val="000000" w:themeColor="text1"/>
          <w:sz w:val="24"/>
          <w:szCs w:val="24"/>
        </w:rPr>
        <w:br/>
      </w:r>
      <w:r w:rsidRPr="003616CD">
        <w:rPr>
          <w:rFonts w:ascii="Times New Roman" w:eastAsia="Times New Roman" w:hAnsi="Times New Roman" w:cs="Times New Roman"/>
          <w:color w:val="000000" w:themeColor="text1"/>
          <w:sz w:val="24"/>
          <w:szCs w:val="24"/>
        </w:rPr>
        <w:br/>
      </w:r>
      <w:r w:rsidRPr="003616CD">
        <w:rPr>
          <w:rFonts w:ascii="Times New Roman" w:eastAsia="Times New Roman" w:hAnsi="Times New Roman" w:cs="Times New Roman"/>
          <w:b/>
          <w:color w:val="000000" w:themeColor="text1"/>
          <w:sz w:val="24"/>
          <w:szCs w:val="24"/>
        </w:rPr>
        <w:t>Totali i pikëve për këtë vlerësim është </w:t>
      </w:r>
      <w:r w:rsidRPr="003616CD">
        <w:rPr>
          <w:rFonts w:ascii="Times New Roman" w:eastAsia="Times New Roman" w:hAnsi="Times New Roman" w:cs="Times New Roman"/>
          <w:b/>
          <w:bCs/>
          <w:color w:val="000000" w:themeColor="text1"/>
          <w:sz w:val="24"/>
          <w:szCs w:val="24"/>
        </w:rPr>
        <w:t>60 pikë</w:t>
      </w:r>
      <w:r w:rsidRPr="003616CD">
        <w:rPr>
          <w:rFonts w:ascii="Times New Roman" w:eastAsia="Times New Roman" w:hAnsi="Times New Roman" w:cs="Times New Roman"/>
          <w:color w:val="000000" w:themeColor="text1"/>
          <w:sz w:val="24"/>
          <w:szCs w:val="24"/>
        </w:rPr>
        <w:t>.</w:t>
      </w:r>
      <w:r w:rsidR="00150A2E" w:rsidRPr="003275F7">
        <w:rPr>
          <w:rFonts w:ascii="Times New Roman" w:eastAsia="Times New Roman" w:hAnsi="Times New Roman" w:cs="Times New Roman"/>
          <w:sz w:val="24"/>
          <w:szCs w:val="24"/>
        </w:rPr>
        <w:t> </w:t>
      </w:r>
    </w:p>
    <w:tbl>
      <w:tblPr>
        <w:tblW w:w="12118" w:type="dxa"/>
        <w:tblInd w:w="153" w:type="dxa"/>
        <w:shd w:val="clear" w:color="auto" w:fill="FFFFFF"/>
        <w:tblCellMar>
          <w:left w:w="0" w:type="dxa"/>
          <w:right w:w="0" w:type="dxa"/>
        </w:tblCellMar>
        <w:tblLook w:val="04A0" w:firstRow="1" w:lastRow="0" w:firstColumn="1" w:lastColumn="0" w:noHBand="0" w:noVBand="1"/>
      </w:tblPr>
      <w:tblGrid>
        <w:gridCol w:w="745"/>
        <w:gridCol w:w="11373"/>
      </w:tblGrid>
      <w:tr w:rsidR="00150A2E" w:rsidRPr="003275F7" w14:paraId="1F3DED5A" w14:textId="77777777" w:rsidTr="008D2051">
        <w:tc>
          <w:tcPr>
            <w:tcW w:w="745"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32274769" w14:textId="77777777" w:rsidR="00150A2E" w:rsidRPr="003275F7" w:rsidRDefault="00150A2E" w:rsidP="00735354">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1.6</w:t>
            </w:r>
          </w:p>
        </w:tc>
        <w:tc>
          <w:tcPr>
            <w:tcW w:w="11373" w:type="dxa"/>
            <w:tcBorders>
              <w:top w:val="nil"/>
              <w:left w:val="nil"/>
              <w:bottom w:val="single" w:sz="4" w:space="0" w:color="F1F1F1"/>
              <w:right w:val="nil"/>
            </w:tcBorders>
            <w:shd w:val="clear" w:color="auto" w:fill="FFFFFF" w:themeFill="background1"/>
            <w:tcMar>
              <w:top w:w="63" w:type="dxa"/>
              <w:left w:w="63" w:type="dxa"/>
              <w:bottom w:w="63" w:type="dxa"/>
              <w:right w:w="63" w:type="dxa"/>
            </w:tcMar>
            <w:vAlign w:val="center"/>
            <w:hideMark/>
          </w:tcPr>
          <w:p w14:paraId="27EB4C01" w14:textId="77777777" w:rsidR="00D07DDF" w:rsidRPr="003275F7" w:rsidRDefault="00150A2E" w:rsidP="00735354">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DATA E DALJES SË REZULTATEVE TË KONKURIMIT</w:t>
            </w:r>
          </w:p>
          <w:p w14:paraId="08CF996F" w14:textId="77777777" w:rsidR="00150A2E" w:rsidRPr="003275F7" w:rsidRDefault="00150A2E" w:rsidP="00D07DDF">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 xml:space="preserve"> DHE MËNYRA E KOMUNIKIMIT</w:t>
            </w:r>
          </w:p>
        </w:tc>
      </w:tr>
    </w:tbl>
    <w:p w14:paraId="25C747C0" w14:textId="77777777" w:rsidR="00150A2E" w:rsidRPr="003275F7" w:rsidRDefault="00150A2E" w:rsidP="00735354">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 </w:t>
      </w:r>
    </w:p>
    <w:p w14:paraId="6918511C" w14:textId="77777777" w:rsidR="00150A2E" w:rsidRPr="003275F7" w:rsidRDefault="00150A2E" w:rsidP="00B66EED">
      <w:pPr>
        <w:jc w:val="both"/>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lastRenderedPageBreak/>
        <w:t>Në përfundim të vlerësimit të kandidatëve, Drejtoria e B</w:t>
      </w:r>
      <w:r w:rsidR="008D2051" w:rsidRPr="003275F7">
        <w:rPr>
          <w:rFonts w:ascii="Times New Roman" w:eastAsia="Times New Roman" w:hAnsi="Times New Roman" w:cs="Times New Roman"/>
          <w:sz w:val="24"/>
          <w:szCs w:val="24"/>
        </w:rPr>
        <w:t>urimeve Njerëzore të Bashkisë V</w:t>
      </w:r>
      <w:r w:rsidRPr="003275F7">
        <w:rPr>
          <w:rFonts w:ascii="Times New Roman" w:eastAsia="Times New Roman" w:hAnsi="Times New Roman" w:cs="Times New Roman"/>
          <w:sz w:val="24"/>
          <w:szCs w:val="24"/>
        </w:rPr>
        <w:t>orë do të shpallë fituesin në portalin “</w:t>
      </w:r>
      <w:r w:rsidR="00BA0D7A">
        <w:rPr>
          <w:rFonts w:ascii="Times New Roman" w:eastAsia="Times New Roman" w:hAnsi="Times New Roman" w:cs="Times New Roman"/>
          <w:sz w:val="24"/>
          <w:szCs w:val="24"/>
        </w:rPr>
        <w:t>Agjensia</w:t>
      </w:r>
      <w:r w:rsidRPr="003275F7">
        <w:rPr>
          <w:rFonts w:ascii="Times New Roman" w:eastAsia="Times New Roman" w:hAnsi="Times New Roman" w:cs="Times New Roman"/>
          <w:sz w:val="24"/>
          <w:szCs w:val="24"/>
        </w:rPr>
        <w:t xml:space="preserve"> Kombëtar</w:t>
      </w:r>
      <w:r w:rsidR="00BA0D7A">
        <w:rPr>
          <w:rFonts w:ascii="Times New Roman" w:eastAsia="Times New Roman" w:hAnsi="Times New Roman" w:cs="Times New Roman"/>
          <w:sz w:val="24"/>
          <w:szCs w:val="24"/>
        </w:rPr>
        <w:t>e</w:t>
      </w:r>
      <w:r w:rsidRPr="003275F7">
        <w:rPr>
          <w:rFonts w:ascii="Times New Roman" w:eastAsia="Times New Roman" w:hAnsi="Times New Roman" w:cs="Times New Roman"/>
          <w:sz w:val="24"/>
          <w:szCs w:val="24"/>
        </w:rPr>
        <w:t xml:space="preserve"> </w:t>
      </w:r>
      <w:r w:rsidR="00BA0D7A">
        <w:rPr>
          <w:rFonts w:ascii="Times New Roman" w:eastAsia="Times New Roman" w:hAnsi="Times New Roman" w:cs="Times New Roman"/>
          <w:sz w:val="24"/>
          <w:szCs w:val="24"/>
        </w:rPr>
        <w:t>e</w:t>
      </w:r>
      <w:r w:rsidRPr="003275F7">
        <w:rPr>
          <w:rFonts w:ascii="Times New Roman" w:eastAsia="Times New Roman" w:hAnsi="Times New Roman" w:cs="Times New Roman"/>
          <w:sz w:val="24"/>
          <w:szCs w:val="24"/>
        </w:rPr>
        <w:t xml:space="preserve"> Punësimit</w:t>
      </w:r>
      <w:r w:rsidR="00BA0D7A">
        <w:rPr>
          <w:rFonts w:ascii="Times New Roman" w:eastAsia="Times New Roman" w:hAnsi="Times New Roman" w:cs="Times New Roman"/>
          <w:sz w:val="24"/>
          <w:szCs w:val="24"/>
        </w:rPr>
        <w:t xml:space="preserve"> dhe Aftësive</w:t>
      </w:r>
      <w:r w:rsidRPr="003275F7">
        <w:rPr>
          <w:rFonts w:ascii="Times New Roman" w:eastAsia="Times New Roman" w:hAnsi="Times New Roman" w:cs="Times New Roman"/>
          <w:sz w:val="24"/>
          <w:szCs w:val="24"/>
        </w:rPr>
        <w:t xml:space="preserve">” dhe në </w:t>
      </w:r>
      <w:r w:rsidR="003275F7">
        <w:rPr>
          <w:rFonts w:ascii="Times New Roman" w:eastAsia="Times New Roman" w:hAnsi="Times New Roman" w:cs="Times New Roman"/>
          <w:sz w:val="24"/>
          <w:szCs w:val="24"/>
        </w:rPr>
        <w:t>stendat e informimit t</w:t>
      </w:r>
      <w:r w:rsidR="001C5A1B">
        <w:rPr>
          <w:rFonts w:ascii="Times New Roman" w:eastAsia="Times New Roman" w:hAnsi="Times New Roman" w:cs="Times New Roman"/>
          <w:sz w:val="24"/>
          <w:szCs w:val="24"/>
        </w:rPr>
        <w:t>ë</w:t>
      </w:r>
      <w:r w:rsidR="003275F7">
        <w:rPr>
          <w:rFonts w:ascii="Times New Roman" w:eastAsia="Times New Roman" w:hAnsi="Times New Roman" w:cs="Times New Roman"/>
          <w:sz w:val="24"/>
          <w:szCs w:val="24"/>
        </w:rPr>
        <w:t xml:space="preserve"> Bashkis</w:t>
      </w:r>
      <w:r w:rsidR="001C5A1B">
        <w:rPr>
          <w:rFonts w:ascii="Times New Roman" w:eastAsia="Times New Roman" w:hAnsi="Times New Roman" w:cs="Times New Roman"/>
          <w:sz w:val="24"/>
          <w:szCs w:val="24"/>
        </w:rPr>
        <w:t>ë</w:t>
      </w:r>
      <w:r w:rsidR="003275F7">
        <w:rPr>
          <w:rFonts w:ascii="Times New Roman" w:eastAsia="Times New Roman" w:hAnsi="Times New Roman" w:cs="Times New Roman"/>
          <w:sz w:val="24"/>
          <w:szCs w:val="24"/>
        </w:rPr>
        <w:t xml:space="preserve"> Vor</w:t>
      </w:r>
      <w:r w:rsidR="001C5A1B">
        <w:rPr>
          <w:rFonts w:ascii="Times New Roman" w:eastAsia="Times New Roman" w:hAnsi="Times New Roman" w:cs="Times New Roman"/>
          <w:sz w:val="24"/>
          <w:szCs w:val="24"/>
        </w:rPr>
        <w:t>ë</w:t>
      </w:r>
      <w:r w:rsidRPr="003275F7">
        <w:rPr>
          <w:rFonts w:ascii="Times New Roman" w:eastAsia="Times New Roman" w:hAnsi="Times New Roman" w:cs="Times New Roman"/>
          <w:sz w:val="24"/>
          <w:szCs w:val="24"/>
        </w:rPr>
        <w:t>.</w:t>
      </w:r>
    </w:p>
    <w:p w14:paraId="64D6159B" w14:textId="078B342D" w:rsidR="00150A2E" w:rsidRPr="00A34C5C" w:rsidRDefault="00150A2E" w:rsidP="00A34C5C">
      <w:pPr>
        <w:jc w:val="both"/>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Të gjithë kandidatët pjesëmarrës në këtë procedurë do të njoftohen në mënyrë elektronike për shpalljen e fituesit.</w:t>
      </w:r>
    </w:p>
    <w:tbl>
      <w:tblPr>
        <w:tblW w:w="12271" w:type="dxa"/>
        <w:shd w:val="clear" w:color="auto" w:fill="FFFFFF"/>
        <w:tblCellMar>
          <w:left w:w="0" w:type="dxa"/>
          <w:right w:w="0" w:type="dxa"/>
        </w:tblCellMar>
        <w:tblLook w:val="04A0" w:firstRow="1" w:lastRow="0" w:firstColumn="1" w:lastColumn="0" w:noHBand="0" w:noVBand="1"/>
      </w:tblPr>
      <w:tblGrid>
        <w:gridCol w:w="898"/>
        <w:gridCol w:w="11373"/>
      </w:tblGrid>
      <w:tr w:rsidR="00150A2E" w:rsidRPr="003275F7" w14:paraId="390EAA9C" w14:textId="77777777" w:rsidTr="008D2051">
        <w:tc>
          <w:tcPr>
            <w:tcW w:w="705"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0407C39D" w14:textId="77777777" w:rsidR="00150A2E" w:rsidRPr="003275F7" w:rsidRDefault="00150A2E" w:rsidP="00150A2E">
            <w:pPr>
              <w:spacing w:after="0" w:line="240" w:lineRule="auto"/>
              <w:jc w:val="center"/>
              <w:rPr>
                <w:rFonts w:ascii="Times New Roman" w:eastAsia="Times New Roman" w:hAnsi="Times New Roman" w:cs="Times New Roman"/>
                <w:sz w:val="24"/>
                <w:szCs w:val="24"/>
              </w:rPr>
            </w:pPr>
            <w:r w:rsidRPr="003275F7">
              <w:rPr>
                <w:rFonts w:ascii="Times New Roman" w:eastAsia="Times New Roman" w:hAnsi="Times New Roman" w:cs="Times New Roman"/>
                <w:b/>
                <w:bCs/>
                <w:sz w:val="24"/>
                <w:szCs w:val="24"/>
              </w:rPr>
              <w:t>2</w:t>
            </w:r>
          </w:p>
        </w:tc>
        <w:tc>
          <w:tcPr>
            <w:tcW w:w="8925" w:type="dxa"/>
            <w:tcBorders>
              <w:top w:val="nil"/>
              <w:left w:val="nil"/>
              <w:bottom w:val="single" w:sz="4" w:space="0" w:color="F1F1F1"/>
              <w:right w:val="nil"/>
            </w:tcBorders>
            <w:shd w:val="clear" w:color="auto" w:fill="FFFFFF" w:themeFill="background1"/>
            <w:tcMar>
              <w:top w:w="63" w:type="dxa"/>
              <w:left w:w="63" w:type="dxa"/>
              <w:bottom w:w="63" w:type="dxa"/>
              <w:right w:w="63" w:type="dxa"/>
            </w:tcMar>
            <w:vAlign w:val="center"/>
            <w:hideMark/>
          </w:tcPr>
          <w:p w14:paraId="38E80B84" w14:textId="77777777" w:rsidR="00150A2E" w:rsidRPr="003275F7" w:rsidRDefault="00150A2E" w:rsidP="00D07DDF">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PRANIMI NË SHËRBIMIN CIVIL</w:t>
            </w:r>
          </w:p>
        </w:tc>
      </w:tr>
    </w:tbl>
    <w:p w14:paraId="02B3EC7B" w14:textId="77777777" w:rsidR="003136DE" w:rsidRPr="003275F7" w:rsidRDefault="003136DE" w:rsidP="00150A2E">
      <w:pPr>
        <w:shd w:val="clear" w:color="auto" w:fill="FFFFFF"/>
        <w:spacing w:after="240" w:line="240" w:lineRule="auto"/>
        <w:textAlignment w:val="baseline"/>
        <w:rPr>
          <w:rFonts w:ascii="Times New Roman" w:eastAsia="Times New Roman" w:hAnsi="Times New Roman" w:cs="Times New Roman"/>
          <w:sz w:val="23"/>
          <w:szCs w:val="23"/>
        </w:rPr>
      </w:pPr>
    </w:p>
    <w:tbl>
      <w:tblPr>
        <w:tblW w:w="95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5"/>
      </w:tblGrid>
      <w:tr w:rsidR="003136DE" w:rsidRPr="003275F7" w14:paraId="1C730222" w14:textId="77777777" w:rsidTr="003E40A6">
        <w:trPr>
          <w:trHeight w:val="983"/>
        </w:trPr>
        <w:tc>
          <w:tcPr>
            <w:tcW w:w="9585" w:type="dxa"/>
          </w:tcPr>
          <w:p w14:paraId="4B83DAF0" w14:textId="77777777" w:rsidR="003136DE" w:rsidRPr="003275F7" w:rsidRDefault="003E40A6" w:rsidP="00150A2E">
            <w:pPr>
              <w:spacing w:after="240" w:line="240" w:lineRule="auto"/>
              <w:textAlignment w:val="baseline"/>
              <w:rPr>
                <w:rFonts w:ascii="Times New Roman" w:eastAsia="Times New Roman" w:hAnsi="Times New Roman" w:cs="Times New Roman"/>
                <w:sz w:val="23"/>
                <w:szCs w:val="23"/>
              </w:rPr>
            </w:pPr>
            <w:r w:rsidRPr="003275F7">
              <w:rPr>
                <w:rFonts w:ascii="Times New Roman" w:eastAsia="Times New Roman" w:hAnsi="Times New Roman" w:cs="Times New Roman"/>
                <w:i/>
                <w:sz w:val="24"/>
                <w:szCs w:val="24"/>
              </w:rPr>
              <w:t>Vetëm në rast se pozicioni i renditur në fillim të kësaj shpalljeje, në përfundim të procedurës së lëvizjes paralele, rezulton se ende është vakant, ky pozicion është i vlefshëm për konkurimin nëpërmjet procedurës së pranimit në shërbimin civil për kategorinë ekzekutive. </w:t>
            </w:r>
          </w:p>
        </w:tc>
      </w:tr>
    </w:tbl>
    <w:p w14:paraId="52BC99FA" w14:textId="1652A818" w:rsidR="00150A2E" w:rsidRPr="00841190" w:rsidRDefault="00150A2E" w:rsidP="00150A2E">
      <w:pPr>
        <w:shd w:val="clear" w:color="auto" w:fill="FFFFFF"/>
        <w:spacing w:after="240" w:line="240" w:lineRule="auto"/>
        <w:textAlignment w:val="baseline"/>
        <w:rPr>
          <w:rFonts w:ascii="Times New Roman" w:eastAsia="Times New Roman" w:hAnsi="Times New Roman" w:cs="Times New Roman"/>
          <w:sz w:val="23"/>
          <w:szCs w:val="23"/>
        </w:rPr>
      </w:pPr>
      <w:r w:rsidRPr="003275F7">
        <w:rPr>
          <w:rFonts w:ascii="Times New Roman" w:eastAsia="Times New Roman" w:hAnsi="Times New Roman" w:cs="Times New Roman"/>
          <w:sz w:val="23"/>
          <w:szCs w:val="23"/>
        </w:rPr>
        <w:t>  </w:t>
      </w:r>
    </w:p>
    <w:tbl>
      <w:tblPr>
        <w:tblW w:w="12271" w:type="dxa"/>
        <w:shd w:val="clear" w:color="auto" w:fill="FFFFFF"/>
        <w:tblCellMar>
          <w:left w:w="0" w:type="dxa"/>
          <w:right w:w="0" w:type="dxa"/>
        </w:tblCellMar>
        <w:tblLook w:val="04A0" w:firstRow="1" w:lastRow="0" w:firstColumn="1" w:lastColumn="0" w:noHBand="0" w:noVBand="1"/>
      </w:tblPr>
      <w:tblGrid>
        <w:gridCol w:w="898"/>
        <w:gridCol w:w="11373"/>
      </w:tblGrid>
      <w:tr w:rsidR="00150A2E" w:rsidRPr="003275F7" w14:paraId="58413AC9" w14:textId="77777777" w:rsidTr="008D2051">
        <w:tc>
          <w:tcPr>
            <w:tcW w:w="705"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286BFCBE" w14:textId="77777777" w:rsidR="00150A2E" w:rsidRPr="003275F7" w:rsidRDefault="00150A2E" w:rsidP="008D2051">
            <w:pPr>
              <w:spacing w:after="0" w:line="240" w:lineRule="auto"/>
              <w:jc w:val="center"/>
              <w:rPr>
                <w:rFonts w:ascii="Times New Roman" w:eastAsia="Times New Roman" w:hAnsi="Times New Roman" w:cs="Times New Roman"/>
                <w:b/>
                <w:sz w:val="24"/>
                <w:szCs w:val="24"/>
              </w:rPr>
            </w:pPr>
            <w:r w:rsidRPr="003275F7">
              <w:rPr>
                <w:rFonts w:ascii="Times New Roman" w:eastAsia="Times New Roman" w:hAnsi="Times New Roman" w:cs="Times New Roman"/>
                <w:b/>
                <w:bCs/>
                <w:sz w:val="24"/>
                <w:szCs w:val="24"/>
              </w:rPr>
              <w:t>2.1</w:t>
            </w:r>
          </w:p>
        </w:tc>
        <w:tc>
          <w:tcPr>
            <w:tcW w:w="8925" w:type="dxa"/>
            <w:tcBorders>
              <w:top w:val="nil"/>
              <w:left w:val="nil"/>
              <w:bottom w:val="single" w:sz="4" w:space="0" w:color="F1F1F1"/>
              <w:right w:val="nil"/>
            </w:tcBorders>
            <w:shd w:val="clear" w:color="auto" w:fill="FFFFFF"/>
            <w:tcMar>
              <w:top w:w="63" w:type="dxa"/>
              <w:left w:w="63" w:type="dxa"/>
              <w:bottom w:w="63" w:type="dxa"/>
              <w:right w:w="63" w:type="dxa"/>
            </w:tcMar>
            <w:vAlign w:val="center"/>
            <w:hideMark/>
          </w:tcPr>
          <w:p w14:paraId="51CBC53C" w14:textId="77777777" w:rsidR="006C5744" w:rsidRPr="003275F7" w:rsidRDefault="00150A2E" w:rsidP="006C5744">
            <w:pPr>
              <w:pStyle w:val="NoSpacing"/>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KUSHTET QË DUHET TË PLOTËSOJË KANDIDATI NË PROCEDURËN E PRANIMIT</w:t>
            </w:r>
          </w:p>
          <w:p w14:paraId="115A8231" w14:textId="3A9A2A18" w:rsidR="00150A2E" w:rsidRPr="003275F7" w:rsidRDefault="00150A2E" w:rsidP="006C5744">
            <w:pPr>
              <w:pStyle w:val="NoSpacing"/>
              <w:rPr>
                <w:rFonts w:eastAsia="Times New Roman"/>
              </w:rPr>
            </w:pPr>
            <w:r w:rsidRPr="003275F7">
              <w:rPr>
                <w:rFonts w:ascii="Times New Roman" w:eastAsia="Times New Roman" w:hAnsi="Times New Roman" w:cs="Times New Roman"/>
                <w:b/>
                <w:sz w:val="24"/>
                <w:szCs w:val="24"/>
              </w:rPr>
              <w:t xml:space="preserve"> NE SHËRBIMIN</w:t>
            </w:r>
            <w:r w:rsidR="008032C3">
              <w:rPr>
                <w:rFonts w:ascii="Times New Roman" w:eastAsia="Times New Roman" w:hAnsi="Times New Roman" w:cs="Times New Roman"/>
                <w:b/>
                <w:sz w:val="24"/>
                <w:szCs w:val="24"/>
              </w:rPr>
              <w:t xml:space="preserve"> </w:t>
            </w:r>
            <w:r w:rsidRPr="003275F7">
              <w:rPr>
                <w:rFonts w:ascii="Times New Roman" w:eastAsia="Times New Roman" w:hAnsi="Times New Roman" w:cs="Times New Roman"/>
                <w:b/>
                <w:sz w:val="24"/>
                <w:szCs w:val="24"/>
              </w:rPr>
              <w:t>CIVIL DHE KRITERET E VEÇANTA</w:t>
            </w:r>
          </w:p>
        </w:tc>
      </w:tr>
    </w:tbl>
    <w:p w14:paraId="59791892" w14:textId="77777777" w:rsidR="00150A2E" w:rsidRPr="003275F7" w:rsidRDefault="00150A2E" w:rsidP="00D07DDF">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 </w:t>
      </w:r>
    </w:p>
    <w:p w14:paraId="15B073EE" w14:textId="12C1DB99" w:rsidR="00150A2E" w:rsidRPr="003275F7" w:rsidRDefault="00150A2E" w:rsidP="00D07DDF">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Për këtë procedurë kanë të drejtë të aplikojnë të gjithë kandidatët jashtë shërbimit civil të cilët</w:t>
      </w:r>
    </w:p>
    <w:p w14:paraId="2D5C319A" w14:textId="77777777" w:rsidR="00150A2E" w:rsidRPr="003275F7" w:rsidRDefault="00150A2E" w:rsidP="00D07DDF">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plotësojnë kërkesat e nenit 21 të ligjit nr. 152/2013: </w:t>
      </w:r>
    </w:p>
    <w:p w14:paraId="44E7A701" w14:textId="77777777" w:rsidR="00150A2E" w:rsidRPr="003275F7" w:rsidRDefault="00150A2E" w:rsidP="00D07DDF">
      <w:pPr>
        <w:rPr>
          <w:rFonts w:ascii="Times New Roman" w:eastAsia="Times New Roman" w:hAnsi="Times New Roman" w:cs="Times New Roman"/>
          <w:b/>
          <w:bCs/>
          <w:sz w:val="24"/>
          <w:szCs w:val="24"/>
        </w:rPr>
      </w:pPr>
      <w:r w:rsidRPr="003275F7">
        <w:rPr>
          <w:rFonts w:ascii="Times New Roman" w:eastAsia="Times New Roman" w:hAnsi="Times New Roman" w:cs="Times New Roman"/>
          <w:b/>
          <w:bCs/>
          <w:sz w:val="24"/>
          <w:szCs w:val="24"/>
        </w:rPr>
        <w:t>Kushtet që duhet të plotësojë kandidati në procedurën e pranimit në shërbimin civil janë:</w:t>
      </w:r>
    </w:p>
    <w:p w14:paraId="05FEA4D6" w14:textId="77777777" w:rsidR="00150A2E" w:rsidRPr="003275F7" w:rsidRDefault="00150A2E" w:rsidP="00D07DDF">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a – Të jetë shtetas shqiptar;</w:t>
      </w:r>
      <w:r w:rsidRPr="003275F7">
        <w:rPr>
          <w:rFonts w:ascii="Times New Roman" w:eastAsia="Times New Roman" w:hAnsi="Times New Roman" w:cs="Times New Roman"/>
          <w:sz w:val="24"/>
          <w:szCs w:val="24"/>
        </w:rPr>
        <w:br/>
        <w:t>b – Të ketë zotësi të plotë për të vepruar;</w:t>
      </w:r>
      <w:r w:rsidRPr="003275F7">
        <w:rPr>
          <w:rFonts w:ascii="Times New Roman" w:eastAsia="Times New Roman" w:hAnsi="Times New Roman" w:cs="Times New Roman"/>
          <w:sz w:val="24"/>
          <w:szCs w:val="24"/>
        </w:rPr>
        <w:br/>
        <w:t>c – Të zotërojë gjuhën shqipe, të shkruar dhe të folur;</w:t>
      </w:r>
      <w:r w:rsidRPr="003275F7">
        <w:rPr>
          <w:rFonts w:ascii="Times New Roman" w:eastAsia="Times New Roman" w:hAnsi="Times New Roman" w:cs="Times New Roman"/>
          <w:sz w:val="24"/>
          <w:szCs w:val="24"/>
        </w:rPr>
        <w:br/>
        <w:t>d – Të jetë në kushte shëndetësore që e lejojnë të kryejë detyrën përkatëse;</w:t>
      </w:r>
      <w:r w:rsidRPr="003275F7">
        <w:rPr>
          <w:rFonts w:ascii="Times New Roman" w:eastAsia="Times New Roman" w:hAnsi="Times New Roman" w:cs="Times New Roman"/>
          <w:sz w:val="24"/>
          <w:szCs w:val="24"/>
        </w:rPr>
        <w:br/>
        <w:t>e – Të mos jetë i dënuar me vendim të formës së prerë për kryerjen e një krimi apo për kryerjen e një kundërvajtjeje penale me dashje;</w:t>
      </w:r>
      <w:r w:rsidRPr="003275F7">
        <w:rPr>
          <w:rFonts w:ascii="Times New Roman" w:eastAsia="Times New Roman" w:hAnsi="Times New Roman" w:cs="Times New Roman"/>
          <w:sz w:val="24"/>
          <w:szCs w:val="24"/>
        </w:rPr>
        <w:br/>
        <w:t>f – Ndaj tij të mos jetë marrë masa disiplinore e largimit nga shërbimi civil, që nuk është shuar sipas ligjit 152/2013 “Për nëpunësin civil” i ndryshuar.</w:t>
      </w:r>
    </w:p>
    <w:p w14:paraId="1506668F" w14:textId="77777777" w:rsidR="00150A2E" w:rsidRPr="003275F7" w:rsidRDefault="00150A2E" w:rsidP="00D07DDF">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 </w:t>
      </w:r>
      <w:r w:rsidRPr="003275F7">
        <w:rPr>
          <w:rFonts w:ascii="Times New Roman" w:eastAsia="Times New Roman" w:hAnsi="Times New Roman" w:cs="Times New Roman"/>
          <w:b/>
          <w:bCs/>
          <w:sz w:val="24"/>
          <w:szCs w:val="24"/>
        </w:rPr>
        <w:t>Kandidatët duhet të plotësojnë kërkesat e posaçme si vijon:</w:t>
      </w:r>
    </w:p>
    <w:p w14:paraId="68717751" w14:textId="77777777" w:rsidR="00252AE9" w:rsidRPr="00260865" w:rsidRDefault="00252AE9" w:rsidP="00252AE9">
      <w:pPr>
        <w:pStyle w:val="ListParagraph"/>
        <w:numPr>
          <w:ilvl w:val="0"/>
          <w:numId w:val="21"/>
        </w:numPr>
        <w:spacing w:line="240" w:lineRule="auto"/>
        <w:rPr>
          <w:rFonts w:ascii="Times New Roman" w:hAnsi="Times New Roman" w:cs="Times New Roman"/>
          <w:sz w:val="24"/>
          <w:szCs w:val="24"/>
          <w:lang w:val="it-IT"/>
        </w:rPr>
      </w:pPr>
      <w:r w:rsidRPr="003275F7">
        <w:rPr>
          <w:rFonts w:ascii="Times New Roman" w:hAnsi="Times New Roman" w:cs="Times New Roman"/>
          <w:sz w:val="24"/>
          <w:szCs w:val="24"/>
          <w:lang w:val="it-IT"/>
        </w:rPr>
        <w:t>Të zotërojnë diplomë të nivelit</w:t>
      </w:r>
      <w:r>
        <w:rPr>
          <w:rFonts w:ascii="Times New Roman" w:hAnsi="Times New Roman" w:cs="Times New Roman"/>
          <w:sz w:val="24"/>
          <w:szCs w:val="24"/>
          <w:lang w:val="it-IT"/>
        </w:rPr>
        <w:t xml:space="preserve"> </w:t>
      </w:r>
      <w:r w:rsidRPr="003275F7">
        <w:rPr>
          <w:rFonts w:ascii="Times New Roman" w:hAnsi="Times New Roman" w:cs="Times New Roman"/>
          <w:sz w:val="24"/>
          <w:szCs w:val="24"/>
          <w:lang w:val="it-IT"/>
        </w:rPr>
        <w:t>“</w:t>
      </w:r>
      <w:r>
        <w:rPr>
          <w:rFonts w:ascii="Times New Roman" w:hAnsi="Times New Roman" w:cs="Times New Roman"/>
          <w:sz w:val="24"/>
          <w:szCs w:val="24"/>
          <w:lang w:val="it-IT"/>
        </w:rPr>
        <w:t>Master shkencor</w:t>
      </w:r>
      <w:r w:rsidRPr="003275F7">
        <w:rPr>
          <w:rFonts w:ascii="Times New Roman" w:hAnsi="Times New Roman" w:cs="Times New Roman"/>
          <w:sz w:val="24"/>
          <w:szCs w:val="24"/>
          <w:lang w:val="it-IT"/>
        </w:rPr>
        <w:t>” në Shkenca Shoqërore (</w:t>
      </w:r>
      <w:r w:rsidRPr="003275F7">
        <w:rPr>
          <w:rFonts w:ascii="Times New Roman" w:hAnsi="Times New Roman" w:cs="Times New Roman"/>
          <w:i/>
          <w:sz w:val="24"/>
          <w:szCs w:val="24"/>
          <w:lang w:val="it-IT"/>
        </w:rPr>
        <w:t>Diplomat të cilat janë marrë jashtë vendit, duhet të jenë të njohura paraprakisht pranë institucionit përgjegjës për njehsimin e diplomave sipas legjislacionit në fuqi).</w:t>
      </w:r>
    </w:p>
    <w:p w14:paraId="63FB3E68" w14:textId="21A0BB31" w:rsidR="00252AE9" w:rsidRPr="00260865" w:rsidRDefault="00252AE9" w:rsidP="00252AE9">
      <w:pPr>
        <w:pStyle w:val="ListParagraph"/>
        <w:numPr>
          <w:ilvl w:val="0"/>
          <w:numId w:val="21"/>
        </w:numPr>
        <w:spacing w:line="240" w:lineRule="auto"/>
        <w:rPr>
          <w:rFonts w:ascii="Times New Roman" w:hAnsi="Times New Roman" w:cs="Times New Roman"/>
          <w:iCs/>
          <w:sz w:val="24"/>
          <w:szCs w:val="24"/>
          <w:lang w:val="it-IT"/>
        </w:rPr>
      </w:pPr>
      <w:r w:rsidRPr="00260865">
        <w:rPr>
          <w:rFonts w:ascii="Times New Roman" w:hAnsi="Times New Roman" w:cs="Times New Roman"/>
          <w:iCs/>
          <w:sz w:val="24"/>
          <w:szCs w:val="24"/>
          <w:lang w:val="it-IT"/>
        </w:rPr>
        <w:t xml:space="preserve">Te kene eksperience pune jo me pak se nje vit ne </w:t>
      </w:r>
      <w:r>
        <w:rPr>
          <w:rFonts w:ascii="Times New Roman" w:hAnsi="Times New Roman" w:cs="Times New Roman"/>
          <w:iCs/>
          <w:sz w:val="24"/>
          <w:szCs w:val="24"/>
          <w:lang w:val="it-IT"/>
        </w:rPr>
        <w:t>administrate</w:t>
      </w:r>
      <w:r>
        <w:rPr>
          <w:rFonts w:ascii="Times New Roman" w:hAnsi="Times New Roman" w:cs="Times New Roman"/>
          <w:iCs/>
          <w:sz w:val="24"/>
          <w:szCs w:val="24"/>
          <w:lang w:val="it-IT"/>
        </w:rPr>
        <w:t>.</w:t>
      </w:r>
    </w:p>
    <w:p w14:paraId="38960FC5" w14:textId="77777777" w:rsidR="00252AE9" w:rsidRPr="00734398" w:rsidRDefault="00252AE9" w:rsidP="00252AE9">
      <w:pPr>
        <w:pStyle w:val="ListParagraph"/>
        <w:numPr>
          <w:ilvl w:val="0"/>
          <w:numId w:val="21"/>
        </w:numPr>
        <w:spacing w:line="240" w:lineRule="auto"/>
        <w:rPr>
          <w:rFonts w:ascii="Times New Roman" w:hAnsi="Times New Roman" w:cs="Times New Roman"/>
          <w:iCs/>
          <w:sz w:val="24"/>
          <w:szCs w:val="24"/>
          <w:lang w:val="it-IT"/>
        </w:rPr>
      </w:pPr>
      <w:r w:rsidRPr="00734398">
        <w:rPr>
          <w:rFonts w:ascii="Times New Roman" w:hAnsi="Times New Roman" w:cs="Times New Roman"/>
          <w:iCs/>
          <w:sz w:val="24"/>
          <w:szCs w:val="24"/>
          <w:lang w:val="it-IT"/>
        </w:rPr>
        <w:t>Të ketë njohuri të përdorimit të programeve bazë kompjuterike.</w:t>
      </w:r>
    </w:p>
    <w:p w14:paraId="6FE7D94C" w14:textId="77777777" w:rsidR="00252AE9" w:rsidRPr="00734398" w:rsidRDefault="00252AE9" w:rsidP="00252AE9">
      <w:pPr>
        <w:pStyle w:val="ListParagraph"/>
        <w:numPr>
          <w:ilvl w:val="0"/>
          <w:numId w:val="21"/>
        </w:numPr>
        <w:spacing w:line="240" w:lineRule="auto"/>
        <w:rPr>
          <w:rFonts w:ascii="Times New Roman" w:hAnsi="Times New Roman" w:cs="Times New Roman"/>
          <w:iCs/>
          <w:sz w:val="24"/>
          <w:szCs w:val="24"/>
          <w:lang w:val="it-IT"/>
        </w:rPr>
      </w:pPr>
      <w:r w:rsidRPr="00734398">
        <w:rPr>
          <w:rFonts w:ascii="Times New Roman" w:hAnsi="Times New Roman" w:cs="Times New Roman"/>
          <w:iCs/>
          <w:sz w:val="24"/>
          <w:szCs w:val="24"/>
          <w:lang w:val="it-IT"/>
        </w:rPr>
        <w:t>Të kenë aftësi të mira komunikuese dhe të punës në grup.</w:t>
      </w:r>
    </w:p>
    <w:p w14:paraId="0E9BD918" w14:textId="77777777" w:rsidR="003178A1" w:rsidRPr="008032C3" w:rsidRDefault="003178A1" w:rsidP="008032C3">
      <w:pPr>
        <w:spacing w:line="240" w:lineRule="auto"/>
        <w:ind w:left="360"/>
        <w:rPr>
          <w:rFonts w:ascii="Times New Roman" w:hAnsi="Times New Roman" w:cs="Times New Roman"/>
          <w:sz w:val="24"/>
          <w:szCs w:val="24"/>
          <w:lang w:val="it-IT"/>
        </w:rPr>
      </w:pPr>
    </w:p>
    <w:tbl>
      <w:tblPr>
        <w:tblW w:w="12271" w:type="dxa"/>
        <w:shd w:val="clear" w:color="auto" w:fill="FFFFFF"/>
        <w:tblCellMar>
          <w:left w:w="0" w:type="dxa"/>
          <w:right w:w="0" w:type="dxa"/>
        </w:tblCellMar>
        <w:tblLook w:val="04A0" w:firstRow="1" w:lastRow="0" w:firstColumn="1" w:lastColumn="0" w:noHBand="0" w:noVBand="1"/>
      </w:tblPr>
      <w:tblGrid>
        <w:gridCol w:w="898"/>
        <w:gridCol w:w="11373"/>
      </w:tblGrid>
      <w:tr w:rsidR="00150A2E" w:rsidRPr="003275F7" w14:paraId="3F5FE8CF" w14:textId="77777777" w:rsidTr="008D2051">
        <w:tc>
          <w:tcPr>
            <w:tcW w:w="705"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7074DA34" w14:textId="77777777" w:rsidR="00150A2E" w:rsidRPr="003275F7" w:rsidRDefault="00150A2E" w:rsidP="008D2051">
            <w:pPr>
              <w:spacing w:after="0" w:line="240" w:lineRule="auto"/>
              <w:jc w:val="both"/>
              <w:rPr>
                <w:rFonts w:ascii="Times New Roman" w:eastAsia="Times New Roman" w:hAnsi="Times New Roman" w:cs="Times New Roman"/>
                <w:sz w:val="24"/>
                <w:szCs w:val="24"/>
              </w:rPr>
            </w:pPr>
            <w:r w:rsidRPr="003275F7">
              <w:rPr>
                <w:rFonts w:ascii="Times New Roman" w:eastAsia="Times New Roman" w:hAnsi="Times New Roman" w:cs="Times New Roman"/>
                <w:b/>
                <w:bCs/>
                <w:sz w:val="24"/>
                <w:szCs w:val="24"/>
              </w:rPr>
              <w:lastRenderedPageBreak/>
              <w:t>2.2</w:t>
            </w:r>
          </w:p>
        </w:tc>
        <w:tc>
          <w:tcPr>
            <w:tcW w:w="8925" w:type="dxa"/>
            <w:tcBorders>
              <w:top w:val="nil"/>
              <w:left w:val="nil"/>
              <w:bottom w:val="single" w:sz="4" w:space="0" w:color="F1F1F1"/>
              <w:right w:val="nil"/>
            </w:tcBorders>
            <w:shd w:val="clear" w:color="auto" w:fill="FFFFFF" w:themeFill="background1"/>
            <w:tcMar>
              <w:top w:w="63" w:type="dxa"/>
              <w:left w:w="63" w:type="dxa"/>
              <w:bottom w:w="63" w:type="dxa"/>
              <w:right w:w="63" w:type="dxa"/>
            </w:tcMar>
            <w:vAlign w:val="center"/>
            <w:hideMark/>
          </w:tcPr>
          <w:p w14:paraId="4DE40350" w14:textId="77777777" w:rsidR="00150A2E" w:rsidRPr="003275F7" w:rsidRDefault="00150A2E" w:rsidP="00D07DDF">
            <w:pPr>
              <w:rPr>
                <w:rFonts w:ascii="Times New Roman" w:eastAsia="Times New Roman" w:hAnsi="Times New Roman" w:cs="Times New Roman"/>
                <w:b/>
              </w:rPr>
            </w:pPr>
            <w:r w:rsidRPr="003275F7">
              <w:rPr>
                <w:rFonts w:ascii="Times New Roman" w:eastAsia="Times New Roman" w:hAnsi="Times New Roman" w:cs="Times New Roman"/>
                <w:b/>
              </w:rPr>
              <w:t>DOKUMENTACIONI, MËNYRA DHE AFATI I DORËZIMIT</w:t>
            </w:r>
          </w:p>
        </w:tc>
      </w:tr>
    </w:tbl>
    <w:p w14:paraId="5D731162" w14:textId="77777777" w:rsidR="00150A2E" w:rsidRPr="003275F7" w:rsidRDefault="00150A2E" w:rsidP="00D07DDF">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 </w:t>
      </w:r>
    </w:p>
    <w:p w14:paraId="0E090B54" w14:textId="1AF0A50D" w:rsidR="006C5744" w:rsidRPr="00A34C5C" w:rsidRDefault="00150A2E" w:rsidP="00D07DDF">
      <w:pPr>
        <w:rPr>
          <w:rFonts w:ascii="Times New Roman" w:eastAsia="Times New Roman" w:hAnsi="Times New Roman" w:cs="Times New Roman"/>
          <w:b/>
          <w:bCs/>
          <w:sz w:val="24"/>
          <w:szCs w:val="24"/>
        </w:rPr>
      </w:pPr>
      <w:r w:rsidRPr="003275F7">
        <w:rPr>
          <w:rFonts w:ascii="Times New Roman" w:eastAsia="Times New Roman" w:hAnsi="Times New Roman" w:cs="Times New Roman"/>
          <w:b/>
          <w:bCs/>
          <w:sz w:val="24"/>
          <w:szCs w:val="24"/>
        </w:rPr>
        <w:t>Kandidatët që aplikojnë duhet të dorëzojnë dokumentat si më poshtë:</w:t>
      </w:r>
    </w:p>
    <w:p w14:paraId="0C044433" w14:textId="7F3DA352" w:rsidR="00150A2E" w:rsidRPr="00252AE9" w:rsidRDefault="00150A2E" w:rsidP="00252AE9">
      <w:pPr>
        <w:pStyle w:val="ListParagraph"/>
        <w:numPr>
          <w:ilvl w:val="0"/>
          <w:numId w:val="28"/>
        </w:numPr>
        <w:rPr>
          <w:rFonts w:ascii="Times New Roman" w:eastAsia="Times New Roman" w:hAnsi="Times New Roman" w:cs="Times New Roman"/>
          <w:sz w:val="24"/>
          <w:szCs w:val="24"/>
        </w:rPr>
      </w:pPr>
      <w:r w:rsidRPr="00252AE9">
        <w:rPr>
          <w:rFonts w:ascii="Times New Roman" w:eastAsia="Times New Roman" w:hAnsi="Times New Roman" w:cs="Times New Roman"/>
          <w:sz w:val="24"/>
          <w:szCs w:val="24"/>
        </w:rPr>
        <w:t>Jetëshkrim i plotësuar në përputhje me dokumentin tip që e gjeni në linkun:</w:t>
      </w:r>
    </w:p>
    <w:p w14:paraId="1AB9123A" w14:textId="3A0B60FC" w:rsidR="00150A2E" w:rsidRPr="00252AE9" w:rsidRDefault="00150A2E" w:rsidP="00252AE9">
      <w:pPr>
        <w:pStyle w:val="ListParagraph"/>
        <w:numPr>
          <w:ilvl w:val="0"/>
          <w:numId w:val="28"/>
        </w:numPr>
        <w:rPr>
          <w:rFonts w:ascii="Times New Roman" w:eastAsia="Times New Roman" w:hAnsi="Times New Roman" w:cs="Times New Roman"/>
          <w:sz w:val="24"/>
          <w:szCs w:val="24"/>
        </w:rPr>
      </w:pPr>
      <w:r w:rsidRPr="00252AE9">
        <w:rPr>
          <w:rFonts w:ascii="Times New Roman" w:eastAsia="Times New Roman" w:hAnsi="Times New Roman" w:cs="Times New Roman"/>
          <w:sz w:val="24"/>
          <w:szCs w:val="24"/>
        </w:rPr>
        <w:t>Fotokopje të diplomës.</w:t>
      </w:r>
    </w:p>
    <w:p w14:paraId="48FCE94D" w14:textId="1A66FBF2" w:rsidR="00150A2E" w:rsidRPr="00252AE9" w:rsidRDefault="00150A2E" w:rsidP="00252AE9">
      <w:pPr>
        <w:pStyle w:val="ListParagraph"/>
        <w:numPr>
          <w:ilvl w:val="0"/>
          <w:numId w:val="28"/>
        </w:numPr>
        <w:rPr>
          <w:rFonts w:ascii="Times New Roman" w:eastAsia="Times New Roman" w:hAnsi="Times New Roman" w:cs="Times New Roman"/>
          <w:sz w:val="24"/>
          <w:szCs w:val="24"/>
        </w:rPr>
      </w:pPr>
      <w:r w:rsidRPr="00252AE9">
        <w:rPr>
          <w:rFonts w:ascii="Times New Roman" w:eastAsia="Times New Roman" w:hAnsi="Times New Roman" w:cs="Times New Roman"/>
          <w:sz w:val="24"/>
          <w:szCs w:val="24"/>
        </w:rPr>
        <w:t>Fotokopje të librezës së punës (të gjitha faqet që vërtetojnë eksperiencën në punë);</w:t>
      </w:r>
    </w:p>
    <w:p w14:paraId="298F0B96" w14:textId="4C5426FA" w:rsidR="00150A2E" w:rsidRPr="00252AE9" w:rsidRDefault="00150A2E" w:rsidP="00252AE9">
      <w:pPr>
        <w:pStyle w:val="ListParagraph"/>
        <w:numPr>
          <w:ilvl w:val="0"/>
          <w:numId w:val="28"/>
        </w:numPr>
        <w:rPr>
          <w:rFonts w:ascii="Times New Roman" w:eastAsia="Times New Roman" w:hAnsi="Times New Roman" w:cs="Times New Roman"/>
          <w:sz w:val="24"/>
          <w:szCs w:val="24"/>
        </w:rPr>
      </w:pPr>
      <w:r w:rsidRPr="00252AE9">
        <w:rPr>
          <w:rFonts w:ascii="Times New Roman" w:eastAsia="Times New Roman" w:hAnsi="Times New Roman" w:cs="Times New Roman"/>
          <w:sz w:val="24"/>
          <w:szCs w:val="24"/>
        </w:rPr>
        <w:t>Cdo dokumentacion tjetër që vërteton trajnimet, kualifikimet, arsimim shtesë, vlerësimet pozitive apo të tjera të përmendura në jetëshkrimin tuaj;</w:t>
      </w:r>
    </w:p>
    <w:p w14:paraId="6FBC4072" w14:textId="5C1C8EB0" w:rsidR="00150A2E" w:rsidRPr="00252AE9" w:rsidRDefault="00150A2E" w:rsidP="00252AE9">
      <w:pPr>
        <w:pStyle w:val="ListParagraph"/>
        <w:numPr>
          <w:ilvl w:val="0"/>
          <w:numId w:val="28"/>
        </w:numPr>
        <w:rPr>
          <w:rFonts w:ascii="Times New Roman" w:eastAsia="Times New Roman" w:hAnsi="Times New Roman" w:cs="Times New Roman"/>
          <w:sz w:val="24"/>
          <w:szCs w:val="24"/>
        </w:rPr>
      </w:pPr>
      <w:r w:rsidRPr="00252AE9">
        <w:rPr>
          <w:rFonts w:ascii="Times New Roman" w:eastAsia="Times New Roman" w:hAnsi="Times New Roman" w:cs="Times New Roman"/>
          <w:sz w:val="24"/>
          <w:szCs w:val="24"/>
        </w:rPr>
        <w:t>Fotokopje të letërnjoftimit (ID);</w:t>
      </w:r>
    </w:p>
    <w:p w14:paraId="1834248A" w14:textId="241C173A" w:rsidR="00252AE9" w:rsidRPr="00252AE9" w:rsidRDefault="00150A2E" w:rsidP="00252AE9">
      <w:pPr>
        <w:pStyle w:val="ListParagraph"/>
        <w:numPr>
          <w:ilvl w:val="0"/>
          <w:numId w:val="28"/>
        </w:numPr>
        <w:rPr>
          <w:rFonts w:ascii="Times New Roman" w:eastAsia="Times New Roman" w:hAnsi="Times New Roman" w:cs="Times New Roman"/>
          <w:sz w:val="24"/>
          <w:szCs w:val="24"/>
        </w:rPr>
      </w:pPr>
      <w:r w:rsidRPr="00252AE9">
        <w:rPr>
          <w:rFonts w:ascii="Times New Roman" w:eastAsia="Times New Roman" w:hAnsi="Times New Roman" w:cs="Times New Roman"/>
          <w:sz w:val="24"/>
          <w:szCs w:val="24"/>
        </w:rPr>
        <w:t>Vërtetim të gjendjes shëndetësore;</w:t>
      </w:r>
    </w:p>
    <w:p w14:paraId="3940AFEA" w14:textId="198ED954" w:rsidR="00252AE9" w:rsidRPr="00252AE9" w:rsidRDefault="00252AE9" w:rsidP="00252AE9">
      <w:pPr>
        <w:pStyle w:val="ListParagraph"/>
        <w:numPr>
          <w:ilvl w:val="0"/>
          <w:numId w:val="28"/>
        </w:numPr>
        <w:rPr>
          <w:rFonts w:ascii="Times New Roman" w:eastAsia="Times New Roman" w:hAnsi="Times New Roman" w:cs="Times New Roman"/>
          <w:sz w:val="24"/>
          <w:szCs w:val="24"/>
        </w:rPr>
      </w:pPr>
      <w:r w:rsidRPr="00252AE9">
        <w:rPr>
          <w:rFonts w:ascii="Times New Roman" w:eastAsia="Times New Roman" w:hAnsi="Times New Roman" w:cs="Times New Roman"/>
          <w:color w:val="000000" w:themeColor="text1"/>
          <w:sz w:val="24"/>
          <w:szCs w:val="24"/>
        </w:rPr>
        <w:t xml:space="preserve">Vërtetim të gjendjes </w:t>
      </w:r>
      <w:r w:rsidRPr="00252AE9">
        <w:rPr>
          <w:rFonts w:ascii="Times New Roman" w:eastAsia="Times New Roman" w:hAnsi="Times New Roman" w:cs="Times New Roman"/>
          <w:color w:val="000000" w:themeColor="text1"/>
          <w:sz w:val="24"/>
          <w:szCs w:val="24"/>
        </w:rPr>
        <w:t>gjyqesore (Deshmi Penaliteti)</w:t>
      </w:r>
      <w:r w:rsidRPr="00252AE9">
        <w:rPr>
          <w:rFonts w:ascii="Times New Roman" w:eastAsia="Times New Roman" w:hAnsi="Times New Roman" w:cs="Times New Roman"/>
          <w:color w:val="000000" w:themeColor="text1"/>
          <w:sz w:val="24"/>
          <w:szCs w:val="24"/>
        </w:rPr>
        <w:t>;</w:t>
      </w:r>
    </w:p>
    <w:p w14:paraId="62527F50" w14:textId="5FF32214" w:rsidR="00150A2E" w:rsidRPr="00252AE9" w:rsidRDefault="00150A2E" w:rsidP="00252AE9">
      <w:pPr>
        <w:pStyle w:val="ListParagraph"/>
        <w:numPr>
          <w:ilvl w:val="0"/>
          <w:numId w:val="28"/>
        </w:numPr>
        <w:rPr>
          <w:rFonts w:ascii="Times New Roman" w:eastAsia="Times New Roman" w:hAnsi="Times New Roman" w:cs="Times New Roman"/>
          <w:sz w:val="24"/>
          <w:szCs w:val="24"/>
        </w:rPr>
      </w:pPr>
      <w:r w:rsidRPr="00252AE9">
        <w:rPr>
          <w:rFonts w:ascii="Times New Roman" w:eastAsia="Times New Roman" w:hAnsi="Times New Roman" w:cs="Times New Roman"/>
          <w:sz w:val="24"/>
          <w:szCs w:val="24"/>
        </w:rPr>
        <w:t>Vetëdeklarim të gjendjes gjyqësore.</w:t>
      </w:r>
    </w:p>
    <w:p w14:paraId="11EB10E8" w14:textId="77777777" w:rsidR="00150A2E" w:rsidRPr="003275F7" w:rsidRDefault="00150A2E" w:rsidP="00D07DDF">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 Aplikimi dhe dorëzimi i të gjitha dokumentave të cituara më s</w:t>
      </w:r>
      <w:r w:rsidR="00124DE6" w:rsidRPr="003275F7">
        <w:rPr>
          <w:rFonts w:ascii="Times New Roman" w:eastAsia="Times New Roman" w:hAnsi="Times New Roman" w:cs="Times New Roman"/>
          <w:sz w:val="24"/>
          <w:szCs w:val="24"/>
        </w:rPr>
        <w:t>ipër, do të bëhet në Bashkinë V</w:t>
      </w:r>
      <w:r w:rsidRPr="003275F7">
        <w:rPr>
          <w:rFonts w:ascii="Times New Roman" w:eastAsia="Times New Roman" w:hAnsi="Times New Roman" w:cs="Times New Roman"/>
          <w:sz w:val="24"/>
          <w:szCs w:val="24"/>
        </w:rPr>
        <w:t>orë.</w:t>
      </w:r>
    </w:p>
    <w:p w14:paraId="04E9C35E" w14:textId="1CF8957A" w:rsidR="00D07DDF" w:rsidRPr="00A34C5C" w:rsidRDefault="009814A1" w:rsidP="00A34C5C">
      <w:pPr>
        <w:ind w:left="-90" w:hanging="90"/>
        <w:rPr>
          <w:rFonts w:ascii="Times New Roman" w:eastAsia="Times New Roman" w:hAnsi="Times New Roman" w:cs="Times New Roman"/>
          <w:b/>
          <w:bCs/>
          <w:sz w:val="24"/>
          <w:szCs w:val="24"/>
        </w:rPr>
      </w:pPr>
      <w:r w:rsidRPr="003275F7">
        <w:rPr>
          <w:rFonts w:ascii="Times New Roman" w:eastAsia="Times New Roman" w:hAnsi="Times New Roman" w:cs="Times New Roman"/>
          <w:b/>
          <w:bCs/>
          <w:sz w:val="24"/>
          <w:szCs w:val="24"/>
        </w:rPr>
        <w:t xml:space="preserve">Aplikimi dhe dorëzimi i dokumentave për pranimin në shërbimin civil duhet të bëhet me postë ose në </w:t>
      </w:r>
      <w:r w:rsidR="00E8701B">
        <w:rPr>
          <w:rFonts w:ascii="Times New Roman" w:eastAsia="Times New Roman" w:hAnsi="Times New Roman" w:cs="Times New Roman"/>
          <w:b/>
          <w:bCs/>
          <w:sz w:val="24"/>
          <w:szCs w:val="24"/>
        </w:rPr>
        <w:t>zyr</w:t>
      </w:r>
      <w:r w:rsidR="001C5A1B">
        <w:rPr>
          <w:rFonts w:ascii="Times New Roman" w:eastAsia="Times New Roman" w:hAnsi="Times New Roman" w:cs="Times New Roman"/>
          <w:b/>
          <w:bCs/>
          <w:sz w:val="24"/>
          <w:szCs w:val="24"/>
        </w:rPr>
        <w:t>ë</w:t>
      </w:r>
      <w:r w:rsidR="00E8701B">
        <w:rPr>
          <w:rFonts w:ascii="Times New Roman" w:eastAsia="Times New Roman" w:hAnsi="Times New Roman" w:cs="Times New Roman"/>
          <w:b/>
          <w:bCs/>
          <w:sz w:val="24"/>
          <w:szCs w:val="24"/>
        </w:rPr>
        <w:t>n e protokollit</w:t>
      </w:r>
      <w:r w:rsidR="001C5A1B">
        <w:rPr>
          <w:rFonts w:ascii="Times New Roman" w:eastAsia="Times New Roman" w:hAnsi="Times New Roman" w:cs="Times New Roman"/>
          <w:b/>
          <w:bCs/>
          <w:sz w:val="24"/>
          <w:szCs w:val="24"/>
        </w:rPr>
        <w:t xml:space="preserve">  të Bashkisë Vorë  </w:t>
      </w:r>
      <w:r w:rsidRPr="003275F7">
        <w:rPr>
          <w:rFonts w:ascii="Times New Roman" w:eastAsia="Times New Roman" w:hAnsi="Times New Roman" w:cs="Times New Roman"/>
          <w:b/>
          <w:bCs/>
          <w:sz w:val="24"/>
          <w:szCs w:val="24"/>
        </w:rPr>
        <w:t xml:space="preserve">brenda datës: </w:t>
      </w:r>
      <w:r w:rsidR="00252AE9">
        <w:rPr>
          <w:rFonts w:ascii="Times New Roman" w:eastAsia="Times New Roman" w:hAnsi="Times New Roman" w:cs="Times New Roman"/>
          <w:b/>
          <w:bCs/>
          <w:sz w:val="24"/>
          <w:szCs w:val="24"/>
        </w:rPr>
        <w:t>25.10.2023</w:t>
      </w:r>
      <w:r w:rsidR="00E516DC">
        <w:rPr>
          <w:rFonts w:ascii="Times New Roman" w:eastAsia="Times New Roman" w:hAnsi="Times New Roman" w:cs="Times New Roman"/>
          <w:b/>
          <w:bCs/>
          <w:sz w:val="24"/>
          <w:szCs w:val="24"/>
        </w:rPr>
        <w:t>.</w:t>
      </w:r>
    </w:p>
    <w:tbl>
      <w:tblPr>
        <w:tblW w:w="12271" w:type="dxa"/>
        <w:shd w:val="clear" w:color="auto" w:fill="FFFFFF"/>
        <w:tblCellMar>
          <w:left w:w="0" w:type="dxa"/>
          <w:right w:w="0" w:type="dxa"/>
        </w:tblCellMar>
        <w:tblLook w:val="04A0" w:firstRow="1" w:lastRow="0" w:firstColumn="1" w:lastColumn="0" w:noHBand="0" w:noVBand="1"/>
      </w:tblPr>
      <w:tblGrid>
        <w:gridCol w:w="898"/>
        <w:gridCol w:w="11373"/>
      </w:tblGrid>
      <w:tr w:rsidR="00150A2E" w:rsidRPr="003275F7" w14:paraId="18278BA9" w14:textId="77777777" w:rsidTr="008D2051">
        <w:tc>
          <w:tcPr>
            <w:tcW w:w="705"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16F8A293" w14:textId="77777777" w:rsidR="00150A2E" w:rsidRPr="003275F7" w:rsidRDefault="00150A2E" w:rsidP="00D07DDF">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2.3</w:t>
            </w:r>
          </w:p>
        </w:tc>
        <w:tc>
          <w:tcPr>
            <w:tcW w:w="8925" w:type="dxa"/>
            <w:tcBorders>
              <w:top w:val="nil"/>
              <w:left w:val="nil"/>
              <w:bottom w:val="single" w:sz="4" w:space="0" w:color="F1F1F1"/>
              <w:right w:val="nil"/>
            </w:tcBorders>
            <w:shd w:val="clear" w:color="auto" w:fill="FFFFFF"/>
            <w:tcMar>
              <w:top w:w="63" w:type="dxa"/>
              <w:left w:w="63" w:type="dxa"/>
              <w:bottom w:w="63" w:type="dxa"/>
              <w:right w:w="63" w:type="dxa"/>
            </w:tcMar>
            <w:vAlign w:val="center"/>
            <w:hideMark/>
          </w:tcPr>
          <w:p w14:paraId="5B81A86F" w14:textId="77777777" w:rsidR="00150A2E" w:rsidRPr="003275F7" w:rsidRDefault="00150A2E" w:rsidP="00D07DDF">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REZULTATET PËR FAZËN E VERIFIKIMIT PARAPRAK</w:t>
            </w:r>
          </w:p>
        </w:tc>
      </w:tr>
    </w:tbl>
    <w:p w14:paraId="402583FF" w14:textId="77777777" w:rsidR="005C1C1F" w:rsidRPr="003275F7" w:rsidRDefault="00150A2E" w:rsidP="00D07DDF">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 </w:t>
      </w:r>
    </w:p>
    <w:p w14:paraId="7A45B0EA" w14:textId="224E2A3C" w:rsidR="00150A2E" w:rsidRPr="003275F7" w:rsidRDefault="00150A2E" w:rsidP="00D07DDF">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Në datën</w:t>
      </w:r>
      <w:r w:rsidR="009814A1" w:rsidRPr="003275F7">
        <w:rPr>
          <w:rFonts w:ascii="Times New Roman" w:eastAsia="Times New Roman" w:hAnsi="Times New Roman" w:cs="Times New Roman"/>
          <w:sz w:val="24"/>
          <w:szCs w:val="24"/>
        </w:rPr>
        <w:t xml:space="preserve"> </w:t>
      </w:r>
      <w:r w:rsidR="00252AE9">
        <w:rPr>
          <w:rFonts w:ascii="Times New Roman" w:eastAsia="Times New Roman" w:hAnsi="Times New Roman" w:cs="Times New Roman"/>
          <w:b/>
          <w:sz w:val="24"/>
          <w:szCs w:val="24"/>
        </w:rPr>
        <w:t>27.10.2023</w:t>
      </w:r>
      <w:r w:rsidRPr="003275F7">
        <w:rPr>
          <w:rFonts w:ascii="Times New Roman" w:eastAsia="Times New Roman" w:hAnsi="Times New Roman" w:cs="Times New Roman"/>
          <w:sz w:val="24"/>
          <w:szCs w:val="24"/>
        </w:rPr>
        <w:t xml:space="preserve"> Drejtoria e B</w:t>
      </w:r>
      <w:r w:rsidR="005C1C1F" w:rsidRPr="003275F7">
        <w:rPr>
          <w:rFonts w:ascii="Times New Roman" w:eastAsia="Times New Roman" w:hAnsi="Times New Roman" w:cs="Times New Roman"/>
          <w:sz w:val="24"/>
          <w:szCs w:val="24"/>
        </w:rPr>
        <w:t>urimeve Njerëzore të Bashkisë V</w:t>
      </w:r>
      <w:r w:rsidRPr="003275F7">
        <w:rPr>
          <w:rFonts w:ascii="Times New Roman" w:eastAsia="Times New Roman" w:hAnsi="Times New Roman" w:cs="Times New Roman"/>
          <w:sz w:val="24"/>
          <w:szCs w:val="24"/>
        </w:rPr>
        <w:t>orë do të shpallë në faqen zyrtare të internetit dhe në portalin “</w:t>
      </w:r>
      <w:r w:rsidR="001C5A1B">
        <w:rPr>
          <w:rFonts w:ascii="Times New Roman" w:eastAsia="Times New Roman" w:hAnsi="Times New Roman" w:cs="Times New Roman"/>
          <w:sz w:val="24"/>
          <w:szCs w:val="24"/>
        </w:rPr>
        <w:t>Agjensia</w:t>
      </w:r>
      <w:r w:rsidRPr="003275F7">
        <w:rPr>
          <w:rFonts w:ascii="Times New Roman" w:eastAsia="Times New Roman" w:hAnsi="Times New Roman" w:cs="Times New Roman"/>
          <w:sz w:val="24"/>
          <w:szCs w:val="24"/>
        </w:rPr>
        <w:t xml:space="preserve"> Kombëtar</w:t>
      </w:r>
      <w:r w:rsidR="001C5A1B">
        <w:rPr>
          <w:rFonts w:ascii="Times New Roman" w:eastAsia="Times New Roman" w:hAnsi="Times New Roman" w:cs="Times New Roman"/>
          <w:sz w:val="24"/>
          <w:szCs w:val="24"/>
        </w:rPr>
        <w:t>e e</w:t>
      </w:r>
      <w:r w:rsidRPr="003275F7">
        <w:rPr>
          <w:rFonts w:ascii="Times New Roman" w:eastAsia="Times New Roman" w:hAnsi="Times New Roman" w:cs="Times New Roman"/>
          <w:sz w:val="24"/>
          <w:szCs w:val="24"/>
        </w:rPr>
        <w:t xml:space="preserve"> Punësimit</w:t>
      </w:r>
      <w:r w:rsidR="001C5A1B">
        <w:rPr>
          <w:rFonts w:ascii="Times New Roman" w:eastAsia="Times New Roman" w:hAnsi="Times New Roman" w:cs="Times New Roman"/>
          <w:sz w:val="24"/>
          <w:szCs w:val="24"/>
        </w:rPr>
        <w:t xml:space="preserve"> dhe Aftësive</w:t>
      </w:r>
      <w:r w:rsidRPr="003275F7">
        <w:rPr>
          <w:rFonts w:ascii="Times New Roman" w:eastAsia="Times New Roman" w:hAnsi="Times New Roman" w:cs="Times New Roman"/>
          <w:sz w:val="24"/>
          <w:szCs w:val="24"/>
        </w:rPr>
        <w:t>”, listën e kandidatëve që plotësojnë kushtet dhe kërkesat e posaçme për procedurën e pranimit në shërbimin civil, si dhe datën, vendin dhe orën e saktë ku do të zhvillohet testimi me shkrim dhe intervista.</w:t>
      </w:r>
    </w:p>
    <w:p w14:paraId="5EA0F4B2" w14:textId="77777777" w:rsidR="00150A2E" w:rsidRPr="003275F7" w:rsidRDefault="00150A2E" w:rsidP="00D07DDF">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Në të njëjtën datë kandidatët që nuk i plotësojnë kushtet e pranimit në shërbimin civil dhe kriteret e veçanta do të njoftohen individualisht në mënyrë elektronike nga Bashkia Vlorë, për shkaqet e moskualifikimit (nëpërmjet adresës së e-mail). </w:t>
      </w:r>
    </w:p>
    <w:p w14:paraId="5FD83BE3" w14:textId="77777777" w:rsidR="00150A2E" w:rsidRPr="003275F7" w:rsidRDefault="00150A2E" w:rsidP="00150A2E">
      <w:pPr>
        <w:shd w:val="clear" w:color="auto" w:fill="FFFFFF"/>
        <w:spacing w:after="240" w:line="240" w:lineRule="auto"/>
        <w:textAlignment w:val="baseline"/>
        <w:rPr>
          <w:rFonts w:ascii="Times New Roman" w:eastAsia="Times New Roman" w:hAnsi="Times New Roman" w:cs="Times New Roman"/>
          <w:sz w:val="23"/>
          <w:szCs w:val="23"/>
        </w:rPr>
      </w:pPr>
      <w:r w:rsidRPr="003275F7">
        <w:rPr>
          <w:rFonts w:ascii="Times New Roman" w:eastAsia="Times New Roman" w:hAnsi="Times New Roman" w:cs="Times New Roman"/>
          <w:sz w:val="23"/>
          <w:szCs w:val="23"/>
        </w:rPr>
        <w:t> </w:t>
      </w:r>
    </w:p>
    <w:tbl>
      <w:tblPr>
        <w:tblW w:w="12145" w:type="dxa"/>
        <w:shd w:val="clear" w:color="auto" w:fill="FFFFFF"/>
        <w:tblCellMar>
          <w:left w:w="0" w:type="dxa"/>
          <w:right w:w="0" w:type="dxa"/>
        </w:tblCellMar>
        <w:tblLook w:val="04A0" w:firstRow="1" w:lastRow="0" w:firstColumn="1" w:lastColumn="0" w:noHBand="0" w:noVBand="1"/>
      </w:tblPr>
      <w:tblGrid>
        <w:gridCol w:w="889"/>
        <w:gridCol w:w="11256"/>
      </w:tblGrid>
      <w:tr w:rsidR="00150A2E" w:rsidRPr="003275F7" w14:paraId="034C16A0" w14:textId="77777777" w:rsidTr="00124DE6">
        <w:trPr>
          <w:trHeight w:val="705"/>
        </w:trPr>
        <w:tc>
          <w:tcPr>
            <w:tcW w:w="889"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057E4A89" w14:textId="77777777" w:rsidR="00150A2E" w:rsidRPr="003275F7" w:rsidRDefault="00150A2E" w:rsidP="005C1C1F">
            <w:pPr>
              <w:spacing w:after="0" w:line="240" w:lineRule="auto"/>
              <w:jc w:val="both"/>
              <w:rPr>
                <w:rFonts w:ascii="Times New Roman" w:eastAsia="Times New Roman" w:hAnsi="Times New Roman" w:cs="Times New Roman"/>
                <w:sz w:val="24"/>
                <w:szCs w:val="24"/>
              </w:rPr>
            </w:pPr>
            <w:r w:rsidRPr="003275F7">
              <w:rPr>
                <w:rFonts w:ascii="Times New Roman" w:eastAsia="Times New Roman" w:hAnsi="Times New Roman" w:cs="Times New Roman"/>
                <w:b/>
                <w:bCs/>
                <w:sz w:val="24"/>
                <w:szCs w:val="24"/>
              </w:rPr>
              <w:t>2.4</w:t>
            </w:r>
          </w:p>
        </w:tc>
        <w:tc>
          <w:tcPr>
            <w:tcW w:w="11256" w:type="dxa"/>
            <w:tcBorders>
              <w:top w:val="nil"/>
              <w:left w:val="nil"/>
              <w:bottom w:val="single" w:sz="4" w:space="0" w:color="F1F1F1"/>
              <w:right w:val="nil"/>
            </w:tcBorders>
            <w:shd w:val="clear" w:color="auto" w:fill="FFFFFF" w:themeFill="background1"/>
            <w:tcMar>
              <w:top w:w="63" w:type="dxa"/>
              <w:left w:w="63" w:type="dxa"/>
              <w:bottom w:w="63" w:type="dxa"/>
              <w:right w:w="63" w:type="dxa"/>
            </w:tcMar>
            <w:vAlign w:val="center"/>
            <w:hideMark/>
          </w:tcPr>
          <w:p w14:paraId="58FE1FCB" w14:textId="77777777" w:rsidR="00124DE6" w:rsidRPr="003275F7" w:rsidRDefault="00150A2E" w:rsidP="00D07DDF">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 xml:space="preserve">FUSHAT E NJOHURIVE, AFTËSITË DHE CILËSITË MBI TË CILAT DO </w:t>
            </w:r>
          </w:p>
          <w:p w14:paraId="2816872A" w14:textId="77777777" w:rsidR="00150A2E" w:rsidRPr="003275F7" w:rsidRDefault="00150A2E" w:rsidP="00D07DDF">
            <w:pPr>
              <w:rPr>
                <w:rFonts w:eastAsia="Times New Roman"/>
              </w:rPr>
            </w:pPr>
            <w:r w:rsidRPr="003275F7">
              <w:rPr>
                <w:rFonts w:ascii="Times New Roman" w:eastAsia="Times New Roman" w:hAnsi="Times New Roman" w:cs="Times New Roman"/>
                <w:b/>
                <w:sz w:val="24"/>
                <w:szCs w:val="24"/>
              </w:rPr>
              <w:t>TË ZHVILLOHET TESTIMI ME SHKRIM DHE INTERVISTA</w:t>
            </w:r>
          </w:p>
        </w:tc>
      </w:tr>
    </w:tbl>
    <w:p w14:paraId="190CACBA" w14:textId="77777777" w:rsidR="00150A2E" w:rsidRPr="003275F7" w:rsidRDefault="00150A2E" w:rsidP="005C1C1F">
      <w:pPr>
        <w:shd w:val="clear" w:color="auto" w:fill="FFFFFF"/>
        <w:spacing w:after="0" w:line="240" w:lineRule="auto"/>
        <w:jc w:val="both"/>
        <w:textAlignment w:val="baseline"/>
        <w:rPr>
          <w:rFonts w:ascii="Times New Roman" w:eastAsia="Times New Roman" w:hAnsi="Times New Roman" w:cs="Times New Roman"/>
          <w:sz w:val="24"/>
          <w:szCs w:val="24"/>
        </w:rPr>
      </w:pPr>
      <w:r w:rsidRPr="003275F7">
        <w:rPr>
          <w:rFonts w:ascii="Times New Roman" w:eastAsia="Times New Roman" w:hAnsi="Times New Roman" w:cs="Times New Roman"/>
          <w:b/>
          <w:bCs/>
          <w:sz w:val="24"/>
          <w:szCs w:val="24"/>
        </w:rPr>
        <w:t> </w:t>
      </w:r>
    </w:p>
    <w:p w14:paraId="164B22AF" w14:textId="77777777" w:rsidR="00150A2E" w:rsidRPr="003275F7" w:rsidRDefault="00150A2E" w:rsidP="00433C01">
      <w:pPr>
        <w:spacing w:line="240" w:lineRule="auto"/>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Kandidatët do të testohen me shkrim në lidhje me:</w:t>
      </w:r>
    </w:p>
    <w:p w14:paraId="5B7E4626" w14:textId="77777777" w:rsidR="00CD55F8" w:rsidRPr="003275F7" w:rsidRDefault="00CD55F8" w:rsidP="00CD55F8">
      <w:pPr>
        <w:pStyle w:val="ListParagraph"/>
        <w:numPr>
          <w:ilvl w:val="0"/>
          <w:numId w:val="19"/>
        </w:num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Ligjin nr. 139/2015 “</w:t>
      </w:r>
      <w:r w:rsidRPr="003275F7">
        <w:rPr>
          <w:rFonts w:ascii="Times New Roman" w:eastAsia="Times New Roman" w:hAnsi="Times New Roman" w:cs="Times New Roman"/>
          <w:i/>
          <w:sz w:val="24"/>
          <w:szCs w:val="24"/>
        </w:rPr>
        <w:t>Për vetëqeverisjes vendore</w:t>
      </w:r>
      <w:r w:rsidRPr="003275F7">
        <w:rPr>
          <w:rFonts w:ascii="Times New Roman" w:eastAsia="Times New Roman" w:hAnsi="Times New Roman" w:cs="Times New Roman"/>
          <w:sz w:val="24"/>
          <w:szCs w:val="24"/>
        </w:rPr>
        <w:t>”</w:t>
      </w:r>
    </w:p>
    <w:p w14:paraId="165610F3" w14:textId="77777777" w:rsidR="00CD55F8" w:rsidRPr="003275F7" w:rsidRDefault="00CD55F8" w:rsidP="00CD55F8">
      <w:pPr>
        <w:pStyle w:val="ListParagraph"/>
        <w:numPr>
          <w:ilvl w:val="0"/>
          <w:numId w:val="19"/>
        </w:num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Ligjin nr.152/2013 “</w:t>
      </w:r>
      <w:r w:rsidRPr="003275F7">
        <w:rPr>
          <w:rFonts w:ascii="Times New Roman" w:eastAsia="Times New Roman" w:hAnsi="Times New Roman" w:cs="Times New Roman"/>
          <w:i/>
          <w:sz w:val="24"/>
          <w:szCs w:val="24"/>
        </w:rPr>
        <w:t>Për nëpunësin civil</w:t>
      </w:r>
      <w:r w:rsidRPr="003275F7">
        <w:rPr>
          <w:rFonts w:ascii="Times New Roman" w:eastAsia="Times New Roman" w:hAnsi="Times New Roman" w:cs="Times New Roman"/>
          <w:sz w:val="24"/>
          <w:szCs w:val="24"/>
        </w:rPr>
        <w:t>”</w:t>
      </w:r>
    </w:p>
    <w:p w14:paraId="7ED4F864" w14:textId="77777777" w:rsidR="00CD55F8" w:rsidRPr="003275F7" w:rsidRDefault="00CD55F8" w:rsidP="00CD55F8">
      <w:pPr>
        <w:pStyle w:val="ListParagraph"/>
        <w:numPr>
          <w:ilvl w:val="0"/>
          <w:numId w:val="19"/>
        </w:num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lastRenderedPageBreak/>
        <w:t>Ligjin nr. 9131, dt. 08.09.2003 “</w:t>
      </w:r>
      <w:r w:rsidRPr="003275F7">
        <w:rPr>
          <w:rFonts w:ascii="Times New Roman" w:eastAsia="Times New Roman" w:hAnsi="Times New Roman" w:cs="Times New Roman"/>
          <w:i/>
          <w:sz w:val="24"/>
          <w:szCs w:val="24"/>
        </w:rPr>
        <w:t>Për rregullat e Etikës në Administratën Publike</w:t>
      </w:r>
      <w:r w:rsidRPr="003275F7">
        <w:rPr>
          <w:rFonts w:ascii="Times New Roman" w:eastAsia="Times New Roman" w:hAnsi="Times New Roman" w:cs="Times New Roman"/>
          <w:sz w:val="24"/>
          <w:szCs w:val="24"/>
        </w:rPr>
        <w:t>”</w:t>
      </w:r>
    </w:p>
    <w:p w14:paraId="4B4A046C" w14:textId="7A990AFD" w:rsidR="00CD55F8" w:rsidRPr="003275F7" w:rsidRDefault="00CD55F8" w:rsidP="00CD55F8">
      <w:pPr>
        <w:pStyle w:val="ListParagraph"/>
        <w:numPr>
          <w:ilvl w:val="0"/>
          <w:numId w:val="19"/>
        </w:numPr>
        <w:rPr>
          <w:rFonts w:ascii="Times New Roman" w:eastAsia="Times New Roman" w:hAnsi="Times New Roman" w:cs="Times New Roman"/>
          <w:i/>
          <w:sz w:val="24"/>
          <w:szCs w:val="24"/>
        </w:rPr>
      </w:pPr>
      <w:r w:rsidRPr="003275F7">
        <w:rPr>
          <w:rFonts w:ascii="Times New Roman" w:eastAsia="Times New Roman" w:hAnsi="Times New Roman" w:cs="Times New Roman"/>
          <w:sz w:val="24"/>
          <w:szCs w:val="24"/>
        </w:rPr>
        <w:t>Ligjin nr.</w:t>
      </w:r>
      <w:r w:rsidR="0072065A">
        <w:rPr>
          <w:rFonts w:ascii="Times New Roman" w:eastAsia="Times New Roman" w:hAnsi="Times New Roman" w:cs="Times New Roman"/>
          <w:sz w:val="24"/>
          <w:szCs w:val="24"/>
        </w:rPr>
        <w:t xml:space="preserve"> </w:t>
      </w:r>
      <w:r w:rsidRPr="003275F7">
        <w:rPr>
          <w:rFonts w:ascii="Times New Roman" w:eastAsia="Times New Roman" w:hAnsi="Times New Roman" w:cs="Times New Roman"/>
          <w:sz w:val="24"/>
          <w:szCs w:val="24"/>
        </w:rPr>
        <w:t xml:space="preserve">9367 date.07.04.2005 </w:t>
      </w:r>
      <w:r w:rsidRPr="003275F7">
        <w:rPr>
          <w:rFonts w:ascii="Calibri" w:eastAsia="Times New Roman" w:hAnsi="Calibri" w:cs="Times New Roman"/>
          <w:sz w:val="24"/>
          <w:szCs w:val="24"/>
        </w:rPr>
        <w:t>"</w:t>
      </w:r>
      <w:r w:rsidRPr="003275F7">
        <w:rPr>
          <w:rFonts w:ascii="Times New Roman" w:eastAsia="Times New Roman" w:hAnsi="Times New Roman" w:cs="Times New Roman"/>
          <w:i/>
          <w:sz w:val="24"/>
          <w:szCs w:val="24"/>
        </w:rPr>
        <w:t>Për parandalimin e konfliktit të interesave në ushtrimin e funksioneve publike</w:t>
      </w:r>
      <w:r w:rsidRPr="0072065A">
        <w:rPr>
          <w:rFonts w:ascii="Calibri" w:eastAsia="Times New Roman" w:hAnsi="Calibri" w:cs="Times New Roman"/>
          <w:iCs/>
          <w:sz w:val="24"/>
          <w:szCs w:val="24"/>
        </w:rPr>
        <w:t>"</w:t>
      </w:r>
      <w:r w:rsidR="0072065A" w:rsidRPr="0072065A">
        <w:rPr>
          <w:rFonts w:ascii="Calibri" w:eastAsia="Times New Roman" w:hAnsi="Calibri" w:cs="Times New Roman"/>
          <w:iCs/>
          <w:sz w:val="24"/>
          <w:szCs w:val="24"/>
        </w:rPr>
        <w:t xml:space="preserve"> i</w:t>
      </w:r>
      <w:r w:rsidRPr="0072065A">
        <w:rPr>
          <w:rFonts w:ascii="Times New Roman" w:eastAsia="Times New Roman" w:hAnsi="Times New Roman" w:cs="Times New Roman"/>
          <w:iCs/>
          <w:sz w:val="24"/>
          <w:szCs w:val="24"/>
        </w:rPr>
        <w:t xml:space="preserve"> n</w:t>
      </w:r>
      <w:r w:rsidRPr="003275F7">
        <w:rPr>
          <w:rFonts w:ascii="Times New Roman" w:eastAsia="Times New Roman" w:hAnsi="Times New Roman" w:cs="Times New Roman"/>
          <w:sz w:val="24"/>
          <w:szCs w:val="24"/>
        </w:rPr>
        <w:t>dryshuar</w:t>
      </w:r>
      <w:r w:rsidRPr="003275F7">
        <w:rPr>
          <w:rFonts w:ascii="Calibri" w:eastAsia="Times New Roman" w:hAnsi="Calibri" w:cs="Times New Roman"/>
          <w:i/>
          <w:sz w:val="24"/>
          <w:szCs w:val="24"/>
        </w:rPr>
        <w:t>.</w:t>
      </w:r>
    </w:p>
    <w:p w14:paraId="719872E1" w14:textId="4101F8D5" w:rsidR="00CD55F8" w:rsidRPr="003275F7" w:rsidRDefault="00CD55F8" w:rsidP="00CD55F8">
      <w:pPr>
        <w:pStyle w:val="ListParagraph"/>
        <w:numPr>
          <w:ilvl w:val="0"/>
          <w:numId w:val="19"/>
        </w:num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Ligji 7961 datë.12.07.1995</w:t>
      </w:r>
      <w:r w:rsidR="0072065A">
        <w:rPr>
          <w:rFonts w:ascii="Times New Roman" w:eastAsia="Times New Roman" w:hAnsi="Times New Roman" w:cs="Times New Roman"/>
          <w:sz w:val="24"/>
          <w:szCs w:val="24"/>
        </w:rPr>
        <w:t xml:space="preserve"> </w:t>
      </w:r>
      <w:r w:rsidRPr="0072065A">
        <w:rPr>
          <w:rFonts w:ascii="Calibri" w:eastAsia="Times New Roman" w:hAnsi="Calibri" w:cs="Times New Roman"/>
          <w:i/>
          <w:iCs/>
          <w:sz w:val="24"/>
          <w:szCs w:val="24"/>
        </w:rPr>
        <w:t>"</w:t>
      </w:r>
      <w:r w:rsidRPr="0072065A">
        <w:rPr>
          <w:rFonts w:ascii="Times New Roman" w:eastAsia="Times New Roman" w:hAnsi="Times New Roman" w:cs="Times New Roman"/>
          <w:i/>
          <w:iCs/>
          <w:sz w:val="24"/>
          <w:szCs w:val="24"/>
        </w:rPr>
        <w:t>Kodi i punës së Shqipërisë</w:t>
      </w:r>
      <w:r w:rsidRPr="0072065A">
        <w:rPr>
          <w:rFonts w:ascii="Calibri" w:eastAsia="Times New Roman" w:hAnsi="Calibri" w:cs="Times New Roman"/>
          <w:i/>
          <w:iCs/>
          <w:sz w:val="24"/>
          <w:szCs w:val="24"/>
        </w:rPr>
        <w:t>"</w:t>
      </w:r>
      <w:r w:rsidRPr="003275F7">
        <w:rPr>
          <w:rFonts w:ascii="Times New Roman" w:eastAsia="Times New Roman" w:hAnsi="Times New Roman" w:cs="Times New Roman"/>
          <w:sz w:val="24"/>
          <w:szCs w:val="24"/>
        </w:rPr>
        <w:t xml:space="preserve"> </w:t>
      </w:r>
      <w:r w:rsidR="00905B5D">
        <w:rPr>
          <w:rFonts w:ascii="Times New Roman" w:eastAsia="Times New Roman" w:hAnsi="Times New Roman" w:cs="Times New Roman"/>
          <w:sz w:val="24"/>
          <w:szCs w:val="24"/>
        </w:rPr>
        <w:t>i</w:t>
      </w:r>
      <w:r w:rsidRPr="003275F7">
        <w:rPr>
          <w:rFonts w:ascii="Times New Roman" w:eastAsia="Times New Roman" w:hAnsi="Times New Roman" w:cs="Times New Roman"/>
          <w:sz w:val="24"/>
          <w:szCs w:val="24"/>
        </w:rPr>
        <w:t xml:space="preserve"> ndryshuar</w:t>
      </w:r>
    </w:p>
    <w:p w14:paraId="007C252B" w14:textId="77777777" w:rsidR="00150A2E" w:rsidRPr="003275F7" w:rsidRDefault="00150A2E" w:rsidP="00433C01">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Motivimin, aspiratat dhe pritshmëritë e tyre për karrierën.</w:t>
      </w:r>
    </w:p>
    <w:p w14:paraId="35AA86D0" w14:textId="77777777" w:rsidR="00150A2E" w:rsidRPr="003275F7" w:rsidRDefault="00150A2E" w:rsidP="00433C01">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 </w:t>
      </w:r>
    </w:p>
    <w:tbl>
      <w:tblPr>
        <w:tblW w:w="11443" w:type="dxa"/>
        <w:tblInd w:w="-668" w:type="dxa"/>
        <w:shd w:val="clear" w:color="auto" w:fill="FFFFFF"/>
        <w:tblCellMar>
          <w:left w:w="0" w:type="dxa"/>
          <w:right w:w="0" w:type="dxa"/>
        </w:tblCellMar>
        <w:tblLook w:val="04A0" w:firstRow="1" w:lastRow="0" w:firstColumn="1" w:lastColumn="0" w:noHBand="0" w:noVBand="1"/>
      </w:tblPr>
      <w:tblGrid>
        <w:gridCol w:w="837"/>
        <w:gridCol w:w="10606"/>
      </w:tblGrid>
      <w:tr w:rsidR="00150A2E" w:rsidRPr="003275F7" w14:paraId="6B4894EF" w14:textId="77777777" w:rsidTr="0057579E">
        <w:trPr>
          <w:trHeight w:val="431"/>
        </w:trPr>
        <w:tc>
          <w:tcPr>
            <w:tcW w:w="837"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6A02A923" w14:textId="77777777" w:rsidR="00150A2E" w:rsidRPr="003275F7" w:rsidRDefault="00150A2E" w:rsidP="0057579E">
            <w:pPr>
              <w:spacing w:after="0" w:line="240" w:lineRule="auto"/>
              <w:ind w:left="-74" w:firstLine="74"/>
              <w:jc w:val="both"/>
              <w:rPr>
                <w:rFonts w:ascii="Times New Roman" w:eastAsia="Times New Roman" w:hAnsi="Times New Roman" w:cs="Times New Roman"/>
                <w:sz w:val="24"/>
                <w:szCs w:val="24"/>
              </w:rPr>
            </w:pPr>
            <w:r w:rsidRPr="003275F7">
              <w:rPr>
                <w:rFonts w:ascii="Times New Roman" w:eastAsia="Times New Roman" w:hAnsi="Times New Roman" w:cs="Times New Roman"/>
                <w:b/>
                <w:bCs/>
                <w:sz w:val="24"/>
                <w:szCs w:val="24"/>
              </w:rPr>
              <w:t>2.5</w:t>
            </w:r>
          </w:p>
        </w:tc>
        <w:tc>
          <w:tcPr>
            <w:tcW w:w="10606" w:type="dxa"/>
            <w:tcBorders>
              <w:top w:val="nil"/>
              <w:left w:val="nil"/>
              <w:bottom w:val="single" w:sz="4" w:space="0" w:color="F1F1F1"/>
              <w:right w:val="nil"/>
            </w:tcBorders>
            <w:shd w:val="clear" w:color="auto" w:fill="FFFFFF"/>
            <w:tcMar>
              <w:top w:w="63" w:type="dxa"/>
              <w:left w:w="63" w:type="dxa"/>
              <w:bottom w:w="63" w:type="dxa"/>
              <w:right w:w="63" w:type="dxa"/>
            </w:tcMar>
            <w:vAlign w:val="center"/>
            <w:hideMark/>
          </w:tcPr>
          <w:p w14:paraId="031F8547" w14:textId="77777777" w:rsidR="00150A2E" w:rsidRPr="003275F7" w:rsidRDefault="00150A2E" w:rsidP="00433C01">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MËNYRA E VLERËSIMIT TË KANDIDATËVE</w:t>
            </w:r>
          </w:p>
        </w:tc>
      </w:tr>
    </w:tbl>
    <w:p w14:paraId="5A86921B" w14:textId="77777777" w:rsidR="00150A2E" w:rsidRPr="003275F7" w:rsidRDefault="00150A2E" w:rsidP="005C1C1F">
      <w:pPr>
        <w:shd w:val="clear" w:color="auto" w:fill="FFFFFF"/>
        <w:spacing w:after="0" w:line="240" w:lineRule="auto"/>
        <w:jc w:val="both"/>
        <w:textAlignment w:val="baseline"/>
        <w:rPr>
          <w:rFonts w:ascii="Times New Roman" w:eastAsia="Times New Roman" w:hAnsi="Times New Roman" w:cs="Times New Roman"/>
          <w:sz w:val="23"/>
          <w:szCs w:val="23"/>
        </w:rPr>
      </w:pPr>
      <w:r w:rsidRPr="003275F7">
        <w:rPr>
          <w:rFonts w:ascii="Times New Roman" w:eastAsia="Times New Roman" w:hAnsi="Times New Roman" w:cs="Times New Roman"/>
          <w:b/>
          <w:bCs/>
          <w:sz w:val="23"/>
        </w:rPr>
        <w:t> </w:t>
      </w:r>
    </w:p>
    <w:p w14:paraId="779FFB55" w14:textId="77777777" w:rsidR="00150A2E" w:rsidRPr="003275F7" w:rsidRDefault="00150A2E" w:rsidP="00433C01">
      <w:pPr>
        <w:spacing w:line="240" w:lineRule="auto"/>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Kandidatët do të vlerësohen në lidhje me:</w:t>
      </w:r>
    </w:p>
    <w:p w14:paraId="0A54FD28" w14:textId="79808F04" w:rsidR="008032C3" w:rsidRPr="008032C3" w:rsidRDefault="008032C3" w:rsidP="0072065A">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rPr>
      </w:pPr>
      <w:r w:rsidRPr="008032C3">
        <w:rPr>
          <w:rFonts w:ascii="Times New Roman" w:eastAsia="Times New Roman" w:hAnsi="Times New Roman" w:cs="Times New Roman"/>
          <w:color w:val="000000" w:themeColor="text1"/>
          <w:sz w:val="24"/>
          <w:szCs w:val="24"/>
        </w:rPr>
        <w:t>Vlerësimin me shkrim, deri në 60 pikë;</w:t>
      </w:r>
    </w:p>
    <w:p w14:paraId="5CA873ED" w14:textId="45742A2F" w:rsidR="008032C3" w:rsidRPr="008032C3" w:rsidRDefault="008032C3" w:rsidP="0072065A">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rPr>
      </w:pPr>
      <w:r w:rsidRPr="008032C3">
        <w:rPr>
          <w:rFonts w:ascii="Times New Roman" w:eastAsia="Times New Roman" w:hAnsi="Times New Roman" w:cs="Times New Roman"/>
          <w:color w:val="000000" w:themeColor="text1"/>
          <w:sz w:val="24"/>
          <w:szCs w:val="24"/>
        </w:rPr>
        <w:t>Intervistën e strukturuar me gojë që konsiston në motivimin, aspiratat dhe pritshmëritë e tyre për karrierën, deri në 25 pikë;</w:t>
      </w:r>
    </w:p>
    <w:p w14:paraId="3E281F92" w14:textId="6E4309BE" w:rsidR="00150A2E" w:rsidRPr="0072065A" w:rsidRDefault="008032C3" w:rsidP="0072065A">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rPr>
      </w:pPr>
      <w:r w:rsidRPr="0072065A">
        <w:rPr>
          <w:rFonts w:ascii="Times New Roman" w:eastAsia="Times New Roman" w:hAnsi="Times New Roman" w:cs="Times New Roman"/>
          <w:color w:val="000000" w:themeColor="text1"/>
          <w:sz w:val="24"/>
          <w:szCs w:val="24"/>
        </w:rPr>
        <w:t>Jetëshkrimin, që konsiston në vlerësimin e arsimimit, të përvojës e të trajnimeve, të lidhura me fushën, deri në 15 pikë</w:t>
      </w:r>
    </w:p>
    <w:p w14:paraId="2EEDA797" w14:textId="77777777" w:rsidR="0072065A" w:rsidRPr="003275F7" w:rsidRDefault="0072065A" w:rsidP="0072065A">
      <w:pPr>
        <w:pStyle w:val="ListParagraph"/>
        <w:spacing w:after="0" w:line="240" w:lineRule="auto"/>
        <w:ind w:left="420"/>
        <w:jc w:val="both"/>
      </w:pPr>
    </w:p>
    <w:tbl>
      <w:tblPr>
        <w:tblpPr w:leftFromText="180" w:rightFromText="180" w:vertAnchor="text" w:horzAnchor="margin" w:tblpXSpec="center" w:tblpY="30"/>
        <w:tblW w:w="11381" w:type="dxa"/>
        <w:shd w:val="clear" w:color="auto" w:fill="FFFFFF"/>
        <w:tblCellMar>
          <w:left w:w="0" w:type="dxa"/>
          <w:right w:w="0" w:type="dxa"/>
        </w:tblCellMar>
        <w:tblLook w:val="04A0" w:firstRow="1" w:lastRow="0" w:firstColumn="1" w:lastColumn="0" w:noHBand="0" w:noVBand="1"/>
      </w:tblPr>
      <w:tblGrid>
        <w:gridCol w:w="833"/>
        <w:gridCol w:w="10548"/>
      </w:tblGrid>
      <w:tr w:rsidR="005C1C1F" w:rsidRPr="003275F7" w14:paraId="589C64CB" w14:textId="77777777" w:rsidTr="005C1C1F">
        <w:trPr>
          <w:trHeight w:val="351"/>
        </w:trPr>
        <w:tc>
          <w:tcPr>
            <w:tcW w:w="833" w:type="dxa"/>
            <w:tcBorders>
              <w:top w:val="nil"/>
              <w:left w:val="nil"/>
              <w:bottom w:val="single" w:sz="4" w:space="0" w:color="F1F1F1"/>
              <w:right w:val="nil"/>
            </w:tcBorders>
            <w:shd w:val="clear" w:color="auto" w:fill="000000" w:themeFill="text1"/>
            <w:tcMar>
              <w:top w:w="63" w:type="dxa"/>
              <w:left w:w="63" w:type="dxa"/>
              <w:bottom w:w="63" w:type="dxa"/>
              <w:right w:w="63" w:type="dxa"/>
            </w:tcMar>
            <w:vAlign w:val="center"/>
            <w:hideMark/>
          </w:tcPr>
          <w:p w14:paraId="244FF62A" w14:textId="77777777" w:rsidR="005C1C1F" w:rsidRPr="003275F7" w:rsidRDefault="005C1C1F" w:rsidP="005C1C1F">
            <w:pPr>
              <w:spacing w:after="0" w:line="240" w:lineRule="auto"/>
              <w:jc w:val="both"/>
              <w:rPr>
                <w:rFonts w:ascii="Times New Roman" w:eastAsia="Times New Roman" w:hAnsi="Times New Roman" w:cs="Times New Roman"/>
                <w:sz w:val="24"/>
                <w:szCs w:val="24"/>
              </w:rPr>
            </w:pPr>
            <w:r w:rsidRPr="003275F7">
              <w:rPr>
                <w:rFonts w:ascii="Times New Roman" w:eastAsia="Times New Roman" w:hAnsi="Times New Roman" w:cs="Times New Roman"/>
                <w:b/>
                <w:bCs/>
                <w:sz w:val="24"/>
                <w:szCs w:val="24"/>
              </w:rPr>
              <w:t>2.6</w:t>
            </w:r>
          </w:p>
        </w:tc>
        <w:tc>
          <w:tcPr>
            <w:tcW w:w="10548" w:type="dxa"/>
            <w:tcBorders>
              <w:top w:val="nil"/>
              <w:left w:val="nil"/>
              <w:bottom w:val="single" w:sz="4" w:space="0" w:color="F1F1F1"/>
              <w:right w:val="nil"/>
            </w:tcBorders>
            <w:shd w:val="clear" w:color="auto" w:fill="FFFFFF" w:themeFill="background1"/>
            <w:tcMar>
              <w:top w:w="63" w:type="dxa"/>
              <w:left w:w="63" w:type="dxa"/>
              <w:bottom w:w="63" w:type="dxa"/>
              <w:right w:w="63" w:type="dxa"/>
            </w:tcMar>
            <w:vAlign w:val="center"/>
            <w:hideMark/>
          </w:tcPr>
          <w:p w14:paraId="2AA35FBB" w14:textId="77777777" w:rsidR="005C1C1F" w:rsidRPr="003275F7" w:rsidRDefault="005C1C1F" w:rsidP="00433C01">
            <w:pPr>
              <w:rPr>
                <w:rFonts w:ascii="Times New Roman" w:eastAsia="Times New Roman" w:hAnsi="Times New Roman" w:cs="Times New Roman"/>
                <w:b/>
                <w:sz w:val="24"/>
                <w:szCs w:val="24"/>
              </w:rPr>
            </w:pPr>
            <w:r w:rsidRPr="003275F7">
              <w:rPr>
                <w:rFonts w:ascii="Times New Roman" w:eastAsia="Times New Roman" w:hAnsi="Times New Roman" w:cs="Times New Roman"/>
                <w:b/>
                <w:sz w:val="24"/>
                <w:szCs w:val="24"/>
              </w:rPr>
              <w:t>DATA E DALJES SË REZULTATEVE TË KONKURIMIT DHE MËNYRA E KOMUNIKIMIT</w:t>
            </w:r>
          </w:p>
        </w:tc>
      </w:tr>
    </w:tbl>
    <w:p w14:paraId="02D3B41D" w14:textId="77777777" w:rsidR="00150A2E" w:rsidRPr="003275F7" w:rsidRDefault="00150A2E" w:rsidP="00150A2E">
      <w:pPr>
        <w:shd w:val="clear" w:color="auto" w:fill="FFFFFF"/>
        <w:spacing w:after="240" w:line="240" w:lineRule="auto"/>
        <w:textAlignment w:val="baseline"/>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 </w:t>
      </w:r>
    </w:p>
    <w:p w14:paraId="0EB17363" w14:textId="77777777" w:rsidR="0057579E" w:rsidRPr="003275F7" w:rsidRDefault="00150A2E" w:rsidP="0057579E">
      <w:pPr>
        <w:rPr>
          <w:rFonts w:ascii="Times New Roman" w:eastAsia="Times New Roman" w:hAnsi="Times New Roman" w:cs="Times New Roman"/>
          <w:sz w:val="24"/>
          <w:szCs w:val="24"/>
        </w:rPr>
      </w:pPr>
      <w:r w:rsidRPr="003275F7">
        <w:rPr>
          <w:rFonts w:ascii="Times New Roman" w:eastAsia="Times New Roman" w:hAnsi="Times New Roman" w:cs="Times New Roman"/>
          <w:sz w:val="24"/>
          <w:szCs w:val="24"/>
        </w:rPr>
        <w:t>Në përfundim të vlerë</w:t>
      </w:r>
      <w:r w:rsidR="005C1C1F" w:rsidRPr="003275F7">
        <w:rPr>
          <w:rFonts w:ascii="Times New Roman" w:eastAsia="Times New Roman" w:hAnsi="Times New Roman" w:cs="Times New Roman"/>
          <w:sz w:val="24"/>
          <w:szCs w:val="24"/>
        </w:rPr>
        <w:t>simit të kandidatëve, Bashkia V</w:t>
      </w:r>
      <w:r w:rsidRPr="003275F7">
        <w:rPr>
          <w:rFonts w:ascii="Times New Roman" w:eastAsia="Times New Roman" w:hAnsi="Times New Roman" w:cs="Times New Roman"/>
          <w:sz w:val="24"/>
          <w:szCs w:val="24"/>
        </w:rPr>
        <w:t>orë do të shpallë fituesin në faqen zyrtare dhe në portalin “</w:t>
      </w:r>
      <w:r w:rsidR="001C5A1B">
        <w:rPr>
          <w:rFonts w:ascii="Times New Roman" w:eastAsia="Times New Roman" w:hAnsi="Times New Roman" w:cs="Times New Roman"/>
          <w:sz w:val="24"/>
          <w:szCs w:val="24"/>
        </w:rPr>
        <w:t>Agjensia</w:t>
      </w:r>
      <w:r w:rsidRPr="003275F7">
        <w:rPr>
          <w:rFonts w:ascii="Times New Roman" w:eastAsia="Times New Roman" w:hAnsi="Times New Roman" w:cs="Times New Roman"/>
          <w:sz w:val="24"/>
          <w:szCs w:val="24"/>
        </w:rPr>
        <w:t xml:space="preserve"> Kombëtar</w:t>
      </w:r>
      <w:r w:rsidR="001C5A1B">
        <w:rPr>
          <w:rFonts w:ascii="Times New Roman" w:eastAsia="Times New Roman" w:hAnsi="Times New Roman" w:cs="Times New Roman"/>
          <w:sz w:val="24"/>
          <w:szCs w:val="24"/>
        </w:rPr>
        <w:t>e e</w:t>
      </w:r>
      <w:r w:rsidRPr="003275F7">
        <w:rPr>
          <w:rFonts w:ascii="Times New Roman" w:eastAsia="Times New Roman" w:hAnsi="Times New Roman" w:cs="Times New Roman"/>
          <w:sz w:val="24"/>
          <w:szCs w:val="24"/>
        </w:rPr>
        <w:t xml:space="preserve"> Punësimit</w:t>
      </w:r>
      <w:r w:rsidR="001C5A1B">
        <w:rPr>
          <w:rFonts w:ascii="Times New Roman" w:eastAsia="Times New Roman" w:hAnsi="Times New Roman" w:cs="Times New Roman"/>
          <w:sz w:val="24"/>
          <w:szCs w:val="24"/>
        </w:rPr>
        <w:t xml:space="preserve"> dhe Aft</w:t>
      </w:r>
      <w:r w:rsidR="00BA0D7A">
        <w:rPr>
          <w:rFonts w:ascii="Times New Roman" w:eastAsia="Times New Roman" w:hAnsi="Times New Roman" w:cs="Times New Roman"/>
          <w:sz w:val="24"/>
          <w:szCs w:val="24"/>
        </w:rPr>
        <w:t>ë</w:t>
      </w:r>
      <w:r w:rsidR="001C5A1B">
        <w:rPr>
          <w:rFonts w:ascii="Times New Roman" w:eastAsia="Times New Roman" w:hAnsi="Times New Roman" w:cs="Times New Roman"/>
          <w:sz w:val="24"/>
          <w:szCs w:val="24"/>
        </w:rPr>
        <w:t>sive</w:t>
      </w:r>
      <w:r w:rsidRPr="003275F7">
        <w:rPr>
          <w:rFonts w:ascii="Times New Roman" w:eastAsia="Times New Roman" w:hAnsi="Times New Roman" w:cs="Times New Roman"/>
          <w:sz w:val="24"/>
          <w:szCs w:val="24"/>
        </w:rPr>
        <w:t>”. Të gjithë kandidatët pjesëmarrës në këtë procedurë do të njoftohen individualisht në mënyrë elektronike për rezultatet (nëpërmjet adresës së e-mail).</w:t>
      </w:r>
    </w:p>
    <w:p w14:paraId="48A44EF2" w14:textId="42ADE7FD" w:rsidR="009814A1" w:rsidRPr="003275F7" w:rsidRDefault="009814A1" w:rsidP="0057579E">
      <w:pPr>
        <w:rPr>
          <w:rStyle w:val="Hyperlink"/>
          <w:rFonts w:ascii="Times New Roman" w:eastAsia="Times New Roman" w:hAnsi="Times New Roman" w:cs="Times New Roman"/>
          <w:color w:val="auto"/>
          <w:sz w:val="24"/>
          <w:szCs w:val="24"/>
          <w:u w:val="none"/>
        </w:rPr>
      </w:pPr>
      <w:r w:rsidRPr="003275F7">
        <w:rPr>
          <w:rFonts w:ascii="Times New Roman" w:hAnsi="Times New Roman" w:cs="Times New Roman"/>
          <w:b/>
          <w:sz w:val="24"/>
          <w:szCs w:val="24"/>
          <w:shd w:val="clear" w:color="auto" w:fill="FFFFFF"/>
        </w:rPr>
        <w:t>Për sqarime të mëtejshme mund të kontaktoni në adresën e emailit:</w:t>
      </w:r>
      <w:r w:rsidR="00252AE9">
        <w:rPr>
          <w:rFonts w:ascii="Times New Roman" w:hAnsi="Times New Roman" w:cs="Times New Roman"/>
          <w:b/>
          <w:sz w:val="24"/>
          <w:szCs w:val="24"/>
          <w:shd w:val="clear" w:color="auto" w:fill="FFFFFF"/>
        </w:rPr>
        <w:t xml:space="preserve"> </w:t>
      </w:r>
      <w:hyperlink r:id="rId8" w:history="1">
        <w:r w:rsidR="00252AE9" w:rsidRPr="0039323C">
          <w:rPr>
            <w:rStyle w:val="Hyperlink"/>
            <w:rFonts w:ascii="Times New Roman" w:hAnsi="Times New Roman" w:cs="Times New Roman"/>
            <w:b/>
            <w:sz w:val="24"/>
            <w:szCs w:val="24"/>
          </w:rPr>
          <w:t>info@bashkiavore.gov.al</w:t>
        </w:r>
      </w:hyperlink>
    </w:p>
    <w:p w14:paraId="62756A4F" w14:textId="643A070F" w:rsidR="0057579E" w:rsidRDefault="0057579E" w:rsidP="0057579E">
      <w:pPr>
        <w:tabs>
          <w:tab w:val="left" w:pos="2610"/>
        </w:tabs>
        <w:jc w:val="center"/>
        <w:rPr>
          <w:rFonts w:ascii="Times New Roman" w:eastAsia="Times New Roman" w:hAnsi="Times New Roman" w:cs="Times New Roman"/>
          <w:sz w:val="24"/>
          <w:szCs w:val="24"/>
        </w:rPr>
      </w:pPr>
    </w:p>
    <w:p w14:paraId="21FA624F" w14:textId="77777777" w:rsidR="008032C3" w:rsidRDefault="008032C3" w:rsidP="00841190">
      <w:pPr>
        <w:tabs>
          <w:tab w:val="left" w:pos="2610"/>
        </w:tabs>
        <w:rPr>
          <w:rFonts w:ascii="Times New Roman" w:eastAsia="Times New Roman" w:hAnsi="Times New Roman" w:cs="Times New Roman"/>
          <w:b/>
          <w:color w:val="000000" w:themeColor="text1"/>
          <w:sz w:val="24"/>
          <w:szCs w:val="24"/>
        </w:rPr>
      </w:pPr>
    </w:p>
    <w:p w14:paraId="1F48E2B8" w14:textId="707A6179" w:rsidR="008032C3" w:rsidRDefault="008032C3" w:rsidP="008032C3">
      <w:pPr>
        <w:tabs>
          <w:tab w:val="left" w:pos="2610"/>
        </w:tabs>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DREJTORIA E BURIMEVE NJERËZORE </w:t>
      </w:r>
      <w:r>
        <w:rPr>
          <w:rFonts w:ascii="Times New Roman" w:eastAsia="Times New Roman" w:hAnsi="Times New Roman" w:cs="Times New Roman"/>
          <w:b/>
          <w:color w:val="000000" w:themeColor="text1"/>
          <w:sz w:val="24"/>
          <w:szCs w:val="24"/>
        </w:rPr>
        <w:br/>
      </w:r>
    </w:p>
    <w:p w14:paraId="4A2E627E" w14:textId="77777777" w:rsidR="008032C3" w:rsidRDefault="008032C3" w:rsidP="008032C3">
      <w:pPr>
        <w:tabs>
          <w:tab w:val="left" w:pos="2610"/>
        </w:tabs>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Drejtor</w:t>
      </w:r>
    </w:p>
    <w:p w14:paraId="708557B5" w14:textId="2A4D0FA7" w:rsidR="008032C3" w:rsidRDefault="00252AE9" w:rsidP="008032C3">
      <w:pPr>
        <w:jc w:val="center"/>
        <w:rPr>
          <w:rFonts w:ascii="Times New Roman" w:eastAsiaTheme="minorHAnsi" w:hAnsi="Times New Roman"/>
          <w:i/>
          <w:sz w:val="20"/>
          <w:szCs w:val="20"/>
        </w:rPr>
      </w:pPr>
      <w:r>
        <w:rPr>
          <w:rFonts w:ascii="Times New Roman" w:eastAsia="Times New Roman" w:hAnsi="Times New Roman" w:cs="Times New Roman"/>
          <w:b/>
          <w:color w:val="000000" w:themeColor="text1"/>
          <w:sz w:val="24"/>
          <w:szCs w:val="24"/>
        </w:rPr>
        <w:t>Anduela Hoxha</w:t>
      </w:r>
    </w:p>
    <w:p w14:paraId="4682B616" w14:textId="77777777" w:rsidR="008032C3" w:rsidRDefault="008032C3" w:rsidP="008032C3">
      <w:pPr>
        <w:tabs>
          <w:tab w:val="left" w:pos="6090"/>
        </w:tabs>
        <w:spacing w:after="0" w:line="240" w:lineRule="auto"/>
        <w:rPr>
          <w:rFonts w:ascii="Times New Roman" w:eastAsiaTheme="minorHAnsi" w:hAnsi="Times New Roman"/>
          <w:i/>
          <w:sz w:val="20"/>
          <w:szCs w:val="20"/>
        </w:rPr>
      </w:pPr>
    </w:p>
    <w:p w14:paraId="1F90433C" w14:textId="03B3DD26" w:rsidR="008032C3" w:rsidRDefault="008032C3" w:rsidP="008032C3">
      <w:pPr>
        <w:tabs>
          <w:tab w:val="left" w:pos="6090"/>
        </w:tabs>
        <w:spacing w:after="0" w:line="240" w:lineRule="auto"/>
        <w:rPr>
          <w:rFonts w:ascii="Times New Roman" w:eastAsiaTheme="minorHAnsi" w:hAnsi="Times New Roman"/>
          <w:i/>
          <w:sz w:val="20"/>
          <w:szCs w:val="20"/>
        </w:rPr>
      </w:pPr>
    </w:p>
    <w:p w14:paraId="26379F26" w14:textId="3EE12BF4" w:rsidR="0072065A" w:rsidRDefault="0072065A" w:rsidP="008032C3">
      <w:pPr>
        <w:tabs>
          <w:tab w:val="left" w:pos="6090"/>
        </w:tabs>
        <w:spacing w:after="0" w:line="240" w:lineRule="auto"/>
        <w:rPr>
          <w:rFonts w:ascii="Times New Roman" w:eastAsiaTheme="minorHAnsi" w:hAnsi="Times New Roman"/>
          <w:i/>
          <w:sz w:val="20"/>
          <w:szCs w:val="20"/>
        </w:rPr>
      </w:pPr>
    </w:p>
    <w:p w14:paraId="5F5FFD7D" w14:textId="449F6043" w:rsidR="0072065A" w:rsidRDefault="0072065A" w:rsidP="008032C3">
      <w:pPr>
        <w:tabs>
          <w:tab w:val="left" w:pos="6090"/>
        </w:tabs>
        <w:spacing w:after="0" w:line="240" w:lineRule="auto"/>
        <w:rPr>
          <w:rFonts w:ascii="Times New Roman" w:eastAsiaTheme="minorHAnsi" w:hAnsi="Times New Roman"/>
          <w:i/>
          <w:sz w:val="20"/>
          <w:szCs w:val="20"/>
        </w:rPr>
      </w:pPr>
    </w:p>
    <w:p w14:paraId="50F2EC78" w14:textId="77777777" w:rsidR="00150A2E" w:rsidRPr="00BA0D7A" w:rsidRDefault="00150A2E" w:rsidP="00841190">
      <w:pPr>
        <w:tabs>
          <w:tab w:val="left" w:pos="2610"/>
        </w:tabs>
        <w:rPr>
          <w:rFonts w:ascii="Times New Roman" w:eastAsia="Times New Roman" w:hAnsi="Times New Roman" w:cs="Times New Roman"/>
          <w:sz w:val="24"/>
          <w:szCs w:val="24"/>
        </w:rPr>
      </w:pPr>
    </w:p>
    <w:sectPr w:rsidR="00150A2E" w:rsidRPr="00BA0D7A" w:rsidSect="009814A1">
      <w:footerReference w:type="default" r:id="rId9"/>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208E3" w14:textId="77777777" w:rsidR="006F6269" w:rsidRDefault="006F6269" w:rsidP="00124DE6">
      <w:pPr>
        <w:spacing w:after="0" w:line="240" w:lineRule="auto"/>
      </w:pPr>
      <w:r>
        <w:separator/>
      </w:r>
    </w:p>
  </w:endnote>
  <w:endnote w:type="continuationSeparator" w:id="0">
    <w:p w14:paraId="67838AF6" w14:textId="77777777" w:rsidR="006F6269" w:rsidRDefault="006F6269" w:rsidP="0012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A36E7" w14:textId="77777777" w:rsidR="00124DE6" w:rsidRDefault="00124DE6" w:rsidP="00124DE6">
    <w:pPr>
      <w:pStyle w:val="Footer"/>
      <w:rPr>
        <w:sz w:val="18"/>
        <w:szCs w:val="18"/>
      </w:rPr>
    </w:pPr>
    <w:r>
      <w:rPr>
        <w:sz w:val="18"/>
        <w:szCs w:val="18"/>
      </w:rPr>
      <w:t xml:space="preserve">    ________________________________________________________________________________________________________ </w:t>
    </w:r>
  </w:p>
  <w:p w14:paraId="08992173" w14:textId="51A70C9B" w:rsidR="00124DE6" w:rsidRDefault="00124DE6" w:rsidP="00B4675A">
    <w:pPr>
      <w:pStyle w:val="Footer"/>
      <w:jc w:val="center"/>
    </w:pPr>
    <w:r>
      <w:rPr>
        <w:sz w:val="18"/>
        <w:szCs w:val="18"/>
      </w:rPr>
      <w:t>Adresa: Rr.</w:t>
    </w:r>
    <w:r w:rsidR="0072065A">
      <w:rPr>
        <w:sz w:val="18"/>
        <w:szCs w:val="18"/>
      </w:rPr>
      <w:t xml:space="preserve"> </w:t>
    </w:r>
    <w:r>
      <w:rPr>
        <w:sz w:val="18"/>
        <w:szCs w:val="18"/>
      </w:rPr>
      <w:t xml:space="preserve">”Unaza” nr.73, Kodi Postar: 1032, Vorë, Shqipëri, </w:t>
    </w:r>
    <w:r w:rsidR="00252AE9">
      <w:rPr>
        <w:sz w:val="18"/>
        <w:szCs w:val="18"/>
      </w:rPr>
      <w:t>www</w:t>
    </w:r>
    <w:r>
      <w:rPr>
        <w:sz w:val="18"/>
        <w:szCs w:val="18"/>
      </w:rPr>
      <w:t>.bashkiavore.gov.al,  email:</w:t>
    </w:r>
    <w:r w:rsidR="009814A1">
      <w:rPr>
        <w:sz w:val="18"/>
        <w:szCs w:val="18"/>
      </w:rPr>
      <w:t>info@bashkiavore.gov.al</w:t>
    </w:r>
  </w:p>
  <w:p w14:paraId="75A4F0F8" w14:textId="77777777" w:rsidR="00124DE6" w:rsidRDefault="0012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B46B6" w14:textId="77777777" w:rsidR="006F6269" w:rsidRDefault="006F6269" w:rsidP="00124DE6">
      <w:pPr>
        <w:spacing w:after="0" w:line="240" w:lineRule="auto"/>
      </w:pPr>
      <w:r>
        <w:separator/>
      </w:r>
    </w:p>
  </w:footnote>
  <w:footnote w:type="continuationSeparator" w:id="0">
    <w:p w14:paraId="4C119505" w14:textId="77777777" w:rsidR="006F6269" w:rsidRDefault="006F6269" w:rsidP="00124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69FA"/>
    <w:multiLevelType w:val="multilevel"/>
    <w:tmpl w:val="DC5A1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25738"/>
    <w:multiLevelType w:val="hybridMultilevel"/>
    <w:tmpl w:val="6C208626"/>
    <w:lvl w:ilvl="0" w:tplc="0DC81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92686"/>
    <w:multiLevelType w:val="multilevel"/>
    <w:tmpl w:val="50BE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B26AF"/>
    <w:multiLevelType w:val="hybridMultilevel"/>
    <w:tmpl w:val="84900D28"/>
    <w:lvl w:ilvl="0" w:tplc="0DC81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E6875"/>
    <w:multiLevelType w:val="hybridMultilevel"/>
    <w:tmpl w:val="221C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AB1263C"/>
    <w:multiLevelType w:val="hybridMultilevel"/>
    <w:tmpl w:val="E71E192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F4198"/>
    <w:multiLevelType w:val="hybridMultilevel"/>
    <w:tmpl w:val="50426428"/>
    <w:lvl w:ilvl="0" w:tplc="0DC81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304A0"/>
    <w:multiLevelType w:val="multilevel"/>
    <w:tmpl w:val="4914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A477E"/>
    <w:multiLevelType w:val="hybridMultilevel"/>
    <w:tmpl w:val="DDA0E92E"/>
    <w:lvl w:ilvl="0" w:tplc="0DC81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91038"/>
    <w:multiLevelType w:val="multilevel"/>
    <w:tmpl w:val="EB22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74D85"/>
    <w:multiLevelType w:val="multilevel"/>
    <w:tmpl w:val="56C6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51926"/>
    <w:multiLevelType w:val="multilevel"/>
    <w:tmpl w:val="D314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847D3"/>
    <w:multiLevelType w:val="hybridMultilevel"/>
    <w:tmpl w:val="221C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E7930"/>
    <w:multiLevelType w:val="hybridMultilevel"/>
    <w:tmpl w:val="16D2C7AC"/>
    <w:lvl w:ilvl="0" w:tplc="157210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B2DC5"/>
    <w:multiLevelType w:val="hybridMultilevel"/>
    <w:tmpl w:val="225A506C"/>
    <w:lvl w:ilvl="0" w:tplc="28B2A2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177B2"/>
    <w:multiLevelType w:val="multilevel"/>
    <w:tmpl w:val="7FF6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51D94"/>
    <w:multiLevelType w:val="hybridMultilevel"/>
    <w:tmpl w:val="DE3C5D0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4F08275A"/>
    <w:multiLevelType w:val="multilevel"/>
    <w:tmpl w:val="CC045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FA72B9"/>
    <w:multiLevelType w:val="hybridMultilevel"/>
    <w:tmpl w:val="E0629228"/>
    <w:lvl w:ilvl="0" w:tplc="DEA0486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6292B5D"/>
    <w:multiLevelType w:val="multilevel"/>
    <w:tmpl w:val="AF526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732D3F"/>
    <w:multiLevelType w:val="hybridMultilevel"/>
    <w:tmpl w:val="EE583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B0C25"/>
    <w:multiLevelType w:val="hybridMultilevel"/>
    <w:tmpl w:val="4A762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C96BC1"/>
    <w:multiLevelType w:val="hybridMultilevel"/>
    <w:tmpl w:val="1B9EC640"/>
    <w:lvl w:ilvl="0" w:tplc="0DC81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05F48"/>
    <w:multiLevelType w:val="hybridMultilevel"/>
    <w:tmpl w:val="5718936C"/>
    <w:lvl w:ilvl="0" w:tplc="0DC81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E3442"/>
    <w:multiLevelType w:val="multilevel"/>
    <w:tmpl w:val="286C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E571A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8"/>
  </w:num>
  <w:num w:numId="2">
    <w:abstractNumId w:val="20"/>
  </w:num>
  <w:num w:numId="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0"/>
  </w:num>
  <w:num w:numId="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1"/>
  </w:num>
  <w:num w:numId="12">
    <w:abstractNumId w:val="6"/>
  </w:num>
  <w:num w:numId="13">
    <w:abstractNumId w:val="1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7"/>
  </w:num>
  <w:num w:numId="17">
    <w:abstractNumId w:val="5"/>
  </w:num>
  <w:num w:numId="18">
    <w:abstractNumId w:val="4"/>
  </w:num>
  <w:num w:numId="19">
    <w:abstractNumId w:val="13"/>
  </w:num>
  <w:num w:numId="20">
    <w:abstractNumId w:val="22"/>
  </w:num>
  <w:num w:numId="21">
    <w:abstractNumId w:val="24"/>
  </w:num>
  <w:num w:numId="22">
    <w:abstractNumId w:val="15"/>
  </w:num>
  <w:num w:numId="23">
    <w:abstractNumId w:val="19"/>
  </w:num>
  <w:num w:numId="24">
    <w:abstractNumId w:val="7"/>
  </w:num>
  <w:num w:numId="25">
    <w:abstractNumId w:val="1"/>
  </w:num>
  <w:num w:numId="26">
    <w:abstractNumId w:val="23"/>
  </w:num>
  <w:num w:numId="27">
    <w:abstractNumId w:val="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80"/>
    <w:rsid w:val="00033155"/>
    <w:rsid w:val="000356BE"/>
    <w:rsid w:val="00077BCF"/>
    <w:rsid w:val="00096A2C"/>
    <w:rsid w:val="000B2CF9"/>
    <w:rsid w:val="000C3D88"/>
    <w:rsid w:val="000C6E58"/>
    <w:rsid w:val="000D37F7"/>
    <w:rsid w:val="000D67E4"/>
    <w:rsid w:val="00116FF4"/>
    <w:rsid w:val="00124DE6"/>
    <w:rsid w:val="00150A2E"/>
    <w:rsid w:val="00153458"/>
    <w:rsid w:val="001642FB"/>
    <w:rsid w:val="001B6F29"/>
    <w:rsid w:val="001C121A"/>
    <w:rsid w:val="001C5A1B"/>
    <w:rsid w:val="001D3648"/>
    <w:rsid w:val="001F0764"/>
    <w:rsid w:val="00202CFA"/>
    <w:rsid w:val="00214B3A"/>
    <w:rsid w:val="0022267D"/>
    <w:rsid w:val="00240635"/>
    <w:rsid w:val="00241ECB"/>
    <w:rsid w:val="00252AE9"/>
    <w:rsid w:val="002569B0"/>
    <w:rsid w:val="00260865"/>
    <w:rsid w:val="002708DB"/>
    <w:rsid w:val="00282D17"/>
    <w:rsid w:val="00290704"/>
    <w:rsid w:val="00292255"/>
    <w:rsid w:val="002B07AF"/>
    <w:rsid w:val="002B4D92"/>
    <w:rsid w:val="002C1A70"/>
    <w:rsid w:val="00303D40"/>
    <w:rsid w:val="00312EBB"/>
    <w:rsid w:val="003136DE"/>
    <w:rsid w:val="00315092"/>
    <w:rsid w:val="003178A1"/>
    <w:rsid w:val="0032713B"/>
    <w:rsid w:val="003275F7"/>
    <w:rsid w:val="00352816"/>
    <w:rsid w:val="00385291"/>
    <w:rsid w:val="003A4AD1"/>
    <w:rsid w:val="003B08E0"/>
    <w:rsid w:val="003C1C17"/>
    <w:rsid w:val="003D2F2E"/>
    <w:rsid w:val="003D7F66"/>
    <w:rsid w:val="003E40A6"/>
    <w:rsid w:val="003F2776"/>
    <w:rsid w:val="00423CF0"/>
    <w:rsid w:val="00433C01"/>
    <w:rsid w:val="00441A4C"/>
    <w:rsid w:val="00446CBA"/>
    <w:rsid w:val="00451950"/>
    <w:rsid w:val="004747E4"/>
    <w:rsid w:val="004C67C7"/>
    <w:rsid w:val="004D11A3"/>
    <w:rsid w:val="004D58E2"/>
    <w:rsid w:val="004F0C2A"/>
    <w:rsid w:val="00504491"/>
    <w:rsid w:val="00510824"/>
    <w:rsid w:val="0053011D"/>
    <w:rsid w:val="00540D01"/>
    <w:rsid w:val="00542098"/>
    <w:rsid w:val="0054510F"/>
    <w:rsid w:val="0055689A"/>
    <w:rsid w:val="00563833"/>
    <w:rsid w:val="0057579E"/>
    <w:rsid w:val="0058420D"/>
    <w:rsid w:val="005979CB"/>
    <w:rsid w:val="005C1C1F"/>
    <w:rsid w:val="005C2E01"/>
    <w:rsid w:val="005C4906"/>
    <w:rsid w:val="005D2BBB"/>
    <w:rsid w:val="005F1C3B"/>
    <w:rsid w:val="00612F80"/>
    <w:rsid w:val="00641329"/>
    <w:rsid w:val="006448E9"/>
    <w:rsid w:val="0069022A"/>
    <w:rsid w:val="006C3E84"/>
    <w:rsid w:val="006C5744"/>
    <w:rsid w:val="006F2C38"/>
    <w:rsid w:val="006F6269"/>
    <w:rsid w:val="00705CC0"/>
    <w:rsid w:val="00707A0B"/>
    <w:rsid w:val="0072065A"/>
    <w:rsid w:val="00723280"/>
    <w:rsid w:val="00734398"/>
    <w:rsid w:val="00735354"/>
    <w:rsid w:val="007359FD"/>
    <w:rsid w:val="00767DE0"/>
    <w:rsid w:val="00776E62"/>
    <w:rsid w:val="00792EEE"/>
    <w:rsid w:val="007D5B02"/>
    <w:rsid w:val="007E4045"/>
    <w:rsid w:val="007F31F6"/>
    <w:rsid w:val="007F35C1"/>
    <w:rsid w:val="008032C3"/>
    <w:rsid w:val="00812012"/>
    <w:rsid w:val="008269E1"/>
    <w:rsid w:val="008320FD"/>
    <w:rsid w:val="00841190"/>
    <w:rsid w:val="00841376"/>
    <w:rsid w:val="00877AD1"/>
    <w:rsid w:val="008B002D"/>
    <w:rsid w:val="008C1B18"/>
    <w:rsid w:val="008D2051"/>
    <w:rsid w:val="009032EA"/>
    <w:rsid w:val="00905056"/>
    <w:rsid w:val="00905B5D"/>
    <w:rsid w:val="00912735"/>
    <w:rsid w:val="00932CE7"/>
    <w:rsid w:val="009648DE"/>
    <w:rsid w:val="00974473"/>
    <w:rsid w:val="009814A1"/>
    <w:rsid w:val="00982986"/>
    <w:rsid w:val="00994A8C"/>
    <w:rsid w:val="009A3DBB"/>
    <w:rsid w:val="009C34AE"/>
    <w:rsid w:val="009D3681"/>
    <w:rsid w:val="009D4089"/>
    <w:rsid w:val="009D4A5C"/>
    <w:rsid w:val="009F7822"/>
    <w:rsid w:val="00A05E63"/>
    <w:rsid w:val="00A262B3"/>
    <w:rsid w:val="00A3047D"/>
    <w:rsid w:val="00A34C5C"/>
    <w:rsid w:val="00A45E4E"/>
    <w:rsid w:val="00A53ABA"/>
    <w:rsid w:val="00A60666"/>
    <w:rsid w:val="00A76318"/>
    <w:rsid w:val="00A767A7"/>
    <w:rsid w:val="00A975FE"/>
    <w:rsid w:val="00AA0E47"/>
    <w:rsid w:val="00AD3F9E"/>
    <w:rsid w:val="00AE1AAF"/>
    <w:rsid w:val="00AF7653"/>
    <w:rsid w:val="00B1234D"/>
    <w:rsid w:val="00B20083"/>
    <w:rsid w:val="00B4675A"/>
    <w:rsid w:val="00B66EED"/>
    <w:rsid w:val="00B7742A"/>
    <w:rsid w:val="00B85324"/>
    <w:rsid w:val="00B936B8"/>
    <w:rsid w:val="00BA0D7A"/>
    <w:rsid w:val="00BA71F1"/>
    <w:rsid w:val="00BB312C"/>
    <w:rsid w:val="00BC6296"/>
    <w:rsid w:val="00C1699B"/>
    <w:rsid w:val="00C2601C"/>
    <w:rsid w:val="00C661D0"/>
    <w:rsid w:val="00CA73D4"/>
    <w:rsid w:val="00CC2D9D"/>
    <w:rsid w:val="00CD341A"/>
    <w:rsid w:val="00CD55F8"/>
    <w:rsid w:val="00CF648B"/>
    <w:rsid w:val="00CF7338"/>
    <w:rsid w:val="00D07DDF"/>
    <w:rsid w:val="00D57C46"/>
    <w:rsid w:val="00DA1E65"/>
    <w:rsid w:val="00DA38AC"/>
    <w:rsid w:val="00DA7745"/>
    <w:rsid w:val="00DB066D"/>
    <w:rsid w:val="00E01ABB"/>
    <w:rsid w:val="00E17CEE"/>
    <w:rsid w:val="00E37A7A"/>
    <w:rsid w:val="00E516DC"/>
    <w:rsid w:val="00E51797"/>
    <w:rsid w:val="00E55039"/>
    <w:rsid w:val="00E6749C"/>
    <w:rsid w:val="00E702ED"/>
    <w:rsid w:val="00E7173A"/>
    <w:rsid w:val="00E80DD4"/>
    <w:rsid w:val="00E8701B"/>
    <w:rsid w:val="00EA5B59"/>
    <w:rsid w:val="00EA6D1A"/>
    <w:rsid w:val="00EC4235"/>
    <w:rsid w:val="00EE1396"/>
    <w:rsid w:val="00EF3E36"/>
    <w:rsid w:val="00EF7D78"/>
    <w:rsid w:val="00F27140"/>
    <w:rsid w:val="00F74E9F"/>
    <w:rsid w:val="00F80752"/>
    <w:rsid w:val="00F8763F"/>
    <w:rsid w:val="00FD3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6ECD"/>
  <w15:docId w15:val="{F3F6F8AB-721D-423B-A50B-78523B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59"/>
  </w:style>
  <w:style w:type="paragraph" w:styleId="Heading1">
    <w:name w:val="heading 1"/>
    <w:basedOn w:val="Normal"/>
    <w:link w:val="Heading1Char"/>
    <w:uiPriority w:val="9"/>
    <w:qFormat/>
    <w:rsid w:val="005979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2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3280"/>
    <w:rPr>
      <w:b/>
      <w:bCs/>
    </w:rPr>
  </w:style>
  <w:style w:type="character" w:styleId="Emphasis">
    <w:name w:val="Emphasis"/>
    <w:basedOn w:val="DefaultParagraphFont"/>
    <w:uiPriority w:val="20"/>
    <w:qFormat/>
    <w:rsid w:val="00723280"/>
    <w:rPr>
      <w:i/>
      <w:iCs/>
    </w:rPr>
  </w:style>
  <w:style w:type="character" w:styleId="Hyperlink">
    <w:name w:val="Hyperlink"/>
    <w:basedOn w:val="DefaultParagraphFont"/>
    <w:uiPriority w:val="99"/>
    <w:unhideWhenUsed/>
    <w:rsid w:val="00150A2E"/>
    <w:rPr>
      <w:color w:val="0000FF"/>
      <w:u w:val="single"/>
    </w:rPr>
  </w:style>
  <w:style w:type="paragraph" w:styleId="ListParagraph">
    <w:name w:val="List Paragraph"/>
    <w:basedOn w:val="Normal"/>
    <w:qFormat/>
    <w:rsid w:val="00150A2E"/>
    <w:pPr>
      <w:ind w:left="720"/>
      <w:contextualSpacing/>
    </w:pPr>
  </w:style>
  <w:style w:type="paragraph" w:styleId="NoSpacing">
    <w:name w:val="No Spacing"/>
    <w:uiPriority w:val="1"/>
    <w:qFormat/>
    <w:rsid w:val="008D2051"/>
    <w:pPr>
      <w:spacing w:after="0" w:line="240" w:lineRule="auto"/>
    </w:pPr>
  </w:style>
  <w:style w:type="character" w:customStyle="1" w:styleId="Heading1Char">
    <w:name w:val="Heading 1 Char"/>
    <w:basedOn w:val="DefaultParagraphFont"/>
    <w:link w:val="Heading1"/>
    <w:uiPriority w:val="9"/>
    <w:rsid w:val="005979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2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DE6"/>
  </w:style>
  <w:style w:type="paragraph" w:styleId="Footer">
    <w:name w:val="footer"/>
    <w:basedOn w:val="Normal"/>
    <w:link w:val="FooterChar"/>
    <w:uiPriority w:val="99"/>
    <w:unhideWhenUsed/>
    <w:rsid w:val="0012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DE6"/>
  </w:style>
  <w:style w:type="paragraph" w:customStyle="1" w:styleId="Default">
    <w:name w:val="Default"/>
    <w:rsid w:val="00E51797"/>
    <w:pPr>
      <w:autoSpaceDE w:val="0"/>
      <w:autoSpaceDN w:val="0"/>
      <w:adjustRightInd w:val="0"/>
      <w:spacing w:after="0" w:line="240" w:lineRule="auto"/>
    </w:pPr>
    <w:rPr>
      <w:rFonts w:ascii="Times New Roman" w:eastAsia="MS Mincho" w:hAnsi="Times New Roman" w:cs="Times New Roman"/>
      <w:color w:val="000000"/>
      <w:sz w:val="24"/>
      <w:szCs w:val="24"/>
      <w:lang w:bidi="ne-NP"/>
    </w:rPr>
  </w:style>
  <w:style w:type="character" w:styleId="FollowedHyperlink">
    <w:name w:val="FollowedHyperlink"/>
    <w:basedOn w:val="DefaultParagraphFont"/>
    <w:uiPriority w:val="99"/>
    <w:semiHidden/>
    <w:unhideWhenUsed/>
    <w:rsid w:val="00B85324"/>
    <w:rPr>
      <w:color w:val="800080" w:themeColor="followedHyperlink"/>
      <w:u w:val="single"/>
    </w:rPr>
  </w:style>
  <w:style w:type="character" w:styleId="UnresolvedMention">
    <w:name w:val="Unresolved Mention"/>
    <w:basedOn w:val="DefaultParagraphFont"/>
    <w:uiPriority w:val="99"/>
    <w:semiHidden/>
    <w:unhideWhenUsed/>
    <w:rsid w:val="00252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97909">
      <w:bodyDiv w:val="1"/>
      <w:marLeft w:val="0"/>
      <w:marRight w:val="0"/>
      <w:marTop w:val="0"/>
      <w:marBottom w:val="0"/>
      <w:divBdr>
        <w:top w:val="none" w:sz="0" w:space="0" w:color="auto"/>
        <w:left w:val="none" w:sz="0" w:space="0" w:color="auto"/>
        <w:bottom w:val="none" w:sz="0" w:space="0" w:color="auto"/>
        <w:right w:val="none" w:sz="0" w:space="0" w:color="auto"/>
      </w:divBdr>
    </w:div>
    <w:div w:id="902375462">
      <w:bodyDiv w:val="1"/>
      <w:marLeft w:val="0"/>
      <w:marRight w:val="0"/>
      <w:marTop w:val="0"/>
      <w:marBottom w:val="0"/>
      <w:divBdr>
        <w:top w:val="none" w:sz="0" w:space="0" w:color="auto"/>
        <w:left w:val="none" w:sz="0" w:space="0" w:color="auto"/>
        <w:bottom w:val="none" w:sz="0" w:space="0" w:color="auto"/>
        <w:right w:val="none" w:sz="0" w:space="0" w:color="auto"/>
      </w:divBdr>
    </w:div>
    <w:div w:id="981034970">
      <w:bodyDiv w:val="1"/>
      <w:marLeft w:val="0"/>
      <w:marRight w:val="0"/>
      <w:marTop w:val="0"/>
      <w:marBottom w:val="0"/>
      <w:divBdr>
        <w:top w:val="none" w:sz="0" w:space="0" w:color="auto"/>
        <w:left w:val="none" w:sz="0" w:space="0" w:color="auto"/>
        <w:bottom w:val="none" w:sz="0" w:space="0" w:color="auto"/>
        <w:right w:val="none" w:sz="0" w:space="0" w:color="auto"/>
      </w:divBdr>
    </w:div>
    <w:div w:id="19012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shkiavore.gov.a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7</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62</cp:revision>
  <cp:lastPrinted>2023-10-10T07:32:00Z</cp:lastPrinted>
  <dcterms:created xsi:type="dcterms:W3CDTF">2021-11-12T07:41:00Z</dcterms:created>
  <dcterms:modified xsi:type="dcterms:W3CDTF">2023-10-10T09:21:00Z</dcterms:modified>
</cp:coreProperties>
</file>