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0D" w:rsidRPr="00B27BF9" w:rsidRDefault="00262710" w:rsidP="00D42B0D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B27BF9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1B2E7BE3" wp14:editId="61537FD1">
            <wp:simplePos x="0" y="0"/>
            <wp:positionH relativeFrom="margin">
              <wp:posOffset>-457200</wp:posOffset>
            </wp:positionH>
            <wp:positionV relativeFrom="paragraph">
              <wp:posOffset>-348615</wp:posOffset>
            </wp:positionV>
            <wp:extent cx="6858000" cy="1095375"/>
            <wp:effectExtent l="0" t="0" r="0" b="9525"/>
            <wp:wrapNone/>
            <wp:docPr id="6" name="Picture 6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62710" w:rsidRPr="00B27BF9" w:rsidRDefault="00262710" w:rsidP="00D42B0D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D42B0D" w:rsidRPr="00B27BF9" w:rsidRDefault="00D42B0D" w:rsidP="00D42B0D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D42B0D" w:rsidRPr="00B27BF9" w:rsidRDefault="00D42B0D" w:rsidP="00D42B0D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D42B0D" w:rsidRPr="00B27BF9" w:rsidRDefault="00D42B0D" w:rsidP="00D42B0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lang w:val="de-DE"/>
        </w:rPr>
      </w:pPr>
      <w:r w:rsidRPr="00B27BF9">
        <w:rPr>
          <w:rFonts w:ascii="Times New Roman" w:hAnsi="Times New Roman"/>
          <w:b/>
          <w:sz w:val="24"/>
          <w:lang w:val="de-DE"/>
        </w:rPr>
        <w:t>KËSHILLI I LARTË GJYQËSOR</w:t>
      </w:r>
    </w:p>
    <w:p w:rsidR="00D42B0D" w:rsidRPr="00B27BF9" w:rsidRDefault="00D42B0D" w:rsidP="00247CB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lang w:val="de-DE"/>
        </w:rPr>
      </w:pPr>
      <w:r w:rsidRPr="00B27BF9">
        <w:rPr>
          <w:rFonts w:ascii="Times New Roman" w:hAnsi="Times New Roman"/>
          <w:b/>
          <w:lang w:val="de-DE"/>
        </w:rPr>
        <w:t>DEPARTAMENTI I BURIMEVE NJERËZORE DHE SHËRBIMEVE ADMINISTRATIVE</w:t>
      </w:r>
    </w:p>
    <w:p w:rsidR="00247CB3" w:rsidRPr="00B27BF9" w:rsidRDefault="00247CB3" w:rsidP="00247CB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lang w:val="de-DE"/>
        </w:rPr>
      </w:pPr>
      <w:r w:rsidRPr="00B27BF9">
        <w:rPr>
          <w:rFonts w:ascii="Times New Roman" w:hAnsi="Times New Roman"/>
          <w:b/>
          <w:lang w:val="de-DE"/>
        </w:rPr>
        <w:t>DREJTORIA E BURIMEVE NJERËZORE</w:t>
      </w:r>
    </w:p>
    <w:p w:rsidR="00247CB3" w:rsidRPr="00B27BF9" w:rsidRDefault="00247CB3" w:rsidP="00247CB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lang w:val="de-DE"/>
        </w:rPr>
      </w:pPr>
    </w:p>
    <w:p w:rsidR="00B8513E" w:rsidRPr="00B27BF9" w:rsidRDefault="00B8513E" w:rsidP="00B8513E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sz w:val="24"/>
          <w:lang w:val="it-IT"/>
        </w:rPr>
        <w:t xml:space="preserve">  </w:t>
      </w:r>
      <w:r w:rsidR="001F67F8" w:rsidRPr="00B27BF9">
        <w:rPr>
          <w:rFonts w:ascii="Times New Roman" w:hAnsi="Times New Roman"/>
          <w:sz w:val="24"/>
          <w:lang w:val="it-IT"/>
        </w:rPr>
        <w:t xml:space="preserve"> </w:t>
      </w:r>
      <w:r w:rsidRPr="00B27BF9">
        <w:rPr>
          <w:rFonts w:ascii="Times New Roman" w:hAnsi="Times New Roman"/>
          <w:sz w:val="24"/>
          <w:lang w:val="it-IT"/>
        </w:rPr>
        <w:t xml:space="preserve">      </w:t>
      </w:r>
      <w:r w:rsidR="001F67F8" w:rsidRPr="00B27BF9">
        <w:rPr>
          <w:rFonts w:ascii="Times New Roman" w:hAnsi="Times New Roman"/>
          <w:sz w:val="24"/>
          <w:lang w:val="it-IT"/>
        </w:rPr>
        <w:t xml:space="preserve">     </w:t>
      </w:r>
      <w:r w:rsidRPr="00B27BF9">
        <w:rPr>
          <w:rFonts w:ascii="Times New Roman" w:hAnsi="Times New Roman"/>
          <w:sz w:val="24"/>
          <w:lang w:val="it-IT"/>
        </w:rPr>
        <w:t xml:space="preserve">Tiranë, më datë </w:t>
      </w:r>
      <w:r w:rsidR="00594059">
        <w:rPr>
          <w:rFonts w:ascii="Times New Roman" w:hAnsi="Times New Roman"/>
          <w:sz w:val="24"/>
          <w:lang w:val="it-IT"/>
        </w:rPr>
        <w:t>29.09.2023</w:t>
      </w:r>
    </w:p>
    <w:p w:rsidR="001F67F8" w:rsidRPr="00B27BF9" w:rsidRDefault="001F67F8" w:rsidP="000A0D83">
      <w:pPr>
        <w:tabs>
          <w:tab w:val="left" w:pos="2730"/>
        </w:tabs>
        <w:spacing w:after="0"/>
        <w:rPr>
          <w:rFonts w:ascii="Times New Roman" w:hAnsi="Times New Roman"/>
          <w:b/>
          <w:sz w:val="24"/>
          <w:lang w:val="de-DE"/>
        </w:rPr>
      </w:pPr>
    </w:p>
    <w:p w:rsidR="002F1355" w:rsidRPr="00B27BF9" w:rsidRDefault="002F1355" w:rsidP="008D00A7">
      <w:pPr>
        <w:tabs>
          <w:tab w:val="left" w:pos="2730"/>
        </w:tabs>
        <w:spacing w:after="0" w:line="276" w:lineRule="auto"/>
        <w:jc w:val="both"/>
        <w:rPr>
          <w:rFonts w:ascii="Times New Roman" w:hAnsi="Times New Roman"/>
          <w:b/>
          <w:sz w:val="24"/>
          <w:lang w:val="de-DE"/>
        </w:rPr>
      </w:pPr>
    </w:p>
    <w:p w:rsidR="00D42B0D" w:rsidRPr="00B27BF9" w:rsidRDefault="00D42B0D" w:rsidP="00D42B0D">
      <w:pPr>
        <w:spacing w:after="0"/>
        <w:ind w:left="1166" w:hanging="1166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27BF9">
        <w:rPr>
          <w:rFonts w:ascii="Times New Roman" w:hAnsi="Times New Roman" w:cs="Times New Roman"/>
          <w:b/>
          <w:sz w:val="28"/>
          <w:szCs w:val="28"/>
          <w:lang w:val="fr-FR"/>
        </w:rPr>
        <w:t>N j o f t i m</w:t>
      </w:r>
    </w:p>
    <w:p w:rsidR="002F1355" w:rsidRPr="00B27BF9" w:rsidRDefault="00D42B0D" w:rsidP="00DA1501">
      <w:pPr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gram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për</w:t>
      </w:r>
      <w:proofErr w:type="gram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shpallje konkurimi për vend të lirë pune në shërbimin civil,</w:t>
      </w:r>
      <w:r w:rsidRPr="00B27B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nëpërmjet </w:t>
      </w:r>
      <w:r w:rsidR="00C145AC" w:rsidRPr="00B27BF9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9249F8">
        <w:rPr>
          <w:rFonts w:ascii="Times New Roman" w:hAnsi="Times New Roman" w:cs="Times New Roman"/>
          <w:b/>
          <w:sz w:val="24"/>
          <w:szCs w:val="24"/>
          <w:lang w:val="de-DE"/>
        </w:rPr>
        <w:t xml:space="preserve">rocedurës së lëvizjes paralele dhe </w:t>
      </w:r>
      <w:r w:rsidRPr="00B27B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të ngritjes në detyrë, për kategorinë e </w:t>
      </w:r>
      <w:r w:rsidR="009D7490" w:rsidRPr="00B27BF9">
        <w:rPr>
          <w:rFonts w:ascii="Times New Roman" w:hAnsi="Times New Roman" w:cs="Times New Roman"/>
          <w:b/>
          <w:sz w:val="24"/>
          <w:szCs w:val="24"/>
          <w:lang w:val="de-DE"/>
        </w:rPr>
        <w:t>ul</w:t>
      </w:r>
      <w:r w:rsidR="007521BD" w:rsidRPr="00B27BF9">
        <w:rPr>
          <w:rFonts w:ascii="Times New Roman" w:hAnsi="Times New Roman" w:cs="Times New Roman"/>
          <w:b/>
          <w:sz w:val="24"/>
          <w:szCs w:val="24"/>
          <w:lang w:val="de-DE"/>
        </w:rPr>
        <w:t>ë</w:t>
      </w:r>
      <w:r w:rsidR="009D7490" w:rsidRPr="00B27BF9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Pr="00B27B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drejtuese.</w:t>
      </w:r>
    </w:p>
    <w:p w:rsidR="008D00A7" w:rsidRPr="00B27BF9" w:rsidRDefault="008D00A7" w:rsidP="00DA1501">
      <w:pPr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400F0C" w:rsidRDefault="00D42B0D" w:rsidP="00D42B0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27BF9">
        <w:rPr>
          <w:rFonts w:ascii="Times New Roman" w:hAnsi="Times New Roman" w:cs="Times New Roman"/>
          <w:sz w:val="24"/>
          <w:szCs w:val="24"/>
          <w:lang w:val="de-DE"/>
        </w:rPr>
        <w:t>Bazuar në ligjin nr. 152/2013 ”Për nëpunësin civil”</w:t>
      </w:r>
      <w:r w:rsidR="0047798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 i ndryshuar</w:t>
      </w:r>
      <w:r w:rsidR="00A24C3A" w:rsidRPr="00B27BF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 neni 26,</w:t>
      </w:r>
      <w:r w:rsidRPr="00B27BF9">
        <w:rPr>
          <w:rFonts w:ascii="Times New Roman" w:hAnsi="Times New Roman" w:cs="Times New Roman"/>
          <w:sz w:val="24"/>
          <w:szCs w:val="24"/>
          <w:lang w:val="pt-BR"/>
        </w:rPr>
        <w:t xml:space="preserve"> VKM nr. 242, datë 18.</w:t>
      </w:r>
      <w:r w:rsidR="00986DF9" w:rsidRPr="00B27BF9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B27BF9">
        <w:rPr>
          <w:rFonts w:ascii="Times New Roman" w:hAnsi="Times New Roman" w:cs="Times New Roman"/>
          <w:sz w:val="24"/>
          <w:szCs w:val="24"/>
          <w:lang w:val="pt-BR"/>
        </w:rPr>
        <w:t>3.2015 “Për plotësimin e vendeve të lira në kategorinë e ulët dhe të mesme drejtuese”</w:t>
      </w:r>
      <w:r w:rsidR="00477989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B27BF9">
        <w:rPr>
          <w:rFonts w:ascii="Times New Roman" w:hAnsi="Times New Roman" w:cs="Times New Roman"/>
          <w:sz w:val="24"/>
          <w:szCs w:val="24"/>
          <w:lang w:val="pt-BR"/>
        </w:rPr>
        <w:t xml:space="preserve"> i ndryshuar, 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kreu II dhe kreu III, Këshilli i Lartë Gjyqësor, njofton shpalljen </w:t>
      </w:r>
      <w:r w:rsidR="005707CF" w:rsidRPr="00B27BF9">
        <w:rPr>
          <w:rFonts w:ascii="Times New Roman" w:hAnsi="Times New Roman" w:cs="Times New Roman"/>
          <w:sz w:val="24"/>
          <w:szCs w:val="24"/>
          <w:lang w:val="de-DE"/>
        </w:rPr>
        <w:t>e konkurimit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 për vend të lirë pune në shërbimin civil,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nëpërmjet </w:t>
      </w:r>
      <w:r w:rsidR="00477989" w:rsidRPr="00400F0C">
        <w:rPr>
          <w:rFonts w:ascii="Times New Roman" w:hAnsi="Times New Roman" w:cs="Times New Roman"/>
          <w:sz w:val="24"/>
          <w:szCs w:val="24"/>
          <w:lang w:val="de-DE"/>
        </w:rPr>
        <w:t>procedurës së lëvizjes paralele dhe</w:t>
      </w:r>
      <w:r w:rsidR="00D87CB7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ngritjes në detyrë</w:t>
      </w:r>
      <w:r w:rsidR="004A3FA4" w:rsidRPr="00400F0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për kategorinë e </w:t>
      </w:r>
      <w:r w:rsidR="008E7D1C" w:rsidRPr="00400F0C">
        <w:rPr>
          <w:rFonts w:ascii="Times New Roman" w:hAnsi="Times New Roman" w:cs="Times New Roman"/>
          <w:sz w:val="24"/>
          <w:szCs w:val="24"/>
          <w:lang w:val="de-DE"/>
        </w:rPr>
        <w:t>ulët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drejtuese (</w:t>
      </w:r>
      <w:r w:rsidR="004A3FA4"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të </w:t>
      </w:r>
      <w:r w:rsidR="00477989" w:rsidRPr="00400F0C">
        <w:rPr>
          <w:rFonts w:ascii="Times New Roman" w:hAnsi="Times New Roman" w:cs="Times New Roman"/>
          <w:i/>
          <w:sz w:val="24"/>
          <w:szCs w:val="24"/>
          <w:lang w:val="de-DE"/>
        </w:rPr>
        <w:t>dy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procedurat zhvillohen në të njëjtën kohë</w:t>
      </w:r>
      <w:r w:rsidR="000406ED" w:rsidRPr="00400F0C">
        <w:rPr>
          <w:rFonts w:ascii="Times New Roman" w:hAnsi="Times New Roman" w:cs="Times New Roman"/>
          <w:sz w:val="24"/>
          <w:szCs w:val="24"/>
          <w:lang w:val="de-DE"/>
        </w:rPr>
        <w:t>),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si më poshtë:</w:t>
      </w:r>
    </w:p>
    <w:p w:rsidR="00385117" w:rsidRPr="00400F0C" w:rsidRDefault="004A24EA" w:rsidP="00385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>- 1 (një) vend,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në pozicionin </w:t>
      </w:r>
      <w:r w:rsidR="00385117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Shef i Sektorit të Burimeve Njerëzore dhe Trajnimeve për </w:t>
      </w:r>
      <w:r w:rsidR="00477989" w:rsidRPr="00400F0C">
        <w:rPr>
          <w:rFonts w:ascii="Times New Roman" w:hAnsi="Times New Roman" w:cs="Times New Roman"/>
          <w:sz w:val="24"/>
          <w:szCs w:val="24"/>
          <w:lang w:val="de-DE"/>
        </w:rPr>
        <w:t>Administrat</w:t>
      </w:r>
      <w:r w:rsidR="004368CF" w:rsidRPr="00400F0C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7989" w:rsidRPr="00400F0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85117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85117" w:rsidRPr="00400F0C">
        <w:rPr>
          <w:rFonts w:ascii="Times New Roman" w:hAnsi="Times New Roman" w:cs="Times New Roman"/>
          <w:i/>
          <w:sz w:val="24"/>
          <w:szCs w:val="24"/>
          <w:lang w:val="de-DE"/>
        </w:rPr>
        <w:t>(Kategoria e Ulët Drejtuese, III-</w:t>
      </w:r>
      <w:r w:rsidR="00477989" w:rsidRPr="00400F0C">
        <w:rPr>
          <w:rFonts w:ascii="Times New Roman" w:hAnsi="Times New Roman" w:cs="Times New Roman"/>
          <w:i/>
          <w:sz w:val="24"/>
          <w:szCs w:val="24"/>
          <w:lang w:val="de-DE"/>
        </w:rPr>
        <w:t>1</w:t>
      </w:r>
      <w:r w:rsidR="00385117" w:rsidRPr="00400F0C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  <w:r w:rsidR="00385117" w:rsidRPr="00400F0C">
        <w:rPr>
          <w:rFonts w:ascii="Times New Roman" w:hAnsi="Times New Roman" w:cs="Times New Roman"/>
          <w:sz w:val="24"/>
          <w:szCs w:val="24"/>
          <w:lang w:val="de-DE"/>
        </w:rPr>
        <w:t>, në Drejtorinë e Burimeve Njerëzore, në Departamentin e Burimeve Njerëzore dhe Shërbimeve Administrative, pranë Këshillit të Lartë Gjyqësor.</w:t>
      </w:r>
    </w:p>
    <w:p w:rsidR="00D42B0D" w:rsidRPr="00400F0C" w:rsidRDefault="00D42B0D" w:rsidP="005209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>-Përshkrimi i përgjithshëm i punës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, për</w:t>
      </w: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pozicionin </w:t>
      </w:r>
      <w:r w:rsidR="008040D3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Shef i Sektorit të Burimeve Njerëzore dhe Trajnimeve për </w:t>
      </w:r>
      <w:r w:rsidR="004368CF" w:rsidRPr="00400F0C">
        <w:rPr>
          <w:rFonts w:ascii="Times New Roman" w:hAnsi="Times New Roman" w:cs="Times New Roman"/>
          <w:sz w:val="24"/>
          <w:szCs w:val="24"/>
          <w:lang w:val="de-DE"/>
        </w:rPr>
        <w:t>Administratën</w:t>
      </w:r>
      <w:r w:rsidR="00F22ECF" w:rsidRPr="00400F0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është</w:t>
      </w:r>
      <w:r w:rsidR="00502C6A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si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më poshtë: </w:t>
      </w:r>
      <w:r w:rsidR="00707F76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63CBD" w:rsidRPr="00400F0C" w:rsidRDefault="00863CBD" w:rsidP="00863CBD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 xml:space="preserve">Menaxhon, kontrollon dhe përgjigjet nga pikëpamja organizative dhe operacionale, për të realizuar në kohë të gjitha detyrimet që rrjedhin nga aktet ligjore dhe nënligjore në fuqi; </w:t>
      </w:r>
    </w:p>
    <w:p w:rsidR="00863CBD" w:rsidRPr="00400F0C" w:rsidRDefault="00863CBD" w:rsidP="00863CBD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400F0C">
        <w:t>Kontrollon dhe koordinon aktivitetin e specialistëve të Sektorit që drejton;</w:t>
      </w:r>
    </w:p>
    <w:p w:rsidR="00863CBD" w:rsidRPr="00400F0C" w:rsidRDefault="00863CBD" w:rsidP="00863CBD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 xml:space="preserve">Udhëheq specialistët duke dhënë mbështetjen e nevojshme dhe duke udhëzuar ata për kryerjen e detyrave të caktuara; </w:t>
      </w:r>
    </w:p>
    <w:p w:rsidR="00863CBD" w:rsidRPr="00400F0C" w:rsidRDefault="00863CBD" w:rsidP="00863CBD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Siguron bashkëpunimin e veprimtarisë së punës, si brenda Sektorit ashtu edhe me drejtoritë e tjera në Institucion dhe me homologët e saj jashtë institucionit;</w:t>
      </w:r>
    </w:p>
    <w:p w:rsidR="00863CBD" w:rsidRPr="00400F0C" w:rsidRDefault="00863CBD" w:rsidP="00863CBD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400F0C">
        <w:t>Zhvillon takime periodike me të gjithë punonjësit e sektorit për të drejtuar punën, identifikuar problemet, planifikuar aktivitetet që do të zhvillohen dhe ndarë përgjegjësitë</w:t>
      </w:r>
      <w:r w:rsidRPr="00400F0C">
        <w:rPr>
          <w:lang w:val="sq-AL"/>
        </w:rPr>
        <w:t>;</w:t>
      </w:r>
    </w:p>
    <w:p w:rsidR="00863CBD" w:rsidRPr="00400F0C" w:rsidRDefault="00863CBD" w:rsidP="00863CBD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Siguron në kohë këshillim profesional, për hartimin dhe zbatimin e legjislacionit lidhur me strukturën dhe organikën e institucionit dhe përgatit raporte, analiza pune dhe informacione të ndryshme për Drejtorin e Drejtorisë;</w:t>
      </w:r>
    </w:p>
    <w:p w:rsidR="00863CBD" w:rsidRPr="00400F0C" w:rsidRDefault="00863CBD" w:rsidP="00863CBD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400F0C">
        <w:rPr>
          <w:lang w:val="sq-AL"/>
        </w:rPr>
        <w:t>Ndjek dhe monitoron të gjitha procedurat e parashikuara në legjislacionin për Administratën Publike, lidhur me të drejtat dhe detyrimet që rrjedhin nga ligji “Për Statusin e Nëpunësit Civil;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lastRenderedPageBreak/>
        <w:t>Nënshkruan korrespondencën që lidhet më anën tekniko-administrative të shqyrtimit të çështjeve të sektorit dhe mban lidhje dhe siguron një bashkëpunim të vazhdueshëm me drejtorët dhe drejtoritë e tjera në Institucion;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Merr masa për njohjen, zbatimin dhe përmirësimin e legjislacionit që lidhet me sektorin dhe merr vendime për vlerësimin e punës së stafit, si dhe masa disiplinore nëse konstatohen shkelje të procedurave gjatë ushtrimit të detyrës ose mosrealizimit të tyre;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Merr pjesë në hartimin e planeve strategjike apo çdo dokumenti tjetër të hartuar nga vetë institucioni apo në bashkëpunim me institucione të tjera; kur kërkohet kontributi dhe mendimi i tij;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Merr pjesë në të gjitha procedurat apo proceset, ku legjislacioni kërkon pjesëmarrjen e këtij pozicioni;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Raporton tek Drejtori i Drejtorisë për realizimin e detyrave funksionale dhe objektivave vjetore të shefit të sektorit, problematikën e hasur dhe rekomandon alternativa për zgjidhjen e tyre;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Në bashkëpunim me drejtoritë e tjera përcakton kriteret themelore të çdo funksioni në përputhje me strukturën organike. Analizon postet e punës. Menaxhon dosjet e përshkrimeve të punës për pozicionet e organikës;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Menaxhon burimet njerëzore në Institucion. Zbaton dispozitat ligjore të rekrutimit, lëvizjes paralele, ngritjes në detyrë, karrierës, vlerësimit të performancës, procedimit disiplinor, pezullimit, ndërprerjes së marrëdhënieve të punës;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Në përputhje me Kodin e Etikës në Administratën Publike, ndjek disiplinën për kohën e punës dhe të pushimit. Në rast të shkeljeve disiplinore, përgatit procedurat, i propozon Drejtorit të Drejtorisë masat disiplinore, sipas dispozitave ligjore në fuqi;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Jep kontribut në kuadër të drejtorisë për përmbushjen e detyrimit të KLGJ-së për verifikimin e plotësimit të kushteve dhe kritereve ligjore, plotësimin e kritereve formale të punonjësve në detyrë për pozicionin e kancelarit, këshilltarit dhe ndihmësit ligjor;</w:t>
      </w:r>
    </w:p>
    <w:p w:rsidR="00863CBD" w:rsidRPr="00400F0C" w:rsidRDefault="00863CBD" w:rsidP="00863CBD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Drejton Sektorin në lidhje me bashkëpunimin me Shkollën e Magjistraturës për trajnimin fillestar dhe vazhdues të kancelarëve, këshilltarëve dhe ndihmësve ligjor:</w:t>
      </w:r>
    </w:p>
    <w:p w:rsidR="00863CBD" w:rsidRPr="00400F0C" w:rsidRDefault="00863CBD" w:rsidP="00863CBD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verifikimin e kandidatëve që plotësojnë kriteret e përgjithshme dhe të veçanta për vendin e punës;</w:t>
      </w:r>
    </w:p>
    <w:p w:rsidR="00863CBD" w:rsidRPr="00400F0C" w:rsidRDefault="00863CBD" w:rsidP="00863CBD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F0C">
        <w:rPr>
          <w:rFonts w:ascii="Times New Roman" w:hAnsi="Times New Roman" w:cs="Times New Roman"/>
          <w:sz w:val="24"/>
          <w:szCs w:val="24"/>
        </w:rPr>
        <w:t>përcaktimin</w:t>
      </w:r>
      <w:proofErr w:type="gramEnd"/>
      <w:r w:rsidRPr="00400F0C">
        <w:rPr>
          <w:rFonts w:ascii="Times New Roman" w:hAnsi="Times New Roman" w:cs="Times New Roman"/>
          <w:sz w:val="24"/>
          <w:szCs w:val="24"/>
        </w:rPr>
        <w:t xml:space="preserve"> e listës së kandidatëve që kualifikohen për të marrë pjesë në provimin e pranimit.</w:t>
      </w:r>
    </w:p>
    <w:p w:rsidR="00863CBD" w:rsidRPr="00400F0C" w:rsidRDefault="00863CBD" w:rsidP="00863CB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Drejton punën për menaxhimin e Listës së kandidatëve fitues për kancelarë, këshilltarë dhe ndihmës ligjor, të miratuar nga Shkolla e Magjistraturës, dhe përcjelljen e saj tek instancat vendimmarrëse për emërimin e tyre;</w:t>
      </w:r>
    </w:p>
    <w:p w:rsidR="00863CBD" w:rsidRPr="00400F0C" w:rsidRDefault="00863CBD" w:rsidP="00863CB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Ndjek Sektorin për bashkëpunimin me Shkollën e Magjistraturës për trajnimin fillestar dhe të vazhdueshëm të nëpunësve civilë gjyqësor, sipas parashikimeve të akteve ligjore;</w:t>
      </w:r>
    </w:p>
    <w:p w:rsidR="00863CBD" w:rsidRPr="00400F0C" w:rsidRDefault="00863CBD" w:rsidP="00863CB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Ndjek operacionin e specialistëve që drejton në lidhje me:</w:t>
      </w:r>
    </w:p>
    <w:p w:rsidR="00863CBD" w:rsidRPr="00400F0C" w:rsidRDefault="00863CBD" w:rsidP="00863CBD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hartimin e rregullave më të detajuara për procedurat për lëvizjen paralele, ngritjen në detyrë, vlerësimin paraprak, krijimin, përbërjen dhe kompetencat e Komisionit të Pranimit të shërbimit civil gjyqësor, procedurën e vlerësimit dhe miratimin e tyre nga instancat vendimmarrëse;</w:t>
      </w:r>
    </w:p>
    <w:p w:rsidR="00863CBD" w:rsidRPr="00400F0C" w:rsidRDefault="00863CBD" w:rsidP="00863CBD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 xml:space="preserve">hartimin e rregullave të hollësishme për përmbajtjen, procedurën dhe administrimin e dosjeve të personelit, të dhënat që mbahen në to, mënyrën e </w:t>
      </w:r>
      <w:r w:rsidRPr="00400F0C">
        <w:rPr>
          <w:rFonts w:ascii="Times New Roman" w:hAnsi="Times New Roman" w:cs="Times New Roman"/>
          <w:sz w:val="24"/>
          <w:szCs w:val="24"/>
        </w:rPr>
        <w:lastRenderedPageBreak/>
        <w:t>mbajtjes, të hedhjes, të përditësimit dhe përdorimit të të dhënave dhe miratimin e tyre nga instancat vendimmarrëse;</w:t>
      </w:r>
    </w:p>
    <w:p w:rsidR="00863CBD" w:rsidRPr="00400F0C" w:rsidRDefault="00863CBD" w:rsidP="00863CBD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hartimin e rregullave për kriteret e vlerësimit, burimet dhe procedurën e vlerësimit të nëpunësve civil gjyqësor dhe miratimin e tyre nga instancat vendimmarrëse;</w:t>
      </w:r>
    </w:p>
    <w:p w:rsidR="00863CBD" w:rsidRPr="00400F0C" w:rsidRDefault="00863CBD" w:rsidP="00863CBD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hartimin e rregullave për pezullimin dhe efektet e pezullimit të nëpunësve civil gjyqësor sipas një kërkese të motivuar për shkak të një interesi tjetër të ligjshëm dhe miratimin e tyre nga instancat vendimmarrëse;</w:t>
      </w:r>
    </w:p>
    <w:p w:rsidR="00863CBD" w:rsidRPr="00400F0C" w:rsidRDefault="00863CBD" w:rsidP="00863CBD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hartimin e rregullave të hollësishme për procedurën për ndërprerjen e marrëdhënies në shërbimin civil gjyqësor dhe miratimin e tyre nga instancat vendimmarrëse;</w:t>
      </w:r>
    </w:p>
    <w:p w:rsidR="00863CBD" w:rsidRPr="00400F0C" w:rsidRDefault="00863CBD" w:rsidP="00863CBD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F0C">
        <w:rPr>
          <w:rFonts w:ascii="Times New Roman" w:hAnsi="Times New Roman" w:cs="Times New Roman"/>
          <w:sz w:val="24"/>
          <w:szCs w:val="24"/>
        </w:rPr>
        <w:t>hartimin</w:t>
      </w:r>
      <w:proofErr w:type="gramEnd"/>
      <w:r w:rsidRPr="00400F0C">
        <w:rPr>
          <w:rFonts w:ascii="Times New Roman" w:hAnsi="Times New Roman" w:cs="Times New Roman"/>
          <w:sz w:val="24"/>
          <w:szCs w:val="24"/>
        </w:rPr>
        <w:t xml:space="preserve"> e rregullave më të detajuara për kritere të tjera që lidhen me specifikat e pozicionit të punës të nëpunësve civilë gjyqësorë, me qëllim zbatimin e unifikuar të standardeve në përputhje me legjislacionin në fuqi, dhe miratimin e tyre tek instancat vendimmarrëse.</w:t>
      </w:r>
    </w:p>
    <w:p w:rsidR="00863CBD" w:rsidRPr="00400F0C" w:rsidRDefault="00863CBD" w:rsidP="00863CBD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0C">
        <w:rPr>
          <w:rFonts w:ascii="Times New Roman" w:hAnsi="Times New Roman" w:cs="Times New Roman"/>
          <w:sz w:val="24"/>
          <w:szCs w:val="24"/>
        </w:rPr>
        <w:t>Brenda fushës që mbulon, ndjek detyra që nuk janë parashikuar dhe që i ngarkohen nga eprorët e drejtpërdrejtë sipas hierarkisë.</w:t>
      </w:r>
    </w:p>
    <w:p w:rsidR="00863CBD" w:rsidRPr="00400F0C" w:rsidRDefault="00863CBD" w:rsidP="00863CBD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 xml:space="preserve">- Kushtet e përgjithshme,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kandidati duhet të plotësojë të gjitha kushtet e përgjithshme për pranimin në shërbimin civil, përcaktuar në nenin 21, të ligjit nr. 152/2013 ”Për nëpunësin civil”</w:t>
      </w:r>
      <w:r w:rsidR="00F742A1" w:rsidRPr="00400F0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i ndryshuar.</w:t>
      </w:r>
    </w:p>
    <w:p w:rsidR="008D00A7" w:rsidRPr="00400F0C" w:rsidRDefault="008D00A7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F1355" w:rsidRPr="00400F0C" w:rsidRDefault="002F1355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400F0C" w:rsidRDefault="00D42B0D" w:rsidP="00D42B0D">
      <w:pPr>
        <w:pStyle w:val="ListParagraph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>KONKURIMI, NËPËRMJET PROCEDURËS SË LËVIZJES PARALELE.</w:t>
      </w:r>
    </w:p>
    <w:p w:rsidR="00167A03" w:rsidRPr="00400F0C" w:rsidRDefault="00167A03" w:rsidP="00167A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>(Kanë të d</w:t>
      </w:r>
      <w:r w:rsidR="00BB764B" w:rsidRPr="00400F0C">
        <w:rPr>
          <w:rFonts w:ascii="Times New Roman" w:hAnsi="Times New Roman" w:cs="Times New Roman"/>
          <w:i/>
          <w:sz w:val="24"/>
          <w:szCs w:val="24"/>
          <w:lang w:val="de-DE"/>
        </w:rPr>
        <w:t>rejtë të aplikojnë për këtë proc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>edurë vetëm nëpunës civil të së njëjtës kategori, nga të gjithë institucionet pjesë e shërbimit civil)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42B0D" w:rsidRPr="00400F0C" w:rsidRDefault="00D42B0D" w:rsidP="00D42B0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2"/>
          <w:szCs w:val="12"/>
          <w:lang w:val="de-DE"/>
        </w:rPr>
      </w:pP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 xml:space="preserve">I.1. Kushtet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minimale, që kandidati duhet të plotësojë për vendin e lirë, sipas procedurës për lëvizjen paralele, janë si më poshtë: </w:t>
      </w:r>
    </w:p>
    <w:p w:rsidR="00D42B0D" w:rsidRPr="00400F0C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Të jetë nëpunës civil i konfirmuar, brenda së njëjtës </w:t>
      </w:r>
      <w:r w:rsidR="00CC1C7E" w:rsidRPr="00400F0C">
        <w:rPr>
          <w:rFonts w:ascii="Times New Roman" w:hAnsi="Times New Roman" w:cs="Times New Roman"/>
          <w:i/>
          <w:sz w:val="24"/>
          <w:szCs w:val="24"/>
          <w:lang w:val="de-DE"/>
        </w:rPr>
        <w:t>(kategoria e ulët drejtuese, III-1 ose të barasvlefshme);</w:t>
      </w:r>
    </w:p>
    <w:p w:rsidR="00D42B0D" w:rsidRPr="00400F0C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Të mo</w:t>
      </w:r>
      <w:r w:rsidR="003733AB" w:rsidRPr="00400F0C">
        <w:rPr>
          <w:rFonts w:ascii="Times New Roman" w:hAnsi="Times New Roman" w:cs="Times New Roman"/>
          <w:sz w:val="24"/>
          <w:szCs w:val="24"/>
          <w:lang w:val="de-DE"/>
        </w:rPr>
        <w:t>s ketë masë disiplinore në fuqi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>(dokument nga institucioni)</w:t>
      </w:r>
      <w:r w:rsidR="00EB655E" w:rsidRPr="00400F0C">
        <w:rPr>
          <w:rFonts w:ascii="Times New Roman" w:hAnsi="Times New Roman" w:cs="Times New Roman"/>
          <w:i/>
          <w:sz w:val="24"/>
          <w:szCs w:val="24"/>
          <w:lang w:val="de-DE"/>
        </w:rPr>
        <w:t>;</w:t>
      </w:r>
    </w:p>
    <w:p w:rsidR="00D84EB0" w:rsidRPr="00400F0C" w:rsidRDefault="00D84EB0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Të ketë të paktën vlerësimin e fundit të rezultateve në punë, “mirë” apo “shumë mirë”;</w:t>
      </w:r>
    </w:p>
    <w:p w:rsidR="00D42B0D" w:rsidRPr="00400F0C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</w:t>
      </w:r>
      <w:r w:rsidR="00EB655E" w:rsidRPr="00400F0C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>I.2. Kërkesat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9E7147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Shef i Sektorit të Burimeve Njerëzore dhe Trajnimeve për </w:t>
      </w:r>
      <w:r w:rsidR="00BB00DF" w:rsidRPr="00400F0C">
        <w:rPr>
          <w:rFonts w:ascii="Times New Roman" w:hAnsi="Times New Roman" w:cs="Times New Roman"/>
          <w:sz w:val="24"/>
          <w:szCs w:val="24"/>
          <w:lang w:val="de-DE"/>
        </w:rPr>
        <w:t>Administratën</w:t>
      </w:r>
      <w:r w:rsidR="009E7147" w:rsidRPr="00400F0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35574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janë si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më poshtë: </w:t>
      </w:r>
    </w:p>
    <w:p w:rsidR="00A31544" w:rsidRPr="00400F0C" w:rsidRDefault="00A31544" w:rsidP="001E5BAC">
      <w:pPr>
        <w:pStyle w:val="ListParagraph"/>
        <w:numPr>
          <w:ilvl w:val="0"/>
          <w:numId w:val="15"/>
        </w:numPr>
        <w:ind w:left="851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de-DE"/>
        </w:rPr>
        <w:t xml:space="preserve">Të zotërojë diplomë të nivelit Master Shkencor </w:t>
      </w:r>
      <w:r w:rsidRPr="00400F0C">
        <w:rPr>
          <w:rFonts w:ascii="Times New Roman" w:hAnsi="Times New Roman"/>
          <w:i/>
          <w:sz w:val="24"/>
          <w:szCs w:val="24"/>
          <w:lang w:val="de-DE"/>
        </w:rPr>
        <w:t>(ose të barazvlefshme),</w:t>
      </w:r>
      <w:r w:rsidRPr="00400F0C">
        <w:rPr>
          <w:rFonts w:ascii="Times New Roman" w:hAnsi="Times New Roman"/>
          <w:sz w:val="24"/>
          <w:szCs w:val="24"/>
          <w:lang w:val="de-DE"/>
        </w:rPr>
        <w:t xml:space="preserve"> në Shkenca Juridike. Diploma e nivelit Bachelor, duhet të jetë e të njëjtës fushë;</w:t>
      </w:r>
    </w:p>
    <w:p w:rsidR="002F2EA7" w:rsidRPr="00400F0C" w:rsidRDefault="00A31544" w:rsidP="002F2EA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de-DE"/>
        </w:rPr>
        <w:t>Të ketë jo më pak se 3 (tre) vite, eksperiencë pune në profesion</w:t>
      </w:r>
      <w:r w:rsidR="00D42B0D" w:rsidRPr="00400F0C">
        <w:rPr>
          <w:rFonts w:ascii="Times New Roman" w:hAnsi="Times New Roman"/>
          <w:sz w:val="24"/>
          <w:szCs w:val="24"/>
          <w:lang w:val="de-DE"/>
        </w:rPr>
        <w:t>;</w:t>
      </w:r>
    </w:p>
    <w:p w:rsidR="002F2EA7" w:rsidRPr="00400F0C" w:rsidRDefault="002F2EA7" w:rsidP="002F2EA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Të ketë njohuri të një gjuhe të BE</w:t>
      </w:r>
      <w:r w:rsidRPr="00400F0C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400F0C">
        <w:rPr>
          <w:rFonts w:ascii="Times New Roman" w:hAnsi="Times New Roman"/>
          <w:i/>
          <w:sz w:val="24"/>
          <w:szCs w:val="24"/>
          <w:lang w:val="de-DE"/>
        </w:rPr>
        <w:t>me dokument</w:t>
      </w:r>
      <w:r w:rsidRPr="00400F0C">
        <w:rPr>
          <w:rFonts w:ascii="Times New Roman" w:hAnsi="Times New Roman"/>
          <w:sz w:val="24"/>
          <w:szCs w:val="24"/>
          <w:lang w:val="de-DE"/>
        </w:rPr>
        <w:t>);</w:t>
      </w:r>
    </w:p>
    <w:p w:rsidR="00D42B0D" w:rsidRPr="00400F0C" w:rsidRDefault="00D42B0D" w:rsidP="001E5BAC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fr-FR"/>
        </w:rPr>
        <w:t>Të ketë aftësi të mira profesionale, organizative, etikë të lartë, komunikimi dhe të punës në grup.</w:t>
      </w:r>
      <w:r w:rsidRPr="00400F0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03A6B" w:rsidRPr="00400F0C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D42B0D" w:rsidRPr="00400F0C" w:rsidRDefault="00D42B0D" w:rsidP="001E5BAC">
      <w:pPr>
        <w:pStyle w:val="ListParagraph"/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pt-BR"/>
        </w:rPr>
      </w:pPr>
      <w:r w:rsidRPr="00400F0C">
        <w:rPr>
          <w:rFonts w:ascii="Times New Roman" w:hAnsi="Times New Roman"/>
          <w:b/>
          <w:sz w:val="24"/>
          <w:szCs w:val="24"/>
          <w:lang w:val="pt-BR"/>
        </w:rPr>
        <w:t xml:space="preserve">I.3. Kandidati </w:t>
      </w:r>
      <w:r w:rsidRPr="00400F0C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Pr="00400F0C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0C4630" w:rsidRPr="00400F0C">
        <w:rPr>
          <w:rFonts w:ascii="Times New Roman" w:hAnsi="Times New Roman"/>
          <w:b/>
          <w:sz w:val="24"/>
          <w:szCs w:val="24"/>
          <w:lang w:val="pt-BR"/>
        </w:rPr>
        <w:t>10.10.2023</w:t>
      </w:r>
      <w:r w:rsidRPr="00400F0C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me postë në adresën Këshilli i Lartë Gjyqësor, </w:t>
      </w:r>
      <w:r w:rsidRPr="00400F0C">
        <w:rPr>
          <w:rFonts w:ascii="Times New Roman" w:hAnsi="Times New Roman"/>
          <w:i/>
          <w:sz w:val="24"/>
          <w:szCs w:val="24"/>
          <w:lang w:val="sq-AL"/>
        </w:rPr>
        <w:t>A</w:t>
      </w:r>
      <w:r w:rsidR="00445545" w:rsidRPr="00400F0C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Rruga: </w:t>
      </w:r>
      <w:r w:rsidRPr="00400F0C">
        <w:rPr>
          <w:rFonts w:ascii="Times New Roman" w:hAnsi="Times New Roman"/>
          <w:i/>
          <w:iCs/>
          <w:sz w:val="24"/>
          <w:szCs w:val="24"/>
          <w:lang w:val="sq-AL"/>
        </w:rPr>
        <w:t>“Ana Komnena”, godina Poli i Drejtësisë,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00F0C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hyperlink r:id="rId9" w:history="1">
        <w:r w:rsidRPr="00400F0C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400F0C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D42B0D" w:rsidRPr="00400F0C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6C33CC" w:rsidRPr="00400F0C" w:rsidRDefault="00D42B0D" w:rsidP="006C33C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Jetëshkrim i plotësuar në përputhje </w:t>
      </w:r>
      <w:r w:rsidR="00225F46" w:rsidRPr="00400F0C">
        <w:rPr>
          <w:rFonts w:ascii="Times New Roman" w:hAnsi="Times New Roman"/>
          <w:sz w:val="24"/>
          <w:szCs w:val="24"/>
          <w:lang w:val="sq-AL"/>
        </w:rPr>
        <w:t xml:space="preserve">me dokumentin tip që e gjeni në 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linkun: </w:t>
      </w:r>
      <w:hyperlink r:id="rId10" w:history="1">
        <w:r w:rsidR="00DF3890" w:rsidRPr="00400F0C">
          <w:rPr>
            <w:rStyle w:val="Hyperlink"/>
            <w:rFonts w:ascii="Times New Roman" w:eastAsia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:rsidR="00D42B0D" w:rsidRPr="00400F0C" w:rsidRDefault="00D42B0D" w:rsidP="00D42B0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400F0C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D42B0D" w:rsidRPr="00400F0C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400F0C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400F0C">
        <w:rPr>
          <w:rFonts w:ascii="Times New Roman" w:hAnsi="Times New Roman"/>
          <w:sz w:val="24"/>
          <w:szCs w:val="24"/>
          <w:lang w:val="sq-AL"/>
        </w:rPr>
        <w:t>;</w:t>
      </w:r>
    </w:p>
    <w:p w:rsidR="00EB655E" w:rsidRPr="00400F0C" w:rsidRDefault="00EB655E" w:rsidP="00EB655E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Dokument p</w:t>
      </w:r>
      <w:r w:rsidR="00033888" w:rsidRPr="00400F0C">
        <w:rPr>
          <w:rFonts w:ascii="Times New Roman" w:hAnsi="Times New Roman"/>
          <w:sz w:val="24"/>
          <w:szCs w:val="24"/>
          <w:lang w:val="sq-AL"/>
        </w:rPr>
        <w:t>ë</w:t>
      </w:r>
      <w:r w:rsidRPr="00400F0C">
        <w:rPr>
          <w:rFonts w:ascii="Times New Roman" w:hAnsi="Times New Roman"/>
          <w:sz w:val="24"/>
          <w:szCs w:val="24"/>
          <w:lang w:val="sq-AL"/>
        </w:rPr>
        <w:t>r kategorin</w:t>
      </w:r>
      <w:r w:rsidR="00033888" w:rsidRPr="00400F0C">
        <w:rPr>
          <w:rFonts w:ascii="Times New Roman" w:hAnsi="Times New Roman"/>
          <w:sz w:val="24"/>
          <w:szCs w:val="24"/>
          <w:lang w:val="sq-AL"/>
        </w:rPr>
        <w:t>ë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33888" w:rsidRPr="00400F0C">
        <w:rPr>
          <w:rFonts w:ascii="Times New Roman" w:hAnsi="Times New Roman"/>
          <w:sz w:val="24"/>
          <w:szCs w:val="24"/>
          <w:lang w:val="sq-AL"/>
        </w:rPr>
        <w:t>ë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033888" w:rsidRPr="00400F0C">
        <w:rPr>
          <w:rFonts w:ascii="Times New Roman" w:hAnsi="Times New Roman"/>
          <w:sz w:val="24"/>
          <w:szCs w:val="24"/>
          <w:lang w:val="sq-AL"/>
        </w:rPr>
        <w:t>ë</w:t>
      </w:r>
      <w:r w:rsidRPr="00400F0C">
        <w:rPr>
          <w:rFonts w:ascii="Times New Roman" w:hAnsi="Times New Roman"/>
          <w:sz w:val="24"/>
          <w:szCs w:val="24"/>
          <w:lang w:val="sq-AL"/>
        </w:rPr>
        <w:t>rbimin civil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</w:t>
      </w:r>
      <w:r w:rsidR="006E45F4" w:rsidRPr="00400F0C">
        <w:rPr>
          <w:rFonts w:ascii="Times New Roman" w:hAnsi="Times New Roman" w:cs="Times New Roman"/>
          <w:i/>
          <w:sz w:val="24"/>
          <w:szCs w:val="24"/>
          <w:lang w:val="de-DE"/>
        </w:rPr>
        <w:t>për kategorinë</w:t>
      </w:r>
      <w:r w:rsidR="00A57350"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 ulët drejtuese, </w:t>
      </w:r>
      <w:r w:rsidR="00C051B1" w:rsidRPr="00400F0C">
        <w:rPr>
          <w:rFonts w:ascii="Times New Roman" w:hAnsi="Times New Roman" w:cs="Times New Roman"/>
          <w:i/>
          <w:sz w:val="24"/>
          <w:szCs w:val="24"/>
          <w:lang w:val="de-DE"/>
        </w:rPr>
        <w:t>dokument nga institucioni);</w:t>
      </w:r>
    </w:p>
    <w:p w:rsidR="00D42B0D" w:rsidRPr="00400F0C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EF640B" w:rsidRPr="00400F0C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00F0C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:rsidR="00104C0B" w:rsidRPr="00400F0C" w:rsidRDefault="00D42B0D" w:rsidP="00104C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36AFF" w:rsidRPr="00400F0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36AFF" w:rsidRPr="00400F0C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:rsidR="00104C0B" w:rsidRPr="00400F0C" w:rsidRDefault="00200880" w:rsidP="00104C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Fotokopje të c</w:t>
      </w:r>
      <w:r w:rsidR="00104C0B" w:rsidRPr="00400F0C">
        <w:rPr>
          <w:rFonts w:ascii="Times New Roman" w:hAnsi="Times New Roman"/>
          <w:sz w:val="24"/>
          <w:szCs w:val="24"/>
          <w:lang w:val="sq-AL"/>
        </w:rPr>
        <w:t>ertifikatave të kualifikimit;</w:t>
      </w:r>
    </w:p>
    <w:p w:rsidR="00051740" w:rsidRPr="00400F0C" w:rsidRDefault="00051740" w:rsidP="00051740">
      <w:pPr>
        <w:numPr>
          <w:ilvl w:val="0"/>
          <w:numId w:val="7"/>
        </w:num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u w:val="none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hyperlink r:id="rId11" w:history="1">
        <w:r w:rsidR="00E558CE" w:rsidRPr="00400F0C">
          <w:rPr>
            <w:rStyle w:val="Hyperlink"/>
            <w:rFonts w:ascii="Times New Roman" w:eastAsia="Calibri" w:hAnsi="Times New Roman"/>
            <w:sz w:val="24"/>
            <w:szCs w:val="24"/>
            <w:lang w:val="sq-AL" w:eastAsia="x-none"/>
          </w:rPr>
          <w:t>https://www.drejtesia.gov.al/wp-content/uploads/2018/10/formulari-i-vetdeklarimit-gjendja-gjyqesore.pdf</w:t>
        </w:r>
      </w:hyperlink>
    </w:p>
    <w:p w:rsidR="00D42B0D" w:rsidRPr="00400F0C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D42B0D" w:rsidRPr="00400F0C" w:rsidRDefault="00D42B0D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400F0C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400F0C">
        <w:rPr>
          <w:rFonts w:ascii="Times New Roman" w:hAnsi="Times New Roman"/>
          <w:sz w:val="24"/>
          <w:szCs w:val="24"/>
          <w:lang w:val="sq-AL"/>
        </w:rPr>
        <w:t>);</w:t>
      </w:r>
    </w:p>
    <w:p w:rsidR="00726C53" w:rsidRPr="00400F0C" w:rsidRDefault="00726C53" w:rsidP="00726C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Dëshmi të njohurive të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një gjuhe të BE</w:t>
      </w:r>
      <w:r w:rsidRPr="00400F0C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400F0C">
        <w:rPr>
          <w:rFonts w:ascii="Times New Roman" w:hAnsi="Times New Roman"/>
          <w:i/>
          <w:sz w:val="24"/>
          <w:szCs w:val="24"/>
          <w:lang w:val="de-DE"/>
        </w:rPr>
        <w:t>me dokument</w:t>
      </w:r>
      <w:r w:rsidRPr="00400F0C">
        <w:rPr>
          <w:rFonts w:ascii="Times New Roman" w:hAnsi="Times New Roman"/>
          <w:sz w:val="24"/>
          <w:szCs w:val="24"/>
          <w:lang w:val="de-DE"/>
        </w:rPr>
        <w:t>)</w:t>
      </w:r>
      <w:r w:rsidRPr="00400F0C">
        <w:rPr>
          <w:rFonts w:ascii="Times New Roman" w:hAnsi="Times New Roman"/>
          <w:sz w:val="24"/>
          <w:szCs w:val="24"/>
          <w:lang w:val="sq-AL"/>
        </w:rPr>
        <w:t>;</w:t>
      </w:r>
    </w:p>
    <w:p w:rsidR="00D42B0D" w:rsidRPr="00400F0C" w:rsidRDefault="00D42B0D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Fotokopje e kartës së identitetit/pasaport</w:t>
      </w:r>
      <w:r w:rsidR="006C5C7B" w:rsidRPr="00400F0C">
        <w:rPr>
          <w:rFonts w:ascii="Times New Roman" w:hAnsi="Times New Roman"/>
          <w:sz w:val="24"/>
          <w:szCs w:val="24"/>
          <w:lang w:val="sq-AL"/>
        </w:rPr>
        <w:t>ë</w:t>
      </w:r>
      <w:r w:rsidRPr="00400F0C">
        <w:rPr>
          <w:rFonts w:ascii="Times New Roman" w:hAnsi="Times New Roman"/>
          <w:sz w:val="24"/>
          <w:szCs w:val="24"/>
          <w:lang w:val="sq-AL"/>
        </w:rPr>
        <w:t>;</w:t>
      </w:r>
    </w:p>
    <w:p w:rsidR="00D42B0D" w:rsidRPr="00400F0C" w:rsidRDefault="00D42B0D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400F0C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D42B0D" w:rsidRPr="00400F0C" w:rsidRDefault="00D42B0D" w:rsidP="00D42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="00582EF6" w:rsidRPr="00400F0C">
        <w:rPr>
          <w:rFonts w:ascii="Times New Roman" w:hAnsi="Times New Roman"/>
          <w:b/>
          <w:sz w:val="24"/>
          <w:szCs w:val="24"/>
          <w:lang w:val="sq-AL"/>
        </w:rPr>
        <w:t>s</w:t>
      </w:r>
      <w:r w:rsidRPr="00400F0C">
        <w:rPr>
          <w:rFonts w:ascii="Times New Roman" w:hAnsi="Times New Roman"/>
          <w:b/>
          <w:sz w:val="24"/>
          <w:szCs w:val="24"/>
          <w:lang w:val="sq-AL"/>
        </w:rPr>
        <w:t>kualifikim</w:t>
      </w:r>
      <w:r w:rsidR="00524333" w:rsidRPr="00400F0C">
        <w:rPr>
          <w:rFonts w:ascii="Times New Roman" w:hAnsi="Times New Roman"/>
          <w:b/>
          <w:sz w:val="24"/>
          <w:szCs w:val="24"/>
          <w:lang w:val="sq-AL"/>
        </w:rPr>
        <w:t>in</w:t>
      </w:r>
      <w:r w:rsidRPr="00400F0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24333" w:rsidRPr="00400F0C">
        <w:rPr>
          <w:rFonts w:ascii="Times New Roman" w:hAnsi="Times New Roman"/>
          <w:sz w:val="24"/>
          <w:szCs w:val="24"/>
          <w:lang w:val="sq-AL"/>
        </w:rPr>
        <w:t>e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:rsidR="002F1355" w:rsidRPr="00400F0C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 Konkurimi </w:t>
      </w:r>
      <w:r w:rsidR="004026A6" w:rsidRPr="00400F0C">
        <w:rPr>
          <w:rFonts w:ascii="Times New Roman" w:hAnsi="Times New Roman" w:cs="Times New Roman"/>
          <w:sz w:val="24"/>
          <w:szCs w:val="24"/>
          <w:lang w:val="pt-BR"/>
        </w:rPr>
        <w:t>sipas</w:t>
      </w:r>
      <w:r w:rsidR="004026A6"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026A6" w:rsidRPr="00400F0C">
        <w:rPr>
          <w:rFonts w:ascii="Times New Roman" w:hAnsi="Times New Roman" w:cs="Times New Roman"/>
          <w:sz w:val="24"/>
          <w:szCs w:val="24"/>
          <w:lang w:val="pt-BR"/>
        </w:rPr>
        <w:t>procedur</w:t>
      </w:r>
      <w:r w:rsidR="00033888" w:rsidRPr="00400F0C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4026A6" w:rsidRPr="00400F0C">
        <w:rPr>
          <w:rFonts w:ascii="Times New Roman" w:hAnsi="Times New Roman" w:cs="Times New Roman"/>
          <w:sz w:val="24"/>
          <w:szCs w:val="24"/>
          <w:lang w:val="pt-BR"/>
        </w:rPr>
        <w:t>s s</w:t>
      </w:r>
      <w:r w:rsidR="00033888" w:rsidRPr="00400F0C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4026A6"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lëvizjes paralele,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është i hapur për nëpunësit civil të të njëjtës kategori dhe </w:t>
      </w:r>
      <w:r w:rsidR="004026A6" w:rsidRPr="00400F0C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="002275C9" w:rsidRPr="00400F0C">
        <w:rPr>
          <w:rFonts w:ascii="Times New Roman" w:hAnsi="Times New Roman" w:cs="Times New Roman"/>
          <w:sz w:val="24"/>
          <w:szCs w:val="24"/>
          <w:lang w:val="fr-FR"/>
        </w:rPr>
        <w:t>ohet në dy faza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1A6A2F" w:rsidRPr="00400F0C" w:rsidRDefault="00D42B0D" w:rsidP="001A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I.4.a. Verifikimi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>paraprak, i përmbushjes së k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ushteve minimale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dhe kërkesave të 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>posaçme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në shpalljen për konkurim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 për lëvizjen paralele,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do të kryhet brenda </w:t>
      </w: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datës </w:t>
      </w:r>
      <w:r w:rsidR="00F03E08" w:rsidRPr="00400F0C">
        <w:rPr>
          <w:rFonts w:ascii="Times New Roman" w:hAnsi="Times New Roman" w:cs="Times New Roman"/>
          <w:b/>
          <w:sz w:val="24"/>
          <w:szCs w:val="24"/>
          <w:lang w:val="pt-BR"/>
        </w:rPr>
        <w:t>12.10.2023</w:t>
      </w: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në ambientet e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, dhe brenda ditës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>do të shpallet lista e kandidatëve që plotësojnë k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>ushtet</w:t>
      </w:r>
      <w:r w:rsidRPr="00400F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Pr="00400F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>dhe kërkesat e posaçme në shpalljen për konkurim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 për lëvizjen paralele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dhe </w:t>
      </w:r>
      <w:r w:rsidR="001A6A2F" w:rsidRPr="00400F0C">
        <w:rPr>
          <w:rFonts w:ascii="Times New Roman" w:hAnsi="Times New Roman" w:cs="Times New Roman"/>
          <w:sz w:val="24"/>
          <w:szCs w:val="24"/>
          <w:lang w:val="pt-BR"/>
        </w:rPr>
        <w:t>do administrohet lista e atyre që nuk i plotësojnë kushtet</w:t>
      </w:r>
      <w:r w:rsidR="001A6A2F"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A6A2F" w:rsidRPr="00400F0C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="001A6A2F"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A6A2F" w:rsidRPr="00400F0C">
        <w:rPr>
          <w:rFonts w:ascii="Times New Roman" w:hAnsi="Times New Roman" w:cs="Times New Roman"/>
          <w:sz w:val="24"/>
          <w:szCs w:val="24"/>
          <w:lang w:val="pt-BR"/>
        </w:rPr>
        <w:t>dhe kërkesat e posaçme.</w:t>
      </w:r>
    </w:p>
    <w:p w:rsidR="00D72501" w:rsidRPr="00400F0C" w:rsidRDefault="00D42B0D" w:rsidP="0044554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00F0C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Pr="00400F0C">
        <w:rPr>
          <w:rFonts w:ascii="Times New Roman" w:hAnsi="Times New Roman"/>
          <w:i/>
          <w:sz w:val="24"/>
          <w:szCs w:val="24"/>
          <w:lang w:val="sq-AL"/>
        </w:rPr>
        <w:t>Në të njëjtën datë kandidatët që nuk i plotësojnë kushtet e lëvizjes paralele dhe kriteret e veçanta do të njoftohen individualisht nga njësia e përgjegjëse e burimeve njerëzore, për shkaqet e moskualifikimit (nëpërmjet adresës së e-mail-it).</w:t>
      </w:r>
    </w:p>
    <w:p w:rsidR="00D72501" w:rsidRPr="00400F0C" w:rsidRDefault="00D72501" w:rsidP="00DF1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42B0D" w:rsidRPr="00400F0C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I.4.b. Intervista 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e strukturuar me gojë, </w:t>
      </w:r>
      <w:r w:rsidR="004C12DB" w:rsidRPr="00400F0C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033888" w:rsidRPr="00400F0C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4C12DB" w:rsidRPr="00400F0C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 kandidatë</w:t>
      </w:r>
      <w:r w:rsidR="004C12DB" w:rsidRPr="00400F0C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12DB" w:rsidRPr="00400F0C">
        <w:rPr>
          <w:rFonts w:ascii="Times New Roman" w:hAnsi="Times New Roman" w:cs="Times New Roman"/>
          <w:sz w:val="24"/>
          <w:szCs w:val="24"/>
          <w:lang w:val="pt-BR"/>
        </w:rPr>
        <w:t>që plotësojnë k</w:t>
      </w:r>
      <w:r w:rsidR="004C12DB" w:rsidRPr="00400F0C">
        <w:rPr>
          <w:rFonts w:ascii="Times New Roman" w:hAnsi="Times New Roman" w:cs="Times New Roman"/>
          <w:sz w:val="24"/>
          <w:szCs w:val="24"/>
          <w:lang w:val="fr-FR"/>
        </w:rPr>
        <w:t>ushtet</w:t>
      </w:r>
      <w:r w:rsidR="004C12DB" w:rsidRPr="00400F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C12DB" w:rsidRPr="00400F0C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="004C12DB" w:rsidRPr="00400F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C12DB" w:rsidRPr="00400F0C">
        <w:rPr>
          <w:rFonts w:ascii="Times New Roman" w:hAnsi="Times New Roman" w:cs="Times New Roman"/>
          <w:sz w:val="24"/>
          <w:szCs w:val="24"/>
          <w:lang w:val="pt-BR"/>
        </w:rPr>
        <w:t>dhe kërkesat e posaçme,</w:t>
      </w:r>
      <w:r w:rsidR="004C12DB"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>do të zhvillohet me</w:t>
      </w:r>
      <w:r w:rsidRPr="00400F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datë </w:t>
      </w:r>
      <w:r w:rsidR="00B21F63" w:rsidRPr="00400F0C">
        <w:rPr>
          <w:rFonts w:ascii="Times New Roman" w:hAnsi="Times New Roman" w:cs="Times New Roman"/>
          <w:b/>
          <w:sz w:val="24"/>
          <w:szCs w:val="24"/>
          <w:lang w:val="fr-FR"/>
        </w:rPr>
        <w:t>20.10.2023</w:t>
      </w:r>
      <w:r w:rsidR="009709D3" w:rsidRPr="00400F0C">
        <w:rPr>
          <w:rFonts w:ascii="Times New Roman" w:hAnsi="Times New Roman" w:cs="Times New Roman"/>
          <w:b/>
          <w:sz w:val="24"/>
          <w:szCs w:val="24"/>
          <w:lang w:val="fr-FR"/>
        </w:rPr>
        <w:t>, ora 11</w:t>
      </w:r>
      <w:r w:rsidRPr="00400F0C">
        <w:rPr>
          <w:rFonts w:ascii="Times New Roman" w:hAnsi="Times New Roman" w:cs="Times New Roman"/>
          <w:b/>
          <w:sz w:val="24"/>
          <w:szCs w:val="24"/>
          <w:lang w:val="fr-FR"/>
        </w:rPr>
        <w:t>.00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në ambientet e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D42B0D" w:rsidRPr="00400F0C" w:rsidRDefault="00D42B0D" w:rsidP="00D42B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>I.4.c. Fusha e njohurive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, aftësitë dhe cilësitë që do të vlerësohen në intervistë janë, mbi; </w:t>
      </w:r>
    </w:p>
    <w:p w:rsidR="00EE32D1" w:rsidRPr="00400F0C" w:rsidRDefault="00EE32D1" w:rsidP="00EE32D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8417, datë 21.10.1998, “Kushtetuta e Republikës së Shqipërisë”, i ndryshuar;</w:t>
      </w:r>
    </w:p>
    <w:p w:rsidR="00EE32D1" w:rsidRPr="00400F0C" w:rsidRDefault="00EE32D1" w:rsidP="00EE32D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115/2016 “Për organet e qeverisjes së sistemit të drejtësisë”, i ndryshuar;</w:t>
      </w:r>
    </w:p>
    <w:p w:rsidR="00EE32D1" w:rsidRPr="00400F0C" w:rsidRDefault="00EE32D1" w:rsidP="00EE32D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98/2016 “Për organizimin e pushtetit gjyqësor në Republikën e Shqipërisë”, i ndryshuar dhe akteve nënligjore të dala në zbatim të tij;</w:t>
      </w:r>
    </w:p>
    <w:p w:rsidR="00EE32D1" w:rsidRPr="00400F0C" w:rsidRDefault="00EE32D1" w:rsidP="00EE32D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96/2016 “Për statusin e gjyqtarëve dhe prokurorëve të RSH”, i ndryshuar dhe akteve nënligjore të dala në zbatim të tij;</w:t>
      </w:r>
    </w:p>
    <w:p w:rsidR="00EE32D1" w:rsidRPr="00400F0C" w:rsidRDefault="00EE32D1" w:rsidP="00EE32D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152/2013 “Për nëpunësit civil”, i ndryshuar dhe akteve nënligjore të dala në zbatim të tij;</w:t>
      </w:r>
    </w:p>
    <w:p w:rsidR="00EE32D1" w:rsidRPr="00400F0C" w:rsidRDefault="00EE32D1" w:rsidP="00EE32D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9367, datë 07.04.2005 “Për parandalimin e konfliktit të interesave në ushtrimin e funksioneve publike”, i ndryshuar;</w:t>
      </w:r>
    </w:p>
    <w:p w:rsidR="00EE32D1" w:rsidRPr="00400F0C" w:rsidRDefault="00EE32D1" w:rsidP="00EE32D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7850, datë 29.07.1994 “Kodi Civil i Republikës së Shqipërisë”, i ndryshuar;</w:t>
      </w:r>
    </w:p>
    <w:p w:rsidR="00EE32D1" w:rsidRPr="00400F0C" w:rsidRDefault="00EE32D1" w:rsidP="00EE32D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Ligjin nr. 44/2015, “Kodi i Procedurave Administrative i Republikës së Shqipërisë”; </w:t>
      </w:r>
    </w:p>
    <w:p w:rsidR="00EE32D1" w:rsidRPr="00400F0C" w:rsidRDefault="00EE32D1" w:rsidP="00EE32D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9131, datë 08.09.2003 “Për rregullat etike në administratën publike”.</w:t>
      </w:r>
    </w:p>
    <w:p w:rsidR="008C115D" w:rsidRPr="00400F0C" w:rsidRDefault="008C115D" w:rsidP="00FE363B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Style w:val="Hyperlink"/>
          <w:rFonts w:ascii="Times New Roman" w:hAnsi="Times New Roman"/>
          <w:i/>
          <w:sz w:val="24"/>
          <w:szCs w:val="24"/>
          <w:u w:val="none"/>
          <w:lang w:val="sq-AL"/>
        </w:rPr>
      </w:pPr>
    </w:p>
    <w:p w:rsidR="00D72501" w:rsidRPr="00400F0C" w:rsidRDefault="00D72501" w:rsidP="00D90CF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lang w:val="sq-AL"/>
        </w:rPr>
      </w:pPr>
    </w:p>
    <w:p w:rsidR="00D42B0D" w:rsidRPr="00400F0C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I.4.d. Vlerësimi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lidhje:</w:t>
      </w:r>
    </w:p>
    <w:p w:rsidR="00D42B0D" w:rsidRPr="00400F0C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sz w:val="24"/>
          <w:szCs w:val="24"/>
          <w:lang w:val="pt-BR"/>
        </w:rPr>
        <w:t>-me dokumentacionin e dorëzuar, për përvojën, trajnimet apo kualifikimet, vlerësimet individuale në punë, vlerësim</w:t>
      </w:r>
      <w:r w:rsidR="00D8366D"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i cili në total është 40 pikë.</w:t>
      </w:r>
    </w:p>
    <w:p w:rsidR="00D42B0D" w:rsidRPr="00400F0C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sz w:val="24"/>
          <w:szCs w:val="24"/>
          <w:lang w:val="pt-BR"/>
        </w:rPr>
        <w:t>-me njohuritë mbi legjislacionin e sip</w:t>
      </w:r>
      <w:r w:rsidR="00033888" w:rsidRPr="00400F0C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>rcituar, aftësitë, kompetencës për përshkrimin e pozicionit të punës, përvojën në punë, motivimin, aspiratat dhe pritshmëritë e tyre për kar</w:t>
      </w:r>
      <w:r w:rsidR="00AF7A6B" w:rsidRPr="00400F0C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ierën, gjatë intervistës së srukturuar me gojë, vlerësim i cili në total është 60 pikë. </w:t>
      </w:r>
    </w:p>
    <w:p w:rsidR="00D42B0D" w:rsidRPr="00400F0C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sz w:val="24"/>
          <w:szCs w:val="24"/>
          <w:lang w:val="pt-BR"/>
        </w:rPr>
        <w:t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konkurimit të hapur”</w:t>
      </w:r>
      <w:r w:rsidR="00EE193B" w:rsidRPr="00400F0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të DAP-it.</w:t>
      </w:r>
    </w:p>
    <w:p w:rsidR="00D42B0D" w:rsidRPr="00400F0C" w:rsidRDefault="00D42B0D" w:rsidP="00D42B0D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I.5. Data </w:t>
      </w:r>
      <w:r w:rsidR="00441620" w:rsidRPr="00400F0C">
        <w:rPr>
          <w:rFonts w:ascii="Times New Roman" w:hAnsi="Times New Roman" w:cs="Times New Roman"/>
          <w:sz w:val="24"/>
          <w:szCs w:val="24"/>
          <w:lang w:val="it-IT"/>
        </w:rPr>
        <w:t xml:space="preserve">e daljes së rezultateve do të njoftohet në </w:t>
      </w:r>
      <w:r w:rsidR="00441620" w:rsidRPr="00400F0C">
        <w:rPr>
          <w:rFonts w:ascii="Times New Roman" w:hAnsi="Times New Roman" w:cs="Times New Roman"/>
          <w:sz w:val="24"/>
          <w:szCs w:val="24"/>
          <w:lang w:val="de-DE"/>
        </w:rPr>
        <w:t>faqen zyrtare të internetit të Këshillit të Lartë Gjyqësor dhe portalin e Shërbimi</w:t>
      </w:r>
      <w:r w:rsidR="001259BF" w:rsidRPr="00400F0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441620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Kombëtar të Punësimit.</w:t>
      </w:r>
    </w:p>
    <w:p w:rsidR="002F1355" w:rsidRPr="00400F0C" w:rsidRDefault="00D42B0D" w:rsidP="00393F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I.6. Njoftimi </w:t>
      </w:r>
      <w:r w:rsidRPr="00400F0C">
        <w:rPr>
          <w:rFonts w:ascii="Times New Roman" w:hAnsi="Times New Roman" w:cs="Times New Roman"/>
          <w:sz w:val="24"/>
          <w:szCs w:val="24"/>
          <w:lang w:val="it-IT"/>
        </w:rPr>
        <w:t>dhe komunikimi me kandidatët do të jetë nëpërmjet telefonit dhe adresës së email të kandidatit.</w:t>
      </w:r>
    </w:p>
    <w:p w:rsidR="008D00A7" w:rsidRPr="00400F0C" w:rsidRDefault="008D00A7" w:rsidP="00393F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B0D" w:rsidRPr="00400F0C" w:rsidRDefault="00D42B0D" w:rsidP="00D42B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>ONKURIMI, NËPËRMJET PROCEDURËS SË NGRITJES NË DETYRË</w:t>
      </w:r>
      <w:r w:rsidR="00EB4F41" w:rsidRPr="00400F0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D42B0D" w:rsidRPr="00400F0C" w:rsidRDefault="00D42B0D" w:rsidP="00D42B0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>(Në rast se pozicioni i lirë i shpallur, në përfundim të procedurës së lëvizjes paralele, nuk është plo</w:t>
      </w:r>
      <w:r w:rsidR="00E034EE" w:rsidRPr="00400F0C">
        <w:rPr>
          <w:rFonts w:ascii="Times New Roman" w:hAnsi="Times New Roman" w:cs="Times New Roman"/>
          <w:i/>
          <w:sz w:val="24"/>
          <w:szCs w:val="24"/>
          <w:lang w:val="de-DE"/>
        </w:rPr>
        <w:t>tësuar, pra rezulton i lirë, atëherë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ai është i vlefshëm për konkurimin </w:t>
      </w:r>
      <w:r w:rsidR="005A2A6A" w:rsidRPr="00400F0C">
        <w:rPr>
          <w:rFonts w:ascii="Times New Roman" w:hAnsi="Times New Roman" w:cs="Times New Roman"/>
          <w:i/>
          <w:sz w:val="24"/>
          <w:szCs w:val="24"/>
          <w:lang w:val="de-DE"/>
        </w:rPr>
        <w:t>nëpërmjet procedurës së ngritjes në detyrë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nga </w:t>
      </w:r>
      <w:r w:rsidR="003F6B3C" w:rsidRPr="00400F0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data </w:t>
      </w:r>
      <w:r w:rsidR="00BB16D4" w:rsidRPr="00400F0C">
        <w:rPr>
          <w:rFonts w:ascii="Times New Roman" w:hAnsi="Times New Roman" w:cs="Times New Roman"/>
          <w:b/>
          <w:i/>
          <w:sz w:val="24"/>
          <w:szCs w:val="24"/>
          <w:lang w:val="de-DE"/>
        </w:rPr>
        <w:t>27.10.2023</w:t>
      </w:r>
      <w:r w:rsidRPr="00400F0C">
        <w:rPr>
          <w:rFonts w:ascii="Times New Roman" w:hAnsi="Times New Roman" w:cs="Times New Roman"/>
          <w:b/>
          <w:i/>
          <w:sz w:val="24"/>
          <w:szCs w:val="24"/>
          <w:lang w:val="de-DE"/>
        </w:rPr>
        <w:t>).</w:t>
      </w:r>
    </w:p>
    <w:p w:rsidR="00D42B0D" w:rsidRPr="00400F0C" w:rsidRDefault="00D42B0D" w:rsidP="00D42B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400F0C" w:rsidRDefault="00780944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Kanë të drejtë të aplikojnë për këtë proçedurë vetëm nëpunës civil të një kategorie paraardhëse, nga të gjithë institucionet pjesë e shërbimit civil, që plotësojnë kushtet minimale për ngritjen në detyrë dhe kërkesat e posaçme, për vendin e lirë.</w:t>
      </w:r>
    </w:p>
    <w:p w:rsidR="00780944" w:rsidRPr="00400F0C" w:rsidRDefault="00780944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86EBD" w:rsidRPr="00400F0C" w:rsidRDefault="00D42B0D" w:rsidP="00D0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II.1. Kushtet </w:t>
      </w:r>
      <w:r w:rsidR="00C97075" w:rsidRPr="00400F0C">
        <w:rPr>
          <w:rFonts w:ascii="Times New Roman" w:hAnsi="Times New Roman" w:cs="Times New Roman"/>
          <w:sz w:val="24"/>
          <w:szCs w:val="24"/>
          <w:lang w:val="de-DE"/>
        </w:rPr>
        <w:t>minimale, që kandidati duhet të plotësojë për vendin e lirë, sipas procedurës</w:t>
      </w:r>
      <w:r w:rsidR="00C97075" w:rsidRPr="00400F0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C97075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së ngritjes në detyrë, janë si  më poshtë: </w:t>
      </w:r>
    </w:p>
    <w:p w:rsidR="00D42B0D" w:rsidRPr="00400F0C" w:rsidRDefault="00D42B0D" w:rsidP="00EB655E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Të jetë nëpunës civil i konfirmuar (</w:t>
      </w:r>
      <w:r w:rsidR="00F16656" w:rsidRPr="00400F0C">
        <w:rPr>
          <w:rFonts w:ascii="Times New Roman" w:hAnsi="Times New Roman" w:cs="Times New Roman"/>
          <w:i/>
          <w:sz w:val="24"/>
          <w:szCs w:val="24"/>
          <w:lang w:val="de-DE"/>
        </w:rPr>
        <w:t>kategori</w:t>
      </w:r>
      <w:r w:rsidR="000B4244" w:rsidRPr="00400F0C"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F16656" w:rsidRPr="00400F0C">
        <w:rPr>
          <w:rFonts w:ascii="Times New Roman" w:hAnsi="Times New Roman" w:cs="Times New Roman"/>
          <w:i/>
          <w:sz w:val="24"/>
          <w:szCs w:val="24"/>
          <w:lang w:val="de-DE"/>
        </w:rPr>
        <w:t>paraardhëse</w:t>
      </w:r>
      <w:r w:rsidR="00EB655E" w:rsidRPr="00400F0C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, ose në p</w:t>
      </w:r>
      <w:r w:rsidR="00E84FF6" w:rsidRPr="00400F0C">
        <w:rPr>
          <w:rFonts w:ascii="Times New Roman" w:hAnsi="Times New Roman" w:cs="Times New Roman"/>
          <w:sz w:val="24"/>
          <w:szCs w:val="24"/>
          <w:lang w:val="de-DE"/>
        </w:rPr>
        <w:t>ozicione të barazvlefshme me to;</w:t>
      </w:r>
    </w:p>
    <w:p w:rsidR="00D42B0D" w:rsidRPr="00400F0C" w:rsidRDefault="00D42B0D" w:rsidP="00D42B0D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Të mo</w:t>
      </w:r>
      <w:r w:rsidR="00D02818" w:rsidRPr="00400F0C">
        <w:rPr>
          <w:rFonts w:ascii="Times New Roman" w:hAnsi="Times New Roman" w:cs="Times New Roman"/>
          <w:sz w:val="24"/>
          <w:szCs w:val="24"/>
          <w:lang w:val="de-DE"/>
        </w:rPr>
        <w:t>s ketë masë disiplinore në fuqi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>dokument nga institucioni</w:t>
      </w:r>
      <w:r w:rsidR="00E84FF6" w:rsidRPr="00400F0C">
        <w:rPr>
          <w:rFonts w:ascii="Times New Roman" w:hAnsi="Times New Roman" w:cs="Times New Roman"/>
          <w:sz w:val="24"/>
          <w:szCs w:val="24"/>
          <w:lang w:val="de-DE"/>
        </w:rPr>
        <w:t>);</w:t>
      </w:r>
    </w:p>
    <w:p w:rsidR="004F50CB" w:rsidRPr="00400F0C" w:rsidRDefault="00D84EB0" w:rsidP="004F50CB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Të ketë të paktën vlerësimin e fundit të rezultateve në punë, “mirë” apo “shumë mirë”;</w:t>
      </w:r>
    </w:p>
    <w:p w:rsidR="00D42B0D" w:rsidRPr="00400F0C" w:rsidRDefault="00D42B0D" w:rsidP="00D42B0D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konkurim.</w:t>
      </w:r>
    </w:p>
    <w:p w:rsidR="00206F8D" w:rsidRPr="00400F0C" w:rsidRDefault="00206F8D" w:rsidP="00D0281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>II.2. Kërkesat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FD7C72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Shef i Sektorit të Burimeve Njerëzore dhe Trajnimeve për </w:t>
      </w:r>
      <w:r w:rsidR="00D02818" w:rsidRPr="00400F0C">
        <w:rPr>
          <w:rFonts w:ascii="Times New Roman" w:hAnsi="Times New Roman" w:cs="Times New Roman"/>
          <w:sz w:val="24"/>
          <w:szCs w:val="24"/>
          <w:lang w:val="de-DE"/>
        </w:rPr>
        <w:t>Administrat</w:t>
      </w:r>
      <w:r w:rsidR="00DF3890" w:rsidRPr="00400F0C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02818" w:rsidRPr="00400F0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D7C72" w:rsidRPr="00400F0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0138F4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janë si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më poshtë: </w:t>
      </w:r>
    </w:p>
    <w:p w:rsidR="00FD7C72" w:rsidRPr="00400F0C" w:rsidRDefault="00FD7C72" w:rsidP="00FD7C72">
      <w:pPr>
        <w:pStyle w:val="ListParagraph"/>
        <w:numPr>
          <w:ilvl w:val="0"/>
          <w:numId w:val="19"/>
        </w:numPr>
        <w:ind w:left="567" w:hanging="283"/>
        <w:jc w:val="both"/>
        <w:rPr>
          <w:rFonts w:ascii="Times New Roman" w:hAnsi="Times New Roman"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de-DE"/>
        </w:rPr>
        <w:t xml:space="preserve">Të zotërojë diplomë të nivelit Master Shkencor </w:t>
      </w:r>
      <w:r w:rsidRPr="00400F0C">
        <w:rPr>
          <w:rFonts w:ascii="Times New Roman" w:hAnsi="Times New Roman"/>
          <w:i/>
          <w:sz w:val="24"/>
          <w:szCs w:val="24"/>
          <w:lang w:val="de-DE"/>
        </w:rPr>
        <w:t>(ose të barazvlefshme)</w:t>
      </w:r>
      <w:r w:rsidRPr="00400F0C">
        <w:rPr>
          <w:rFonts w:ascii="Times New Roman" w:hAnsi="Times New Roman"/>
          <w:sz w:val="24"/>
          <w:szCs w:val="24"/>
          <w:lang w:val="de-DE"/>
        </w:rPr>
        <w:t>, në Shkenca Juridike. Diploma e nivelit Bachelor, duhet të jetë e të njëjtës fushë;</w:t>
      </w:r>
    </w:p>
    <w:p w:rsidR="00E8794E" w:rsidRPr="00400F0C" w:rsidRDefault="00E8794E" w:rsidP="00A323EC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de-DE"/>
        </w:rPr>
        <w:t>Të ketë jo më pak se 3 (tre) vite, eksperiencë pune në profesion;</w:t>
      </w:r>
    </w:p>
    <w:p w:rsidR="007F0427" w:rsidRPr="00400F0C" w:rsidRDefault="00E8794E" w:rsidP="007F042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Të </w:t>
      </w:r>
      <w:r w:rsidR="00983F3F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jetë nëpunës civil i konfirmuar, kategoria </w:t>
      </w:r>
      <w:r w:rsidR="00EC5DD5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paraardhëse </w:t>
      </w:r>
      <w:r w:rsidR="00EC5DD5" w:rsidRPr="00400F0C">
        <w:rPr>
          <w:rFonts w:ascii="Times New Roman" w:hAnsi="Times New Roman" w:cs="Times New Roman"/>
          <w:i/>
          <w:sz w:val="24"/>
          <w:szCs w:val="24"/>
          <w:lang w:val="de-DE"/>
        </w:rPr>
        <w:t>(me dokument nga institucioni</w:t>
      </w:r>
      <w:r w:rsidR="00EC5DD5"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ose në pozicione të barazvlefshme me to.</w:t>
      </w:r>
    </w:p>
    <w:p w:rsidR="007F0427" w:rsidRPr="00400F0C" w:rsidRDefault="007F0427" w:rsidP="007F042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Të ketë njohuri të një gjuhe të BE</w:t>
      </w:r>
      <w:r w:rsidRPr="00400F0C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400F0C">
        <w:rPr>
          <w:rFonts w:ascii="Times New Roman" w:hAnsi="Times New Roman"/>
          <w:i/>
          <w:sz w:val="24"/>
          <w:szCs w:val="24"/>
          <w:lang w:val="de-DE"/>
        </w:rPr>
        <w:t>me dokument</w:t>
      </w:r>
      <w:r w:rsidRPr="00400F0C">
        <w:rPr>
          <w:rFonts w:ascii="Times New Roman" w:hAnsi="Times New Roman"/>
          <w:sz w:val="24"/>
          <w:szCs w:val="24"/>
          <w:lang w:val="de-DE"/>
        </w:rPr>
        <w:t>);</w:t>
      </w:r>
    </w:p>
    <w:p w:rsidR="00D42B0D" w:rsidRPr="00400F0C" w:rsidRDefault="00E8794E" w:rsidP="00D2620A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fr-FR"/>
        </w:rPr>
        <w:t>Të ketë aftësi të mira profesionale, organizative, etikë të lartë, komunikimi dhe të punës në grup.</w:t>
      </w:r>
      <w:r w:rsidRPr="00400F0C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8D00A7" w:rsidRPr="00400F0C" w:rsidRDefault="008D00A7" w:rsidP="008D00A7">
      <w:pPr>
        <w:pStyle w:val="ListParagraph"/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D42B0D" w:rsidRPr="00400F0C" w:rsidRDefault="00D42B0D" w:rsidP="00FE15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II.3. </w:t>
      </w:r>
      <w:r w:rsidRPr="00400F0C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400F0C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1A3F21" w:rsidRPr="00400F0C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8B2452" w:rsidRPr="00400F0C">
        <w:rPr>
          <w:rFonts w:ascii="Times New Roman" w:hAnsi="Times New Roman"/>
          <w:b/>
          <w:sz w:val="24"/>
          <w:szCs w:val="24"/>
          <w:lang w:val="pt-BR"/>
        </w:rPr>
        <w:t>17.10.2023</w:t>
      </w:r>
      <w:r w:rsidRPr="00400F0C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400F0C">
        <w:rPr>
          <w:rFonts w:ascii="Times New Roman" w:hAnsi="Times New Roman"/>
          <w:sz w:val="24"/>
          <w:szCs w:val="24"/>
          <w:lang w:val="sq-AL"/>
        </w:rPr>
        <w:t>me postë në adresën Këshilli i Lartë Gjyqësor, a</w:t>
      </w:r>
      <w:r w:rsidRPr="00400F0C">
        <w:rPr>
          <w:rFonts w:ascii="Times New Roman" w:hAnsi="Times New Roman"/>
          <w:iCs/>
          <w:sz w:val="24"/>
          <w:szCs w:val="24"/>
          <w:lang w:val="sq-AL"/>
        </w:rPr>
        <w:t>dresa; Rruga: “Ana Komnena”, godina Poli i Drejtësisë,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Tiranë,</w:t>
      </w:r>
      <w:r w:rsidRPr="00400F0C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hyperlink r:id="rId12" w:history="1">
        <w:r w:rsidRPr="00400F0C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400F0C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2D1DC4" w:rsidRPr="00400F0C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2D1DC4" w:rsidRPr="00400F0C" w:rsidRDefault="002D1DC4" w:rsidP="002D1DC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Jetëshkrim i plotësuar në përputhje me dokumentin tip që e gjeni në linkun: </w:t>
      </w:r>
      <w:hyperlink r:id="rId13" w:history="1">
        <w:r w:rsidR="001A6638" w:rsidRPr="00400F0C">
          <w:rPr>
            <w:rStyle w:val="Hyperlink"/>
            <w:rFonts w:ascii="Times New Roman" w:eastAsia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:rsidR="002D1DC4" w:rsidRPr="00400F0C" w:rsidRDefault="002D1DC4" w:rsidP="002D1DC4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400F0C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2D1DC4" w:rsidRPr="00400F0C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400F0C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400F0C">
        <w:rPr>
          <w:rFonts w:ascii="Times New Roman" w:hAnsi="Times New Roman"/>
          <w:sz w:val="24"/>
          <w:szCs w:val="24"/>
          <w:lang w:val="sq-AL"/>
        </w:rPr>
        <w:t>;</w:t>
      </w:r>
    </w:p>
    <w:p w:rsidR="002D1DC4" w:rsidRPr="00400F0C" w:rsidRDefault="002D1DC4" w:rsidP="002D1DC4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(kategoria paraardhëse, </w:t>
      </w:r>
      <w:r w:rsidRPr="00400F0C">
        <w:rPr>
          <w:rFonts w:ascii="Times New Roman" w:hAnsi="Times New Roman"/>
          <w:i/>
          <w:sz w:val="24"/>
          <w:szCs w:val="24"/>
          <w:lang w:val="de-DE"/>
        </w:rPr>
        <w:t>me dokument nga institucioni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>);</w:t>
      </w:r>
    </w:p>
    <w:p w:rsidR="002D1DC4" w:rsidRPr="00400F0C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8F32C9" w:rsidRPr="00400F0C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00F0C">
        <w:rPr>
          <w:rFonts w:ascii="Times New Roman" w:hAnsi="Times New Roman"/>
          <w:i/>
          <w:iCs/>
          <w:sz w:val="24"/>
          <w:szCs w:val="24"/>
          <w:lang w:val="sq-AL"/>
        </w:rPr>
        <w:t>(</w:t>
      </w:r>
      <w:r w:rsidRPr="00400F0C">
        <w:rPr>
          <w:rFonts w:ascii="Times New Roman" w:hAnsi="Times New Roman"/>
          <w:i/>
          <w:sz w:val="24"/>
          <w:szCs w:val="24"/>
          <w:lang w:val="de-DE"/>
        </w:rPr>
        <w:t>me dokument nga institucioni</w:t>
      </w:r>
      <w:r w:rsidRPr="00400F0C">
        <w:rPr>
          <w:rFonts w:ascii="Times New Roman" w:hAnsi="Times New Roman"/>
          <w:i/>
          <w:iCs/>
          <w:sz w:val="24"/>
          <w:szCs w:val="24"/>
          <w:lang w:val="sq-AL"/>
        </w:rPr>
        <w:t>);</w:t>
      </w:r>
    </w:p>
    <w:p w:rsidR="00126738" w:rsidRPr="00400F0C" w:rsidRDefault="00126738" w:rsidP="001267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Vlerësimin e fundit të rezultateve në punë </w:t>
      </w:r>
      <w:r w:rsidRPr="00400F0C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:rsidR="002D1DC4" w:rsidRPr="00400F0C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Fotokopje të certifikatave të kualifikimit; </w:t>
      </w:r>
    </w:p>
    <w:p w:rsidR="002D1DC4" w:rsidRPr="00400F0C" w:rsidRDefault="002D1DC4" w:rsidP="002D1DC4">
      <w:pPr>
        <w:numPr>
          <w:ilvl w:val="0"/>
          <w:numId w:val="7"/>
        </w:numPr>
        <w:tabs>
          <w:tab w:val="left" w:pos="9356"/>
        </w:tabs>
        <w:spacing w:after="0" w:line="240" w:lineRule="auto"/>
        <w:jc w:val="both"/>
        <w:rPr>
          <w:rStyle w:val="Hyperlink"/>
          <w:rFonts w:eastAsia="Calibri"/>
          <w:u w:val="none"/>
          <w:lang w:val="sq-AL" w:eastAsia="x-none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hyperlink r:id="rId14" w:history="1">
        <w:r w:rsidR="001A6638" w:rsidRPr="00400F0C">
          <w:rPr>
            <w:rStyle w:val="Hyperlink"/>
            <w:rFonts w:ascii="Times New Roman" w:eastAsia="Calibri" w:hAnsi="Times New Roman"/>
            <w:sz w:val="24"/>
            <w:szCs w:val="24"/>
            <w:lang w:val="sq-AL" w:eastAsia="x-none"/>
          </w:rPr>
          <w:t>https://www.drejtesia.gov.al/wp-content/uploads/2018/10/formulari-i-vetdeklarimit-gjendja-gjyqesore.pdf</w:t>
        </w:r>
      </w:hyperlink>
    </w:p>
    <w:p w:rsidR="002D1DC4" w:rsidRPr="00400F0C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2D1DC4" w:rsidRPr="00400F0C" w:rsidRDefault="002D1DC4" w:rsidP="002D1D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400F0C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400F0C">
        <w:rPr>
          <w:rFonts w:ascii="Times New Roman" w:hAnsi="Times New Roman"/>
          <w:sz w:val="24"/>
          <w:szCs w:val="24"/>
          <w:lang w:val="sq-AL"/>
        </w:rPr>
        <w:t>);</w:t>
      </w:r>
    </w:p>
    <w:p w:rsidR="00925A8E" w:rsidRPr="00400F0C" w:rsidRDefault="00925A8E" w:rsidP="00925A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Dëshmi të njohurive të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një gjuhe të BE</w:t>
      </w:r>
      <w:r w:rsidRPr="00400F0C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400F0C">
        <w:rPr>
          <w:rFonts w:ascii="Times New Roman" w:hAnsi="Times New Roman"/>
          <w:i/>
          <w:sz w:val="24"/>
          <w:szCs w:val="24"/>
          <w:lang w:val="de-DE"/>
        </w:rPr>
        <w:t>me dokument</w:t>
      </w:r>
      <w:r w:rsidRPr="00400F0C">
        <w:rPr>
          <w:rFonts w:ascii="Times New Roman" w:hAnsi="Times New Roman"/>
          <w:sz w:val="24"/>
          <w:szCs w:val="24"/>
          <w:lang w:val="de-DE"/>
        </w:rPr>
        <w:t>)</w:t>
      </w:r>
      <w:r w:rsidRPr="00400F0C">
        <w:rPr>
          <w:rFonts w:ascii="Times New Roman" w:hAnsi="Times New Roman"/>
          <w:sz w:val="24"/>
          <w:szCs w:val="24"/>
          <w:lang w:val="sq-AL"/>
        </w:rPr>
        <w:t>;</w:t>
      </w:r>
    </w:p>
    <w:p w:rsidR="002D1DC4" w:rsidRPr="00400F0C" w:rsidRDefault="002D1DC4" w:rsidP="002D1D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>Fotokopje e kartës së identitetit/pasaportë;</w:t>
      </w:r>
    </w:p>
    <w:p w:rsidR="002D1DC4" w:rsidRPr="00400F0C" w:rsidRDefault="002D1DC4" w:rsidP="002D1D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400F0C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520D25" w:rsidRPr="00400F0C" w:rsidRDefault="00520D25" w:rsidP="00520D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42B0D" w:rsidRPr="00400F0C" w:rsidRDefault="00D42B0D" w:rsidP="00FB4B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="00582EF6" w:rsidRPr="00400F0C">
        <w:rPr>
          <w:rFonts w:ascii="Times New Roman" w:hAnsi="Times New Roman"/>
          <w:b/>
          <w:sz w:val="24"/>
          <w:szCs w:val="24"/>
          <w:lang w:val="sq-AL"/>
        </w:rPr>
        <w:t>s</w:t>
      </w:r>
      <w:r w:rsidRPr="00400F0C">
        <w:rPr>
          <w:rFonts w:ascii="Times New Roman" w:hAnsi="Times New Roman"/>
          <w:b/>
          <w:sz w:val="24"/>
          <w:szCs w:val="24"/>
          <w:lang w:val="sq-AL"/>
        </w:rPr>
        <w:t>kualifikim</w:t>
      </w:r>
      <w:r w:rsidR="001017AA" w:rsidRPr="00400F0C">
        <w:rPr>
          <w:rFonts w:ascii="Times New Roman" w:hAnsi="Times New Roman"/>
          <w:b/>
          <w:sz w:val="24"/>
          <w:szCs w:val="24"/>
          <w:lang w:val="sq-AL"/>
        </w:rPr>
        <w:t>in</w:t>
      </w:r>
      <w:r w:rsidR="001017AA" w:rsidRPr="00400F0C">
        <w:rPr>
          <w:rFonts w:ascii="Times New Roman" w:hAnsi="Times New Roman"/>
          <w:sz w:val="24"/>
          <w:szCs w:val="24"/>
          <w:lang w:val="sq-AL"/>
        </w:rPr>
        <w:t xml:space="preserve"> e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:rsidR="005209D2" w:rsidRPr="00400F0C" w:rsidRDefault="005209D2" w:rsidP="005209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D7657" w:rsidRPr="00400F0C" w:rsidRDefault="00D42B0D" w:rsidP="001D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 Konkurimi </w:t>
      </w:r>
      <w:r w:rsidR="001D7657" w:rsidRPr="00400F0C">
        <w:rPr>
          <w:rFonts w:ascii="Times New Roman" w:hAnsi="Times New Roman" w:cs="Times New Roman"/>
          <w:sz w:val="24"/>
          <w:szCs w:val="24"/>
          <w:lang w:val="pt-BR"/>
        </w:rPr>
        <w:t>sipas procedurës së ngritjes në detyrë, realizohet në dy faza:</w:t>
      </w:r>
    </w:p>
    <w:p w:rsidR="001D7657" w:rsidRPr="00400F0C" w:rsidRDefault="001D7657" w:rsidP="001D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i/>
          <w:sz w:val="24"/>
          <w:szCs w:val="24"/>
          <w:lang w:val="pt-BR"/>
        </w:rPr>
        <w:t xml:space="preserve">Konkurimi është i hapur për nëpunësit civil 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>(kategoria paraardhëse, ose në pozicione të barazvlefshme me to)</w:t>
      </w:r>
      <w:r w:rsidRPr="00400F0C">
        <w:rPr>
          <w:rFonts w:ascii="Times New Roman" w:hAnsi="Times New Roman" w:cs="Times New Roman"/>
          <w:i/>
          <w:sz w:val="24"/>
          <w:szCs w:val="24"/>
          <w:lang w:val="pt-BR"/>
        </w:rPr>
        <w:t>, që kanë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të paktën 3 (tre) vjet eksperiencë punë </w:t>
      </w:r>
      <w:r w:rsidRPr="00400F0C">
        <w:rPr>
          <w:rFonts w:ascii="Times New Roman" w:hAnsi="Times New Roman"/>
          <w:i/>
          <w:sz w:val="24"/>
          <w:szCs w:val="24"/>
          <w:lang w:val="de-DE"/>
        </w:rPr>
        <w:t xml:space="preserve">në </w:t>
      </w:r>
      <w:r w:rsidR="00B950BE" w:rsidRPr="00400F0C">
        <w:rPr>
          <w:rFonts w:ascii="Times New Roman" w:hAnsi="Times New Roman"/>
          <w:i/>
          <w:sz w:val="24"/>
          <w:szCs w:val="24"/>
          <w:lang w:val="de-DE"/>
        </w:rPr>
        <w:t>profesion dhe</w:t>
      </w:r>
      <w:r w:rsidRPr="00400F0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400F0C">
        <w:rPr>
          <w:rFonts w:ascii="Times New Roman" w:hAnsi="Times New Roman" w:cs="Times New Roman"/>
          <w:i/>
          <w:sz w:val="24"/>
          <w:szCs w:val="24"/>
          <w:lang w:val="pt-BR"/>
        </w:rPr>
        <w:t xml:space="preserve">që plotësojnë kushtet minimale dhe kërkesat e posaçme për vendin e lirë të shpallur. </w:t>
      </w:r>
    </w:p>
    <w:p w:rsidR="001A6A2F" w:rsidRPr="00400F0C" w:rsidRDefault="00D42B0D" w:rsidP="001A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II.4.a. Verifikimi </w:t>
      </w:r>
      <w:r w:rsidR="00A81BC7" w:rsidRPr="00400F0C">
        <w:rPr>
          <w:rFonts w:ascii="Times New Roman" w:hAnsi="Times New Roman"/>
          <w:sz w:val="24"/>
          <w:szCs w:val="24"/>
          <w:lang w:val="sq-AL"/>
        </w:rPr>
        <w:t>paraprak, i përmbushjes së kushteve të përgjithshme dhe kërkesave të veçanta, në shpalljen për konkurim, për procedurën e ngritjes n</w:t>
      </w:r>
      <w:r w:rsidR="00DF3890" w:rsidRPr="00400F0C">
        <w:rPr>
          <w:rFonts w:ascii="Times New Roman" w:hAnsi="Times New Roman"/>
          <w:sz w:val="24"/>
          <w:szCs w:val="24"/>
          <w:lang w:val="sq-AL"/>
        </w:rPr>
        <w:t>ë</w:t>
      </w:r>
      <w:r w:rsidR="00A81BC7" w:rsidRPr="00400F0C">
        <w:rPr>
          <w:rFonts w:ascii="Times New Roman" w:hAnsi="Times New Roman"/>
          <w:sz w:val="24"/>
          <w:szCs w:val="24"/>
          <w:lang w:val="sq-AL"/>
        </w:rPr>
        <w:t xml:space="preserve"> detyr</w:t>
      </w:r>
      <w:r w:rsidR="00DF3890" w:rsidRPr="00400F0C">
        <w:rPr>
          <w:rFonts w:ascii="Times New Roman" w:hAnsi="Times New Roman"/>
          <w:sz w:val="24"/>
          <w:szCs w:val="24"/>
          <w:lang w:val="sq-AL"/>
        </w:rPr>
        <w:t>ë</w:t>
      </w:r>
      <w:r w:rsidR="00A81BC7" w:rsidRPr="00400F0C">
        <w:rPr>
          <w:rFonts w:ascii="Times New Roman" w:hAnsi="Times New Roman"/>
          <w:sz w:val="24"/>
          <w:szCs w:val="24"/>
          <w:lang w:val="sq-AL"/>
        </w:rPr>
        <w:t xml:space="preserve">, do të kryhet brenda </w:t>
      </w:r>
      <w:r w:rsidR="00A81BC7" w:rsidRPr="00400F0C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4D4539" w:rsidRPr="00400F0C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="00AE3010" w:rsidRPr="00400F0C">
        <w:rPr>
          <w:rFonts w:ascii="Times New Roman" w:hAnsi="Times New Roman"/>
          <w:b/>
          <w:bCs/>
          <w:sz w:val="24"/>
          <w:szCs w:val="24"/>
          <w:lang w:val="sq-AL"/>
        </w:rPr>
        <w:t>7.10.2023</w:t>
      </w:r>
      <w:r w:rsidR="00A81BC7" w:rsidRPr="00400F0C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A81BC7" w:rsidRPr="00400F0C">
        <w:rPr>
          <w:rFonts w:ascii="Times New Roman" w:hAnsi="Times New Roman"/>
          <w:sz w:val="24"/>
          <w:szCs w:val="24"/>
          <w:lang w:val="sq-AL"/>
        </w:rPr>
        <w:t>dhe brenda ditës do të shpallet lista e kandidatëve që plotësojnë kushtet e përgjithshme dhe kërkesat e veçanta, përcaktuar në shpallje.</w:t>
      </w:r>
    </w:p>
    <w:p w:rsidR="00D42B0D" w:rsidRPr="00400F0C" w:rsidRDefault="00D42B0D" w:rsidP="001A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>II.4.b. Kandidatët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që plotësojnë kushtet</w:t>
      </w: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dhe kërkesat e posaçme në shpallje,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do të marrin informacion në faqen zyrtare të internetit të Këshillit të Lartë Gjyqësor dhe portalin e Shërbimi</w:t>
      </w:r>
      <w:r w:rsidR="00942F1D" w:rsidRPr="00400F0C">
        <w:rPr>
          <w:rFonts w:ascii="Times New Roman" w:hAnsi="Times New Roman" w:cs="Times New Roman"/>
          <w:sz w:val="24"/>
          <w:szCs w:val="24"/>
          <w:lang w:val="de-DE"/>
        </w:rPr>
        <w:t>t Kombëtar të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Punësimit, duke filluar nga</w:t>
      </w: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data</w:t>
      </w:r>
      <w:r w:rsidR="00712A46" w:rsidRPr="00400F0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4D4539" w:rsidRPr="00400F0C">
        <w:rPr>
          <w:rFonts w:ascii="Times New Roman" w:hAnsi="Times New Roman"/>
          <w:b/>
          <w:bCs/>
          <w:sz w:val="24"/>
          <w:szCs w:val="24"/>
          <w:lang w:val="sq-AL"/>
        </w:rPr>
        <w:t>27.10.2023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, për fazat e mëtejshme që i përkasin kësaj procedure konkurimi:</w:t>
      </w:r>
    </w:p>
    <w:p w:rsidR="00D42B0D" w:rsidRPr="00400F0C" w:rsidRDefault="00D42B0D" w:rsidP="00D42B0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- Për v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>erifikimin paraprak.</w:t>
      </w:r>
    </w:p>
    <w:p w:rsidR="00D42B0D" w:rsidRPr="00400F0C" w:rsidRDefault="00D42B0D" w:rsidP="00D42B0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sz w:val="24"/>
          <w:szCs w:val="24"/>
          <w:lang w:val="de-DE"/>
        </w:rPr>
        <w:t>- Për datë, orën dhe vendin e zhvillimit të testimit me shkrim dhe intervist</w:t>
      </w:r>
      <w:r w:rsidR="00033888" w:rsidRPr="00400F0C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BB1ED0" w:rsidRPr="00400F0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0F0C">
        <w:rPr>
          <w:rFonts w:ascii="Times New Roman" w:hAnsi="Times New Roman" w:cs="Times New Roman"/>
          <w:sz w:val="24"/>
          <w:szCs w:val="24"/>
          <w:lang w:val="pt-BR"/>
        </w:rPr>
        <w:tab/>
        <w:t xml:space="preserve">- Për mënyrën e </w:t>
      </w:r>
      <w:r w:rsidRPr="00400F0C">
        <w:rPr>
          <w:rFonts w:ascii="Times New Roman" w:hAnsi="Times New Roman" w:cs="Times New Roman"/>
          <w:sz w:val="24"/>
          <w:szCs w:val="24"/>
          <w:lang w:val="fr-FR"/>
        </w:rPr>
        <w:t>vlerësimit të kandidatëve konkurues.</w:t>
      </w:r>
    </w:p>
    <w:p w:rsidR="00D42B0D" w:rsidRPr="00400F0C" w:rsidRDefault="00BB1ED0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Për datën e daljes së rezultateve.</w:t>
      </w:r>
    </w:p>
    <w:p w:rsidR="008D00A7" w:rsidRPr="00400F0C" w:rsidRDefault="008D00A7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42B0D" w:rsidRPr="00400F0C" w:rsidRDefault="00D42B0D" w:rsidP="00E40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fr-FR"/>
        </w:rPr>
        <w:t>II.4.</w:t>
      </w: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400F0C">
        <w:rPr>
          <w:rFonts w:ascii="Times New Roman" w:hAnsi="Times New Roman"/>
          <w:b/>
          <w:bCs/>
          <w:sz w:val="24"/>
          <w:szCs w:val="24"/>
          <w:lang w:val="sq-AL"/>
        </w:rPr>
        <w:t xml:space="preserve">-Fusha </w:t>
      </w:r>
      <w:r w:rsidRPr="00400F0C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, ku </w:t>
      </w:r>
      <w:r w:rsidRPr="00400F0C">
        <w:rPr>
          <w:rFonts w:ascii="Times New Roman" w:hAnsi="Times New Roman"/>
          <w:sz w:val="24"/>
          <w:szCs w:val="24"/>
          <w:lang w:val="pt-BR"/>
        </w:rPr>
        <w:t>do të vlerësohen njohuritë, aftësitë dhe cilësitë që janë:</w:t>
      </w:r>
    </w:p>
    <w:p w:rsidR="008D00A7" w:rsidRPr="00400F0C" w:rsidRDefault="008D00A7" w:rsidP="00E40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D42B0D" w:rsidRPr="00400F0C" w:rsidRDefault="00D42B0D" w:rsidP="00D42B0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b/>
          <w:bCs/>
          <w:sz w:val="24"/>
          <w:szCs w:val="24"/>
          <w:lang w:val="sq-AL"/>
        </w:rPr>
        <w:t>-Kandidatët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në testimin me shkrim, do të vlerësohen në lidhje me njohuritë mbi; </w:t>
      </w:r>
    </w:p>
    <w:p w:rsidR="005109D0" w:rsidRPr="00400F0C" w:rsidRDefault="005109D0" w:rsidP="005109D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8417, datë 21.10.1998, “Kushtetuta e Republikës së Shqipërisë”, i ndryshuar;</w:t>
      </w:r>
    </w:p>
    <w:p w:rsidR="005109D0" w:rsidRPr="00400F0C" w:rsidRDefault="005109D0" w:rsidP="005109D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115/2016 “Për organet e qeverisjes së sistemit të drejtësisë”, i ndryshuar;</w:t>
      </w:r>
    </w:p>
    <w:p w:rsidR="005109D0" w:rsidRPr="00400F0C" w:rsidRDefault="005109D0" w:rsidP="005109D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98/2016 “Për organizimin e pushtetit gjyqësor në Republikën e Shqipërisë”, i ndryshuar dhe akteve nënligjore të dala në zbatim të tij;</w:t>
      </w:r>
    </w:p>
    <w:p w:rsidR="005109D0" w:rsidRPr="00400F0C" w:rsidRDefault="005109D0" w:rsidP="005109D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Ligjin nr. 96/2016 “Për statusin e gjyqtarëve dhe prokurorëve të RSH”, i ndryshuar dhe </w:t>
      </w: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lastRenderedPageBreak/>
        <w:t>akteve nënligjore të dala në zbatim të tij;</w:t>
      </w:r>
    </w:p>
    <w:p w:rsidR="005109D0" w:rsidRPr="00400F0C" w:rsidRDefault="005109D0" w:rsidP="005109D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152/2013 “Për nëpunësit civil”, i ndryshuar dhe akteve nënligjore të dala në zbatim të tij;</w:t>
      </w:r>
    </w:p>
    <w:p w:rsidR="005109D0" w:rsidRPr="00400F0C" w:rsidRDefault="005109D0" w:rsidP="005109D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9367, datë 07.04.2005 “Për parandalimin e konfliktit të interesave në ushtrimin e funksioneve publike”, i ndryshuar;</w:t>
      </w:r>
    </w:p>
    <w:p w:rsidR="005109D0" w:rsidRPr="00400F0C" w:rsidRDefault="005109D0" w:rsidP="005109D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7850, datë 29.07.1994 “Kodi Civil i Republikës së Shqipërisë”, i ndryshuar;</w:t>
      </w:r>
    </w:p>
    <w:p w:rsidR="005109D0" w:rsidRPr="00400F0C" w:rsidRDefault="005109D0" w:rsidP="005109D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Ligjin nr. 44/2015, “Kodi i Procedurave Administrative i Republikës së Shqipërisë”; </w:t>
      </w:r>
    </w:p>
    <w:p w:rsidR="005109D0" w:rsidRPr="00400F0C" w:rsidRDefault="005109D0" w:rsidP="005109D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400F0C">
        <w:rPr>
          <w:rFonts w:ascii="Times New Roman" w:eastAsia="Calibri" w:hAnsi="Times New Roman" w:cs="Times New Roman"/>
          <w:i/>
          <w:sz w:val="24"/>
          <w:szCs w:val="24"/>
          <w:lang w:val="fr-FR"/>
        </w:rPr>
        <w:t>Ligjin nr. 9131, datë 08.09.2003 “Për rregullat etike në administratën publike”.</w:t>
      </w:r>
    </w:p>
    <w:p w:rsidR="00D42B0D" w:rsidRPr="00400F0C" w:rsidRDefault="00D42B0D" w:rsidP="00D42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00F0C">
        <w:rPr>
          <w:rFonts w:ascii="Times New Roman" w:hAnsi="Times New Roman"/>
          <w:b/>
          <w:bCs/>
          <w:sz w:val="24"/>
          <w:szCs w:val="24"/>
          <w:lang w:val="sq-AL"/>
        </w:rPr>
        <w:t>-Kandidatët</w:t>
      </w:r>
      <w:r w:rsidRPr="00400F0C">
        <w:rPr>
          <w:rFonts w:ascii="Times New Roman" w:hAnsi="Times New Roman"/>
          <w:sz w:val="24"/>
          <w:szCs w:val="24"/>
          <w:lang w:val="sq-AL"/>
        </w:rPr>
        <w:t xml:space="preserve"> në intervistën e strukturuar me gojë do të vlerësohen, në lidhje me njohuritë mbi; bazën ligjore të sipërcituar, si dhe njohuritë, aftësitë, kompetencat mbi përshkrimin e pozicionit të punës, përvojën në punë, motivimin, aspiratat dhe pritshmëritë e tyre për karrierën.</w:t>
      </w:r>
    </w:p>
    <w:p w:rsidR="00D42B0D" w:rsidRPr="00400F0C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>II.4.d. Vlerësimi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 me:</w:t>
      </w:r>
    </w:p>
    <w:p w:rsidR="00D42B0D" w:rsidRPr="00400F0C" w:rsidRDefault="00D42B0D" w:rsidP="00D42B0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sz w:val="24"/>
          <w:szCs w:val="24"/>
          <w:lang w:val="pt-BR"/>
        </w:rPr>
        <w:t>- Jetëshkrimin, që konsiston në arsimimin, përvojën në punë, trajnimet apo kualifikimet, të lidhura me fushën, deri 20 pikë.</w:t>
      </w: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sz w:val="24"/>
          <w:szCs w:val="24"/>
          <w:lang w:val="pt-BR"/>
        </w:rPr>
        <w:t>-  Vlerësimin e test</w:t>
      </w:r>
      <w:r w:rsidR="001745C2" w:rsidRPr="00400F0C">
        <w:rPr>
          <w:rFonts w:ascii="Times New Roman" w:hAnsi="Times New Roman" w:cs="Times New Roman"/>
          <w:sz w:val="24"/>
          <w:szCs w:val="24"/>
          <w:lang w:val="pt-BR"/>
        </w:rPr>
        <w:t>imit me shkrim, deri në 40 pikë.</w:t>
      </w:r>
    </w:p>
    <w:p w:rsidR="00D42B0D" w:rsidRPr="00400F0C" w:rsidRDefault="00D42B0D" w:rsidP="00D42B0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- Vlerësimi i intervistës së strukturuar me gojë, që konsiston në motivimin, aspiratat dhe pritshmëritë e tyre për </w:t>
      </w:r>
      <w:r w:rsidR="001745C2" w:rsidRPr="00400F0C">
        <w:rPr>
          <w:rFonts w:ascii="Times New Roman" w:hAnsi="Times New Roman" w:cs="Times New Roman"/>
          <w:sz w:val="24"/>
          <w:szCs w:val="24"/>
          <w:lang w:val="pt-BR"/>
        </w:rPr>
        <w:t>kar</w:t>
      </w:r>
      <w:r w:rsidR="00AF7A6B" w:rsidRPr="00400F0C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1745C2" w:rsidRPr="00400F0C">
        <w:rPr>
          <w:rFonts w:ascii="Times New Roman" w:hAnsi="Times New Roman" w:cs="Times New Roman"/>
          <w:sz w:val="24"/>
          <w:szCs w:val="24"/>
          <w:lang w:val="pt-BR"/>
        </w:rPr>
        <w:t>ierën, deri 40 pikë.</w:t>
      </w: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42B0D" w:rsidRPr="00400F0C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0C">
        <w:rPr>
          <w:rFonts w:ascii="Times New Roman" w:hAnsi="Times New Roman" w:cs="Times New Roman"/>
          <w:sz w:val="24"/>
          <w:szCs w:val="24"/>
          <w:lang w:val="pt-BR"/>
        </w:rPr>
        <w:t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konkurimit të hapur”</w:t>
      </w:r>
      <w:r w:rsidR="00F60D9D" w:rsidRPr="00400F0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të DAP-it.</w:t>
      </w:r>
    </w:p>
    <w:p w:rsidR="00D42B0D" w:rsidRPr="00400F0C" w:rsidRDefault="00D42B0D" w:rsidP="00D42B0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 Data </w:t>
      </w:r>
      <w:r w:rsidRPr="00400F0C">
        <w:rPr>
          <w:rFonts w:ascii="Times New Roman" w:hAnsi="Times New Roman" w:cs="Times New Roman"/>
          <w:sz w:val="24"/>
          <w:szCs w:val="24"/>
          <w:lang w:val="it-IT"/>
        </w:rPr>
        <w:t>e daljes së rezultateve të konkurimit  dhe mënyra e komunikimit;</w:t>
      </w: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II.5.a -Data </w:t>
      </w:r>
      <w:r w:rsidRPr="00400F0C">
        <w:rPr>
          <w:rFonts w:ascii="Times New Roman" w:hAnsi="Times New Roman" w:cs="Times New Roman"/>
          <w:sz w:val="24"/>
          <w:szCs w:val="24"/>
          <w:lang w:val="it-IT"/>
        </w:rPr>
        <w:t>e daljes së rezultateve, të gjithë kan</w:t>
      </w:r>
      <w:r w:rsidR="001745C2" w:rsidRPr="00400F0C">
        <w:rPr>
          <w:rFonts w:ascii="Times New Roman" w:hAnsi="Times New Roman" w:cs="Times New Roman"/>
          <w:sz w:val="24"/>
          <w:szCs w:val="24"/>
          <w:lang w:val="it-IT"/>
        </w:rPr>
        <w:t>didatët pjesëmarrës do të njihen</w:t>
      </w:r>
      <w:r w:rsidRPr="00400F0C">
        <w:rPr>
          <w:rFonts w:ascii="Times New Roman" w:hAnsi="Times New Roman" w:cs="Times New Roman"/>
          <w:sz w:val="24"/>
          <w:szCs w:val="24"/>
          <w:lang w:val="it-IT"/>
        </w:rPr>
        <w:t xml:space="preserve"> me to duke vizituar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faqen zyrtare të internetit, të Këshillit të Lartë Gjyqësor,</w:t>
      </w:r>
      <w:r w:rsidRPr="00400F0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nga</w:t>
      </w:r>
      <w:r w:rsidRPr="00400F0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data</w:t>
      </w:r>
      <w:r w:rsidR="009E4D3E" w:rsidRPr="00400F0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="004D4539" w:rsidRPr="00400F0C">
        <w:rPr>
          <w:rFonts w:ascii="Times New Roman" w:hAnsi="Times New Roman"/>
          <w:b/>
          <w:bCs/>
          <w:sz w:val="24"/>
          <w:szCs w:val="24"/>
          <w:lang w:val="sq-AL"/>
        </w:rPr>
        <w:t>27.10.2023</w:t>
      </w:r>
      <w:r w:rsidRPr="00400F0C">
        <w:rPr>
          <w:rFonts w:ascii="Times New Roman" w:hAnsi="Times New Roman" w:cs="Times New Roman"/>
          <w:b/>
          <w:i/>
          <w:sz w:val="24"/>
          <w:szCs w:val="24"/>
          <w:lang w:val="de-DE"/>
        </w:rPr>
        <w:t>.</w:t>
      </w: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II.5.b -Njoftimi </w:t>
      </w:r>
      <w:r w:rsidRPr="00400F0C">
        <w:rPr>
          <w:rFonts w:ascii="Times New Roman" w:hAnsi="Times New Roman" w:cs="Times New Roman"/>
          <w:sz w:val="24"/>
          <w:szCs w:val="24"/>
          <w:lang w:val="it-IT"/>
        </w:rPr>
        <w:t>dhe komunikimi me kandidatët do të jetë nëpërmjet telefonit dhe adresës së email të kandidatit.</w:t>
      </w:r>
    </w:p>
    <w:p w:rsidR="00D42B0D" w:rsidRPr="00400F0C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2B0D" w:rsidRPr="00FC2F44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0F0C">
        <w:rPr>
          <w:rFonts w:ascii="Times New Roman" w:hAnsi="Times New Roman" w:cs="Times New Roman"/>
          <w:b/>
          <w:sz w:val="24"/>
          <w:szCs w:val="24"/>
          <w:lang w:val="pt-BR"/>
        </w:rPr>
        <w:t>II.5.c -Të gjithë kandidatët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 xml:space="preserve"> që aplikojnë për k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onkurimin nëpërmjet procedurës së </w:t>
      </w:r>
      <w:r w:rsidRPr="00400F0C">
        <w:rPr>
          <w:rFonts w:ascii="Times New Roman" w:hAnsi="Times New Roman" w:cs="Times New Roman"/>
          <w:sz w:val="24"/>
          <w:szCs w:val="24"/>
          <w:lang w:val="pt-BR"/>
        </w:rPr>
        <w:t>ngritjes në detyrë,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 xml:space="preserve"> do të marrin informacion në faqen zyrtare të internetit të Këshillit të Lartë Gjyqësor, duke filluar nga</w:t>
      </w:r>
      <w:r w:rsidRPr="00400F0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data </w:t>
      </w:r>
      <w:r w:rsidR="004D4539" w:rsidRPr="00400F0C">
        <w:rPr>
          <w:rFonts w:ascii="Times New Roman" w:hAnsi="Times New Roman"/>
          <w:b/>
          <w:bCs/>
          <w:sz w:val="24"/>
          <w:szCs w:val="24"/>
          <w:lang w:val="sq-AL"/>
        </w:rPr>
        <w:t>27.10.2023</w:t>
      </w:r>
      <w:r w:rsidRPr="00400F0C">
        <w:rPr>
          <w:rFonts w:ascii="Times New Roman" w:hAnsi="Times New Roman" w:cs="Times New Roman"/>
          <w:sz w:val="24"/>
          <w:szCs w:val="24"/>
          <w:lang w:val="de-DE"/>
        </w:rPr>
        <w:t>, për fazat e mëtejshme që i për</w:t>
      </w:r>
      <w:r w:rsidR="00BB1ED0" w:rsidRPr="00400F0C">
        <w:rPr>
          <w:rFonts w:ascii="Times New Roman" w:hAnsi="Times New Roman" w:cs="Times New Roman"/>
          <w:sz w:val="24"/>
          <w:szCs w:val="24"/>
          <w:lang w:val="de-DE"/>
        </w:rPr>
        <w:t>kasin kësaj procedure konkurimi.</w:t>
      </w:r>
    </w:p>
    <w:p w:rsidR="00D42B0D" w:rsidRPr="00FC2F44" w:rsidRDefault="00D42B0D" w:rsidP="00D42B0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8"/>
          <w:szCs w:val="8"/>
          <w:lang w:val="de-DE"/>
        </w:rPr>
      </w:pPr>
    </w:p>
    <w:p w:rsidR="007452F1" w:rsidRDefault="007452F1" w:rsidP="00987B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206F8D" w:rsidRDefault="00206F8D" w:rsidP="00987B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D65A52" w:rsidRDefault="00D65A52" w:rsidP="00987B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bookmarkStart w:id="0" w:name="_GoBack"/>
      <w:bookmarkEnd w:id="0"/>
    </w:p>
    <w:p w:rsidR="008D00A7" w:rsidRPr="00400F0C" w:rsidRDefault="00400F0C" w:rsidP="00400F0C">
      <w:pPr>
        <w:spacing w:after="0" w:line="276" w:lineRule="auto"/>
        <w:ind w:left="5760"/>
        <w:jc w:val="both"/>
        <w:rPr>
          <w:rFonts w:ascii="Times New Roman" w:hAnsi="Times New Roman"/>
          <w:sz w:val="20"/>
          <w:szCs w:val="20"/>
          <w:lang w:val="de-DE"/>
        </w:rPr>
      </w:pPr>
      <w:r w:rsidRPr="00400F0C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          </w:t>
      </w:r>
      <w:r w:rsidR="003826EF" w:rsidRPr="00400F0C">
        <w:rPr>
          <w:rFonts w:ascii="Times New Roman" w:hAnsi="Times New Roman" w:cs="Times New Roman"/>
          <w:b/>
          <w:i/>
          <w:sz w:val="24"/>
          <w:szCs w:val="24"/>
          <w:lang w:val="pt-BR"/>
        </w:rPr>
        <w:t>Drejtoria Burimeve Njerëzore</w:t>
      </w:r>
    </w:p>
    <w:sectPr w:rsidR="008D00A7" w:rsidRPr="00400F0C" w:rsidSect="003826EF">
      <w:footerReference w:type="default" r:id="rId15"/>
      <w:pgSz w:w="12240" w:h="15840"/>
      <w:pgMar w:top="540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C2" w:rsidRDefault="005230C2" w:rsidP="00D42B0D">
      <w:pPr>
        <w:spacing w:after="0" w:line="240" w:lineRule="auto"/>
      </w:pPr>
      <w:r>
        <w:separator/>
      </w:r>
    </w:p>
  </w:endnote>
  <w:endnote w:type="continuationSeparator" w:id="0">
    <w:p w:rsidR="005230C2" w:rsidRDefault="005230C2" w:rsidP="00D4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0D" w:rsidRDefault="00D42B0D" w:rsidP="00D42B0D">
    <w:pPr>
      <w:pStyle w:val="Footer"/>
      <w:pBdr>
        <w:bottom w:val="single" w:sz="12" w:space="1" w:color="auto"/>
      </w:pBdr>
      <w:ind w:left="-90"/>
      <w:jc w:val="center"/>
      <w:rPr>
        <w:i/>
        <w:iCs/>
        <w:sz w:val="20"/>
        <w:szCs w:val="20"/>
      </w:rPr>
    </w:pPr>
  </w:p>
  <w:p w:rsidR="00D42B0D" w:rsidRPr="00D42B0D" w:rsidRDefault="00D42B0D" w:rsidP="00D42B0D">
    <w:pPr>
      <w:pStyle w:val="Footer"/>
      <w:ind w:left="-90"/>
      <w:jc w:val="center"/>
      <w:rPr>
        <w:rFonts w:ascii="Times New Roman" w:hAnsi="Times New Roman"/>
        <w:i/>
        <w:sz w:val="20"/>
        <w:szCs w:val="20"/>
        <w:lang w:val="it-IT"/>
      </w:rPr>
    </w:pPr>
    <w:r w:rsidRPr="004D090E">
      <w:rPr>
        <w:rFonts w:ascii="Times New Roman" w:hAnsi="Times New Roman"/>
        <w:i/>
        <w:iCs/>
        <w:sz w:val="20"/>
        <w:szCs w:val="20"/>
        <w:lang w:val="it-IT"/>
      </w:rPr>
      <w:t xml:space="preserve">adresa; </w:t>
    </w:r>
    <w:r w:rsidR="00453273">
      <w:rPr>
        <w:rFonts w:ascii="Times New Roman" w:hAnsi="Times New Roman"/>
        <w:i/>
        <w:iCs/>
        <w:sz w:val="20"/>
        <w:szCs w:val="20"/>
        <w:lang w:val="it-IT"/>
      </w:rPr>
      <w:t>Rruga: “Anna Komn</w:t>
    </w:r>
    <w:r>
      <w:rPr>
        <w:rFonts w:ascii="Times New Roman" w:hAnsi="Times New Roman"/>
        <w:i/>
        <w:iCs/>
        <w:sz w:val="20"/>
        <w:szCs w:val="20"/>
        <w:lang w:val="it-IT"/>
      </w:rPr>
      <w:t xml:space="preserve">ena”, godina Poli i Drejtësisë, </w:t>
    </w:r>
    <w:r w:rsidRPr="004D090E">
      <w:rPr>
        <w:rFonts w:ascii="Times New Roman" w:hAnsi="Times New Roman"/>
        <w:i/>
        <w:iCs/>
        <w:sz w:val="20"/>
        <w:szCs w:val="20"/>
        <w:lang w:val="it-IT"/>
      </w:rPr>
      <w:t xml:space="preserve">Tiranë,  </w:t>
    </w:r>
    <w:r w:rsidR="007521BD">
      <w:rPr>
        <w:rFonts w:ascii="Times New Roman" w:hAnsi="Times New Roman"/>
        <w:i/>
        <w:iCs/>
        <w:sz w:val="20"/>
        <w:szCs w:val="20"/>
        <w:lang w:val="it-IT"/>
      </w:rPr>
      <w:t>w</w:t>
    </w:r>
    <w:r w:rsidRPr="004D090E">
      <w:rPr>
        <w:rFonts w:ascii="Times New Roman" w:hAnsi="Times New Roman"/>
        <w:i/>
        <w:iCs/>
        <w:sz w:val="20"/>
        <w:szCs w:val="20"/>
        <w:lang w:val="it-IT"/>
      </w:rPr>
      <w:t>eb</w:t>
    </w:r>
    <w:r>
      <w:rPr>
        <w:rFonts w:ascii="Times New Roman" w:hAnsi="Times New Roman"/>
        <w:i/>
        <w:iCs/>
        <w:sz w:val="20"/>
        <w:szCs w:val="20"/>
        <w:lang w:val="it-IT"/>
      </w:rPr>
      <w:t xml:space="preserve">: </w:t>
    </w:r>
    <w:hyperlink r:id="rId1" w:history="1">
      <w:r w:rsidR="007521BD" w:rsidRPr="0031190D">
        <w:rPr>
          <w:rStyle w:val="Hyperlink"/>
          <w:rFonts w:ascii="Times New Roman" w:hAnsi="Times New Roman"/>
          <w:i/>
          <w:iCs/>
          <w:sz w:val="20"/>
          <w:szCs w:val="20"/>
          <w:lang w:val="it-IT"/>
        </w:rPr>
        <w:t>www.klgj.al</w:t>
      </w:r>
    </w:hyperlink>
    <w:r w:rsidRPr="00D42B0D">
      <w:rPr>
        <w:rStyle w:val="Hyperlink"/>
        <w:rFonts w:ascii="Times New Roman" w:hAnsi="Times New Roman"/>
        <w:i/>
        <w:iCs/>
        <w:sz w:val="20"/>
        <w:szCs w:val="20"/>
        <w:u w:val="none"/>
        <w:lang w:val="it-IT"/>
      </w:rPr>
      <w:t>; email: kontakt@klgj.al</w:t>
    </w:r>
  </w:p>
  <w:p w:rsidR="00D42B0D" w:rsidRPr="00D42B0D" w:rsidRDefault="00D42B0D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C2" w:rsidRDefault="005230C2" w:rsidP="00D42B0D">
      <w:pPr>
        <w:spacing w:after="0" w:line="240" w:lineRule="auto"/>
      </w:pPr>
      <w:r>
        <w:separator/>
      </w:r>
    </w:p>
  </w:footnote>
  <w:footnote w:type="continuationSeparator" w:id="0">
    <w:p w:rsidR="005230C2" w:rsidRDefault="005230C2" w:rsidP="00D4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C8A"/>
    <w:multiLevelType w:val="hybridMultilevel"/>
    <w:tmpl w:val="8D5EE11C"/>
    <w:lvl w:ilvl="0" w:tplc="12A223EE">
      <w:start w:val="1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22BAE"/>
    <w:multiLevelType w:val="hybridMultilevel"/>
    <w:tmpl w:val="387C4038"/>
    <w:lvl w:ilvl="0" w:tplc="0A04B1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273B"/>
    <w:multiLevelType w:val="hybridMultilevel"/>
    <w:tmpl w:val="636801CA"/>
    <w:lvl w:ilvl="0" w:tplc="D2105B1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146991"/>
    <w:multiLevelType w:val="hybridMultilevel"/>
    <w:tmpl w:val="527EFFA4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F0AA8"/>
    <w:multiLevelType w:val="hybridMultilevel"/>
    <w:tmpl w:val="205A6118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0096A"/>
    <w:multiLevelType w:val="hybridMultilevel"/>
    <w:tmpl w:val="AFDC36B8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868CF"/>
    <w:multiLevelType w:val="hybridMultilevel"/>
    <w:tmpl w:val="67280682"/>
    <w:lvl w:ilvl="0" w:tplc="092637B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29287E"/>
    <w:multiLevelType w:val="hybridMultilevel"/>
    <w:tmpl w:val="6B866B90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16F94"/>
    <w:multiLevelType w:val="hybridMultilevel"/>
    <w:tmpl w:val="842E485A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B74BD"/>
    <w:multiLevelType w:val="hybridMultilevel"/>
    <w:tmpl w:val="84227A1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709C3"/>
    <w:multiLevelType w:val="hybridMultilevel"/>
    <w:tmpl w:val="7884EC88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2360DA"/>
    <w:multiLevelType w:val="hybridMultilevel"/>
    <w:tmpl w:val="F920DF84"/>
    <w:lvl w:ilvl="0" w:tplc="B1E89E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EF698A"/>
    <w:multiLevelType w:val="hybridMultilevel"/>
    <w:tmpl w:val="1EB0908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A6C45"/>
    <w:multiLevelType w:val="hybridMultilevel"/>
    <w:tmpl w:val="A74EE60E"/>
    <w:lvl w:ilvl="0" w:tplc="38A8EEE8">
      <w:start w:val="1"/>
      <w:numFmt w:val="lowerLetter"/>
      <w:lvlText w:val="%1-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D195570"/>
    <w:multiLevelType w:val="hybridMultilevel"/>
    <w:tmpl w:val="CC322FB8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429D1"/>
    <w:multiLevelType w:val="hybridMultilevel"/>
    <w:tmpl w:val="C3ECEB30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7B4400"/>
    <w:multiLevelType w:val="hybridMultilevel"/>
    <w:tmpl w:val="082E2992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0043D"/>
    <w:multiLevelType w:val="hybridMultilevel"/>
    <w:tmpl w:val="42A05D28"/>
    <w:lvl w:ilvl="0" w:tplc="232802A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660284"/>
    <w:multiLevelType w:val="hybridMultilevel"/>
    <w:tmpl w:val="3C645392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1744E8"/>
    <w:multiLevelType w:val="hybridMultilevel"/>
    <w:tmpl w:val="56D6B96A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A3EEF"/>
    <w:multiLevelType w:val="hybridMultilevel"/>
    <w:tmpl w:val="39CC9E9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B75D53"/>
    <w:multiLevelType w:val="hybridMultilevel"/>
    <w:tmpl w:val="E0A0E2F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26"/>
  </w:num>
  <w:num w:numId="5">
    <w:abstractNumId w:val="27"/>
  </w:num>
  <w:num w:numId="6">
    <w:abstractNumId w:val="2"/>
  </w:num>
  <w:num w:numId="7">
    <w:abstractNumId w:val="25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19"/>
  </w:num>
  <w:num w:numId="13">
    <w:abstractNumId w:val="1"/>
  </w:num>
  <w:num w:numId="14">
    <w:abstractNumId w:val="16"/>
  </w:num>
  <w:num w:numId="15">
    <w:abstractNumId w:val="17"/>
  </w:num>
  <w:num w:numId="16">
    <w:abstractNumId w:val="18"/>
  </w:num>
  <w:num w:numId="17">
    <w:abstractNumId w:val="14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2"/>
  </w:num>
  <w:num w:numId="23">
    <w:abstractNumId w:val="20"/>
  </w:num>
  <w:num w:numId="24">
    <w:abstractNumId w:val="23"/>
  </w:num>
  <w:num w:numId="25">
    <w:abstractNumId w:val="4"/>
  </w:num>
  <w:num w:numId="26">
    <w:abstractNumId w:val="13"/>
  </w:num>
  <w:num w:numId="27">
    <w:abstractNumId w:val="7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6F"/>
    <w:rsid w:val="000002B0"/>
    <w:rsid w:val="000053B9"/>
    <w:rsid w:val="0001313C"/>
    <w:rsid w:val="000138F4"/>
    <w:rsid w:val="00022C53"/>
    <w:rsid w:val="000242C3"/>
    <w:rsid w:val="000262D5"/>
    <w:rsid w:val="00027167"/>
    <w:rsid w:val="000337C3"/>
    <w:rsid w:val="00033888"/>
    <w:rsid w:val="00034268"/>
    <w:rsid w:val="000406ED"/>
    <w:rsid w:val="000443D3"/>
    <w:rsid w:val="00044B91"/>
    <w:rsid w:val="00051740"/>
    <w:rsid w:val="000530CC"/>
    <w:rsid w:val="000552A6"/>
    <w:rsid w:val="00060439"/>
    <w:rsid w:val="000622A1"/>
    <w:rsid w:val="00074782"/>
    <w:rsid w:val="00076A98"/>
    <w:rsid w:val="00085A5A"/>
    <w:rsid w:val="00086CF9"/>
    <w:rsid w:val="00095FC0"/>
    <w:rsid w:val="00097E95"/>
    <w:rsid w:val="000A0B7D"/>
    <w:rsid w:val="000A0D83"/>
    <w:rsid w:val="000A3A0D"/>
    <w:rsid w:val="000A4EA9"/>
    <w:rsid w:val="000B4244"/>
    <w:rsid w:val="000B7764"/>
    <w:rsid w:val="000C04D1"/>
    <w:rsid w:val="000C0968"/>
    <w:rsid w:val="000C4630"/>
    <w:rsid w:val="000D3509"/>
    <w:rsid w:val="000D419C"/>
    <w:rsid w:val="000D5B2C"/>
    <w:rsid w:val="000D6F62"/>
    <w:rsid w:val="000E26B0"/>
    <w:rsid w:val="000E2C5B"/>
    <w:rsid w:val="000E52D4"/>
    <w:rsid w:val="000E7D8E"/>
    <w:rsid w:val="000F01A1"/>
    <w:rsid w:val="000F0C84"/>
    <w:rsid w:val="000F375C"/>
    <w:rsid w:val="000F5AD3"/>
    <w:rsid w:val="000F5F54"/>
    <w:rsid w:val="000F5FC4"/>
    <w:rsid w:val="001017AA"/>
    <w:rsid w:val="001029F2"/>
    <w:rsid w:val="0010360B"/>
    <w:rsid w:val="00104C0B"/>
    <w:rsid w:val="0010514C"/>
    <w:rsid w:val="00105329"/>
    <w:rsid w:val="00106BBB"/>
    <w:rsid w:val="00111E4A"/>
    <w:rsid w:val="00120271"/>
    <w:rsid w:val="001215E1"/>
    <w:rsid w:val="001259BF"/>
    <w:rsid w:val="00126738"/>
    <w:rsid w:val="00133B6E"/>
    <w:rsid w:val="0014074F"/>
    <w:rsid w:val="00143E8F"/>
    <w:rsid w:val="00146FEB"/>
    <w:rsid w:val="001512F0"/>
    <w:rsid w:val="0015262B"/>
    <w:rsid w:val="00155D5B"/>
    <w:rsid w:val="0015614D"/>
    <w:rsid w:val="00157D03"/>
    <w:rsid w:val="00164005"/>
    <w:rsid w:val="00167A03"/>
    <w:rsid w:val="00172109"/>
    <w:rsid w:val="001745C2"/>
    <w:rsid w:val="0017726E"/>
    <w:rsid w:val="0018279A"/>
    <w:rsid w:val="00187B57"/>
    <w:rsid w:val="001979AE"/>
    <w:rsid w:val="001A3F21"/>
    <w:rsid w:val="001A6638"/>
    <w:rsid w:val="001A6A2F"/>
    <w:rsid w:val="001B5D68"/>
    <w:rsid w:val="001B7570"/>
    <w:rsid w:val="001D7462"/>
    <w:rsid w:val="001D7657"/>
    <w:rsid w:val="001E0558"/>
    <w:rsid w:val="001E20D0"/>
    <w:rsid w:val="001E5BAC"/>
    <w:rsid w:val="001E74B5"/>
    <w:rsid w:val="001E7DA2"/>
    <w:rsid w:val="001F67F8"/>
    <w:rsid w:val="001F6B03"/>
    <w:rsid w:val="00200880"/>
    <w:rsid w:val="0020474F"/>
    <w:rsid w:val="00206F8D"/>
    <w:rsid w:val="00225F46"/>
    <w:rsid w:val="002275C9"/>
    <w:rsid w:val="00227EAD"/>
    <w:rsid w:val="00227FF6"/>
    <w:rsid w:val="00233964"/>
    <w:rsid w:val="0023789A"/>
    <w:rsid w:val="002421C6"/>
    <w:rsid w:val="00245EFF"/>
    <w:rsid w:val="00247CB3"/>
    <w:rsid w:val="00253013"/>
    <w:rsid w:val="0025484E"/>
    <w:rsid w:val="00254FB6"/>
    <w:rsid w:val="00255FF3"/>
    <w:rsid w:val="00262710"/>
    <w:rsid w:val="00273906"/>
    <w:rsid w:val="00275CE8"/>
    <w:rsid w:val="0028339E"/>
    <w:rsid w:val="0029562B"/>
    <w:rsid w:val="002A1C2B"/>
    <w:rsid w:val="002A297D"/>
    <w:rsid w:val="002A7BD4"/>
    <w:rsid w:val="002B074B"/>
    <w:rsid w:val="002B22FD"/>
    <w:rsid w:val="002C49C6"/>
    <w:rsid w:val="002D1DC4"/>
    <w:rsid w:val="002D39BD"/>
    <w:rsid w:val="002D4658"/>
    <w:rsid w:val="002E1076"/>
    <w:rsid w:val="002E245F"/>
    <w:rsid w:val="002E3188"/>
    <w:rsid w:val="002E32B5"/>
    <w:rsid w:val="002F1355"/>
    <w:rsid w:val="002F2EA7"/>
    <w:rsid w:val="002F3AFB"/>
    <w:rsid w:val="002F55A4"/>
    <w:rsid w:val="002F5759"/>
    <w:rsid w:val="002F5883"/>
    <w:rsid w:val="00304584"/>
    <w:rsid w:val="003111E7"/>
    <w:rsid w:val="003146F2"/>
    <w:rsid w:val="00317AFE"/>
    <w:rsid w:val="00323F5A"/>
    <w:rsid w:val="00325631"/>
    <w:rsid w:val="003260F3"/>
    <w:rsid w:val="0032673C"/>
    <w:rsid w:val="003275F9"/>
    <w:rsid w:val="00332DCA"/>
    <w:rsid w:val="003331C5"/>
    <w:rsid w:val="0033789E"/>
    <w:rsid w:val="00342773"/>
    <w:rsid w:val="00351CE0"/>
    <w:rsid w:val="0035695C"/>
    <w:rsid w:val="00360698"/>
    <w:rsid w:val="00360B7F"/>
    <w:rsid w:val="00366CD7"/>
    <w:rsid w:val="00371DF9"/>
    <w:rsid w:val="003721A4"/>
    <w:rsid w:val="003728F4"/>
    <w:rsid w:val="003733AB"/>
    <w:rsid w:val="00376B8F"/>
    <w:rsid w:val="00376C7C"/>
    <w:rsid w:val="003826EF"/>
    <w:rsid w:val="003850D4"/>
    <w:rsid w:val="00385117"/>
    <w:rsid w:val="003919EF"/>
    <w:rsid w:val="00391E55"/>
    <w:rsid w:val="00393FB1"/>
    <w:rsid w:val="003962EC"/>
    <w:rsid w:val="003B3C40"/>
    <w:rsid w:val="003D2E4B"/>
    <w:rsid w:val="003D4DB5"/>
    <w:rsid w:val="003E184F"/>
    <w:rsid w:val="003E30D6"/>
    <w:rsid w:val="003E7240"/>
    <w:rsid w:val="003E7831"/>
    <w:rsid w:val="003F2993"/>
    <w:rsid w:val="003F6113"/>
    <w:rsid w:val="003F6B3C"/>
    <w:rsid w:val="00400F0C"/>
    <w:rsid w:val="004026A6"/>
    <w:rsid w:val="00407DE3"/>
    <w:rsid w:val="0041023D"/>
    <w:rsid w:val="004104F6"/>
    <w:rsid w:val="00412C29"/>
    <w:rsid w:val="00420859"/>
    <w:rsid w:val="00422BA5"/>
    <w:rsid w:val="00435887"/>
    <w:rsid w:val="004368CF"/>
    <w:rsid w:val="00441620"/>
    <w:rsid w:val="00441C94"/>
    <w:rsid w:val="00445545"/>
    <w:rsid w:val="004465B6"/>
    <w:rsid w:val="00447F05"/>
    <w:rsid w:val="00450BF3"/>
    <w:rsid w:val="00453273"/>
    <w:rsid w:val="00453302"/>
    <w:rsid w:val="004556EF"/>
    <w:rsid w:val="00456C14"/>
    <w:rsid w:val="004702E4"/>
    <w:rsid w:val="00473C47"/>
    <w:rsid w:val="00476A7B"/>
    <w:rsid w:val="00477989"/>
    <w:rsid w:val="00477CCC"/>
    <w:rsid w:val="00480E9D"/>
    <w:rsid w:val="00484654"/>
    <w:rsid w:val="00487279"/>
    <w:rsid w:val="00487727"/>
    <w:rsid w:val="00487895"/>
    <w:rsid w:val="00490368"/>
    <w:rsid w:val="00490CA0"/>
    <w:rsid w:val="00490F23"/>
    <w:rsid w:val="004936FE"/>
    <w:rsid w:val="004A0F62"/>
    <w:rsid w:val="004A1E34"/>
    <w:rsid w:val="004A24EA"/>
    <w:rsid w:val="004A26E5"/>
    <w:rsid w:val="004A3FA4"/>
    <w:rsid w:val="004A4220"/>
    <w:rsid w:val="004A43FD"/>
    <w:rsid w:val="004A57F5"/>
    <w:rsid w:val="004A77D3"/>
    <w:rsid w:val="004B20D1"/>
    <w:rsid w:val="004B3B42"/>
    <w:rsid w:val="004B4712"/>
    <w:rsid w:val="004C12DB"/>
    <w:rsid w:val="004D01D1"/>
    <w:rsid w:val="004D4539"/>
    <w:rsid w:val="004D6CFE"/>
    <w:rsid w:val="004E46CA"/>
    <w:rsid w:val="004F50CB"/>
    <w:rsid w:val="004F6554"/>
    <w:rsid w:val="00502C6A"/>
    <w:rsid w:val="00507CDF"/>
    <w:rsid w:val="005109D0"/>
    <w:rsid w:val="00513505"/>
    <w:rsid w:val="005146D1"/>
    <w:rsid w:val="005209D2"/>
    <w:rsid w:val="00520D25"/>
    <w:rsid w:val="00522758"/>
    <w:rsid w:val="005230C2"/>
    <w:rsid w:val="00523719"/>
    <w:rsid w:val="00524333"/>
    <w:rsid w:val="00525CBE"/>
    <w:rsid w:val="00530A22"/>
    <w:rsid w:val="00531C60"/>
    <w:rsid w:val="005344E0"/>
    <w:rsid w:val="00535574"/>
    <w:rsid w:val="0053698E"/>
    <w:rsid w:val="00540D49"/>
    <w:rsid w:val="005450ED"/>
    <w:rsid w:val="005457DD"/>
    <w:rsid w:val="00551111"/>
    <w:rsid w:val="00553C14"/>
    <w:rsid w:val="0055505C"/>
    <w:rsid w:val="00556BAE"/>
    <w:rsid w:val="00557CE2"/>
    <w:rsid w:val="00565685"/>
    <w:rsid w:val="005668F2"/>
    <w:rsid w:val="005707CF"/>
    <w:rsid w:val="00572A64"/>
    <w:rsid w:val="005755F7"/>
    <w:rsid w:val="00582EF6"/>
    <w:rsid w:val="005868C8"/>
    <w:rsid w:val="0059250C"/>
    <w:rsid w:val="00594059"/>
    <w:rsid w:val="005947C6"/>
    <w:rsid w:val="005953DC"/>
    <w:rsid w:val="0059784A"/>
    <w:rsid w:val="005A2A6A"/>
    <w:rsid w:val="005A596F"/>
    <w:rsid w:val="005A7D15"/>
    <w:rsid w:val="005B05DE"/>
    <w:rsid w:val="005B0B02"/>
    <w:rsid w:val="005B22A4"/>
    <w:rsid w:val="005B7EAB"/>
    <w:rsid w:val="005C37FD"/>
    <w:rsid w:val="005C5ECC"/>
    <w:rsid w:val="005C72A6"/>
    <w:rsid w:val="005D3FB7"/>
    <w:rsid w:val="005D53CF"/>
    <w:rsid w:val="005D63EC"/>
    <w:rsid w:val="005E1BD1"/>
    <w:rsid w:val="005E7A69"/>
    <w:rsid w:val="005F3AD4"/>
    <w:rsid w:val="005F5D9B"/>
    <w:rsid w:val="00605F92"/>
    <w:rsid w:val="006109B4"/>
    <w:rsid w:val="00612877"/>
    <w:rsid w:val="00616790"/>
    <w:rsid w:val="0063361B"/>
    <w:rsid w:val="00636FAB"/>
    <w:rsid w:val="00646829"/>
    <w:rsid w:val="00647016"/>
    <w:rsid w:val="00652F75"/>
    <w:rsid w:val="0066125E"/>
    <w:rsid w:val="0066383D"/>
    <w:rsid w:val="00672633"/>
    <w:rsid w:val="00672CBE"/>
    <w:rsid w:val="00672FA9"/>
    <w:rsid w:val="00681ECD"/>
    <w:rsid w:val="00692868"/>
    <w:rsid w:val="006928A9"/>
    <w:rsid w:val="006A251F"/>
    <w:rsid w:val="006A2EFD"/>
    <w:rsid w:val="006A5066"/>
    <w:rsid w:val="006B116A"/>
    <w:rsid w:val="006B1BF8"/>
    <w:rsid w:val="006B5B6A"/>
    <w:rsid w:val="006C3257"/>
    <w:rsid w:val="006C33CC"/>
    <w:rsid w:val="006C5041"/>
    <w:rsid w:val="006C5C7B"/>
    <w:rsid w:val="006C7C5A"/>
    <w:rsid w:val="006D233C"/>
    <w:rsid w:val="006D5635"/>
    <w:rsid w:val="006E0683"/>
    <w:rsid w:val="006E2112"/>
    <w:rsid w:val="006E3C6D"/>
    <w:rsid w:val="006E45F4"/>
    <w:rsid w:val="006F2C47"/>
    <w:rsid w:val="0070208E"/>
    <w:rsid w:val="00707F76"/>
    <w:rsid w:val="00712A46"/>
    <w:rsid w:val="00717DAA"/>
    <w:rsid w:val="00726C53"/>
    <w:rsid w:val="0072710C"/>
    <w:rsid w:val="00740E3B"/>
    <w:rsid w:val="007452F1"/>
    <w:rsid w:val="0074592C"/>
    <w:rsid w:val="007521BD"/>
    <w:rsid w:val="00756032"/>
    <w:rsid w:val="0076712A"/>
    <w:rsid w:val="00767AEB"/>
    <w:rsid w:val="00771E98"/>
    <w:rsid w:val="00780944"/>
    <w:rsid w:val="00786EA0"/>
    <w:rsid w:val="007A09C1"/>
    <w:rsid w:val="007A1B12"/>
    <w:rsid w:val="007A25A3"/>
    <w:rsid w:val="007B14EF"/>
    <w:rsid w:val="007B43B2"/>
    <w:rsid w:val="007B6D84"/>
    <w:rsid w:val="007C3BBC"/>
    <w:rsid w:val="007E2E2B"/>
    <w:rsid w:val="007E3DBB"/>
    <w:rsid w:val="007E4E4E"/>
    <w:rsid w:val="007F0427"/>
    <w:rsid w:val="007F39E4"/>
    <w:rsid w:val="00800ED4"/>
    <w:rsid w:val="008011C0"/>
    <w:rsid w:val="00803351"/>
    <w:rsid w:val="008040D3"/>
    <w:rsid w:val="008116CA"/>
    <w:rsid w:val="00812594"/>
    <w:rsid w:val="00814A19"/>
    <w:rsid w:val="008278C3"/>
    <w:rsid w:val="008417A9"/>
    <w:rsid w:val="00841DB9"/>
    <w:rsid w:val="00844D2D"/>
    <w:rsid w:val="00863CBD"/>
    <w:rsid w:val="0086577C"/>
    <w:rsid w:val="008662F1"/>
    <w:rsid w:val="00872955"/>
    <w:rsid w:val="0087431F"/>
    <w:rsid w:val="00881886"/>
    <w:rsid w:val="00886EBD"/>
    <w:rsid w:val="00887473"/>
    <w:rsid w:val="008908F9"/>
    <w:rsid w:val="00890CD3"/>
    <w:rsid w:val="0089260B"/>
    <w:rsid w:val="00894BF8"/>
    <w:rsid w:val="00895AD6"/>
    <w:rsid w:val="0089677B"/>
    <w:rsid w:val="008B19C8"/>
    <w:rsid w:val="008B2452"/>
    <w:rsid w:val="008C115D"/>
    <w:rsid w:val="008D00A7"/>
    <w:rsid w:val="008D7117"/>
    <w:rsid w:val="008E7D1C"/>
    <w:rsid w:val="008F0196"/>
    <w:rsid w:val="008F32C9"/>
    <w:rsid w:val="009032EF"/>
    <w:rsid w:val="00903344"/>
    <w:rsid w:val="00905302"/>
    <w:rsid w:val="00905457"/>
    <w:rsid w:val="009079A4"/>
    <w:rsid w:val="009142EA"/>
    <w:rsid w:val="009145B9"/>
    <w:rsid w:val="00916AEF"/>
    <w:rsid w:val="00920344"/>
    <w:rsid w:val="00924125"/>
    <w:rsid w:val="009249F8"/>
    <w:rsid w:val="00924C73"/>
    <w:rsid w:val="00925A8E"/>
    <w:rsid w:val="00936BD9"/>
    <w:rsid w:val="009424E6"/>
    <w:rsid w:val="00942F1D"/>
    <w:rsid w:val="0094666F"/>
    <w:rsid w:val="00946967"/>
    <w:rsid w:val="00962613"/>
    <w:rsid w:val="00964088"/>
    <w:rsid w:val="00964AB1"/>
    <w:rsid w:val="00967945"/>
    <w:rsid w:val="009709D3"/>
    <w:rsid w:val="00972E6C"/>
    <w:rsid w:val="00977ECB"/>
    <w:rsid w:val="00983F3F"/>
    <w:rsid w:val="00986DF9"/>
    <w:rsid w:val="00987B01"/>
    <w:rsid w:val="00996A4B"/>
    <w:rsid w:val="00996DE8"/>
    <w:rsid w:val="009B162F"/>
    <w:rsid w:val="009B5A22"/>
    <w:rsid w:val="009C172A"/>
    <w:rsid w:val="009D7490"/>
    <w:rsid w:val="009E4D3E"/>
    <w:rsid w:val="009E7147"/>
    <w:rsid w:val="009F6E5B"/>
    <w:rsid w:val="00A0109D"/>
    <w:rsid w:val="00A0467B"/>
    <w:rsid w:val="00A05070"/>
    <w:rsid w:val="00A11C38"/>
    <w:rsid w:val="00A14578"/>
    <w:rsid w:val="00A179BD"/>
    <w:rsid w:val="00A24C3A"/>
    <w:rsid w:val="00A25228"/>
    <w:rsid w:val="00A31544"/>
    <w:rsid w:val="00A323EC"/>
    <w:rsid w:val="00A34D05"/>
    <w:rsid w:val="00A36484"/>
    <w:rsid w:val="00A40BC8"/>
    <w:rsid w:val="00A41CBF"/>
    <w:rsid w:val="00A45127"/>
    <w:rsid w:val="00A57350"/>
    <w:rsid w:val="00A72BB3"/>
    <w:rsid w:val="00A72F83"/>
    <w:rsid w:val="00A7314E"/>
    <w:rsid w:val="00A81BC7"/>
    <w:rsid w:val="00AA3397"/>
    <w:rsid w:val="00AA3C70"/>
    <w:rsid w:val="00AB514D"/>
    <w:rsid w:val="00AB6A12"/>
    <w:rsid w:val="00AC109D"/>
    <w:rsid w:val="00AC4EE1"/>
    <w:rsid w:val="00AC728D"/>
    <w:rsid w:val="00AD0046"/>
    <w:rsid w:val="00AD107C"/>
    <w:rsid w:val="00AD3D1E"/>
    <w:rsid w:val="00AD5479"/>
    <w:rsid w:val="00AE3010"/>
    <w:rsid w:val="00AF2812"/>
    <w:rsid w:val="00AF2FAE"/>
    <w:rsid w:val="00AF7A6B"/>
    <w:rsid w:val="00B11339"/>
    <w:rsid w:val="00B11D4F"/>
    <w:rsid w:val="00B14970"/>
    <w:rsid w:val="00B17020"/>
    <w:rsid w:val="00B20544"/>
    <w:rsid w:val="00B21F63"/>
    <w:rsid w:val="00B23AF3"/>
    <w:rsid w:val="00B27BF9"/>
    <w:rsid w:val="00B304E4"/>
    <w:rsid w:val="00B4165E"/>
    <w:rsid w:val="00B439BC"/>
    <w:rsid w:val="00B43ADF"/>
    <w:rsid w:val="00B45F42"/>
    <w:rsid w:val="00B4703E"/>
    <w:rsid w:val="00B514B9"/>
    <w:rsid w:val="00B5552D"/>
    <w:rsid w:val="00B55A32"/>
    <w:rsid w:val="00B60611"/>
    <w:rsid w:val="00B61D98"/>
    <w:rsid w:val="00B63780"/>
    <w:rsid w:val="00B678B1"/>
    <w:rsid w:val="00B67E8B"/>
    <w:rsid w:val="00B72AE7"/>
    <w:rsid w:val="00B808F0"/>
    <w:rsid w:val="00B8513E"/>
    <w:rsid w:val="00B9379A"/>
    <w:rsid w:val="00B938E4"/>
    <w:rsid w:val="00B9396A"/>
    <w:rsid w:val="00B950BE"/>
    <w:rsid w:val="00BA013D"/>
    <w:rsid w:val="00BA0A03"/>
    <w:rsid w:val="00BA16ED"/>
    <w:rsid w:val="00BA7459"/>
    <w:rsid w:val="00BB00DF"/>
    <w:rsid w:val="00BB16D4"/>
    <w:rsid w:val="00BB1ED0"/>
    <w:rsid w:val="00BB206D"/>
    <w:rsid w:val="00BB764B"/>
    <w:rsid w:val="00BB7DEA"/>
    <w:rsid w:val="00BC68CF"/>
    <w:rsid w:val="00BD0020"/>
    <w:rsid w:val="00BD073E"/>
    <w:rsid w:val="00BE2C63"/>
    <w:rsid w:val="00BE4D2C"/>
    <w:rsid w:val="00BF2924"/>
    <w:rsid w:val="00C051B1"/>
    <w:rsid w:val="00C07618"/>
    <w:rsid w:val="00C145AC"/>
    <w:rsid w:val="00C15982"/>
    <w:rsid w:val="00C15C58"/>
    <w:rsid w:val="00C2045A"/>
    <w:rsid w:val="00C236E8"/>
    <w:rsid w:val="00C2395F"/>
    <w:rsid w:val="00C31899"/>
    <w:rsid w:val="00C523E0"/>
    <w:rsid w:val="00C5446A"/>
    <w:rsid w:val="00C579B3"/>
    <w:rsid w:val="00C622F0"/>
    <w:rsid w:val="00C65698"/>
    <w:rsid w:val="00C84449"/>
    <w:rsid w:val="00C873C0"/>
    <w:rsid w:val="00C8772C"/>
    <w:rsid w:val="00C94012"/>
    <w:rsid w:val="00C97075"/>
    <w:rsid w:val="00CA5D8A"/>
    <w:rsid w:val="00CA7E01"/>
    <w:rsid w:val="00CB6EE5"/>
    <w:rsid w:val="00CB730D"/>
    <w:rsid w:val="00CC1C7E"/>
    <w:rsid w:val="00CC4372"/>
    <w:rsid w:val="00CC551C"/>
    <w:rsid w:val="00CD73FA"/>
    <w:rsid w:val="00CD7940"/>
    <w:rsid w:val="00CE28B8"/>
    <w:rsid w:val="00CE39D1"/>
    <w:rsid w:val="00CE4884"/>
    <w:rsid w:val="00CE710D"/>
    <w:rsid w:val="00CF494E"/>
    <w:rsid w:val="00CF55BE"/>
    <w:rsid w:val="00D02818"/>
    <w:rsid w:val="00D0301E"/>
    <w:rsid w:val="00D04A99"/>
    <w:rsid w:val="00D1555F"/>
    <w:rsid w:val="00D2620A"/>
    <w:rsid w:val="00D3265C"/>
    <w:rsid w:val="00D34427"/>
    <w:rsid w:val="00D34A3F"/>
    <w:rsid w:val="00D36AFF"/>
    <w:rsid w:val="00D42B0D"/>
    <w:rsid w:val="00D42F61"/>
    <w:rsid w:val="00D45D5E"/>
    <w:rsid w:val="00D57403"/>
    <w:rsid w:val="00D65311"/>
    <w:rsid w:val="00D65A52"/>
    <w:rsid w:val="00D66D3B"/>
    <w:rsid w:val="00D72501"/>
    <w:rsid w:val="00D8366D"/>
    <w:rsid w:val="00D84EB0"/>
    <w:rsid w:val="00D87CB7"/>
    <w:rsid w:val="00D90CF8"/>
    <w:rsid w:val="00D94EE8"/>
    <w:rsid w:val="00D9764F"/>
    <w:rsid w:val="00DA0767"/>
    <w:rsid w:val="00DA1501"/>
    <w:rsid w:val="00DA57D0"/>
    <w:rsid w:val="00DB292C"/>
    <w:rsid w:val="00DC761A"/>
    <w:rsid w:val="00DC7F8B"/>
    <w:rsid w:val="00DE1A61"/>
    <w:rsid w:val="00DF154D"/>
    <w:rsid w:val="00DF3890"/>
    <w:rsid w:val="00DF6634"/>
    <w:rsid w:val="00DF7E02"/>
    <w:rsid w:val="00E034EE"/>
    <w:rsid w:val="00E03A6B"/>
    <w:rsid w:val="00E0433E"/>
    <w:rsid w:val="00E113A7"/>
    <w:rsid w:val="00E1266F"/>
    <w:rsid w:val="00E14471"/>
    <w:rsid w:val="00E16C3B"/>
    <w:rsid w:val="00E175C6"/>
    <w:rsid w:val="00E20759"/>
    <w:rsid w:val="00E20A2B"/>
    <w:rsid w:val="00E220F0"/>
    <w:rsid w:val="00E40D81"/>
    <w:rsid w:val="00E44B7B"/>
    <w:rsid w:val="00E55450"/>
    <w:rsid w:val="00E558CE"/>
    <w:rsid w:val="00E603CA"/>
    <w:rsid w:val="00E62A9F"/>
    <w:rsid w:val="00E67419"/>
    <w:rsid w:val="00E719C4"/>
    <w:rsid w:val="00E71EDF"/>
    <w:rsid w:val="00E75303"/>
    <w:rsid w:val="00E816FD"/>
    <w:rsid w:val="00E84FF6"/>
    <w:rsid w:val="00E8794E"/>
    <w:rsid w:val="00E90549"/>
    <w:rsid w:val="00E918F1"/>
    <w:rsid w:val="00E91B4B"/>
    <w:rsid w:val="00E926D2"/>
    <w:rsid w:val="00E92EDB"/>
    <w:rsid w:val="00EA144E"/>
    <w:rsid w:val="00EA313E"/>
    <w:rsid w:val="00EB1459"/>
    <w:rsid w:val="00EB20C6"/>
    <w:rsid w:val="00EB4F41"/>
    <w:rsid w:val="00EB655E"/>
    <w:rsid w:val="00EC5DD5"/>
    <w:rsid w:val="00EC78F1"/>
    <w:rsid w:val="00ED371C"/>
    <w:rsid w:val="00ED3D4C"/>
    <w:rsid w:val="00ED5F88"/>
    <w:rsid w:val="00ED6E9A"/>
    <w:rsid w:val="00EE193B"/>
    <w:rsid w:val="00EE32D1"/>
    <w:rsid w:val="00EE3F7D"/>
    <w:rsid w:val="00EE74B4"/>
    <w:rsid w:val="00EF33A3"/>
    <w:rsid w:val="00EF3B26"/>
    <w:rsid w:val="00EF640B"/>
    <w:rsid w:val="00EF6E06"/>
    <w:rsid w:val="00F0058B"/>
    <w:rsid w:val="00F03E08"/>
    <w:rsid w:val="00F13D6B"/>
    <w:rsid w:val="00F15045"/>
    <w:rsid w:val="00F16656"/>
    <w:rsid w:val="00F2094E"/>
    <w:rsid w:val="00F22ECF"/>
    <w:rsid w:val="00F401E4"/>
    <w:rsid w:val="00F40BF2"/>
    <w:rsid w:val="00F538FA"/>
    <w:rsid w:val="00F60D21"/>
    <w:rsid w:val="00F60D9D"/>
    <w:rsid w:val="00F61BA0"/>
    <w:rsid w:val="00F67501"/>
    <w:rsid w:val="00F742A1"/>
    <w:rsid w:val="00F74FA6"/>
    <w:rsid w:val="00F85192"/>
    <w:rsid w:val="00F864E3"/>
    <w:rsid w:val="00F868B6"/>
    <w:rsid w:val="00F90338"/>
    <w:rsid w:val="00F92062"/>
    <w:rsid w:val="00F97055"/>
    <w:rsid w:val="00FA6D16"/>
    <w:rsid w:val="00FB4B0F"/>
    <w:rsid w:val="00FB7310"/>
    <w:rsid w:val="00FC1543"/>
    <w:rsid w:val="00FC2F44"/>
    <w:rsid w:val="00FC3095"/>
    <w:rsid w:val="00FC6F6B"/>
    <w:rsid w:val="00FD0084"/>
    <w:rsid w:val="00FD3628"/>
    <w:rsid w:val="00FD6AA2"/>
    <w:rsid w:val="00FD7C72"/>
    <w:rsid w:val="00FE15FB"/>
    <w:rsid w:val="00FE363B"/>
    <w:rsid w:val="00FE36AC"/>
    <w:rsid w:val="00FE47FB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AC36D"/>
  <w15:chartTrackingRefBased/>
  <w15:docId w15:val="{9EC6C851-EFD8-4613-96A1-9D7C632C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2B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rsid w:val="00D42B0D"/>
    <w:rPr>
      <w:u w:val="single"/>
    </w:rPr>
  </w:style>
  <w:style w:type="character" w:customStyle="1" w:styleId="ListParagraphChar">
    <w:name w:val="List Paragraph Char"/>
    <w:link w:val="ListParagraph"/>
    <w:uiPriority w:val="34"/>
    <w:rsid w:val="00D42B0D"/>
    <w:rPr>
      <w:rFonts w:eastAsiaTheme="minorEastAsia"/>
    </w:rPr>
  </w:style>
  <w:style w:type="paragraph" w:customStyle="1" w:styleId="Default">
    <w:name w:val="Default"/>
    <w:rsid w:val="00D42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0D"/>
  </w:style>
  <w:style w:type="paragraph" w:styleId="Footer">
    <w:name w:val="footer"/>
    <w:basedOn w:val="Normal"/>
    <w:link w:val="Foot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0D"/>
  </w:style>
  <w:style w:type="paragraph" w:styleId="NormalWeb">
    <w:name w:val="Normal (Web)"/>
    <w:basedOn w:val="Normal"/>
    <w:uiPriority w:val="99"/>
    <w:unhideWhenUsed/>
    <w:rsid w:val="001D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BB"/>
    <w:rPr>
      <w:rFonts w:ascii="Segoe UI" w:hAnsi="Segoe UI" w:cs="Segoe UI"/>
      <w:sz w:val="18"/>
      <w:szCs w:val="18"/>
    </w:rPr>
  </w:style>
  <w:style w:type="character" w:customStyle="1" w:styleId="hps">
    <w:name w:val="hps"/>
    <w:rsid w:val="00B3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imenjerezore@klgj.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ejtesia.gov.al/wp-content/uploads/2018/10/formulari-i-vetdeklarimit-gjendja-gjyqesor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Relationship Id="rId14" Type="http://schemas.openxmlformats.org/officeDocument/2006/relationships/hyperlink" Target="https://www.drejtesia.gov.al/wp-content/uploads/2018/10/formulari-i-vetdeklarimit-gjendja-gjyqesor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505C-0788-4E09-B684-68850356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771</cp:revision>
  <cp:lastPrinted>2023-09-29T11:26:00Z</cp:lastPrinted>
  <dcterms:created xsi:type="dcterms:W3CDTF">2021-10-25T13:47:00Z</dcterms:created>
  <dcterms:modified xsi:type="dcterms:W3CDTF">2023-09-29T11:41:00Z</dcterms:modified>
</cp:coreProperties>
</file>