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F221B" w14:textId="77777777" w:rsidR="00523D49" w:rsidRPr="00D15E9A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</w:p>
    <w:p w14:paraId="419C2FB0" w14:textId="77777777" w:rsidR="00C54D2D" w:rsidRPr="00D15E9A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8"/>
          <w:szCs w:val="28"/>
          <w:lang w:val="sq-AL"/>
        </w:rPr>
      </w:pPr>
      <w:r w:rsidRPr="00D15E9A">
        <w:rPr>
          <w:rFonts w:ascii="Times New Roman" w:hAnsi="Times New Roman"/>
          <w:b/>
          <w:color w:val="FFFF00"/>
          <w:sz w:val="28"/>
          <w:szCs w:val="28"/>
          <w:lang w:val="sq-AL"/>
        </w:rPr>
        <w:t>SHPALLJE PËR LËVIZJE PARALELE DHE PËR NGRITJEN NË DETYRË</w:t>
      </w:r>
    </w:p>
    <w:p w14:paraId="1FDE5086" w14:textId="77777777" w:rsidR="00C54D2D" w:rsidRPr="00D15E9A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8"/>
          <w:szCs w:val="28"/>
          <w:lang w:val="sq-AL"/>
        </w:rPr>
      </w:pPr>
      <w:r w:rsidRPr="00D15E9A">
        <w:rPr>
          <w:rFonts w:ascii="Times New Roman" w:hAnsi="Times New Roman"/>
          <w:b/>
          <w:color w:val="FFFF00"/>
          <w:sz w:val="28"/>
          <w:szCs w:val="28"/>
          <w:lang w:val="sq-AL"/>
        </w:rPr>
        <w:t>PËR KATEGORINË E ULËT DREJTUESE</w:t>
      </w:r>
    </w:p>
    <w:p w14:paraId="2EC3F980" w14:textId="77777777" w:rsidR="00E00CF9" w:rsidRPr="00D15E9A" w:rsidRDefault="00E00CF9" w:rsidP="00E00CF9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2F476EA8" w14:textId="677F0B82" w:rsidR="00DE13D2" w:rsidRPr="00D15E9A" w:rsidRDefault="00DE13D2" w:rsidP="00065DEB">
      <w:pPr>
        <w:ind w:right="67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Përgjegjës i Sektorit të 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Sh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rbimeve t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 xml:space="preserve"> P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rgjithshme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, 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n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 xml:space="preserve"> Drejtorin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 xml:space="preserve"> Ekonomike dhe Sh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rbimeve Mb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shtet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 xml:space="preserve">se, 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b/>
          <w:spacing w:val="-3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në Zyrës së </w:t>
      </w:r>
      <w:r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n</w:t>
      </w:r>
      <w:r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b/>
          <w:spacing w:val="-3"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b/>
          <w:spacing w:val="-5"/>
          <w:sz w:val="24"/>
          <w:szCs w:val="24"/>
          <w:lang w:val="sq-AL"/>
        </w:rPr>
        <w:t>k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o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t të L</w:t>
      </w:r>
      <w:r w:rsidRPr="00D15E9A">
        <w:rPr>
          <w:rFonts w:ascii="Times New Roman" w:hAnsi="Times New Roman"/>
          <w:b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rtë</w:t>
      </w:r>
      <w:r w:rsidR="00C123CD" w:rsidRPr="00D15E9A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Pr="00D15E9A">
        <w:rPr>
          <w:rFonts w:ascii="Times New Roman" w:hAnsi="Times New Roman"/>
          <w:b/>
          <w:spacing w:val="-1"/>
          <w:sz w:val="24"/>
          <w:szCs w:val="24"/>
          <w:lang w:val="sq-AL"/>
        </w:rPr>
        <w:t>D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rejtës</w:t>
      </w:r>
      <w:r w:rsidRPr="00D15E9A">
        <w:rPr>
          <w:rFonts w:ascii="Times New Roman" w:hAnsi="Times New Roman"/>
          <w:b/>
          <w:spacing w:val="-2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9329A0" w:rsidRPr="00D15E9A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626CDDA0" w14:textId="645F926E" w:rsidR="00E00CF9" w:rsidRPr="00D15E9A" w:rsidRDefault="00E00CF9" w:rsidP="001D3852">
      <w:pPr>
        <w:tabs>
          <w:tab w:val="left" w:pos="851"/>
        </w:tabs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Në zbatim të nenit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26</w:t>
      </w:r>
      <w:r w:rsidR="00D51A89" w:rsidRPr="00D15E9A">
        <w:rPr>
          <w:rFonts w:ascii="Times New Roman" w:hAnsi="Times New Roman"/>
          <w:sz w:val="24"/>
          <w:szCs w:val="24"/>
          <w:lang w:val="sq-AL"/>
        </w:rPr>
        <w:t>,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 xml:space="preserve"> të ligjit nr.</w:t>
      </w:r>
      <w:r w:rsidR="0035121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152/2013“Për nëpunësin civil”, i ndryshuar, si dhe të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K</w:t>
      </w:r>
      <w:r w:rsidR="00DE13D2" w:rsidRPr="00D15E9A">
        <w:rPr>
          <w:rFonts w:ascii="Times New Roman" w:hAnsi="Times New Roman"/>
          <w:spacing w:val="-1"/>
          <w:sz w:val="24"/>
          <w:szCs w:val="24"/>
          <w:lang w:val="sq-AL"/>
        </w:rPr>
        <w:t>re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ut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II d</w:t>
      </w:r>
      <w:r w:rsidR="00DE13D2" w:rsidRPr="00D15E9A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e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I</w:t>
      </w:r>
      <w:r w:rsidR="00DE13D2" w:rsidRPr="00D15E9A">
        <w:rPr>
          <w:rFonts w:ascii="Times New Roman" w:hAnsi="Times New Roman"/>
          <w:spacing w:val="-1"/>
          <w:sz w:val="24"/>
          <w:szCs w:val="24"/>
          <w:lang w:val="sq-AL"/>
        </w:rPr>
        <w:t>I</w:t>
      </w:r>
      <w:r w:rsidR="00DE13D2" w:rsidRPr="00D15E9A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,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të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VKM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n</w:t>
      </w:r>
      <w:r w:rsidR="00DE13D2" w:rsidRPr="00D15E9A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.</w:t>
      </w:r>
      <w:r w:rsidR="00D51A89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242,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d</w:t>
      </w:r>
      <w:r w:rsidR="00DE13D2"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të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18/03</w:t>
      </w:r>
      <w:r w:rsidR="00DE13D2" w:rsidRPr="00D15E9A">
        <w:rPr>
          <w:rFonts w:ascii="Times New Roman" w:hAnsi="Times New Roman"/>
          <w:spacing w:val="1"/>
          <w:sz w:val="24"/>
          <w:szCs w:val="24"/>
          <w:lang w:val="sq-AL"/>
        </w:rPr>
        <w:t>/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2015</w:t>
      </w:r>
      <w:r w:rsidR="00BB333B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 xml:space="preserve">Zyra e </w:t>
      </w:r>
      <w:r w:rsidR="00954A6B"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>n</w:t>
      </w:r>
      <w:r w:rsidR="00954A6B" w:rsidRPr="00D15E9A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D15E9A">
        <w:rPr>
          <w:rFonts w:ascii="Times New Roman" w:hAnsi="Times New Roman"/>
          <w:spacing w:val="-3"/>
          <w:sz w:val="24"/>
          <w:szCs w:val="24"/>
          <w:lang w:val="sq-AL"/>
        </w:rPr>
        <w:t>p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>e</w:t>
      </w:r>
      <w:r w:rsidR="00954A6B" w:rsidRPr="00D15E9A">
        <w:rPr>
          <w:rFonts w:ascii="Times New Roman" w:hAnsi="Times New Roman"/>
          <w:spacing w:val="-5"/>
          <w:sz w:val="24"/>
          <w:szCs w:val="24"/>
          <w:lang w:val="sq-AL"/>
        </w:rPr>
        <w:t>k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>t</w:t>
      </w:r>
      <w:r w:rsidR="00954A6B" w:rsidRPr="00D15E9A">
        <w:rPr>
          <w:rFonts w:ascii="Times New Roman" w:hAnsi="Times New Roman"/>
          <w:spacing w:val="1"/>
          <w:sz w:val="24"/>
          <w:szCs w:val="24"/>
          <w:lang w:val="sq-AL"/>
        </w:rPr>
        <w:t>o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>r</w:t>
      </w:r>
      <w:r w:rsidR="00954A6B"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>t të L</w:t>
      </w:r>
      <w:r w:rsidR="00954A6B"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>rtë</w:t>
      </w:r>
      <w:r w:rsidR="001D3852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954A6B" w:rsidRPr="00D15E9A">
        <w:rPr>
          <w:rFonts w:ascii="Times New Roman" w:hAnsi="Times New Roman"/>
          <w:spacing w:val="-1"/>
          <w:sz w:val="24"/>
          <w:szCs w:val="24"/>
          <w:lang w:val="sq-AL"/>
        </w:rPr>
        <w:t>D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>rejtës</w:t>
      </w:r>
      <w:r w:rsidR="00954A6B" w:rsidRPr="00D15E9A">
        <w:rPr>
          <w:rFonts w:ascii="Times New Roman" w:hAnsi="Times New Roman"/>
          <w:spacing w:val="-2"/>
          <w:sz w:val="24"/>
          <w:szCs w:val="24"/>
          <w:lang w:val="sq-AL"/>
        </w:rPr>
        <w:t>i</w:t>
      </w:r>
      <w:r w:rsidR="00954A6B" w:rsidRPr="00D15E9A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D15E9A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D15E9A">
        <w:rPr>
          <w:rFonts w:ascii="Times New Roman" w:hAnsi="Times New Roman"/>
          <w:sz w:val="24"/>
          <w:szCs w:val="24"/>
          <w:lang w:val="sq-AL"/>
        </w:rPr>
        <w:t>shpall procedur</w:t>
      </w:r>
      <w:r w:rsidR="00D51A89" w:rsidRPr="00D15E9A">
        <w:rPr>
          <w:rFonts w:ascii="Times New Roman" w:hAnsi="Times New Roman"/>
          <w:sz w:val="24"/>
          <w:szCs w:val="24"/>
          <w:lang w:val="sq-AL"/>
        </w:rPr>
        <w:t>ën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e lëvizjes paralele dhe të ngritjes në detyrë për pozicionin:</w:t>
      </w:r>
    </w:p>
    <w:p w14:paraId="057F1E9E" w14:textId="42437003" w:rsidR="00954A6B" w:rsidRPr="00D15E9A" w:rsidRDefault="00954A6B" w:rsidP="00DE13D2">
      <w:p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pacing w:val="-1"/>
          <w:sz w:val="24"/>
          <w:szCs w:val="24"/>
          <w:lang w:val="sq-AL"/>
        </w:rPr>
        <w:t xml:space="preserve">1 </w:t>
      </w:r>
      <w:r w:rsidR="00D51A89" w:rsidRPr="00D15E9A">
        <w:rPr>
          <w:rFonts w:ascii="Times New Roman" w:hAnsi="Times New Roman"/>
          <w:b/>
          <w:spacing w:val="-1"/>
          <w:sz w:val="24"/>
          <w:szCs w:val="24"/>
          <w:lang w:val="sq-AL"/>
        </w:rPr>
        <w:t xml:space="preserve">(një) 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 xml:space="preserve">Përgjegjës i Sektorit të 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Sh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rbimeve t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 xml:space="preserve"> P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rgjithshme, n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 xml:space="preserve"> Drejtorin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 xml:space="preserve"> Ekonomike dhe Sh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rbimeve Mb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shtet</w:t>
      </w:r>
      <w:r w:rsidR="00BF1BE4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BE1062" w:rsidRPr="00D15E9A">
        <w:rPr>
          <w:rFonts w:ascii="Times New Roman" w:hAnsi="Times New Roman"/>
          <w:b/>
          <w:sz w:val="24"/>
          <w:szCs w:val="24"/>
          <w:lang w:val="sq-AL"/>
        </w:rPr>
        <w:t>se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, p</w:t>
      </w:r>
      <w:r w:rsidR="00DE13D2" w:rsidRPr="00D15E9A">
        <w:rPr>
          <w:rFonts w:ascii="Times New Roman" w:hAnsi="Times New Roman"/>
          <w:b/>
          <w:spacing w:val="-3"/>
          <w:sz w:val="24"/>
          <w:szCs w:val="24"/>
          <w:lang w:val="sq-AL"/>
        </w:rPr>
        <w:t>r</w:t>
      </w:r>
      <w:r w:rsidR="00DE13D2"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 xml:space="preserve">në Zyrës së </w:t>
      </w:r>
      <w:r w:rsidR="00DE13D2"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n</w:t>
      </w:r>
      <w:r w:rsidR="00DE13D2"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s</w:t>
      </w:r>
      <w:r w:rsidR="00DE13D2" w:rsidRPr="00D15E9A">
        <w:rPr>
          <w:rFonts w:ascii="Times New Roman" w:hAnsi="Times New Roman"/>
          <w:b/>
          <w:spacing w:val="-3"/>
          <w:sz w:val="24"/>
          <w:szCs w:val="24"/>
          <w:lang w:val="sq-AL"/>
        </w:rPr>
        <w:t>p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e</w:t>
      </w:r>
      <w:r w:rsidR="00DE13D2" w:rsidRPr="00D15E9A">
        <w:rPr>
          <w:rFonts w:ascii="Times New Roman" w:hAnsi="Times New Roman"/>
          <w:b/>
          <w:spacing w:val="-5"/>
          <w:sz w:val="24"/>
          <w:szCs w:val="24"/>
          <w:lang w:val="sq-AL"/>
        </w:rPr>
        <w:t>k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t</w:t>
      </w:r>
      <w:r w:rsidR="00DE13D2"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o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r</w:t>
      </w:r>
      <w:r w:rsidR="00DE13D2"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t të L</w:t>
      </w:r>
      <w:r w:rsidR="00DE13D2" w:rsidRPr="00D15E9A">
        <w:rPr>
          <w:rFonts w:ascii="Times New Roman" w:hAnsi="Times New Roman"/>
          <w:b/>
          <w:spacing w:val="-1"/>
          <w:sz w:val="24"/>
          <w:szCs w:val="24"/>
          <w:lang w:val="sq-AL"/>
        </w:rPr>
        <w:t>a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rtë</w:t>
      </w:r>
      <w:r w:rsidR="00297EFB" w:rsidRPr="00D15E9A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 xml:space="preserve">të </w:t>
      </w:r>
      <w:r w:rsidR="00DE13D2" w:rsidRPr="00D15E9A">
        <w:rPr>
          <w:rFonts w:ascii="Times New Roman" w:hAnsi="Times New Roman"/>
          <w:b/>
          <w:spacing w:val="-1"/>
          <w:sz w:val="24"/>
          <w:szCs w:val="24"/>
          <w:lang w:val="sq-AL"/>
        </w:rPr>
        <w:t>D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rejtës</w:t>
      </w:r>
      <w:r w:rsidR="00DE13D2" w:rsidRPr="00D15E9A">
        <w:rPr>
          <w:rFonts w:ascii="Times New Roman" w:hAnsi="Times New Roman"/>
          <w:b/>
          <w:spacing w:val="-2"/>
          <w:sz w:val="24"/>
          <w:szCs w:val="24"/>
          <w:lang w:val="sq-AL"/>
        </w:rPr>
        <w:t>i</w:t>
      </w:r>
      <w:r w:rsidR="00DE13D2" w:rsidRPr="00D15E9A">
        <w:rPr>
          <w:rFonts w:ascii="Times New Roman" w:hAnsi="Times New Roman"/>
          <w:b/>
          <w:spacing w:val="1"/>
          <w:sz w:val="24"/>
          <w:szCs w:val="24"/>
          <w:lang w:val="sq-AL"/>
        </w:rPr>
        <w:t>s</w:t>
      </w:r>
      <w:r w:rsidR="00DE13D2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9B0A01" w:rsidRPr="00D15E9A">
        <w:rPr>
          <w:rFonts w:ascii="Times New Roman" w:hAnsi="Times New Roman"/>
          <w:b/>
          <w:sz w:val="24"/>
          <w:szCs w:val="24"/>
          <w:lang w:val="sq-AL"/>
        </w:rPr>
        <w:t xml:space="preserve"> -</w:t>
      </w:r>
      <w:r w:rsidR="0035121B" w:rsidRPr="00D15E9A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bookmarkStart w:id="0" w:name="_Hlk145578809"/>
      <w:r w:rsidR="009B0A01" w:rsidRPr="00D15E9A">
        <w:rPr>
          <w:rFonts w:ascii="Times New Roman" w:hAnsi="Times New Roman"/>
          <w:b/>
          <w:sz w:val="24"/>
          <w:szCs w:val="24"/>
          <w:lang w:val="sq-AL"/>
        </w:rPr>
        <w:t>Kategoria III-a</w:t>
      </w:r>
      <w:r w:rsidR="0035121B" w:rsidRPr="00D15E9A">
        <w:rPr>
          <w:rFonts w:ascii="Times New Roman" w:hAnsi="Times New Roman"/>
          <w:b/>
          <w:sz w:val="24"/>
          <w:szCs w:val="24"/>
          <w:lang w:val="sq-AL"/>
        </w:rPr>
        <w:t xml:space="preserve">   </w:t>
      </w:r>
      <w:r w:rsidR="009B0A01" w:rsidRPr="00D15E9A">
        <w:rPr>
          <w:rFonts w:ascii="Times New Roman" w:hAnsi="Times New Roman"/>
          <w:b/>
          <w:sz w:val="24"/>
          <w:szCs w:val="24"/>
          <w:lang w:val="sq-AL"/>
        </w:rPr>
        <w:t xml:space="preserve"> (e </w:t>
      </w:r>
      <w:proofErr w:type="spellStart"/>
      <w:r w:rsidR="009B0A01" w:rsidRPr="00D15E9A">
        <w:rPr>
          <w:rFonts w:ascii="Times New Roman" w:hAnsi="Times New Roman"/>
          <w:b/>
          <w:sz w:val="24"/>
          <w:szCs w:val="24"/>
          <w:lang w:val="sq-AL"/>
        </w:rPr>
        <w:t>barazvlefshme</w:t>
      </w:r>
      <w:proofErr w:type="spellEnd"/>
      <w:r w:rsidR="009B0A01" w:rsidRPr="00D15E9A">
        <w:rPr>
          <w:rFonts w:ascii="Times New Roman" w:hAnsi="Times New Roman"/>
          <w:b/>
          <w:sz w:val="24"/>
          <w:szCs w:val="24"/>
          <w:lang w:val="sq-AL"/>
        </w:rPr>
        <w:t xml:space="preserve"> me klasën III-1</w:t>
      </w:r>
      <w:r w:rsidR="009B0A01" w:rsidRPr="00D15E9A">
        <w:rPr>
          <w:rStyle w:val="FootnoteReference"/>
          <w:rFonts w:ascii="Times New Roman" w:hAnsi="Times New Roman"/>
          <w:b/>
          <w:sz w:val="24"/>
          <w:szCs w:val="24"/>
          <w:lang w:val="sq-AL"/>
        </w:rPr>
        <w:footnoteReference w:id="1"/>
      </w:r>
      <w:r w:rsidR="0035121B" w:rsidRPr="00D15E9A">
        <w:rPr>
          <w:rFonts w:ascii="Times New Roman" w:hAnsi="Times New Roman"/>
          <w:b/>
          <w:sz w:val="24"/>
          <w:szCs w:val="24"/>
          <w:lang w:val="sq-AL"/>
        </w:rPr>
        <w:t>)</w:t>
      </w:r>
      <w:r w:rsidR="009329A0" w:rsidRPr="00D15E9A">
        <w:rPr>
          <w:rFonts w:ascii="Times New Roman" w:hAnsi="Times New Roman"/>
          <w:b/>
          <w:sz w:val="24"/>
          <w:szCs w:val="24"/>
          <w:lang w:val="sq-AL"/>
        </w:rPr>
        <w:t>.</w:t>
      </w:r>
    </w:p>
    <w:bookmarkEnd w:id="0"/>
    <w:p w14:paraId="78C63E8E" w14:textId="77777777" w:rsidR="00E00CF9" w:rsidRPr="00D15E9A" w:rsidRDefault="00E00CF9" w:rsidP="00E00CF9">
      <w:pPr>
        <w:pStyle w:val="ListParagraph"/>
        <w:spacing w:after="240"/>
        <w:ind w:left="357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D15E9A" w14:paraId="7C6DA8F5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685ABF66" w14:textId="77777777" w:rsidR="00E00CF9" w:rsidRPr="00D15E9A" w:rsidRDefault="00954A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Pozicioni më sipër, i ofrohet fillimisht nëpunësve civilë të së njëjtës kategori për procedurën e lëvizjes paralele! Vetëm në rast se në përfundim të procedurës së lëvizjes paralele, rezulton se ky pozicion është ende vakant, ai është i vlefshëm për </w:t>
            </w:r>
            <w:proofErr w:type="spellStart"/>
            <w:r w:rsidRPr="00D15E9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konkurimin</w:t>
            </w:r>
            <w:proofErr w:type="spellEnd"/>
            <w:r w:rsidRPr="00D15E9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nëpërmjet procedurës së ngritjes në detyrë.</w:t>
            </w:r>
          </w:p>
        </w:tc>
      </w:tr>
    </w:tbl>
    <w:p w14:paraId="15F7B757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4331FB5" w14:textId="7DF0CCF0" w:rsidR="00E00CF9" w:rsidRPr="00D15E9A" w:rsidRDefault="004E14D7" w:rsidP="009B0A01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>P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R T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 DY PROCEDURAT (L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="003A2E03" w:rsidRPr="00D15E9A">
        <w:rPr>
          <w:rFonts w:ascii="Times New Roman" w:hAnsi="Times New Roman"/>
          <w:b/>
          <w:sz w:val="24"/>
          <w:szCs w:val="24"/>
          <w:lang w:val="sq-AL"/>
        </w:rPr>
        <w:t>VIZJE PARALELE</w:t>
      </w:r>
      <w:r w:rsidR="001D3852" w:rsidRPr="00D15E9A">
        <w:rPr>
          <w:rFonts w:ascii="Times New Roman" w:hAnsi="Times New Roman"/>
          <w:b/>
          <w:sz w:val="24"/>
          <w:szCs w:val="24"/>
          <w:lang w:val="sq-AL"/>
        </w:rPr>
        <w:t xml:space="preserve"> DHE 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NGRITJE N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 DETYR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) APLIKOHET N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 T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 NJ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JT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N KOH</w:t>
      </w:r>
      <w:r w:rsidR="00C155EC" w:rsidRPr="00D15E9A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!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D15E9A" w14:paraId="4B41AD33" w14:textId="77777777" w:rsidTr="00954A6B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8544E20" w14:textId="77777777" w:rsidR="00E00CF9" w:rsidRPr="00D15E9A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proofErr w:type="spellStart"/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</w:t>
            </w:r>
            <w:r w:rsidR="00E00CF9"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ve</w:t>
            </w:r>
            <w:proofErr w:type="spellEnd"/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</w:t>
            </w:r>
            <w:r w:rsidR="00065DEB"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</w:t>
            </w:r>
            <w:r w:rsidR="00E00CF9"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</w:p>
          <w:p w14:paraId="054606B5" w14:textId="77777777" w:rsidR="00954A6B" w:rsidRPr="00D15E9A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6A7C0280" w14:textId="62EDC580" w:rsidR="00954A6B" w:rsidRPr="00D15E9A" w:rsidRDefault="00D51A89" w:rsidP="00D51A89">
            <w:pPr>
              <w:tabs>
                <w:tab w:val="left" w:pos="1418"/>
              </w:tabs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sq-AL"/>
              </w:rPr>
              <w:t xml:space="preserve">                        LËVIZJE PARALELE</w:t>
            </w:r>
          </w:p>
          <w:p w14:paraId="3278E3E8" w14:textId="242AA3B3" w:rsidR="00E00CF9" w:rsidRPr="00D15E9A" w:rsidRDefault="00E00CF9" w:rsidP="00954A6B">
            <w:pPr>
              <w:ind w:firstLine="720"/>
              <w:rPr>
                <w:rFonts w:ascii="Times New Roman" w:hAnsi="Times New Roman"/>
                <w:b/>
                <w:sz w:val="32"/>
                <w:szCs w:val="32"/>
                <w:lang w:val="sq-AL"/>
              </w:rPr>
            </w:pP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2CC1B56" w14:textId="279C6F04" w:rsidR="00E00CF9" w:rsidRPr="00D15E9A" w:rsidRDefault="00D51A89" w:rsidP="00D51A89">
            <w:pPr>
              <w:tabs>
                <w:tab w:val="left" w:pos="1290"/>
              </w:tabs>
              <w:spacing w:after="0"/>
              <w:rPr>
                <w:rFonts w:ascii="Times New Roman" w:hAnsi="Times New Roman"/>
                <w:b/>
                <w:sz w:val="28"/>
                <w:szCs w:val="28"/>
                <w:lang w:val="sq-AL"/>
              </w:rPr>
            </w:pPr>
            <w:r w:rsidRPr="00D15E9A">
              <w:rPr>
                <w:rFonts w:ascii="Times New Roman" w:hAnsi="Times New Roman"/>
                <w:b/>
                <w:color w:val="FF0000"/>
                <w:sz w:val="28"/>
                <w:szCs w:val="28"/>
                <w:lang w:val="sq-AL"/>
              </w:rPr>
              <w:t xml:space="preserve">                    24/09/2023</w:t>
            </w:r>
          </w:p>
        </w:tc>
      </w:tr>
    </w:tbl>
    <w:p w14:paraId="319E5A24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D15E9A" w14:paraId="411BB624" w14:textId="77777777" w:rsidTr="00D51A89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22F4DE0A" w14:textId="77777777" w:rsidR="00954A6B" w:rsidRPr="00D15E9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proofErr w:type="spellStart"/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dokumentave</w:t>
            </w:r>
            <w:proofErr w:type="spellEnd"/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</w:t>
            </w:r>
            <w:r w:rsidR="00065DEB"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r:</w:t>
            </w:r>
          </w:p>
          <w:p w14:paraId="26F6D9A3" w14:textId="77777777" w:rsidR="00954A6B" w:rsidRPr="00D15E9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6707F7F0" w14:textId="07D5D86C" w:rsidR="00954A6B" w:rsidRPr="00D15E9A" w:rsidRDefault="00D51A89" w:rsidP="00D51A89">
            <w:pPr>
              <w:tabs>
                <w:tab w:val="left" w:pos="1418"/>
              </w:tabs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sq-AL"/>
              </w:rPr>
              <w:t xml:space="preserve">                        NGRITJE NË DETYRË</w:t>
            </w:r>
          </w:p>
          <w:p w14:paraId="37BF9518" w14:textId="375BC28C" w:rsidR="00954A6B" w:rsidRPr="00D15E9A" w:rsidRDefault="00954A6B" w:rsidP="00F801F4">
            <w:pPr>
              <w:ind w:firstLine="720"/>
              <w:rPr>
                <w:rFonts w:ascii="Times New Roman" w:hAnsi="Times New Roman"/>
                <w:b/>
                <w:sz w:val="32"/>
                <w:szCs w:val="32"/>
                <w:lang w:val="sq-AL"/>
              </w:rPr>
            </w:pP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C78A91" w14:textId="696F3E27" w:rsidR="00954A6B" w:rsidRPr="00D15E9A" w:rsidRDefault="00D51A89" w:rsidP="00D51A89">
            <w:pPr>
              <w:tabs>
                <w:tab w:val="left" w:pos="1446"/>
              </w:tabs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  <w:lang w:val="sq-AL"/>
              </w:rPr>
            </w:pPr>
            <w:r w:rsidRPr="00D15E9A">
              <w:rPr>
                <w:rFonts w:ascii="Times New Roman" w:hAnsi="Times New Roman"/>
                <w:b/>
                <w:color w:val="FF0000"/>
                <w:sz w:val="28"/>
                <w:szCs w:val="28"/>
                <w:lang w:val="sq-AL"/>
              </w:rPr>
              <w:t xml:space="preserve">                    01/10/2023</w:t>
            </w:r>
          </w:p>
        </w:tc>
      </w:tr>
    </w:tbl>
    <w:p w14:paraId="2BCFDAC2" w14:textId="77777777" w:rsidR="001D3852" w:rsidRPr="00D15E9A" w:rsidRDefault="001D3852" w:rsidP="00E00CF9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D15E9A" w14:paraId="509D5B2A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03723D11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  <w:lastRenderedPageBreak/>
              <w:t>Përshkrimi përgjithësues i punës për pozicionin si më sipër është:</w:t>
            </w:r>
          </w:p>
        </w:tc>
      </w:tr>
      <w:tr w:rsidR="00E00CF9" w:rsidRPr="00D15E9A" w14:paraId="00CE7B33" w14:textId="77777777" w:rsidTr="0080204E">
        <w:tc>
          <w:tcPr>
            <w:tcW w:w="9639" w:type="dxa"/>
            <w:gridSpan w:val="2"/>
          </w:tcPr>
          <w:p w14:paraId="3FBF379E" w14:textId="77777777" w:rsidR="00E00CF9" w:rsidRPr="00D15E9A" w:rsidRDefault="00E00CF9" w:rsidP="00F446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25985607" w14:textId="77777777" w:rsidR="003B5130" w:rsidRPr="00D15E9A" w:rsidRDefault="003B5130" w:rsidP="003B513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602900A4" w14:textId="57A6CF3D" w:rsidR="003B5130" w:rsidRPr="00D15E9A" w:rsidRDefault="003B5130" w:rsidP="003B5130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sz w:val="24"/>
                <w:szCs w:val="24"/>
                <w:lang w:val="sq-AL"/>
              </w:rPr>
              <w:t>Bashkërendon punën për hartimin e regjistrit të parashikimit të prokurimeve publike, duke analizuar kërkesat dhe nevojat e institucionit për punë, mallra dhe shërbime;</w:t>
            </w:r>
          </w:p>
          <w:p w14:paraId="200A72F7" w14:textId="66890495" w:rsidR="003B5130" w:rsidRPr="00D15E9A" w:rsidRDefault="003B5130" w:rsidP="003B5130">
            <w:pPr>
              <w:pStyle w:val="ListParagraph"/>
              <w:numPr>
                <w:ilvl w:val="0"/>
                <w:numId w:val="11"/>
              </w:numPr>
              <w:tabs>
                <w:tab w:val="left" w:pos="460"/>
              </w:tabs>
              <w:spacing w:before="38" w:after="0"/>
              <w:ind w:right="381"/>
              <w:jc w:val="both"/>
              <w:rPr>
                <w:rFonts w:ascii="Times New Roman" w:eastAsia="Arial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 xml:space="preserve">Koordinon realizimin e </w:t>
            </w:r>
            <w:r w:rsidR="00D15E9A"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>procedurave</w:t>
            </w:r>
            <w:r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 xml:space="preserve"> të prokurimit publik me burim financimi nga buxheti i shtetit, në përputhje me legjislacionin në fuqi lidhur me prokurimin publik, me qëllim rritjen e </w:t>
            </w:r>
            <w:proofErr w:type="spellStart"/>
            <w:r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>efiçensës</w:t>
            </w:r>
            <w:proofErr w:type="spellEnd"/>
            <w:r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 xml:space="preserve"> dhe efikasitetit në </w:t>
            </w:r>
            <w:r w:rsidR="00D15E9A"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>procedurat</w:t>
            </w:r>
            <w:r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 xml:space="preserve"> e prokurimit, </w:t>
            </w:r>
            <w:r w:rsidR="00D15E9A"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>mire përdorimin</w:t>
            </w:r>
            <w:r w:rsidRPr="00D15E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sq-AL"/>
              </w:rPr>
              <w:t xml:space="preserve"> e fondeve publike;</w:t>
            </w:r>
          </w:p>
          <w:p w14:paraId="4BE929F9" w14:textId="1B3AC696" w:rsidR="003B5130" w:rsidRPr="00D15E9A" w:rsidRDefault="003B5130" w:rsidP="003B5130">
            <w:pPr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sz w:val="24"/>
                <w:szCs w:val="24"/>
                <w:lang w:val="sq-AL"/>
              </w:rPr>
              <w:t>Përgjegjës për kryerjen e shpenzimeve për mallra dhe shërbime në përputhje me parashikimet e regjistrit të prokurimeve publike dhe të legjislacionit të prokurimit publik;</w:t>
            </w:r>
          </w:p>
          <w:p w14:paraId="4AFC10CB" w14:textId="27B3A6D7" w:rsidR="003B5130" w:rsidRPr="00D15E9A" w:rsidRDefault="003B5130" w:rsidP="003B5130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sz w:val="24"/>
                <w:szCs w:val="24"/>
                <w:lang w:val="sq-AL"/>
              </w:rPr>
              <w:t>Përgjegjës për plotësimin e nevojave të institucionit.</w:t>
            </w:r>
          </w:p>
          <w:p w14:paraId="431D25B2" w14:textId="4834724D" w:rsidR="003B5130" w:rsidRPr="00D15E9A" w:rsidRDefault="003B5130" w:rsidP="003B5130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Siguron që burimet në dispozicion të </w:t>
            </w:r>
            <w:r w:rsidR="00D15E9A" w:rsidRPr="00D15E9A">
              <w:rPr>
                <w:rFonts w:ascii="Times New Roman" w:hAnsi="Times New Roman"/>
                <w:sz w:val="24"/>
                <w:szCs w:val="24"/>
                <w:lang w:val="sq-AL"/>
              </w:rPr>
              <w:t>mire organizohen</w:t>
            </w:r>
            <w:r w:rsidRPr="00D15E9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në mënyrë që objektivat e përcaktuara për këtë sektor të realizohen në afatet kohore të parashikuara, duke siguruar efektivitet të lartë, si edhe një mënyrë të rregullt e korrekte.</w:t>
            </w:r>
          </w:p>
          <w:p w14:paraId="503BF15C" w14:textId="77777777" w:rsidR="003B5130" w:rsidRPr="00D15E9A" w:rsidRDefault="003B5130" w:rsidP="003B5130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Përgatit projekt-urdhra dhe projekt-udhëzime për t’u miratuar nga titullari për organizimin dhe kontrollin e punës në institucion, bazuar në detyrat e sektorit. </w:t>
            </w:r>
          </w:p>
          <w:p w14:paraId="26A72C24" w14:textId="0EEEDBCA" w:rsidR="003B5130" w:rsidRPr="00D15E9A" w:rsidRDefault="003B5130" w:rsidP="003B513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D15E9A">
              <w:t>Përgjegjësi për ndjekjen, kontrollin dhe zbatimin e kontratave dhe marrëveshjeve;</w:t>
            </w:r>
          </w:p>
          <w:p w14:paraId="7655331F" w14:textId="7C729784" w:rsidR="003B5130" w:rsidRPr="00D15E9A" w:rsidRDefault="003B5130" w:rsidP="003B513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D15E9A">
              <w:t>Përgjegjësi për menaxhimin dhe mbikëqyrjen e veprimtarisë së sektorit.</w:t>
            </w:r>
          </w:p>
          <w:p w14:paraId="68DE08B7" w14:textId="77777777" w:rsidR="00E00CF9" w:rsidRPr="00D15E9A" w:rsidRDefault="00E00CF9" w:rsidP="003B51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</w:pPr>
          </w:p>
          <w:p w14:paraId="4B972760" w14:textId="77777777" w:rsidR="003B5130" w:rsidRPr="00D15E9A" w:rsidRDefault="003B5130" w:rsidP="003B51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</w:pPr>
          </w:p>
        </w:tc>
      </w:tr>
      <w:tr w:rsidR="00E00CF9" w:rsidRPr="00D15E9A" w14:paraId="0492BA66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0C590788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E82A221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 xml:space="preserve">LËVIZJA PARALELE </w:t>
            </w:r>
          </w:p>
        </w:tc>
      </w:tr>
    </w:tbl>
    <w:p w14:paraId="0C059427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D115F61" w14:textId="62C1E93A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</w:t>
      </w:r>
      <w:r w:rsidR="001D3852" w:rsidRPr="00D15E9A">
        <w:rPr>
          <w:rFonts w:ascii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z w:val="24"/>
          <w:szCs w:val="24"/>
          <w:lang w:val="sq-AL"/>
        </w:rPr>
        <w:t>itucionet pjesë e shërbimit civil.</w:t>
      </w:r>
    </w:p>
    <w:p w14:paraId="2E84E375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319262E5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B16C377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557C67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57E8BF2F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FB5FAB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4491E4AF" w14:textId="0C13C79C" w:rsidR="00E00CF9" w:rsidRPr="00D15E9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Të jenë nëpunës civil të konfirmuar, </w:t>
      </w:r>
      <w:bookmarkStart w:id="3" w:name="_Hlk145578889"/>
      <w:r w:rsidRPr="00D15E9A">
        <w:rPr>
          <w:rFonts w:ascii="Times New Roman" w:hAnsi="Times New Roman"/>
          <w:sz w:val="24"/>
          <w:szCs w:val="24"/>
          <w:lang w:val="sq-AL"/>
        </w:rPr>
        <w:t>brenda së një</w:t>
      </w:r>
      <w:r w:rsidR="00523D49" w:rsidRPr="00D15E9A">
        <w:rPr>
          <w:rFonts w:ascii="Times New Roman" w:hAnsi="Times New Roman"/>
          <w:sz w:val="24"/>
          <w:szCs w:val="24"/>
          <w:lang w:val="sq-AL"/>
        </w:rPr>
        <w:t>jtës k</w:t>
      </w:r>
      <w:r w:rsidR="009329A0" w:rsidRPr="00D15E9A">
        <w:rPr>
          <w:rFonts w:ascii="Times New Roman" w:hAnsi="Times New Roman"/>
          <w:sz w:val="24"/>
          <w:szCs w:val="24"/>
          <w:lang w:val="sq-AL"/>
        </w:rPr>
        <w:t>ategori III-a</w:t>
      </w:r>
      <w:r w:rsidR="009B0A01" w:rsidRPr="00D15E9A">
        <w:rPr>
          <w:rFonts w:ascii="Times New Roman" w:hAnsi="Times New Roman"/>
          <w:sz w:val="24"/>
          <w:szCs w:val="24"/>
          <w:lang w:val="sq-AL"/>
        </w:rPr>
        <w:t>; III-a/1</w:t>
      </w:r>
      <w:r w:rsidR="009329A0" w:rsidRPr="00D15E9A">
        <w:rPr>
          <w:rFonts w:ascii="Times New Roman" w:hAnsi="Times New Roman"/>
          <w:sz w:val="24"/>
          <w:szCs w:val="24"/>
          <w:lang w:val="sq-AL"/>
        </w:rPr>
        <w:t xml:space="preserve"> ( e </w:t>
      </w:r>
      <w:proofErr w:type="spellStart"/>
      <w:r w:rsidR="009329A0" w:rsidRPr="00D15E9A">
        <w:rPr>
          <w:rFonts w:ascii="Times New Roman" w:hAnsi="Times New Roman"/>
          <w:sz w:val="24"/>
          <w:szCs w:val="24"/>
          <w:lang w:val="sq-AL"/>
        </w:rPr>
        <w:t>barazvlefshme</w:t>
      </w:r>
      <w:proofErr w:type="spellEnd"/>
      <w:r w:rsidR="009329A0" w:rsidRPr="00D15E9A">
        <w:rPr>
          <w:rFonts w:ascii="Times New Roman" w:hAnsi="Times New Roman"/>
          <w:sz w:val="24"/>
          <w:szCs w:val="24"/>
          <w:lang w:val="sq-AL"/>
        </w:rPr>
        <w:t xml:space="preserve"> me klasën </w:t>
      </w:r>
      <w:r w:rsidR="00523D49" w:rsidRPr="00D15E9A">
        <w:rPr>
          <w:rFonts w:ascii="Times New Roman" w:hAnsi="Times New Roman"/>
          <w:sz w:val="24"/>
          <w:szCs w:val="24"/>
          <w:lang w:val="sq-AL"/>
        </w:rPr>
        <w:t xml:space="preserve"> II</w:t>
      </w:r>
      <w:r w:rsidR="00C65C3E" w:rsidRPr="00D15E9A">
        <w:rPr>
          <w:rFonts w:ascii="Times New Roman" w:hAnsi="Times New Roman"/>
          <w:sz w:val="24"/>
          <w:szCs w:val="24"/>
          <w:lang w:val="sq-AL"/>
        </w:rPr>
        <w:t>I-</w:t>
      </w:r>
      <w:r w:rsidR="001D3852" w:rsidRPr="00D15E9A">
        <w:rPr>
          <w:rFonts w:ascii="Times New Roman" w:hAnsi="Times New Roman"/>
          <w:sz w:val="24"/>
          <w:szCs w:val="24"/>
          <w:lang w:val="sq-AL"/>
        </w:rPr>
        <w:t>1</w:t>
      </w:r>
      <w:r w:rsidR="0035121B" w:rsidRPr="00D15E9A">
        <w:rPr>
          <w:rFonts w:ascii="Times New Roman" w:hAnsi="Times New Roman"/>
          <w:sz w:val="24"/>
          <w:szCs w:val="24"/>
          <w:lang w:val="sq-AL"/>
        </w:rPr>
        <w:t xml:space="preserve">; III-2 </w:t>
      </w:r>
      <w:r w:rsidR="009329A0" w:rsidRPr="00D15E9A">
        <w:rPr>
          <w:rStyle w:val="FootnoteReference"/>
          <w:rFonts w:ascii="Times New Roman" w:hAnsi="Times New Roman"/>
          <w:sz w:val="24"/>
          <w:szCs w:val="24"/>
          <w:lang w:val="sq-AL"/>
        </w:rPr>
        <w:footnoteReference w:id="2"/>
      </w:r>
      <w:r w:rsidR="009329A0" w:rsidRPr="00D15E9A">
        <w:rPr>
          <w:rFonts w:ascii="Times New Roman" w:hAnsi="Times New Roman"/>
          <w:sz w:val="24"/>
          <w:szCs w:val="24"/>
          <w:lang w:val="sq-AL"/>
        </w:rPr>
        <w:t>)</w:t>
      </w:r>
      <w:r w:rsidRPr="00D15E9A">
        <w:rPr>
          <w:rFonts w:ascii="Times New Roman" w:hAnsi="Times New Roman"/>
          <w:sz w:val="24"/>
          <w:szCs w:val="24"/>
          <w:lang w:val="sq-AL"/>
        </w:rPr>
        <w:t>;</w:t>
      </w:r>
    </w:p>
    <w:bookmarkEnd w:id="3"/>
    <w:p w14:paraId="2BFEE4F1" w14:textId="77777777" w:rsidR="00E00CF9" w:rsidRPr="00D15E9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297EFB" w:rsidRPr="00D15E9A">
        <w:rPr>
          <w:rFonts w:ascii="Times New Roman" w:hAnsi="Times New Roman"/>
          <w:sz w:val="24"/>
          <w:szCs w:val="24"/>
          <w:lang w:val="sq-AL"/>
        </w:rPr>
        <w:t xml:space="preserve"> (të vërtetuar me një dokument nga institucioni)</w:t>
      </w:r>
      <w:r w:rsidRPr="00D15E9A">
        <w:rPr>
          <w:rFonts w:ascii="Times New Roman" w:hAnsi="Times New Roman"/>
          <w:sz w:val="24"/>
          <w:szCs w:val="24"/>
          <w:lang w:val="sq-AL"/>
        </w:rPr>
        <w:t>;</w:t>
      </w:r>
    </w:p>
    <w:p w14:paraId="6CA1C372" w14:textId="77777777" w:rsidR="00E00CF9" w:rsidRPr="00D15E9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Të kenë të paktën vlerësimin e fundit “mirë” apo “shumë mirë”;</w:t>
      </w:r>
    </w:p>
    <w:p w14:paraId="14D3DAB6" w14:textId="77777777" w:rsidR="00AF0327" w:rsidRPr="00D15E9A" w:rsidRDefault="00E00CF9" w:rsidP="00AF032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Kandidatët duhet të plotësojnë kriteret e veçanta si vijon:</w:t>
      </w:r>
    </w:p>
    <w:p w14:paraId="1E7A39FB" w14:textId="36912931" w:rsidR="00E00CF9" w:rsidRPr="00D15E9A" w:rsidRDefault="00E00CF9" w:rsidP="00FD1101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523D49" w:rsidRPr="00D15E9A">
        <w:rPr>
          <w:rFonts w:ascii="Times New Roman" w:hAnsi="Times New Roman"/>
          <w:color w:val="000000"/>
          <w:sz w:val="24"/>
          <w:szCs w:val="24"/>
          <w:lang w:val="sq-AL"/>
        </w:rPr>
        <w:t xml:space="preserve">ë zotërojnë diplomë të nivelit </w:t>
      </w:r>
      <w:r w:rsidR="00D457AF" w:rsidRPr="00D15E9A">
        <w:rPr>
          <w:rFonts w:ascii="Times New Roman" w:hAnsi="Times New Roman"/>
          <w:color w:val="000000"/>
          <w:sz w:val="24"/>
          <w:szCs w:val="24"/>
          <w:lang w:val="sq-AL"/>
        </w:rPr>
        <w:t>“</w:t>
      </w:r>
      <w:proofErr w:type="spellStart"/>
      <w:r w:rsidR="00D457AF" w:rsidRPr="00D15E9A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="00D457AF" w:rsidRPr="00D15E9A">
        <w:rPr>
          <w:rFonts w:ascii="Times New Roman" w:hAnsi="Times New Roman"/>
          <w:color w:val="000000"/>
          <w:sz w:val="24"/>
          <w:szCs w:val="24"/>
          <w:lang w:val="sq-AL"/>
        </w:rPr>
        <w:t xml:space="preserve"> Shkencor</w:t>
      </w:r>
      <w:r w:rsidRPr="00D15E9A">
        <w:rPr>
          <w:rFonts w:ascii="Times New Roman" w:hAnsi="Times New Roman"/>
          <w:color w:val="000000"/>
          <w:sz w:val="24"/>
          <w:szCs w:val="24"/>
          <w:lang w:val="sq-AL"/>
        </w:rPr>
        <w:t xml:space="preserve">” në </w:t>
      </w:r>
      <w:r w:rsidR="00523D49" w:rsidRPr="00D15E9A">
        <w:rPr>
          <w:rFonts w:ascii="Times New Roman" w:hAnsi="Times New Roman"/>
          <w:color w:val="000000"/>
          <w:sz w:val="24"/>
          <w:szCs w:val="24"/>
          <w:lang w:val="sq-AL"/>
        </w:rPr>
        <w:t xml:space="preserve">Shkenca </w:t>
      </w:r>
      <w:r w:rsidR="00E60112" w:rsidRPr="00D15E9A">
        <w:rPr>
          <w:rFonts w:ascii="Times New Roman" w:hAnsi="Times New Roman"/>
          <w:sz w:val="24"/>
          <w:szCs w:val="24"/>
          <w:lang w:val="sq-AL"/>
        </w:rPr>
        <w:t>Juridike</w:t>
      </w:r>
      <w:r w:rsidR="001D3852" w:rsidRPr="00D15E9A">
        <w:rPr>
          <w:rFonts w:ascii="Times New Roman" w:hAnsi="Times New Roman"/>
          <w:sz w:val="24"/>
          <w:szCs w:val="24"/>
          <w:lang w:val="sq-AL"/>
        </w:rPr>
        <w:t>/Shkenca Ekonomike</w:t>
      </w:r>
      <w:r w:rsidR="00D9024E" w:rsidRPr="00D15E9A">
        <w:rPr>
          <w:rFonts w:ascii="Times New Roman" w:hAnsi="Times New Roman"/>
          <w:color w:val="000000"/>
          <w:sz w:val="24"/>
          <w:szCs w:val="24"/>
          <w:lang w:val="sq-AL"/>
        </w:rPr>
        <w:t>. E</w:t>
      </w:r>
      <w:r w:rsidR="00D01F0E" w:rsidRPr="00D15E9A">
        <w:rPr>
          <w:rFonts w:ascii="Times New Roman" w:hAnsi="Times New Roman"/>
          <w:color w:val="000000"/>
          <w:sz w:val="24"/>
          <w:szCs w:val="24"/>
          <w:lang w:val="sq-AL"/>
        </w:rPr>
        <w:t xml:space="preserve">dhe </w:t>
      </w:r>
      <w:r w:rsidRPr="00D15E9A">
        <w:rPr>
          <w:rFonts w:ascii="Times New Roman" w:hAnsi="Times New Roman"/>
          <w:color w:val="000000"/>
          <w:sz w:val="24"/>
          <w:szCs w:val="24"/>
          <w:lang w:val="sq-AL"/>
        </w:rPr>
        <w:t>diploma e nivelit “</w:t>
      </w:r>
      <w:proofErr w:type="spellStart"/>
      <w:r w:rsidRPr="00D15E9A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D15E9A">
        <w:rPr>
          <w:rFonts w:ascii="Times New Roman" w:hAnsi="Times New Roman"/>
          <w:color w:val="000000"/>
          <w:sz w:val="24"/>
          <w:szCs w:val="24"/>
          <w:lang w:val="sq-AL"/>
        </w:rPr>
        <w:t>” duhet të jetë në të njëjtën fushë.</w:t>
      </w:r>
      <w:r w:rsidR="00992E36" w:rsidRPr="00D15E9A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Diplomat të cilat janë marrë 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lastRenderedPageBreak/>
        <w:t>jashtë vendit, duhet të jenë të njohura pranë institucionit përgjegjës për njehsimin e diploma</w:t>
      </w:r>
      <w:r w:rsidR="00D457AF" w:rsidRPr="00D15E9A">
        <w:rPr>
          <w:rFonts w:ascii="Times New Roman" w:hAnsi="Times New Roman"/>
          <w:i/>
          <w:sz w:val="24"/>
          <w:szCs w:val="24"/>
          <w:lang w:val="sq-AL"/>
        </w:rPr>
        <w:t>ve sipas legjislacionit në fuqi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.</w:t>
      </w:r>
    </w:p>
    <w:p w14:paraId="7C5D9A0F" w14:textId="77777777" w:rsidR="0035121B" w:rsidRPr="00D15E9A" w:rsidRDefault="0035121B" w:rsidP="0035121B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Të kenë jo më pak se 3 vite përvojë pune në profesion.</w:t>
      </w:r>
    </w:p>
    <w:p w14:paraId="29276A3A" w14:textId="319B9EFF" w:rsidR="00523D49" w:rsidRPr="00D15E9A" w:rsidRDefault="00E00CF9" w:rsidP="0035121B">
      <w:pPr>
        <w:pStyle w:val="ListParagraph"/>
        <w:numPr>
          <w:ilvl w:val="0"/>
          <w:numId w:val="9"/>
        </w:numPr>
        <w:spacing w:after="0"/>
        <w:jc w:val="both"/>
        <w:rPr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523D49" w:rsidRPr="00D15E9A">
        <w:rPr>
          <w:rFonts w:ascii="Times New Roman" w:hAnsi="Times New Roman"/>
          <w:sz w:val="24"/>
          <w:szCs w:val="24"/>
          <w:lang w:val="sq-AL"/>
        </w:rPr>
        <w:t>ken</w:t>
      </w:r>
      <w:r w:rsidR="00065DEB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D15E9A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065DEB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9261FA" w:rsidRPr="00D15E9A">
        <w:rPr>
          <w:rFonts w:ascii="Times New Roman" w:hAnsi="Times New Roman"/>
          <w:sz w:val="24"/>
          <w:szCs w:val="24"/>
          <w:lang w:val="sq-AL"/>
        </w:rPr>
        <w:t>nj</w:t>
      </w:r>
      <w:r w:rsidR="00F54262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9261FA" w:rsidRPr="00D15E9A">
        <w:rPr>
          <w:rFonts w:ascii="Times New Roman" w:hAnsi="Times New Roman"/>
          <w:sz w:val="24"/>
          <w:szCs w:val="24"/>
          <w:lang w:val="sq-AL"/>
        </w:rPr>
        <w:t xml:space="preserve"> gjuhe t</w:t>
      </w:r>
      <w:r w:rsidR="00F54262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9261FA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80EC8" w:rsidRPr="00D15E9A">
        <w:rPr>
          <w:rFonts w:ascii="Times New Roman" w:hAnsi="Times New Roman"/>
          <w:sz w:val="24"/>
          <w:szCs w:val="24"/>
          <w:lang w:val="sq-AL"/>
        </w:rPr>
        <w:t>huaj</w:t>
      </w:r>
      <w:r w:rsidR="003F7F6A" w:rsidRPr="00D15E9A">
        <w:rPr>
          <w:rFonts w:ascii="Times New Roman" w:hAnsi="Times New Roman"/>
          <w:sz w:val="24"/>
          <w:szCs w:val="24"/>
          <w:lang w:val="sq-AL"/>
        </w:rPr>
        <w:t xml:space="preserve"> (</w:t>
      </w:r>
      <w:r w:rsidR="009261FA" w:rsidRPr="00D15E9A">
        <w:rPr>
          <w:rFonts w:ascii="Times New Roman" w:hAnsi="Times New Roman"/>
          <w:sz w:val="24"/>
          <w:szCs w:val="24"/>
          <w:lang w:val="sq-AL"/>
        </w:rPr>
        <w:t xml:space="preserve">anglisht, italisht, gjermanisht,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frëngjisht</w:t>
      </w:r>
      <w:r w:rsidR="009261FA" w:rsidRPr="00D15E9A">
        <w:rPr>
          <w:rFonts w:ascii="Times New Roman" w:hAnsi="Times New Roman"/>
          <w:sz w:val="24"/>
          <w:szCs w:val="24"/>
          <w:lang w:val="sq-AL"/>
        </w:rPr>
        <w:t>)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6822FC7F" w14:textId="77777777" w:rsidR="001E6BA3" w:rsidRPr="00D15E9A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sq-AL"/>
        </w:rPr>
      </w:pPr>
    </w:p>
    <w:p w14:paraId="4F863773" w14:textId="77777777" w:rsidR="001D3852" w:rsidRPr="00D15E9A" w:rsidRDefault="001D3852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D15E9A" w14:paraId="7EB4E7BE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13D94A4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27C1EC2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7D2B5A1B" w14:textId="77777777" w:rsidR="00992E36" w:rsidRPr="00D15E9A" w:rsidRDefault="00992E36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6A1D15D" w14:textId="77777777" w:rsidR="001D3852" w:rsidRPr="00D15E9A" w:rsidRDefault="001D3852" w:rsidP="001D3852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5" w:name="_Hlk145575283"/>
      <w:r w:rsidRPr="00D15E9A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dokumentet si më poshtë: </w:t>
      </w:r>
    </w:p>
    <w:p w14:paraId="28E9A611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Kërkesë për të konkurruar në pozicionin e shpallur në procedurën përkatëse;</w:t>
      </w:r>
    </w:p>
    <w:p w14:paraId="2694A661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>:</w:t>
      </w:r>
    </w:p>
    <w:p w14:paraId="2FBFA6AA" w14:textId="77777777" w:rsidR="001D3852" w:rsidRPr="00D15E9A" w:rsidRDefault="00000000" w:rsidP="001D3852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8" w:history="1">
        <w:r w:rsidR="001D3852" w:rsidRPr="00D15E9A">
          <w:rPr>
            <w:rStyle w:val="Hyperlink"/>
            <w:sz w:val="24"/>
            <w:szCs w:val="24"/>
            <w:lang w:val="sq-AL"/>
          </w:rPr>
          <w:t>http://www.dap.gov.al/legjislacioni/udhezime-manuale/60-jeteshkrimi-standard</w:t>
        </w:r>
      </w:hyperlink>
    </w:p>
    <w:p w14:paraId="4395F170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>).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 Diplomat të cilat janë marrë jashtë vendit, duhet të jenë të njohura pranë institucionit përgjegjës për njehsimin e diplomave sipas legjislacionit në fuqi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; </w:t>
      </w:r>
    </w:p>
    <w:p w14:paraId="66698FE9" w14:textId="11E2BD34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7AC2DAC6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204FC4CF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2F3DFBD0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Vërtetim të gjendjes shëndetësore;</w:t>
      </w:r>
    </w:p>
    <w:p w14:paraId="77F22065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 xml:space="preserve"> të gjendjes gjyqësore;</w:t>
      </w:r>
    </w:p>
    <w:p w14:paraId="1ED1A79F" w14:textId="77777777" w:rsidR="001D3852" w:rsidRPr="00D15E9A" w:rsidRDefault="00000000" w:rsidP="001D3852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9" w:history="1">
        <w:r w:rsidR="001D3852" w:rsidRPr="00D15E9A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6C184C03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Vlerësimin e fundit nga eprori direkt (6 mujorin e parë të vitit 2023);</w:t>
      </w:r>
    </w:p>
    <w:p w14:paraId="7B28F357" w14:textId="7D381121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Vërtetim nga Institucioni që nuk ka masë disiplinore në fuqi</w:t>
      </w:r>
      <w:r w:rsidR="00DD3E84" w:rsidRPr="00D15E9A">
        <w:rPr>
          <w:rFonts w:ascii="Times New Roman" w:hAnsi="Times New Roman"/>
          <w:sz w:val="24"/>
          <w:szCs w:val="24"/>
          <w:lang w:val="sq-AL"/>
        </w:rPr>
        <w:t>;</w:t>
      </w:r>
    </w:p>
    <w:p w14:paraId="6D0C524E" w14:textId="77777777" w:rsidR="001D3852" w:rsidRPr="00D15E9A" w:rsidRDefault="001D3852" w:rsidP="001D385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jetëshkrim.</w:t>
      </w:r>
    </w:p>
    <w:bookmarkEnd w:id="5"/>
    <w:p w14:paraId="31059E40" w14:textId="77777777" w:rsidR="00E00CF9" w:rsidRPr="00D15E9A" w:rsidRDefault="00E00CF9" w:rsidP="00E00CF9">
      <w:pPr>
        <w:pStyle w:val="ListParagraph"/>
        <w:ind w:left="360"/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0FABAE23" w14:textId="228042C2" w:rsidR="006C71DA" w:rsidRPr="00D15E9A" w:rsidRDefault="000B43AC" w:rsidP="006C71DA">
      <w:pPr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Aplik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mi dhe dor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D15E9A">
        <w:rPr>
          <w:rFonts w:ascii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tha dokument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z w:val="24"/>
          <w:szCs w:val="24"/>
          <w:lang w:val="sq-AL"/>
        </w:rPr>
        <w:t>u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ra më sip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r, do të b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h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t duke dor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sz w:val="24"/>
          <w:szCs w:val="24"/>
          <w:lang w:val="sq-AL"/>
        </w:rPr>
        <w:t>u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r me postë ose fi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sz w:val="24"/>
          <w:szCs w:val="24"/>
          <w:lang w:val="sq-AL"/>
        </w:rPr>
        <w:t>ik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sht në m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diset e</w:t>
      </w:r>
      <w:r w:rsidRPr="00D15E9A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D15E9A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ns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D15E9A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rtë të D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D15E9A">
        <w:rPr>
          <w:rFonts w:ascii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is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Pr="00D15E9A">
        <w:rPr>
          <w:rFonts w:ascii="Times New Roman" w:hAnsi="Times New Roman"/>
          <w:sz w:val="24"/>
          <w:szCs w:val="24"/>
          <w:lang w:val="sq-AL"/>
        </w:rPr>
        <w:t>Ti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6C71DA" w:rsidRPr="00D15E9A">
        <w:rPr>
          <w:rFonts w:ascii="Times New Roman" w:hAnsi="Times New Roman"/>
          <w:sz w:val="24"/>
          <w:szCs w:val="24"/>
          <w:lang w:val="sq-AL"/>
        </w:rPr>
        <w:t xml:space="preserve"> brenda datës </w:t>
      </w:r>
      <w:r w:rsidR="006C71DA" w:rsidRPr="00D15E9A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24.09.2023</w:t>
      </w:r>
      <w:r w:rsidR="006C71DA" w:rsidRPr="00D15E9A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48443C92" w14:textId="65D18A33" w:rsidR="006C71DA" w:rsidRPr="00D15E9A" w:rsidRDefault="006C71DA" w:rsidP="006C71DA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r w:rsidR="00D15E9A" w:rsidRPr="00D15E9A">
        <w:rPr>
          <w:rFonts w:ascii="Times New Roman" w:hAnsi="Times New Roman"/>
          <w:b/>
          <w:i/>
          <w:sz w:val="24"/>
          <w:szCs w:val="24"/>
          <w:lang w:val="sq-AL"/>
        </w:rPr>
        <w:t>s ‘kualifikim</w:t>
      </w:r>
      <w:r w:rsidRPr="00D15E9A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312CAFEB" w14:textId="77777777" w:rsidR="00E00CF9" w:rsidRPr="00D15E9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05259F25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A65953A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1A9727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0F56F81B" w14:textId="77777777" w:rsidR="00E00CF9" w:rsidRPr="00D15E9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1A0F5C4C" w14:textId="77777777" w:rsidR="006C71DA" w:rsidRPr="00D15E9A" w:rsidRDefault="006C71DA" w:rsidP="006C71DA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Pr="00D15E9A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26/09/2023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do të shpallë në portalin “Shërbimi Kombëtar i Punësimit”, në faqen zyrtare të internetit dhe  stendat e informimit me publikun të institucionit, listën e kandidatëve që plotësojnë kushtet e lëvizjes paralele dhe kriteret e veçanta, si dhe datën, vendin dhe orën e saktë ku do të zhvillohet intervista. </w:t>
      </w:r>
    </w:p>
    <w:p w14:paraId="5A5491B2" w14:textId="7C46D12E" w:rsidR="006C71DA" w:rsidRPr="00D15E9A" w:rsidRDefault="006C71DA" w:rsidP="006C71DA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lastRenderedPageBreak/>
        <w:t xml:space="preserve">Në të njëjtën datë kandidatët që nuk i plotësojnë kushtet e lëvizjes paralele dhe kriteret e veçanta do të njoftohen individualisht nga njësia e menaxhimit të burimeve njerëzore të institucionit, për shkaqet e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mos kualifikimit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D15E9A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D15E9A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D15E9A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79663B71" w14:textId="77777777" w:rsidR="006C71DA" w:rsidRPr="00D15E9A" w:rsidRDefault="006C71DA" w:rsidP="006C71DA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D15E9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3 ditëve kalendarike nga data e njoftimit individual dhe ankuesi merr përgjigje brenda 5 ditëve kalendarike nga data e përfundimit të afatit të ankimit. </w:t>
      </w:r>
    </w:p>
    <w:p w14:paraId="7EB43736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25283DA1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2B712D1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59D40A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</w:t>
            </w:r>
          </w:p>
        </w:tc>
      </w:tr>
    </w:tbl>
    <w:p w14:paraId="13D11398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6E97A58" w14:textId="77777777" w:rsidR="00E00CF9" w:rsidRPr="00D15E9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560770C9" w14:textId="77777777" w:rsidR="001E6BA3" w:rsidRPr="00D15E9A" w:rsidRDefault="001E6BA3" w:rsidP="006C71DA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mbi Kushtetut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n e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 xml:space="preserve"> Republikës së  Shqipërisë;</w:t>
      </w:r>
    </w:p>
    <w:p w14:paraId="767EC1A8" w14:textId="77777777" w:rsidR="001E6BA3" w:rsidRPr="00D15E9A" w:rsidRDefault="001E6BA3" w:rsidP="006C71DA">
      <w:pPr>
        <w:pStyle w:val="ListParagraph"/>
        <w:numPr>
          <w:ilvl w:val="0"/>
          <w:numId w:val="8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D15E9A">
        <w:rPr>
          <w:rFonts w:ascii="Times New Roman" w:eastAsia="Arial" w:hAnsi="Times New Roman"/>
          <w:sz w:val="24"/>
          <w:szCs w:val="24"/>
          <w:lang w:val="sq-AL"/>
        </w:rPr>
        <w:t xml:space="preserve"> mbi L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D15E9A">
        <w:rPr>
          <w:rFonts w:ascii="Times New Roman" w:hAnsi="Times New Roman"/>
          <w:sz w:val="24"/>
          <w:szCs w:val="24"/>
          <w:lang w:val="sq-AL"/>
        </w:rPr>
        <w:t>jin nr. 115/20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r or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n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t e q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sz w:val="24"/>
          <w:szCs w:val="24"/>
          <w:lang w:val="sq-AL"/>
        </w:rPr>
        <w:t>it të dr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77D846C9" w14:textId="076B8E7A" w:rsidR="001E6BA3" w:rsidRPr="00D15E9A" w:rsidRDefault="001E6BA3" w:rsidP="006C71DA">
      <w:pPr>
        <w:pStyle w:val="ListParagraph"/>
        <w:numPr>
          <w:ilvl w:val="0"/>
          <w:numId w:val="8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Ligjin nr. </w:t>
      </w:r>
      <w:r w:rsidR="006C71DA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162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datë </w:t>
      </w:r>
      <w:r w:rsidR="006C71DA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23.12.2020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, "Për prokurimin publik"</w:t>
      </w:r>
      <w:r w:rsidR="006C71DA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3F20777E" w14:textId="0FB694AB" w:rsidR="00BF1BE4" w:rsidRPr="00D15E9A" w:rsidRDefault="00BF1BE4" w:rsidP="006C71DA">
      <w:pPr>
        <w:pStyle w:val="ListParagraph"/>
        <w:numPr>
          <w:ilvl w:val="0"/>
          <w:numId w:val="8"/>
        </w:numPr>
        <w:rPr>
          <w:sz w:val="24"/>
          <w:szCs w:val="24"/>
          <w:lang w:val="sq-AL"/>
        </w:rPr>
      </w:pP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="00D15E9A"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="00D15E9A"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="00D15E9A"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="00D15E9A" w:rsidRPr="00D15E9A">
        <w:rPr>
          <w:rFonts w:ascii="Times New Roman" w:eastAsia="Times New Roman" w:hAnsi="Times New Roman"/>
          <w:sz w:val="24"/>
          <w:szCs w:val="24"/>
          <w:lang w:val="sq-AL"/>
        </w:rPr>
        <w:t>jin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 nr. 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9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936, d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të 26.06.2008, 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in e sis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tor në R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publ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hqipë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isë", i nd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5B94FAF5" w14:textId="77777777" w:rsidR="00BF1BE4" w:rsidRPr="00D15E9A" w:rsidRDefault="00BF1BE4" w:rsidP="006C71DA">
      <w:pPr>
        <w:pStyle w:val="ListParagraph"/>
        <w:numPr>
          <w:ilvl w:val="0"/>
          <w:numId w:val="8"/>
        </w:numPr>
        <w:rPr>
          <w:sz w:val="24"/>
          <w:szCs w:val="24"/>
          <w:lang w:val="sq-AL"/>
        </w:rPr>
      </w:pP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25/2018, 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"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 ko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tabil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dhe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q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 fin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7D6C6F34" w14:textId="77777777" w:rsidR="00BF1BE4" w:rsidRPr="00D15E9A" w:rsidRDefault="00BF1BE4" w:rsidP="006C71DA">
      <w:pPr>
        <w:pStyle w:val="ListParagraph"/>
        <w:numPr>
          <w:ilvl w:val="0"/>
          <w:numId w:val="8"/>
        </w:numPr>
        <w:rPr>
          <w:sz w:val="24"/>
          <w:szCs w:val="24"/>
          <w:lang w:val="sq-AL"/>
        </w:rPr>
      </w:pP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Udh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30, d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të 27.12.201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1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in e 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kt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D15E9A">
        <w:rPr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njësitë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ktorit publ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”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, i nd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43F314CD" w14:textId="2191772B" w:rsidR="001E6BA3" w:rsidRPr="00D15E9A" w:rsidRDefault="001E6BA3" w:rsidP="006C71DA">
      <w:pPr>
        <w:pStyle w:val="ListParagraph"/>
        <w:numPr>
          <w:ilvl w:val="0"/>
          <w:numId w:val="8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Ligjin </w:t>
      </w:r>
      <w:r w:rsidR="00BC22FD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nr. 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154/2014 “Për organizimin dhe funksionimin e Kontrollin e Lartë të Shtetit”;</w:t>
      </w:r>
    </w:p>
    <w:p w14:paraId="5F71E080" w14:textId="265BC218" w:rsidR="001E6BA3" w:rsidRPr="00D15E9A" w:rsidRDefault="001E6BA3" w:rsidP="006C71DA">
      <w:pPr>
        <w:pStyle w:val="ListParagraph"/>
        <w:numPr>
          <w:ilvl w:val="0"/>
          <w:numId w:val="8"/>
        </w:numPr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6C71DA" w:rsidRPr="00D15E9A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152/2013 “Për nëpunësin civil”, i ndryshuar dhe aktet nënligjore në zbatim të tij;</w:t>
      </w:r>
    </w:p>
    <w:p w14:paraId="2EBE7B26" w14:textId="2931CA9E" w:rsidR="001E6BA3" w:rsidRPr="00D15E9A" w:rsidRDefault="001E6BA3" w:rsidP="006C71DA">
      <w:pPr>
        <w:pStyle w:val="ListParagraph"/>
        <w:numPr>
          <w:ilvl w:val="0"/>
          <w:numId w:val="8"/>
        </w:numPr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6C71DA" w:rsidRPr="00D15E9A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9367, datë 7.04.2005 “Për parandalimin e konfliktit të interesave në ushtrimin e funksioneve publike”, i ndryshuar;</w:t>
      </w:r>
    </w:p>
    <w:p w14:paraId="5C8722D1" w14:textId="77777777" w:rsidR="001E6BA3" w:rsidRPr="00D15E9A" w:rsidRDefault="001E6BA3" w:rsidP="006C71DA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9131, datë 08.09.2003, “Për rregullat e etikës në administratën publike”</w:t>
      </w:r>
      <w:r w:rsidR="00483FF3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.</w:t>
      </w:r>
    </w:p>
    <w:p w14:paraId="474F86BD" w14:textId="77777777" w:rsidR="00E00CF9" w:rsidRPr="00D15E9A" w:rsidRDefault="00E00CF9" w:rsidP="004B0FBA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D15E9A" w14:paraId="76A80B10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0F0E031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D5A858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27BD4F83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4A0213E" w14:textId="77777777" w:rsidR="00E00CF9" w:rsidRPr="00D15E9A" w:rsidRDefault="00E00CF9" w:rsidP="00FD110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>Kandidatët</w:t>
      </w:r>
      <w:r w:rsidR="00C65C3E" w:rsidRPr="00D15E9A">
        <w:rPr>
          <w:rFonts w:ascii="Times New Roman" w:hAnsi="Times New Roman"/>
          <w:b/>
          <w:sz w:val="24"/>
          <w:szCs w:val="24"/>
          <w:lang w:val="sq-AL"/>
        </w:rPr>
        <w:t xml:space="preserve"> do të vlerësohen në lidhje me d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okumentacionin e dorëzuar:</w:t>
      </w:r>
    </w:p>
    <w:p w14:paraId="2E281A65" w14:textId="7DA55511" w:rsidR="00FD1101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Kandidatët do të vlerësohen 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>20 pik</w:t>
      </w:r>
      <w:r w:rsidR="00F54262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për përvojën, 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>10 pik</w:t>
      </w:r>
      <w:r w:rsidR="00F54262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F54262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 xml:space="preserve">r 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trajnimet apo kualifikimet e lidhura me fushën, si dhe 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>10 pik</w:t>
      </w:r>
      <w:r w:rsidR="00F54262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F54262" w:rsidRPr="00D15E9A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D15E9A">
        <w:rPr>
          <w:rFonts w:ascii="Times New Roman" w:hAnsi="Times New Roman"/>
          <w:sz w:val="24"/>
          <w:szCs w:val="24"/>
          <w:lang w:val="sq-AL"/>
        </w:rPr>
        <w:t xml:space="preserve">r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certifikimin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pozitiv ose për vlerësimet e rezultateve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individuale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në punë në rastet kur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procesi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i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certifikimit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nuk është kryer. </w:t>
      </w:r>
    </w:p>
    <w:p w14:paraId="53896A7C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Totali i pikëve për këtë vlerësim është 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40 pikë</w:t>
      </w:r>
      <w:r w:rsidRPr="00D15E9A">
        <w:rPr>
          <w:rFonts w:ascii="Times New Roman" w:hAnsi="Times New Roman"/>
          <w:sz w:val="24"/>
          <w:szCs w:val="24"/>
          <w:lang w:val="sq-AL"/>
        </w:rPr>
        <w:t>.</w:t>
      </w:r>
    </w:p>
    <w:p w14:paraId="59C6F00F" w14:textId="77777777" w:rsidR="00E00CF9" w:rsidRPr="00D15E9A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3FF4678F" w14:textId="77777777" w:rsidR="00E00CF9" w:rsidRPr="00D15E9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1E35B94F" w14:textId="77777777" w:rsidR="00E00CF9" w:rsidRPr="00D15E9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0E12D5CF" w14:textId="77777777" w:rsidR="00E00CF9" w:rsidRPr="00D15E9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lastRenderedPageBreak/>
        <w:t xml:space="preserve">Motivimin, aspiratat dhe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03A10BF8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Totali i pikëve për këtë vlerësim është </w:t>
      </w:r>
      <w:r w:rsidRPr="00D15E9A">
        <w:rPr>
          <w:rFonts w:ascii="Times New Roman" w:hAnsi="Times New Roman"/>
          <w:b/>
          <w:sz w:val="24"/>
          <w:szCs w:val="24"/>
          <w:lang w:val="sq-AL"/>
        </w:rPr>
        <w:t>60 pikë</w:t>
      </w:r>
      <w:r w:rsidRPr="00D15E9A">
        <w:rPr>
          <w:rFonts w:ascii="Times New Roman" w:hAnsi="Times New Roman"/>
          <w:sz w:val="24"/>
          <w:szCs w:val="24"/>
          <w:lang w:val="sq-AL"/>
        </w:rPr>
        <w:t>.</w:t>
      </w:r>
    </w:p>
    <w:p w14:paraId="66DCB9F7" w14:textId="5D2139FC" w:rsidR="006C71DA" w:rsidRPr="00D15E9A" w:rsidRDefault="006C71DA" w:rsidP="006C71DA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Për </w:t>
      </w:r>
      <w:r w:rsidR="00D15E9A" w:rsidRPr="00D15E9A">
        <w:rPr>
          <w:rFonts w:ascii="Times New Roman" w:hAnsi="Times New Roman"/>
          <w:i/>
          <w:sz w:val="24"/>
          <w:szCs w:val="24"/>
          <w:lang w:val="sq-AL"/>
        </w:rPr>
        <w:t>procesin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 e plotësimit të vendeve të lira në shërbimin civil nëpërmjet </w:t>
      </w:r>
      <w:r w:rsidR="00D15E9A" w:rsidRPr="00D15E9A">
        <w:rPr>
          <w:rFonts w:ascii="Times New Roman" w:hAnsi="Times New Roman"/>
          <w:i/>
          <w:sz w:val="24"/>
          <w:szCs w:val="24"/>
          <w:lang w:val="sq-AL"/>
        </w:rPr>
        <w:t>procedurës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 së lëvizjes paralele, ngritjes në detyrë për kategorinë e mesme dhe të ulët drejtuese dhe pranimin në shërbimin civil në kategorinë ekzekutive nëpërmjet konkurrimit të hapur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”, të Departamentit të Administratës Publike </w:t>
      </w:r>
      <w:hyperlink r:id="rId10" w:history="1">
        <w:r w:rsidRPr="00D15E9A">
          <w:rPr>
            <w:rStyle w:val="Hyperlink"/>
            <w:rFonts w:ascii="Times New Roman" w:hAnsi="Times New Roman"/>
            <w:sz w:val="24"/>
            <w:szCs w:val="24"/>
            <w:lang w:val="sq-AL"/>
          </w:rPr>
          <w:t>www.dap.gov.al</w:t>
        </w:r>
      </w:hyperlink>
      <w:r w:rsidRPr="00D15E9A">
        <w:rPr>
          <w:rFonts w:ascii="Times New Roman" w:hAnsi="Times New Roman"/>
          <w:sz w:val="24"/>
          <w:szCs w:val="24"/>
          <w:lang w:val="sq-AL"/>
        </w:rPr>
        <w:t>.</w:t>
      </w:r>
    </w:p>
    <w:p w14:paraId="3CD72634" w14:textId="77777777" w:rsidR="006C71DA" w:rsidRPr="00D15E9A" w:rsidRDefault="00000000" w:rsidP="006C71DA">
      <w:pPr>
        <w:jc w:val="both"/>
        <w:rPr>
          <w:rFonts w:ascii="Times New Roman" w:hAnsi="Times New Roman"/>
          <w:sz w:val="24"/>
          <w:szCs w:val="24"/>
          <w:lang w:val="sq-AL"/>
        </w:rPr>
      </w:pPr>
      <w:hyperlink r:id="rId11" w:history="1">
        <w:r w:rsidR="006C71DA" w:rsidRPr="00D15E9A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https://www.dap.gov.al/legjislacioni/udhezime-manuale/54-udhezim-nr-2-date-27-03-2015</w:t>
        </w:r>
      </w:hyperlink>
    </w:p>
    <w:p w14:paraId="2E6B8EE0" w14:textId="77777777" w:rsidR="00E00CF9" w:rsidRPr="00D15E9A" w:rsidRDefault="00E00CF9" w:rsidP="00E00CF9">
      <w:pPr>
        <w:jc w:val="both"/>
        <w:rPr>
          <w:rStyle w:val="Hyperlink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2276BDF4" w14:textId="77777777" w:rsidTr="006C71D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F54EB68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7D7F24A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55ADA18D" w14:textId="77777777" w:rsidR="00BC22FD" w:rsidRPr="00D15E9A" w:rsidRDefault="00BC22FD" w:rsidP="006C71DA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0D85CB8" w14:textId="64957B72" w:rsidR="006C71DA" w:rsidRPr="00D15E9A" w:rsidRDefault="006C71DA" w:rsidP="006C71DA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1769E5CC" w14:textId="77777777" w:rsidR="006C71DA" w:rsidRPr="00D15E9A" w:rsidRDefault="006C71DA" w:rsidP="006C71DA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Lëvizjen Paralele brenda </w:t>
      </w:r>
      <w:r w:rsidRPr="00D15E9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3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D15E9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5 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Pr="00D15E9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 xml:space="preserve"> </w:t>
      </w:r>
    </w:p>
    <w:p w14:paraId="54A18C9D" w14:textId="1494FE1A" w:rsidR="006C71DA" w:rsidRPr="00D15E9A" w:rsidRDefault="006C71DA" w:rsidP="006C71DA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 nga Zyra e Inspektorit të Lartë të Drejtësisë, do të shpallet lista e fituesve me të paktën 70 pikë (70% të pikë</w:t>
      </w:r>
      <w:r w:rsidR="00BC22FD"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D15E9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 të institucionit. Kandidat fitues është ai që renditet i pari ndër kandidatët që kanë marrë të paktën 70 pikë (70% të pikëve)</w:t>
      </w:r>
      <w:r w:rsidRPr="00D15E9A">
        <w:rPr>
          <w:rStyle w:val="Strong"/>
          <w:rFonts w:ascii="Times New Roman" w:hAnsi="Times New Roman"/>
          <w:b w:val="0"/>
          <w:bCs w:val="0"/>
          <w:color w:val="000A31"/>
          <w:sz w:val="24"/>
          <w:szCs w:val="24"/>
          <w:shd w:val="clear" w:color="auto" w:fill="FFFFFF"/>
          <w:lang w:val="sq-AL"/>
        </w:rPr>
        <w:t>.</w:t>
      </w:r>
    </w:p>
    <w:p w14:paraId="175DF234" w14:textId="77777777" w:rsidR="00A7480F" w:rsidRPr="00D15E9A" w:rsidRDefault="00A7480F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D15E9A" w14:paraId="494EB868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0A217901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12BD31C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>NGRITJA NË DETYRË</w:t>
            </w:r>
          </w:p>
        </w:tc>
      </w:tr>
    </w:tbl>
    <w:p w14:paraId="6C054273" w14:textId="77777777" w:rsidR="00E00CF9" w:rsidRPr="00D15E9A" w:rsidRDefault="00E00CF9" w:rsidP="00E00CF9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D15E9A" w14:paraId="5D80A155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4FF4774D" w14:textId="77777777" w:rsidR="00BC22FD" w:rsidRPr="00D15E9A" w:rsidRDefault="00BC22FD" w:rsidP="00BC22FD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Vetëm në rast se nga pozicioni i renditur në fillim të kësaj shpalljeje në përfundim të procedurës së lëvizjes paralele, rezulton se, është ende vakant, ky pozicion është i vlefshëm për </w:t>
            </w:r>
            <w:proofErr w:type="spellStart"/>
            <w:r w:rsidRPr="00D15E9A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konkurimin</w:t>
            </w:r>
            <w:proofErr w:type="spellEnd"/>
            <w:r w:rsidRPr="00D15E9A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nëpërmjet procedurës së ngritjes në detyrë.</w:t>
            </w:r>
          </w:p>
          <w:p w14:paraId="70919717" w14:textId="77777777" w:rsidR="00BC22FD" w:rsidRPr="00D15E9A" w:rsidRDefault="00BC22FD" w:rsidP="00BC22FD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  <w:p w14:paraId="20D3195C" w14:textId="1C5E508F" w:rsidR="00E00CF9" w:rsidRPr="00D15E9A" w:rsidRDefault="00BC22FD" w:rsidP="00BC22F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Këtë informacion do ta merrni në portalin “Shërbimi Kombëtar i Punësimit”, faqen zyrtare të internetit dhe stendat e informimit për publikun të Zyrës së Inspektorit të Lartë të Drejtësisë, duke filluar nga data </w:t>
            </w:r>
            <w:r w:rsidRPr="00D15E9A">
              <w:rPr>
                <w:rFonts w:ascii="Times New Roman" w:hAnsi="Times New Roman"/>
                <w:b/>
                <w:bCs/>
                <w:iCs/>
                <w:color w:val="FF0000"/>
                <w:sz w:val="24"/>
                <w:szCs w:val="24"/>
                <w:lang w:val="sq-AL"/>
              </w:rPr>
              <w:t>10/10/2023.</w:t>
            </w:r>
          </w:p>
        </w:tc>
      </w:tr>
    </w:tbl>
    <w:p w14:paraId="2ABA1B96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462C437C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0C11DF0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A64EDD" w14:textId="3CD31D8B" w:rsidR="00E00CF9" w:rsidRPr="00D15E9A" w:rsidRDefault="00BC22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PLOTËSOJNË KANDIDATËT NË PROCEDURËN E NGRITJES NË DETYRË DHE KRITERET E VEÇANTA</w:t>
            </w:r>
          </w:p>
        </w:tc>
      </w:tr>
    </w:tbl>
    <w:p w14:paraId="2B25C5AA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</w:p>
    <w:p w14:paraId="631CC786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 xml:space="preserve">Kushtet që duhet të plotësojë kandidati në procedurën e ngritjes në detyrë janë: </w:t>
      </w:r>
    </w:p>
    <w:p w14:paraId="621F456E" w14:textId="0D7B430D" w:rsidR="00E00CF9" w:rsidRPr="00D15E9A" w:rsidRDefault="007F6CC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 xml:space="preserve">Të jetë nëpunës civil i </w:t>
      </w:r>
      <w:r w:rsidR="00C618FB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konfirmuar në </w:t>
      </w:r>
      <w:r w:rsidR="00BC22FD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kategorinë III-b; IV-a ose IV-b (e </w:t>
      </w:r>
      <w:proofErr w:type="spellStart"/>
      <w:r w:rsidR="00BC22FD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barazvlefshme</w:t>
      </w:r>
      <w:proofErr w:type="spellEnd"/>
      <w:r w:rsidR="00BC22FD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me </w:t>
      </w:r>
      <w:r w:rsidR="006C71DA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klasën IV-1; IV-2 ose IV-3</w:t>
      </w:r>
      <w:r w:rsidR="00BC22FD" w:rsidRPr="00D15E9A">
        <w:rPr>
          <w:rStyle w:val="FootnoteReference"/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footnoteReference w:id="3"/>
      </w:r>
      <w:r w:rsidR="00BC22FD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)</w:t>
      </w:r>
      <w:r w:rsidR="00E00CF9" w:rsidRPr="00D15E9A">
        <w:rPr>
          <w:rFonts w:ascii="Times New Roman" w:hAnsi="Times New Roman"/>
          <w:sz w:val="24"/>
          <w:szCs w:val="24"/>
          <w:lang w:val="sq-AL"/>
        </w:rPr>
        <w:t>;</w:t>
      </w:r>
    </w:p>
    <w:p w14:paraId="64B7806C" w14:textId="77777777" w:rsidR="00E00CF9" w:rsidRPr="00D15E9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Të mos ketë masë disiplinore në fuqi (të vërtetuar me një dokument nga institucioni);</w:t>
      </w:r>
    </w:p>
    <w:p w14:paraId="6EC6ABEA" w14:textId="77777777" w:rsidR="00E00CF9" w:rsidRPr="00D15E9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Të ketë të paktën vlerësimin e fundit “Mirë” ose “Shumë mirë”;</w:t>
      </w:r>
    </w:p>
    <w:p w14:paraId="56BE1370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Kandidatët duhet të plotësojn</w:t>
      </w:r>
      <w:r w:rsidR="007F6CC9" w:rsidRPr="00D15E9A">
        <w:rPr>
          <w:rFonts w:ascii="Times New Roman" w:hAnsi="Times New Roman"/>
          <w:sz w:val="24"/>
          <w:szCs w:val="24"/>
          <w:lang w:val="sq-AL"/>
        </w:rPr>
        <w:t xml:space="preserve">ë kriteret e veçanta si vijon: </w:t>
      </w:r>
    </w:p>
    <w:p w14:paraId="63925C03" w14:textId="77777777" w:rsidR="00BC22FD" w:rsidRPr="00D15E9A" w:rsidRDefault="007F6CC9" w:rsidP="00BC22FD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Të zotërojnë diplomë të nivelit “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 xml:space="preserve"> Shkencor ” në Shkenca </w:t>
      </w:r>
      <w:r w:rsidR="00E60112" w:rsidRPr="00D15E9A">
        <w:rPr>
          <w:rFonts w:ascii="Times New Roman" w:hAnsi="Times New Roman"/>
          <w:sz w:val="24"/>
          <w:szCs w:val="24"/>
          <w:lang w:val="sq-AL"/>
        </w:rPr>
        <w:t>Juridike</w:t>
      </w:r>
      <w:r w:rsidR="006C71DA" w:rsidRPr="00D15E9A">
        <w:rPr>
          <w:rFonts w:ascii="Times New Roman" w:hAnsi="Times New Roman"/>
          <w:sz w:val="24"/>
          <w:szCs w:val="24"/>
          <w:lang w:val="sq-AL"/>
        </w:rPr>
        <w:t>/Shkenca Ekonomike.</w:t>
      </w:r>
      <w:r w:rsidR="00D01F0E" w:rsidRPr="00D15E9A">
        <w:rPr>
          <w:rFonts w:ascii="Times New Roman" w:hAnsi="Times New Roman"/>
          <w:sz w:val="24"/>
          <w:szCs w:val="24"/>
          <w:lang w:val="sq-AL"/>
        </w:rPr>
        <w:t xml:space="preserve"> Edhe </w:t>
      </w:r>
      <w:r w:rsidRPr="00D15E9A">
        <w:rPr>
          <w:rFonts w:ascii="Times New Roman" w:hAnsi="Times New Roman"/>
          <w:sz w:val="24"/>
          <w:szCs w:val="24"/>
          <w:lang w:val="sq-AL"/>
        </w:rPr>
        <w:t>diploma e nivelit “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>” duh</w:t>
      </w:r>
      <w:r w:rsidR="00CE5BA6" w:rsidRPr="00D15E9A">
        <w:rPr>
          <w:rFonts w:ascii="Times New Roman" w:hAnsi="Times New Roman"/>
          <w:sz w:val="24"/>
          <w:szCs w:val="24"/>
          <w:lang w:val="sq-AL"/>
        </w:rPr>
        <w:t xml:space="preserve">et të jetë në të njëjtën fushë. 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paraprakisht pranë institucionit përgjegjës për njehsimin e diploma</w:t>
      </w:r>
      <w:r w:rsidR="00CE5BA6" w:rsidRPr="00D15E9A">
        <w:rPr>
          <w:rFonts w:ascii="Times New Roman" w:hAnsi="Times New Roman"/>
          <w:i/>
          <w:sz w:val="24"/>
          <w:szCs w:val="24"/>
          <w:lang w:val="sq-AL"/>
        </w:rPr>
        <w:t>ve sipas legjislacionit në fuqi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.</w:t>
      </w:r>
      <w:bookmarkStart w:id="6" w:name="_Hlk145577028"/>
    </w:p>
    <w:p w14:paraId="30212E07" w14:textId="7CDDC9C4" w:rsidR="00BC22FD" w:rsidRPr="00D15E9A" w:rsidRDefault="00BC22FD" w:rsidP="00BC22FD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Të kenë jo më pak se 3 vite përvojë pune në profesion.</w:t>
      </w:r>
    </w:p>
    <w:bookmarkEnd w:id="6"/>
    <w:p w14:paraId="5DDE78AF" w14:textId="09F1AC27" w:rsidR="007F6CC9" w:rsidRPr="00D15E9A" w:rsidRDefault="00E80EC8" w:rsidP="00E80EC8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Të kenë njohuri të një gjuhe të huaj (anglisht, italisht, gjermanisht,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frëngjisht</w:t>
      </w:r>
      <w:r w:rsidRPr="00D15E9A">
        <w:rPr>
          <w:rFonts w:ascii="Times New Roman" w:hAnsi="Times New Roman"/>
          <w:sz w:val="24"/>
          <w:szCs w:val="24"/>
          <w:lang w:val="sq-AL"/>
        </w:rPr>
        <w:t>).</w:t>
      </w:r>
    </w:p>
    <w:p w14:paraId="3AC8A75E" w14:textId="77777777" w:rsidR="007F6CC9" w:rsidRPr="00D15E9A" w:rsidRDefault="007F6CC9" w:rsidP="00E00CF9">
      <w:pPr>
        <w:pStyle w:val="ListParagraph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D15E9A" w14:paraId="504879B8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EC99A2A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72C0F01" w14:textId="77777777" w:rsidR="00E00CF9" w:rsidRPr="00D15E9A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</w:t>
            </w:r>
            <w:r w:rsidR="00E00CF9"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CIONI, MËNYRA DHE AFATI I DORËZIMIT</w:t>
            </w:r>
          </w:p>
        </w:tc>
      </w:tr>
    </w:tbl>
    <w:p w14:paraId="07727851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D7E6130" w14:textId="66C5F23B" w:rsidR="00116C27" w:rsidRPr="00D15E9A" w:rsidRDefault="00116C27" w:rsidP="00116C2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dokumentet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65486ECB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Kërkesë për të konkurruar në pozicionin e shpallur në procedurën përkatëse;</w:t>
      </w:r>
    </w:p>
    <w:p w14:paraId="26CF525D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>:</w:t>
      </w:r>
    </w:p>
    <w:p w14:paraId="7A9793D9" w14:textId="77777777" w:rsidR="006C71DA" w:rsidRPr="00D15E9A" w:rsidRDefault="00000000" w:rsidP="006C71DA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2" w:history="1">
        <w:r w:rsidR="006C71DA" w:rsidRPr="00D15E9A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6C71DA" w:rsidRPr="00D15E9A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240FD269" w14:textId="77777777" w:rsidR="006C71DA" w:rsidRPr="00D15E9A" w:rsidRDefault="006C71DA" w:rsidP="006C71DA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Pr="00D15E9A">
        <w:rPr>
          <w:rFonts w:ascii="Times New Roman" w:hAnsi="Times New Roman"/>
          <w:sz w:val="24"/>
          <w:szCs w:val="24"/>
          <w:lang w:val="sq-AL"/>
        </w:rPr>
        <w:t>;</w:t>
      </w:r>
    </w:p>
    <w:p w14:paraId="0E07D340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5D3FEE34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78A22451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7F58390C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Vërtetim të gjendjes shëndetësore (vlefshmëria 3 muaj);</w:t>
      </w:r>
    </w:p>
    <w:p w14:paraId="76918ADA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 xml:space="preserve"> të gjendjes gjyqësore në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>:</w:t>
      </w:r>
    </w:p>
    <w:p w14:paraId="4888B306" w14:textId="77777777" w:rsidR="006C71DA" w:rsidRPr="00D15E9A" w:rsidRDefault="00000000" w:rsidP="006C71DA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3" w:history="1">
        <w:r w:rsidR="006C71DA" w:rsidRPr="00D15E9A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3F48C153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Vlerësimin e fundit nga eprori direkt (6 mujori i parë i vitit 2023);</w:t>
      </w:r>
    </w:p>
    <w:p w14:paraId="652D6651" w14:textId="57D9227E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Vërtetim nga Institucioni që nuk ka masë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disiplinore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19BB111D" w14:textId="77777777" w:rsidR="006C71DA" w:rsidRPr="00D15E9A" w:rsidRDefault="006C71DA" w:rsidP="006C71D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71EE03BE" w14:textId="37C184BF" w:rsidR="006C71DA" w:rsidRPr="00D15E9A" w:rsidRDefault="000B43AC" w:rsidP="006C71DA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Aplik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mi dhe dor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D15E9A">
        <w:rPr>
          <w:rFonts w:ascii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tha dokument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z w:val="24"/>
          <w:szCs w:val="24"/>
          <w:lang w:val="sq-AL"/>
        </w:rPr>
        <w:t>u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ra më sip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r, do të b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h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t duke dor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sz w:val="24"/>
          <w:szCs w:val="24"/>
          <w:lang w:val="sq-AL"/>
        </w:rPr>
        <w:t>u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r me postë ose fi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sz w:val="24"/>
          <w:szCs w:val="24"/>
          <w:lang w:val="sq-AL"/>
        </w:rPr>
        <w:t>ik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sht në m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diset e</w:t>
      </w:r>
      <w:r w:rsidRPr="00D15E9A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D15E9A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z w:val="24"/>
          <w:szCs w:val="24"/>
          <w:lang w:val="sq-AL"/>
        </w:rPr>
        <w:t>ns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D15E9A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rtë të D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D15E9A">
        <w:rPr>
          <w:rFonts w:ascii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is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Pr="00D15E9A">
        <w:rPr>
          <w:rFonts w:ascii="Times New Roman" w:hAnsi="Times New Roman"/>
          <w:sz w:val="24"/>
          <w:szCs w:val="24"/>
          <w:lang w:val="sq-AL"/>
        </w:rPr>
        <w:t>Ti</w:t>
      </w:r>
      <w:r w:rsidRPr="00D15E9A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6C71DA" w:rsidRPr="00D15E9A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6C71DA" w:rsidRPr="00D15E9A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01.10.2023.</w:t>
      </w:r>
      <w:r w:rsidR="006C71DA" w:rsidRPr="00D15E9A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53127C25" w14:textId="21544563" w:rsidR="006C71DA" w:rsidRPr="00D15E9A" w:rsidRDefault="006C71DA" w:rsidP="006C71DA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r w:rsidR="00D15E9A" w:rsidRPr="00D15E9A">
        <w:rPr>
          <w:rFonts w:ascii="Times New Roman" w:hAnsi="Times New Roman"/>
          <w:b/>
          <w:i/>
          <w:sz w:val="24"/>
          <w:szCs w:val="24"/>
          <w:lang w:val="sq-AL"/>
        </w:rPr>
        <w:t>s ‘kualifikim</w:t>
      </w:r>
      <w:r w:rsidRPr="00D15E9A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7060F583" w14:textId="77777777" w:rsidR="0026178A" w:rsidRPr="00D15E9A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sq-AL"/>
        </w:rPr>
      </w:pPr>
    </w:p>
    <w:p w14:paraId="48A72425" w14:textId="77777777" w:rsidR="00BC22FD" w:rsidRPr="00D15E9A" w:rsidRDefault="00BC22FD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4459C96E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2B789EA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632C26D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43916823" w14:textId="77777777" w:rsidR="00E00CF9" w:rsidRPr="00D15E9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270F9C6D" w14:textId="77777777" w:rsidR="006C71DA" w:rsidRPr="00D15E9A" w:rsidRDefault="006C71DA" w:rsidP="006C71DA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Pr="00D15E9A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10/10/2023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do të shpallë në portalin “Shërbimi Kombëtar i Punësimit”, në faqen zyrtare të internetit dhe  stendat e informimit të publikut të institucionit, listën e kandidatëve që plotësojnë kushtet e ngritjes në detyrë dhe kriteret e veçanta, si dhe datën, vendin dhe orën e saktë ku do të zhvillohet testimi me shkrim dhe intervista. </w:t>
      </w:r>
    </w:p>
    <w:p w14:paraId="1CF0BA05" w14:textId="00FB8BBA" w:rsidR="006C71DA" w:rsidRPr="00D15E9A" w:rsidRDefault="006C71DA" w:rsidP="006C71DA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ngritjes në detyrë dhe kriteret e veçanta do të njoftohen individualisht nga njësia e menaxhimit të burimeve njerëzore të institucionit, për shkaqet e </w:t>
      </w:r>
      <w:r w:rsidR="00D15E9A" w:rsidRPr="00D15E9A">
        <w:rPr>
          <w:rFonts w:ascii="Times New Roman" w:hAnsi="Times New Roman"/>
          <w:sz w:val="24"/>
          <w:szCs w:val="24"/>
          <w:lang w:val="sq-AL"/>
        </w:rPr>
        <w:t>mos kualifikimit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D15E9A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D15E9A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D15E9A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5A1D230A" w14:textId="77777777" w:rsidR="006C71DA" w:rsidRPr="00D15E9A" w:rsidRDefault="006C71DA" w:rsidP="006C71DA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D15E9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5 ditëve kalendarike nga data e njoftimit individual dhe ankuesi merr përgjigje brenda 5 ditëve kalendarike nga data e përfundimit të afatit të ankimit. </w:t>
      </w:r>
    </w:p>
    <w:p w14:paraId="597DAABE" w14:textId="77777777" w:rsidR="00E00CF9" w:rsidRPr="00D15E9A" w:rsidRDefault="00E00CF9" w:rsidP="00E00CF9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1A8E896E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50C1636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BCF1A0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693AEFA4" w14:textId="77777777" w:rsidR="00E00CF9" w:rsidRPr="00D15E9A" w:rsidRDefault="00E00CF9" w:rsidP="00E00CF9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150846A4" w14:textId="77777777" w:rsidR="00E00CF9" w:rsidRPr="00D15E9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798AAFCE" w14:textId="77777777" w:rsidR="00BF1BE4" w:rsidRPr="00D15E9A" w:rsidRDefault="00BF1BE4" w:rsidP="00BC22FD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mbi Kushtetut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n e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 xml:space="preserve"> Republikës së  Shqipërisë;</w:t>
      </w:r>
    </w:p>
    <w:p w14:paraId="588774CF" w14:textId="77777777" w:rsidR="00BF1BE4" w:rsidRPr="00D15E9A" w:rsidRDefault="00BF1BE4" w:rsidP="00BC22FD">
      <w:pPr>
        <w:pStyle w:val="ListParagraph"/>
        <w:numPr>
          <w:ilvl w:val="0"/>
          <w:numId w:val="8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D15E9A">
        <w:rPr>
          <w:rFonts w:ascii="Times New Roman" w:eastAsia="Arial" w:hAnsi="Times New Roman"/>
          <w:sz w:val="24"/>
          <w:szCs w:val="24"/>
          <w:lang w:val="sq-AL"/>
        </w:rPr>
        <w:t xml:space="preserve"> mbi L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D15E9A">
        <w:rPr>
          <w:rFonts w:ascii="Times New Roman" w:hAnsi="Times New Roman"/>
          <w:sz w:val="24"/>
          <w:szCs w:val="24"/>
          <w:lang w:val="sq-AL"/>
        </w:rPr>
        <w:t>jin nr. 115/20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z w:val="24"/>
          <w:szCs w:val="24"/>
          <w:lang w:val="sq-AL"/>
        </w:rPr>
        <w:t>r or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sz w:val="24"/>
          <w:szCs w:val="24"/>
          <w:lang w:val="sq-AL"/>
        </w:rPr>
        <w:t>n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t e q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sz w:val="24"/>
          <w:szCs w:val="24"/>
          <w:lang w:val="sq-AL"/>
        </w:rPr>
        <w:t>it të dr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D15E9A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5F991685" w14:textId="2039A905" w:rsidR="00BF1BE4" w:rsidRPr="00D15E9A" w:rsidRDefault="00BF1BE4" w:rsidP="00BC22FD">
      <w:pPr>
        <w:pStyle w:val="ListParagraph"/>
        <w:numPr>
          <w:ilvl w:val="0"/>
          <w:numId w:val="8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Ligjin nr. </w:t>
      </w:r>
      <w:r w:rsidR="006C71DA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162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datë </w:t>
      </w:r>
      <w:r w:rsidR="006C71DA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23.12.2020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, </w:t>
      </w:r>
      <w:r w:rsidR="00893F43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“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prokurimin publik</w:t>
      </w:r>
      <w:r w:rsidR="00893F43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”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0F01C6AF" w14:textId="4732AAFE" w:rsidR="00BF1BE4" w:rsidRPr="00D15E9A" w:rsidRDefault="00BF1BE4" w:rsidP="00BC22FD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sq-AL"/>
        </w:rPr>
      </w:pP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="00D15E9A"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="00D15E9A"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="00D15E9A"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="00D15E9A" w:rsidRPr="00D15E9A">
        <w:rPr>
          <w:rFonts w:ascii="Times New Roman" w:eastAsia="Times New Roman" w:hAnsi="Times New Roman"/>
          <w:sz w:val="24"/>
          <w:szCs w:val="24"/>
          <w:lang w:val="sq-AL"/>
        </w:rPr>
        <w:t>jin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 nr. 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9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936, d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të 26.06.2008, 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in e sis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tor në R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publ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hqipë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isë", i nd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522FDD4C" w14:textId="77777777" w:rsidR="00BF1BE4" w:rsidRPr="00D15E9A" w:rsidRDefault="00BF1BE4" w:rsidP="00BC22FD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sq-AL"/>
        </w:rPr>
      </w:pP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D15E9A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25/2018, 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"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 ko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tabil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dhe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q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 fin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11498F85" w14:textId="77777777" w:rsidR="00BF1BE4" w:rsidRPr="00D15E9A" w:rsidRDefault="00BF1BE4" w:rsidP="00BC22FD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sq-AL"/>
        </w:rPr>
      </w:pP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Udh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30, d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të 27.12.201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1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 xml:space="preserve">in e 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kt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D15E9A">
        <w:rPr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njësitë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ktorit publ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D15E9A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”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, i nd</w:t>
      </w:r>
      <w:r w:rsidRPr="00D15E9A">
        <w:rPr>
          <w:rFonts w:ascii="Times New Roman" w:eastAsia="Times New Roman" w:hAnsi="Times New Roman"/>
          <w:spacing w:val="2"/>
          <w:sz w:val="24"/>
          <w:szCs w:val="24"/>
          <w:lang w:val="sq-AL"/>
        </w:rPr>
        <w:t>r</w:t>
      </w:r>
      <w:r w:rsidRPr="00D15E9A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D15E9A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D15E9A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4E138BCD" w14:textId="15000F17" w:rsidR="00BF1BE4" w:rsidRPr="00D15E9A" w:rsidRDefault="00BF1BE4" w:rsidP="00BC22FD">
      <w:pPr>
        <w:pStyle w:val="ListParagraph"/>
        <w:numPr>
          <w:ilvl w:val="0"/>
          <w:numId w:val="8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Ligjin </w:t>
      </w:r>
      <w:r w:rsidR="006C71DA"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nr. 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154/2014 “Për organizimin dhe funksionimin e Kontrollin e Lartë të Shtetit”;</w:t>
      </w:r>
    </w:p>
    <w:p w14:paraId="5EE710EF" w14:textId="3E4FB18F" w:rsidR="00BF1BE4" w:rsidRPr="00D15E9A" w:rsidRDefault="00BF1BE4" w:rsidP="00BC22FD">
      <w:pPr>
        <w:pStyle w:val="ListParagraph"/>
        <w:numPr>
          <w:ilvl w:val="0"/>
          <w:numId w:val="8"/>
        </w:numPr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6C71DA" w:rsidRPr="00D15E9A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152/2013 “Për nëpunësin civil”, i ndryshuar dhe aktet nënligjore në zbatim të tij;</w:t>
      </w:r>
    </w:p>
    <w:p w14:paraId="61819C61" w14:textId="125B8A60" w:rsidR="00BF1BE4" w:rsidRPr="00D15E9A" w:rsidRDefault="00BF1BE4" w:rsidP="00BC22FD">
      <w:pPr>
        <w:pStyle w:val="ListParagraph"/>
        <w:numPr>
          <w:ilvl w:val="0"/>
          <w:numId w:val="8"/>
        </w:numPr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6C71DA" w:rsidRPr="00D15E9A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D15E9A">
        <w:rPr>
          <w:rFonts w:ascii="Times New Roman" w:hAnsi="Times New Roman"/>
          <w:spacing w:val="-3"/>
          <w:sz w:val="24"/>
          <w:szCs w:val="24"/>
          <w:lang w:val="sq-AL"/>
        </w:rPr>
        <w:t>9367, datë 7.04.2005 “Për parandalimin e konfliktit të interesave në ushtrimin e funksioneve publike”, i ndryshuar;</w:t>
      </w:r>
    </w:p>
    <w:p w14:paraId="4459233C" w14:textId="77777777" w:rsidR="00BF1BE4" w:rsidRPr="00D15E9A" w:rsidRDefault="00BF1BE4" w:rsidP="00BC22F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9131, datë 08.09.2003, “Për rregullat e etikës në administratën publike”.</w:t>
      </w:r>
    </w:p>
    <w:p w14:paraId="2AA98127" w14:textId="77777777" w:rsidR="00E00CF9" w:rsidRPr="00D15E9A" w:rsidRDefault="00E00CF9" w:rsidP="00065DEB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3CC6C2A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145E6D8A" w14:textId="77777777" w:rsidR="00E00CF9" w:rsidRPr="00D15E9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059CF84A" w14:textId="77777777" w:rsidR="00E00CF9" w:rsidRPr="00D15E9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677B9FDC" w14:textId="07BA3489" w:rsidR="00893F43" w:rsidRPr="00D15E9A" w:rsidRDefault="00E00CF9" w:rsidP="00D15E9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525D575C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EF7AABF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5E4A84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61ED411B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p w14:paraId="65E79D18" w14:textId="77777777" w:rsidR="00E00CF9" w:rsidRPr="00D15E9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D15E9A">
        <w:rPr>
          <w:rFonts w:ascii="Times New Roman" w:hAnsi="Times New Roman"/>
          <w:b/>
          <w:sz w:val="24"/>
          <w:szCs w:val="24"/>
          <w:lang w:val="sq-AL"/>
        </w:rPr>
        <w:t>Kandidatët do të vlerësohen në lidhje me:</w:t>
      </w:r>
    </w:p>
    <w:p w14:paraId="01829E54" w14:textId="77777777" w:rsidR="00E00CF9" w:rsidRPr="00D15E9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Vlerësimin me shkrim, deri në 40 pikë;</w:t>
      </w:r>
    </w:p>
    <w:p w14:paraId="0B00B29E" w14:textId="77777777" w:rsidR="00E00CF9" w:rsidRPr="00D15E9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</w:t>
      </w:r>
      <w:proofErr w:type="spellStart"/>
      <w:r w:rsidRPr="00D15E9A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D15E9A">
        <w:rPr>
          <w:rFonts w:ascii="Times New Roman" w:hAnsi="Times New Roman"/>
          <w:sz w:val="24"/>
          <w:szCs w:val="24"/>
          <w:lang w:val="sq-AL"/>
        </w:rPr>
        <w:t xml:space="preserve"> e tyre për karrierën, deri në 40 pikë;</w:t>
      </w:r>
    </w:p>
    <w:p w14:paraId="34D1106C" w14:textId="77777777" w:rsidR="00E00CF9" w:rsidRPr="00D15E9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Jetëshkrimin, që konsiston në vlerësimin e arsimimit, të përvojës e të trajnimeve, të lidhura me fushën, deri në 20 pikë.</w:t>
      </w:r>
    </w:p>
    <w:p w14:paraId="536FC6FA" w14:textId="77777777" w:rsidR="00E00CF9" w:rsidRPr="00D15E9A" w:rsidRDefault="00E00CF9" w:rsidP="00E00CF9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A91F3C" w14:textId="2D7296E8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</w:t>
      </w:r>
      <w:r w:rsidR="007D7027" w:rsidRPr="00D15E9A">
        <w:rPr>
          <w:rFonts w:ascii="Times New Roman" w:hAnsi="Times New Roman"/>
          <w:sz w:val="24"/>
          <w:szCs w:val="24"/>
          <w:lang w:val="sq-AL"/>
        </w:rPr>
        <w:t>mtar i gjeni në Udhëzimin n</w:t>
      </w:r>
      <w:r w:rsidRPr="00D15E9A">
        <w:rPr>
          <w:rFonts w:ascii="Times New Roman" w:hAnsi="Times New Roman"/>
          <w:sz w:val="24"/>
          <w:szCs w:val="24"/>
          <w:lang w:val="sq-AL"/>
        </w:rPr>
        <w:t>r. 2, datë 27.03.2015, “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Për procesin e plotësimit të vendeve të lira në shërbimin civil nëpërmjet </w:t>
      </w:r>
      <w:r w:rsidR="00D15E9A" w:rsidRPr="00D15E9A">
        <w:rPr>
          <w:rFonts w:ascii="Times New Roman" w:hAnsi="Times New Roman"/>
          <w:i/>
          <w:sz w:val="24"/>
          <w:szCs w:val="24"/>
          <w:lang w:val="sq-AL"/>
        </w:rPr>
        <w:t>procedurës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 së lëvizjes paralele, ngritjes në detyrë për kategorinë e mesme dhe të ulët drejtuese dhe pranimin në shërbimin civil në kategorinë ekzekutive nëpërmjet konkurrimit të hapur</w:t>
      </w:r>
      <w:r w:rsidRPr="00D15E9A">
        <w:rPr>
          <w:rFonts w:ascii="Times New Roman" w:hAnsi="Times New Roman"/>
          <w:sz w:val="24"/>
          <w:szCs w:val="24"/>
          <w:lang w:val="sq-AL"/>
        </w:rPr>
        <w:t>”</w:t>
      </w:r>
      <w:r w:rsidRPr="00D15E9A">
        <w:rPr>
          <w:lang w:val="sq-AL"/>
        </w:rPr>
        <w:t>,</w:t>
      </w:r>
      <w:r w:rsidRPr="00D15E9A">
        <w:rPr>
          <w:rFonts w:ascii="Times New Roman" w:hAnsi="Times New Roman"/>
          <w:sz w:val="24"/>
          <w:szCs w:val="24"/>
          <w:lang w:val="sq-AL"/>
        </w:rPr>
        <w:t xml:space="preserve"> të Departamentit të Administratës Publike </w:t>
      </w:r>
      <w:hyperlink r:id="rId14" w:history="1">
        <w:r w:rsidR="00F54262" w:rsidRPr="00D15E9A">
          <w:rPr>
            <w:rStyle w:val="Hyperlink"/>
            <w:sz w:val="24"/>
            <w:szCs w:val="24"/>
            <w:lang w:val="sq-AL"/>
          </w:rPr>
          <w:t>www.dap.gov.al</w:t>
        </w:r>
      </w:hyperlink>
      <w:r w:rsidRPr="00D15E9A">
        <w:rPr>
          <w:rFonts w:ascii="Times New Roman" w:hAnsi="Times New Roman"/>
          <w:sz w:val="24"/>
          <w:szCs w:val="24"/>
          <w:lang w:val="sq-AL"/>
        </w:rPr>
        <w:t>.</w:t>
      </w:r>
      <w:r w:rsidR="00BF366D" w:rsidRPr="00D15E9A">
        <w:rPr>
          <w:rFonts w:ascii="Helvetica" w:hAnsi="Helvetica"/>
          <w:color w:val="000000"/>
          <w:lang w:val="sq-AL"/>
        </w:rPr>
        <w:br/>
      </w:r>
      <w:hyperlink r:id="rId15" w:history="1">
        <w:r w:rsidR="00BF366D" w:rsidRPr="00D15E9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  <w:lang w:val="sq-AL"/>
          </w:rPr>
          <w:t>http://www.dap.gov.al/legjislacioni/udhezime-manuale/54-udhezim-nr-2-date-27-03-2015</w:t>
        </w:r>
      </w:hyperlink>
    </w:p>
    <w:p w14:paraId="4B2017F1" w14:textId="77777777" w:rsidR="00BF366D" w:rsidRPr="00D15E9A" w:rsidRDefault="00BF366D" w:rsidP="00E00CF9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15E9A" w14:paraId="42ABCDEB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9434C8C" w14:textId="77777777" w:rsidR="00E00CF9" w:rsidRPr="00D15E9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DC6217" w14:textId="77777777" w:rsidR="00E00CF9" w:rsidRPr="00D15E9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D15E9A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540787BD" w14:textId="77777777" w:rsidR="00E00CF9" w:rsidRPr="00D15E9A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308732B" w14:textId="77777777" w:rsidR="00893F43" w:rsidRPr="00D15E9A" w:rsidRDefault="00893F43" w:rsidP="00893F43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66370B57" w14:textId="77777777" w:rsidR="00893F43" w:rsidRPr="00D15E9A" w:rsidRDefault="00893F43" w:rsidP="00893F43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Ngritje në Detyrë brenda </w:t>
      </w:r>
      <w:r w:rsidRPr="00D15E9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3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D15E9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5 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Pr="00D15E9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D15E9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 xml:space="preserve"> </w:t>
      </w:r>
    </w:p>
    <w:p w14:paraId="68BAF6D3" w14:textId="77777777" w:rsidR="00893F43" w:rsidRPr="00D15E9A" w:rsidRDefault="00893F43" w:rsidP="00893F43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nga Zyra e Inspektorit të Lartë të Drejtësisë do të shpallet lista e fituesve me të paktën 70 pikë (70% të pikëve)</w:t>
      </w:r>
      <w:r w:rsidRPr="00D15E9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 të institucionit. Kandidat fitues është ai që renditet i pari ndër kandidatët që kanë marrë të paktën 70 pikë (70% të pikëve)</w:t>
      </w:r>
      <w:r w:rsidRPr="00D15E9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D15E9A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679BDDE8" w14:textId="77777777" w:rsidR="00893F43" w:rsidRPr="00D15E9A" w:rsidRDefault="00893F43" w:rsidP="00893F43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Të </w:t>
      </w:r>
      <w:r w:rsidRPr="00D15E9A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thë k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ndidat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t që 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pl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kojnë p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r p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o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ce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du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n e n</w:t>
      </w:r>
      <w:r w:rsidRPr="00D15E9A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ritjes në d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pacing w:val="5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, do të ma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rin info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ma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c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ion në portalin “Shërbimi Kombëtar i Punësimit”, në faqen zyrtare të internetit dhe stendat e informimit të publikut të institucionit, p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r 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fa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 e m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jsh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e:</w:t>
      </w:r>
    </w:p>
    <w:p w14:paraId="619D04A4" w14:textId="77777777" w:rsidR="00893F43" w:rsidRPr="00D15E9A" w:rsidRDefault="00893F43" w:rsidP="00893F43">
      <w:pPr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D15E9A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r d</w:t>
      </w:r>
      <w:r w:rsidRPr="00D15E9A">
        <w:rPr>
          <w:rFonts w:ascii="Times New Roman" w:hAnsi="Times New Roman"/>
          <w:i/>
          <w:spacing w:val="-2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tën e d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l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j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s së r</w:t>
      </w:r>
      <w:r w:rsidRPr="00D15E9A">
        <w:rPr>
          <w:rFonts w:ascii="Times New Roman" w:hAnsi="Times New Roman"/>
          <w:i/>
          <w:spacing w:val="-2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ul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teve të v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ri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f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ik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 pa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ra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ra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k;</w:t>
      </w:r>
    </w:p>
    <w:p w14:paraId="5FC7EEFA" w14:textId="30219C91" w:rsidR="00893F43" w:rsidRPr="00D15E9A" w:rsidRDefault="00893F43" w:rsidP="00893F43">
      <w:pPr>
        <w:spacing w:before="18"/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D15E9A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d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tën, v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ndin dhe o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n </w:t>
      </w:r>
      <w:r w:rsidRPr="00D15E9A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u do të 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hvi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lohet </w:t>
      </w:r>
      <w:r w:rsidR="00D15E9A" w:rsidRPr="00D15E9A">
        <w:rPr>
          <w:rFonts w:ascii="Times New Roman" w:hAnsi="Times New Roman"/>
          <w:i/>
          <w:sz w:val="24"/>
          <w:szCs w:val="24"/>
          <w:lang w:val="sq-AL"/>
        </w:rPr>
        <w:t>konku</w:t>
      </w:r>
      <w:r w:rsidR="00D15E9A" w:rsidRPr="00D15E9A">
        <w:rPr>
          <w:rFonts w:ascii="Times New Roman" w:hAnsi="Times New Roman"/>
          <w:i/>
          <w:spacing w:val="-3"/>
          <w:sz w:val="24"/>
          <w:szCs w:val="24"/>
          <w:lang w:val="sq-AL"/>
        </w:rPr>
        <w:t>r</w:t>
      </w:r>
      <w:r w:rsidR="00D15E9A" w:rsidRPr="00D15E9A">
        <w:rPr>
          <w:rFonts w:ascii="Times New Roman" w:hAnsi="Times New Roman"/>
          <w:i/>
          <w:sz w:val="24"/>
          <w:szCs w:val="24"/>
          <w:lang w:val="sq-AL"/>
        </w:rPr>
        <w:t>r</w:t>
      </w:r>
      <w:r w:rsidR="00D15E9A"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="00D15E9A" w:rsidRPr="00D15E9A">
        <w:rPr>
          <w:rFonts w:ascii="Times New Roman" w:hAnsi="Times New Roman"/>
          <w:i/>
          <w:sz w:val="24"/>
          <w:szCs w:val="24"/>
          <w:lang w:val="sq-AL"/>
        </w:rPr>
        <w:t>mi</w:t>
      </w:r>
    </w:p>
    <w:p w14:paraId="262FE360" w14:textId="17F8CB6E" w:rsidR="00065DEB" w:rsidRPr="00D15E9A" w:rsidRDefault="00893F43" w:rsidP="00BC22FD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  <w:lang w:val="sq-AL"/>
        </w:rPr>
      </w:pP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P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r të </w:t>
      </w:r>
      <w:r w:rsidRPr="00D15E9A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ë k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D15E9A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ë info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ac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ion, k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ndi</w:t>
      </w:r>
      <w:r w:rsidRPr="00D15E9A">
        <w:rPr>
          <w:rFonts w:ascii="Times New Roman" w:hAnsi="Times New Roman"/>
          <w:i/>
          <w:spacing w:val="3"/>
          <w:sz w:val="24"/>
          <w:szCs w:val="24"/>
          <w:lang w:val="sq-AL"/>
        </w:rPr>
        <w:t>d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tët duh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t të vi</w:t>
      </w:r>
      <w:r w:rsidRPr="00D15E9A">
        <w:rPr>
          <w:rFonts w:ascii="Times New Roman" w:hAnsi="Times New Roman"/>
          <w:i/>
          <w:spacing w:val="2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ojnë në më</w:t>
      </w:r>
      <w:r w:rsidRPr="00D15E9A">
        <w:rPr>
          <w:rFonts w:ascii="Times New Roman" w:hAnsi="Times New Roman"/>
          <w:i/>
          <w:spacing w:val="4"/>
          <w:sz w:val="24"/>
          <w:szCs w:val="24"/>
          <w:lang w:val="sq-AL"/>
        </w:rPr>
        <w:t>n</w:t>
      </w:r>
      <w:r w:rsidRPr="00D15E9A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ë </w:t>
      </w:r>
      <w:r w:rsidRPr="00D15E9A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ë v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hdu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shme portalin “Shërbimi Kombëtar i Punësimit”, faqen zyrtare të internetit dhe stendat e informimit për publikun të Zyrës së Inspektorit të Lartë të Drejtësisë, du</w:t>
      </w:r>
      <w:r w:rsidRPr="00D15E9A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e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 xml:space="preserve"> f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i</w:t>
      </w:r>
      <w:r w:rsidRPr="00D15E9A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luar </w:t>
      </w:r>
      <w:r w:rsidRPr="00D15E9A">
        <w:rPr>
          <w:rFonts w:ascii="Times New Roman" w:hAnsi="Times New Roman"/>
          <w:i/>
          <w:spacing w:val="2"/>
          <w:sz w:val="24"/>
          <w:szCs w:val="24"/>
          <w:lang w:val="sq-AL"/>
        </w:rPr>
        <w:t>n</w:t>
      </w:r>
      <w:r w:rsidRPr="00D15E9A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>a d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D15E9A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D15E9A">
        <w:rPr>
          <w:rFonts w:ascii="Times New Roman" w:hAnsi="Times New Roman"/>
          <w:i/>
          <w:sz w:val="24"/>
          <w:szCs w:val="24"/>
          <w:lang w:val="sq-AL"/>
        </w:rPr>
        <w:t xml:space="preserve">: </w:t>
      </w:r>
      <w:r w:rsidRPr="00D15E9A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10/10/2023</w:t>
      </w:r>
      <w:r w:rsidRPr="00D15E9A">
        <w:rPr>
          <w:rFonts w:ascii="Times New Roman" w:hAnsi="Times New Roman"/>
          <w:i/>
          <w:color w:val="FF0000"/>
          <w:sz w:val="24"/>
          <w:szCs w:val="24"/>
          <w:lang w:val="sq-AL"/>
        </w:rPr>
        <w:t>.</w:t>
      </w:r>
    </w:p>
    <w:sectPr w:rsidR="00065DEB" w:rsidRPr="00D15E9A" w:rsidSect="00812BE2">
      <w:footerReference w:type="default" r:id="rId16"/>
      <w:headerReference w:type="first" r:id="rId17"/>
      <w:footerReference w:type="first" r:id="rId18"/>
      <w:pgSz w:w="11907" w:h="16839" w:code="9"/>
      <w:pgMar w:top="1260" w:right="1134" w:bottom="90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A508D" w14:textId="77777777" w:rsidR="005E741C" w:rsidRDefault="005E741C" w:rsidP="00386E9F">
      <w:pPr>
        <w:spacing w:after="0" w:line="240" w:lineRule="auto"/>
      </w:pPr>
      <w:r>
        <w:separator/>
      </w:r>
    </w:p>
  </w:endnote>
  <w:endnote w:type="continuationSeparator" w:id="0">
    <w:p w14:paraId="7157CC9D" w14:textId="77777777" w:rsidR="005E741C" w:rsidRDefault="005E741C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94A7" w14:textId="26A638C8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BC22FD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C123CD">
      <w:rPr>
        <w:rFonts w:ascii="Times New Roman" w:hAnsi="Times New Roman"/>
        <w:noProof/>
        <w:sz w:val="20"/>
        <w:szCs w:val="20"/>
      </w:rPr>
      <w:t>2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A02FA" w14:textId="77777777" w:rsidR="001D3852" w:rsidRPr="00DB2BBF" w:rsidRDefault="001D3852" w:rsidP="001D3852">
    <w:pPr>
      <w:pStyle w:val="Footer"/>
      <w:jc w:val="right"/>
      <w:rPr>
        <w:rFonts w:ascii="Times New Roman" w:hAnsi="Times New Roman"/>
        <w:sz w:val="20"/>
        <w:szCs w:val="20"/>
      </w:rPr>
    </w:pPr>
    <w:r w:rsidRPr="00DB2BBF">
      <w:rPr>
        <w:rFonts w:ascii="Times New Roman" w:hAnsi="Times New Roman"/>
        <w:sz w:val="20"/>
        <w:szCs w:val="20"/>
      </w:rPr>
      <w:t>Faqe</w:t>
    </w:r>
    <w:r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Pr="00DB2BBF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2</w:t>
    </w:r>
    <w:r w:rsidRPr="00DB2BBF">
      <w:rPr>
        <w:rFonts w:ascii="Times New Roman" w:hAnsi="Times New Roman"/>
        <w:sz w:val="20"/>
        <w:szCs w:val="20"/>
      </w:rPr>
      <w:fldChar w:fldCharType="end"/>
    </w:r>
  </w:p>
  <w:p w14:paraId="6D604CBC" w14:textId="77777777" w:rsidR="001D3852" w:rsidRDefault="001D3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9C07" w14:textId="77777777" w:rsidR="005E741C" w:rsidRDefault="005E741C" w:rsidP="00386E9F">
      <w:pPr>
        <w:spacing w:after="0" w:line="240" w:lineRule="auto"/>
      </w:pPr>
      <w:r>
        <w:separator/>
      </w:r>
    </w:p>
  </w:footnote>
  <w:footnote w:type="continuationSeparator" w:id="0">
    <w:p w14:paraId="31A799C2" w14:textId="77777777" w:rsidR="005E741C" w:rsidRDefault="005E741C" w:rsidP="00386E9F">
      <w:pPr>
        <w:spacing w:after="0" w:line="240" w:lineRule="auto"/>
      </w:pPr>
      <w:r>
        <w:continuationSeparator/>
      </w:r>
    </w:p>
  </w:footnote>
  <w:footnote w:id="1">
    <w:p w14:paraId="22DE293B" w14:textId="25A8624B" w:rsidR="009B0A01" w:rsidRPr="009B0A01" w:rsidRDefault="009B0A01" w:rsidP="009B0A01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bookmarkStart w:id="1" w:name="_Hlk145577086"/>
      <w:proofErr w:type="spellStart"/>
      <w:r w:rsidR="0035121B"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germa “b”,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7AF1D7DD" w14:textId="3FE06EDC" w:rsidR="009B0A01" w:rsidRDefault="009B0A01">
      <w:pPr>
        <w:pStyle w:val="FootnoteText"/>
      </w:pPr>
    </w:p>
    <w:bookmarkStart w:id="2" w:name="_Hlk145578065"/>
    <w:bookmarkEnd w:id="1"/>
  </w:footnote>
  <w:footnote w:id="2">
    <w:p w14:paraId="388EB004" w14:textId="156BD1E2" w:rsidR="009329A0" w:rsidRDefault="009329A0" w:rsidP="009329A0">
      <w:pPr>
        <w:pStyle w:val="FootnoteText"/>
        <w:jc w:val="both"/>
      </w:pPr>
      <w:bookmarkStart w:id="4" w:name="_Hlk145578065"/>
      <w:r>
        <w:rPr>
          <w:rStyle w:val="FootnoteReference"/>
        </w:rPr>
        <w:footnoteRef/>
      </w:r>
      <w:r>
        <w:t xml:space="preserve"> </w:t>
      </w:r>
      <w:proofErr w:type="spellStart"/>
      <w:r w:rsidR="0035121B"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germa “b”,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</w:t>
      </w:r>
      <w:bookmarkEnd w:id="4"/>
      <w:r>
        <w:rPr>
          <w:rFonts w:ascii="Times New Roman" w:hAnsi="Times New Roman"/>
          <w:sz w:val="24"/>
          <w:szCs w:val="24"/>
          <w:lang w:val="sq-AL"/>
        </w:rPr>
        <w:t>.</w:t>
      </w:r>
      <w:r>
        <w:rPr>
          <w:sz w:val="24"/>
          <w:szCs w:val="24"/>
          <w:lang w:val="sq-AL"/>
        </w:rPr>
        <w:t>”</w:t>
      </w:r>
    </w:p>
  </w:footnote>
  <w:footnote w:id="3">
    <w:p w14:paraId="494EAD65" w14:textId="7B9623D2" w:rsidR="00BC22FD" w:rsidRDefault="00BC22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germa “b”,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7C60" w14:textId="77777777" w:rsidR="0090250B" w:rsidRPr="008D097E" w:rsidRDefault="0090250B" w:rsidP="008D097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F85046A"/>
    <w:multiLevelType w:val="hybridMultilevel"/>
    <w:tmpl w:val="246E0AC4"/>
    <w:lvl w:ilvl="0" w:tplc="6734AF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C2562"/>
    <w:multiLevelType w:val="hybridMultilevel"/>
    <w:tmpl w:val="791822D4"/>
    <w:lvl w:ilvl="0" w:tplc="63EE0D4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7E58"/>
    <w:multiLevelType w:val="hybridMultilevel"/>
    <w:tmpl w:val="41D02DE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97788"/>
    <w:multiLevelType w:val="hybridMultilevel"/>
    <w:tmpl w:val="C9288FA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1069272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4527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9637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14828">
    <w:abstractNumId w:val="3"/>
  </w:num>
  <w:num w:numId="5" w16cid:durableId="1218522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82124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9567561">
    <w:abstractNumId w:val="5"/>
  </w:num>
  <w:num w:numId="8" w16cid:durableId="1914732164">
    <w:abstractNumId w:val="13"/>
  </w:num>
  <w:num w:numId="9" w16cid:durableId="63916209">
    <w:abstractNumId w:val="2"/>
  </w:num>
  <w:num w:numId="10" w16cid:durableId="1938053651">
    <w:abstractNumId w:val="11"/>
  </w:num>
  <w:num w:numId="11" w16cid:durableId="1976981961">
    <w:abstractNumId w:val="10"/>
  </w:num>
  <w:num w:numId="12" w16cid:durableId="1170872341">
    <w:abstractNumId w:val="4"/>
  </w:num>
  <w:num w:numId="13" w16cid:durableId="287398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223238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1127B"/>
    <w:rsid w:val="0002494B"/>
    <w:rsid w:val="00033B81"/>
    <w:rsid w:val="00050C2D"/>
    <w:rsid w:val="00055A9A"/>
    <w:rsid w:val="00065CE7"/>
    <w:rsid w:val="00065DEB"/>
    <w:rsid w:val="00066C3A"/>
    <w:rsid w:val="00074B5B"/>
    <w:rsid w:val="000752A4"/>
    <w:rsid w:val="00081190"/>
    <w:rsid w:val="00083B5A"/>
    <w:rsid w:val="00087974"/>
    <w:rsid w:val="000B210C"/>
    <w:rsid w:val="000B3788"/>
    <w:rsid w:val="000B3C77"/>
    <w:rsid w:val="000B43AC"/>
    <w:rsid w:val="000D14F3"/>
    <w:rsid w:val="000D1727"/>
    <w:rsid w:val="000D18A5"/>
    <w:rsid w:val="000D3392"/>
    <w:rsid w:val="000E3367"/>
    <w:rsid w:val="00112EBE"/>
    <w:rsid w:val="00116537"/>
    <w:rsid w:val="00116C27"/>
    <w:rsid w:val="00121F5B"/>
    <w:rsid w:val="001249D6"/>
    <w:rsid w:val="001470A4"/>
    <w:rsid w:val="00147B65"/>
    <w:rsid w:val="0015058C"/>
    <w:rsid w:val="00157269"/>
    <w:rsid w:val="0016483B"/>
    <w:rsid w:val="00166136"/>
    <w:rsid w:val="001756BF"/>
    <w:rsid w:val="0017737D"/>
    <w:rsid w:val="00187C22"/>
    <w:rsid w:val="00197E5B"/>
    <w:rsid w:val="001A1DA8"/>
    <w:rsid w:val="001A2ED3"/>
    <w:rsid w:val="001A6C5F"/>
    <w:rsid w:val="001C4E76"/>
    <w:rsid w:val="001C753E"/>
    <w:rsid w:val="001D05FF"/>
    <w:rsid w:val="001D3852"/>
    <w:rsid w:val="001E3847"/>
    <w:rsid w:val="001E6BA3"/>
    <w:rsid w:val="001F4C5D"/>
    <w:rsid w:val="001F61C0"/>
    <w:rsid w:val="00203DF5"/>
    <w:rsid w:val="0020518C"/>
    <w:rsid w:val="00212FE6"/>
    <w:rsid w:val="0023263C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35F1"/>
    <w:rsid w:val="002B3ABC"/>
    <w:rsid w:val="002B5C39"/>
    <w:rsid w:val="002B5E1E"/>
    <w:rsid w:val="002C6BF1"/>
    <w:rsid w:val="002D18A6"/>
    <w:rsid w:val="002E3693"/>
    <w:rsid w:val="002F3B1E"/>
    <w:rsid w:val="002F74E3"/>
    <w:rsid w:val="00300E6D"/>
    <w:rsid w:val="00304875"/>
    <w:rsid w:val="00305F19"/>
    <w:rsid w:val="00310698"/>
    <w:rsid w:val="00313FB8"/>
    <w:rsid w:val="0032261F"/>
    <w:rsid w:val="003277A8"/>
    <w:rsid w:val="0034081F"/>
    <w:rsid w:val="0034285E"/>
    <w:rsid w:val="00343802"/>
    <w:rsid w:val="0035121B"/>
    <w:rsid w:val="00354B6B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3799"/>
    <w:rsid w:val="003B5130"/>
    <w:rsid w:val="003C5641"/>
    <w:rsid w:val="003C7DC5"/>
    <w:rsid w:val="003D3B4F"/>
    <w:rsid w:val="003D5045"/>
    <w:rsid w:val="003D76EC"/>
    <w:rsid w:val="003D7888"/>
    <w:rsid w:val="003E1F9C"/>
    <w:rsid w:val="003F153F"/>
    <w:rsid w:val="003F4E76"/>
    <w:rsid w:val="003F7F6A"/>
    <w:rsid w:val="00413BD3"/>
    <w:rsid w:val="00421B2C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4066"/>
    <w:rsid w:val="00483FF3"/>
    <w:rsid w:val="004A76C3"/>
    <w:rsid w:val="004B0FBA"/>
    <w:rsid w:val="004C3294"/>
    <w:rsid w:val="004C74C7"/>
    <w:rsid w:val="004D345A"/>
    <w:rsid w:val="004E03EA"/>
    <w:rsid w:val="004E14D7"/>
    <w:rsid w:val="004E3854"/>
    <w:rsid w:val="004F142A"/>
    <w:rsid w:val="004F4651"/>
    <w:rsid w:val="004F48A0"/>
    <w:rsid w:val="004F6A49"/>
    <w:rsid w:val="00504777"/>
    <w:rsid w:val="00506ADF"/>
    <w:rsid w:val="00510AAF"/>
    <w:rsid w:val="00512670"/>
    <w:rsid w:val="00513D9E"/>
    <w:rsid w:val="00520D10"/>
    <w:rsid w:val="00522930"/>
    <w:rsid w:val="00523D49"/>
    <w:rsid w:val="00543B3A"/>
    <w:rsid w:val="005544C4"/>
    <w:rsid w:val="00556907"/>
    <w:rsid w:val="00583170"/>
    <w:rsid w:val="00591328"/>
    <w:rsid w:val="0059377F"/>
    <w:rsid w:val="005A5B1D"/>
    <w:rsid w:val="005A61C1"/>
    <w:rsid w:val="005A7A83"/>
    <w:rsid w:val="005B1424"/>
    <w:rsid w:val="005C1407"/>
    <w:rsid w:val="005C2A38"/>
    <w:rsid w:val="005C772F"/>
    <w:rsid w:val="005D18C6"/>
    <w:rsid w:val="005D7815"/>
    <w:rsid w:val="005E0312"/>
    <w:rsid w:val="005E26F6"/>
    <w:rsid w:val="005E66B1"/>
    <w:rsid w:val="005E741C"/>
    <w:rsid w:val="005F5855"/>
    <w:rsid w:val="005F5AA9"/>
    <w:rsid w:val="00614274"/>
    <w:rsid w:val="006146BE"/>
    <w:rsid w:val="00620223"/>
    <w:rsid w:val="0062048A"/>
    <w:rsid w:val="00623A85"/>
    <w:rsid w:val="00630D8E"/>
    <w:rsid w:val="00631DE8"/>
    <w:rsid w:val="0063241A"/>
    <w:rsid w:val="006400DE"/>
    <w:rsid w:val="00643AEA"/>
    <w:rsid w:val="00655000"/>
    <w:rsid w:val="00656427"/>
    <w:rsid w:val="00661F0F"/>
    <w:rsid w:val="00674B01"/>
    <w:rsid w:val="0068057D"/>
    <w:rsid w:val="00680F12"/>
    <w:rsid w:val="006937C4"/>
    <w:rsid w:val="0069572A"/>
    <w:rsid w:val="006B301D"/>
    <w:rsid w:val="006B579A"/>
    <w:rsid w:val="006B6673"/>
    <w:rsid w:val="006C1293"/>
    <w:rsid w:val="006C71DA"/>
    <w:rsid w:val="006D275B"/>
    <w:rsid w:val="006D769A"/>
    <w:rsid w:val="006E7570"/>
    <w:rsid w:val="006F11F7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5A96"/>
    <w:rsid w:val="00753554"/>
    <w:rsid w:val="00755175"/>
    <w:rsid w:val="00757067"/>
    <w:rsid w:val="00757868"/>
    <w:rsid w:val="007624E5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0F4"/>
    <w:rsid w:val="007B6221"/>
    <w:rsid w:val="007C0D27"/>
    <w:rsid w:val="007C1575"/>
    <w:rsid w:val="007D5597"/>
    <w:rsid w:val="007D7027"/>
    <w:rsid w:val="007F35B2"/>
    <w:rsid w:val="007F6CC9"/>
    <w:rsid w:val="00801F26"/>
    <w:rsid w:val="0080204E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67E49"/>
    <w:rsid w:val="00875738"/>
    <w:rsid w:val="00877E89"/>
    <w:rsid w:val="008804E7"/>
    <w:rsid w:val="008849EF"/>
    <w:rsid w:val="00884BD0"/>
    <w:rsid w:val="00887497"/>
    <w:rsid w:val="008903BD"/>
    <w:rsid w:val="00893F43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1AC2"/>
    <w:rsid w:val="0090250B"/>
    <w:rsid w:val="009102F8"/>
    <w:rsid w:val="00911854"/>
    <w:rsid w:val="00912CF8"/>
    <w:rsid w:val="0092030E"/>
    <w:rsid w:val="009217BE"/>
    <w:rsid w:val="00921E91"/>
    <w:rsid w:val="00922C6D"/>
    <w:rsid w:val="009261FA"/>
    <w:rsid w:val="009327EE"/>
    <w:rsid w:val="009329A0"/>
    <w:rsid w:val="00933825"/>
    <w:rsid w:val="0093612F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90CE5"/>
    <w:rsid w:val="00992E36"/>
    <w:rsid w:val="009A1841"/>
    <w:rsid w:val="009A4DEB"/>
    <w:rsid w:val="009A63DD"/>
    <w:rsid w:val="009B04DC"/>
    <w:rsid w:val="009B0A01"/>
    <w:rsid w:val="009B38BC"/>
    <w:rsid w:val="009B5960"/>
    <w:rsid w:val="009B5A05"/>
    <w:rsid w:val="009C1311"/>
    <w:rsid w:val="009C3303"/>
    <w:rsid w:val="009D0BCA"/>
    <w:rsid w:val="009D20E4"/>
    <w:rsid w:val="009E0CBB"/>
    <w:rsid w:val="009F0056"/>
    <w:rsid w:val="009F1125"/>
    <w:rsid w:val="009F2354"/>
    <w:rsid w:val="009F5B71"/>
    <w:rsid w:val="00A024B2"/>
    <w:rsid w:val="00A10FAC"/>
    <w:rsid w:val="00A32724"/>
    <w:rsid w:val="00A405D4"/>
    <w:rsid w:val="00A4192A"/>
    <w:rsid w:val="00A44140"/>
    <w:rsid w:val="00A63797"/>
    <w:rsid w:val="00A65542"/>
    <w:rsid w:val="00A7480F"/>
    <w:rsid w:val="00A75D5E"/>
    <w:rsid w:val="00A81AC7"/>
    <w:rsid w:val="00A8543C"/>
    <w:rsid w:val="00A87EA1"/>
    <w:rsid w:val="00A95A81"/>
    <w:rsid w:val="00A95C4D"/>
    <w:rsid w:val="00A9637A"/>
    <w:rsid w:val="00AA371C"/>
    <w:rsid w:val="00AA6E5E"/>
    <w:rsid w:val="00AB344F"/>
    <w:rsid w:val="00AB470A"/>
    <w:rsid w:val="00AB717C"/>
    <w:rsid w:val="00AC25A5"/>
    <w:rsid w:val="00AC2C7B"/>
    <w:rsid w:val="00AD7FAF"/>
    <w:rsid w:val="00AE3347"/>
    <w:rsid w:val="00AF0327"/>
    <w:rsid w:val="00AF0E8E"/>
    <w:rsid w:val="00AF7D6D"/>
    <w:rsid w:val="00B0417E"/>
    <w:rsid w:val="00B07108"/>
    <w:rsid w:val="00B1136D"/>
    <w:rsid w:val="00B1546E"/>
    <w:rsid w:val="00B15F8B"/>
    <w:rsid w:val="00B214F4"/>
    <w:rsid w:val="00B217C5"/>
    <w:rsid w:val="00B25648"/>
    <w:rsid w:val="00B3370F"/>
    <w:rsid w:val="00B43328"/>
    <w:rsid w:val="00B44286"/>
    <w:rsid w:val="00B44812"/>
    <w:rsid w:val="00B45E43"/>
    <w:rsid w:val="00B5465F"/>
    <w:rsid w:val="00B65E2B"/>
    <w:rsid w:val="00B708F3"/>
    <w:rsid w:val="00B75E0A"/>
    <w:rsid w:val="00B86500"/>
    <w:rsid w:val="00B97017"/>
    <w:rsid w:val="00BA03F3"/>
    <w:rsid w:val="00BA41CD"/>
    <w:rsid w:val="00BB333B"/>
    <w:rsid w:val="00BB41F6"/>
    <w:rsid w:val="00BB5BA7"/>
    <w:rsid w:val="00BC22FD"/>
    <w:rsid w:val="00BC33B6"/>
    <w:rsid w:val="00BC4819"/>
    <w:rsid w:val="00BE1062"/>
    <w:rsid w:val="00BE49FF"/>
    <w:rsid w:val="00BF1BE4"/>
    <w:rsid w:val="00BF366D"/>
    <w:rsid w:val="00C043B6"/>
    <w:rsid w:val="00C10C3D"/>
    <w:rsid w:val="00C123CD"/>
    <w:rsid w:val="00C155EC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3A94"/>
    <w:rsid w:val="00CA3BB6"/>
    <w:rsid w:val="00CA76D1"/>
    <w:rsid w:val="00CB1976"/>
    <w:rsid w:val="00CB48EB"/>
    <w:rsid w:val="00CC1618"/>
    <w:rsid w:val="00CC59D2"/>
    <w:rsid w:val="00CD008E"/>
    <w:rsid w:val="00CE5BA6"/>
    <w:rsid w:val="00CF0946"/>
    <w:rsid w:val="00D009AC"/>
    <w:rsid w:val="00D01F0E"/>
    <w:rsid w:val="00D15E9A"/>
    <w:rsid w:val="00D206F3"/>
    <w:rsid w:val="00D24DD1"/>
    <w:rsid w:val="00D34B34"/>
    <w:rsid w:val="00D34CE8"/>
    <w:rsid w:val="00D40867"/>
    <w:rsid w:val="00D42E07"/>
    <w:rsid w:val="00D443FA"/>
    <w:rsid w:val="00D44B82"/>
    <w:rsid w:val="00D457AF"/>
    <w:rsid w:val="00D51A89"/>
    <w:rsid w:val="00D53E64"/>
    <w:rsid w:val="00D636A8"/>
    <w:rsid w:val="00D63EBE"/>
    <w:rsid w:val="00D669E4"/>
    <w:rsid w:val="00D7018A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3E84"/>
    <w:rsid w:val="00DD44AC"/>
    <w:rsid w:val="00DE13D2"/>
    <w:rsid w:val="00DE1B8E"/>
    <w:rsid w:val="00DE67B5"/>
    <w:rsid w:val="00DF6D4F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6DF2"/>
    <w:rsid w:val="00E73D61"/>
    <w:rsid w:val="00E7504A"/>
    <w:rsid w:val="00E7701F"/>
    <w:rsid w:val="00E80EC8"/>
    <w:rsid w:val="00E86089"/>
    <w:rsid w:val="00E96B06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9D9"/>
    <w:rsid w:val="00F1000D"/>
    <w:rsid w:val="00F2035F"/>
    <w:rsid w:val="00F31944"/>
    <w:rsid w:val="00F320CD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30FA"/>
    <w:rsid w:val="00F83AB6"/>
    <w:rsid w:val="00F8674A"/>
    <w:rsid w:val="00F86770"/>
    <w:rsid w:val="00F97A80"/>
    <w:rsid w:val="00FA510D"/>
    <w:rsid w:val="00FA5709"/>
    <w:rsid w:val="00FA7201"/>
    <w:rsid w:val="00FC6317"/>
    <w:rsid w:val="00FC6DFC"/>
    <w:rsid w:val="00FD1101"/>
    <w:rsid w:val="00FD30AE"/>
    <w:rsid w:val="00FE5C1B"/>
    <w:rsid w:val="00FE63FE"/>
    <w:rsid w:val="00FF3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A1D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29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29A0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329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yperlink" Target="https://ild.al/dokonline/Formular-vetdeklarimi-gjendje-gjyqesore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p.gov.al/legjislacioni/udhezime-manuale/60-jeteshkrimi-standard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p.gov.al/legjislacioni/udhezime-manuale/54-udhezim-nr-2-date-27-03-20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ap.gov.al/legjislacioni/udhezime-manuale/54-udhezim-nr-2-date-27-03-2015" TargetMode="External"/><Relationship Id="rId10" Type="http://schemas.openxmlformats.org/officeDocument/2006/relationships/hyperlink" Target="http://www.dap.gov.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ld.al/dokonline/Formular-vetdeklarimi-gjendje-gjyqesore.pdf" TargetMode="External"/><Relationship Id="rId14" Type="http://schemas.openxmlformats.org/officeDocument/2006/relationships/hyperlink" Target="http://www.dap.gov.a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D07EC-5DE1-4FF1-86A2-436BA95D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</Template>
  <TotalTime>0</TotalTime>
  <Pages>8</Pages>
  <Words>2747</Words>
  <Characters>15662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2023-09-14T13:29:00Z</dcterms:modified>
</cp:coreProperties>
</file>