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72" w:rsidRDefault="00477672" w:rsidP="00477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77672" w:rsidRDefault="00477672" w:rsidP="00477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77672" w:rsidRPr="000C549B" w:rsidRDefault="00477672" w:rsidP="00477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77672" w:rsidRPr="000C549B" w:rsidRDefault="00477672" w:rsidP="00477672">
      <w:pPr>
        <w:pStyle w:val="NoSpacing"/>
        <w:spacing w:line="276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C549B">
        <w:rPr>
          <w:rFonts w:ascii="Times New Roman" w:hAnsi="Times New Roman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5612130" cy="656906"/>
            <wp:effectExtent l="19050" t="0" r="7620" b="0"/>
            <wp:docPr id="5" name="Picture 1" descr="Description: Description: Description: 7-ministria-zhvillimit-urban-Grey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672" w:rsidRPr="000C549B" w:rsidRDefault="00477672" w:rsidP="00477672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0C549B">
        <w:rPr>
          <w:rFonts w:ascii="Times New Roman" w:hAnsi="Times New Roman"/>
          <w:b/>
          <w:sz w:val="24"/>
          <w:szCs w:val="24"/>
          <w:lang w:val="sq-AL"/>
        </w:rPr>
        <w:t>BASHKIA  SHKODËR</w:t>
      </w:r>
    </w:p>
    <w:p w:rsidR="00477672" w:rsidRPr="00477672" w:rsidRDefault="00477672" w:rsidP="00477672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>DREJTORIA</w:t>
      </w:r>
      <w:r w:rsidRPr="000C549B">
        <w:rPr>
          <w:rFonts w:ascii="Times New Roman" w:hAnsi="Times New Roman" w:cs="Times New Roman"/>
          <w:b/>
          <w:sz w:val="24"/>
          <w:szCs w:val="24"/>
        </w:rPr>
        <w:t xml:space="preserve"> E BURIMEVE NJERËZORE DHE SHËRBIMEVE MBËSHTETËSE</w:t>
      </w:r>
    </w:p>
    <w:p w:rsidR="00477672" w:rsidRDefault="00477672" w:rsidP="00854790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54790" w:rsidRDefault="00854790" w:rsidP="00854790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C549B">
        <w:rPr>
          <w:rFonts w:ascii="Times New Roman" w:hAnsi="Times New Roman" w:cs="Times New Roman"/>
          <w:sz w:val="24"/>
          <w:szCs w:val="24"/>
          <w:lang w:val="sq-AL"/>
        </w:rPr>
        <w:t>Nr.______Prot                                                                                    Shkodër, më ___/ ___/ 202</w:t>
      </w:r>
      <w:r>
        <w:rPr>
          <w:rFonts w:ascii="Times New Roman" w:hAnsi="Times New Roman" w:cs="Times New Roman"/>
          <w:sz w:val="24"/>
          <w:szCs w:val="24"/>
          <w:lang w:val="sq-AL"/>
        </w:rPr>
        <w:t>3</w:t>
      </w:r>
    </w:p>
    <w:p w:rsidR="006B00AB" w:rsidRPr="00566ADC" w:rsidRDefault="006B00AB" w:rsidP="00854790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54790" w:rsidRPr="00F02DF2" w:rsidRDefault="00854790" w:rsidP="00854790">
      <w:pPr>
        <w:pStyle w:val="NoSpacing"/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4A1037">
        <w:rPr>
          <w:rFonts w:ascii="Times New Roman" w:hAnsi="Times New Roman"/>
          <w:sz w:val="24"/>
          <w:szCs w:val="24"/>
          <w:lang w:val="sq-AL"/>
        </w:rPr>
        <w:t>Lënda</w:t>
      </w:r>
      <w:r w:rsidRPr="004A103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A1037">
        <w:rPr>
          <w:rFonts w:ascii="Times New Roman" w:hAnsi="Times New Roman"/>
          <w:sz w:val="24"/>
          <w:szCs w:val="24"/>
        </w:rPr>
        <w:t xml:space="preserve"> Shpallje për  </w:t>
      </w:r>
      <w:r>
        <w:rPr>
          <w:rFonts w:ascii="Times New Roman" w:eastAsia="Calibri" w:hAnsi="Times New Roman"/>
          <w:sz w:val="24"/>
          <w:szCs w:val="24"/>
        </w:rPr>
        <w:t>lë</w:t>
      </w:r>
      <w:r w:rsidRPr="004A1037">
        <w:rPr>
          <w:rFonts w:ascii="Times New Roman" w:eastAsia="Calibri" w:hAnsi="Times New Roman"/>
          <w:sz w:val="24"/>
          <w:szCs w:val="24"/>
        </w:rPr>
        <w:t>vizje  paralele dhe pranim në shërbim civil në kategorin</w:t>
      </w:r>
      <w:r>
        <w:rPr>
          <w:rFonts w:ascii="Times New Roman" w:eastAsia="Calibri" w:hAnsi="Times New Roman"/>
          <w:sz w:val="24"/>
          <w:szCs w:val="24"/>
        </w:rPr>
        <w:t>ë</w:t>
      </w:r>
      <w:r w:rsidRPr="004A1037">
        <w:rPr>
          <w:rFonts w:ascii="Times New Roman" w:eastAsia="Calibri" w:hAnsi="Times New Roman"/>
          <w:sz w:val="24"/>
          <w:szCs w:val="24"/>
        </w:rPr>
        <w:t xml:space="preserve"> ekzekutive  </w:t>
      </w:r>
      <w:r w:rsidRPr="004A1037">
        <w:rPr>
          <w:rFonts w:ascii="Times New Roman" w:hAnsi="Times New Roman"/>
          <w:sz w:val="24"/>
          <w:szCs w:val="24"/>
        </w:rPr>
        <w:t xml:space="preserve"> </w:t>
      </w:r>
    </w:p>
    <w:p w:rsidR="00854790" w:rsidRPr="000C549B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854790" w:rsidRPr="000C549B" w:rsidRDefault="00854790" w:rsidP="00854790">
      <w:pPr>
        <w:spacing w:before="68"/>
        <w:ind w:right="1837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-   AGJENCISË  KOMBËTARE TË</w:t>
      </w: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PUNËSIMIT DHE AFTËSIVE                 </w:t>
      </w:r>
    </w:p>
    <w:p w:rsidR="00854790" w:rsidRPr="000C549B" w:rsidRDefault="00854790" w:rsidP="00854790">
      <w:pPr>
        <w:spacing w:before="68"/>
        <w:ind w:right="1837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</w:t>
      </w:r>
      <w:r w:rsidR="006E41F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</w:t>
      </w:r>
      <w:r w:rsidR="006B00AB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>TIRANË</w:t>
      </w:r>
    </w:p>
    <w:p w:rsidR="00854790" w:rsidRDefault="00854790" w:rsidP="00854790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  <w:r w:rsidRPr="000C549B">
        <w:rPr>
          <w:rFonts w:eastAsia="Calibri"/>
        </w:rPr>
        <w:t xml:space="preserve"> </w:t>
      </w:r>
      <w:r w:rsidRPr="000C549B">
        <w:rPr>
          <w:lang w:val="sq-AL"/>
        </w:rPr>
        <w:t xml:space="preserve">  -  </w:t>
      </w:r>
      <w:r>
        <w:rPr>
          <w:rFonts w:ascii="Times New Roman" w:hAnsi="Times New Roman"/>
          <w:b/>
          <w:sz w:val="24"/>
          <w:szCs w:val="24"/>
          <w:lang w:val="sq-AL"/>
        </w:rPr>
        <w:t>DREJTORISË SË</w:t>
      </w:r>
      <w:r w:rsidRPr="004A1037">
        <w:rPr>
          <w:rFonts w:ascii="Times New Roman" w:hAnsi="Times New Roman"/>
          <w:b/>
          <w:sz w:val="24"/>
          <w:szCs w:val="24"/>
          <w:lang w:val="sq-AL"/>
        </w:rPr>
        <w:t xml:space="preserve"> ADMINISTRIMIT TË SISTEMEVE, MENAXHIMIT TË Z1 N,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4A1037">
        <w:rPr>
          <w:rFonts w:ascii="Times New Roman" w:hAnsi="Times New Roman"/>
          <w:b/>
          <w:sz w:val="24"/>
          <w:szCs w:val="24"/>
          <w:lang w:val="sq-AL"/>
        </w:rPr>
        <w:t>PROJEKTEVE TIK DHE MENAXHIMIT TË SISTEMEVE TË INFORMACIONIT</w:t>
      </w:r>
    </w:p>
    <w:p w:rsidR="00854790" w:rsidRDefault="00854790" w:rsidP="00854790">
      <w:pPr>
        <w:pStyle w:val="NoSpacing"/>
        <w:spacing w:line="276" w:lineRule="auto"/>
        <w:jc w:val="center"/>
        <w:rPr>
          <w:rFonts w:eastAsia="Calibri"/>
        </w:rPr>
      </w:pPr>
    </w:p>
    <w:p w:rsidR="00854790" w:rsidRPr="004A1037" w:rsidRDefault="006B00AB" w:rsidP="006B00AB">
      <w:pPr>
        <w:pStyle w:val="NoSpacing"/>
        <w:spacing w:line="276" w:lineRule="auto"/>
        <w:ind w:left="5760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="00501581">
        <w:rPr>
          <w:rFonts w:ascii="Times New Roman" w:eastAsia="Calibri" w:hAnsi="Times New Roman"/>
          <w:b/>
          <w:sz w:val="24"/>
          <w:szCs w:val="24"/>
        </w:rPr>
        <w:t xml:space="preserve">    </w:t>
      </w:r>
      <w:r w:rsidR="006E41FF">
        <w:rPr>
          <w:rFonts w:ascii="Times New Roman" w:eastAsia="Calibri" w:hAnsi="Times New Roman"/>
          <w:b/>
          <w:sz w:val="24"/>
          <w:szCs w:val="24"/>
        </w:rPr>
        <w:t xml:space="preserve">   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854790" w:rsidRPr="004A1037">
        <w:rPr>
          <w:rFonts w:ascii="Times New Roman" w:eastAsia="Calibri" w:hAnsi="Times New Roman"/>
          <w:b/>
          <w:sz w:val="24"/>
          <w:szCs w:val="24"/>
        </w:rPr>
        <w:t>ZYRËS ME NJË NDALESË</w:t>
      </w:r>
    </w:p>
    <w:p w:rsidR="00854790" w:rsidRDefault="00854790" w:rsidP="00854790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</w:t>
      </w: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</w:t>
      </w:r>
    </w:p>
    <w:p w:rsidR="00854790" w:rsidRPr="00566ADC" w:rsidRDefault="00854790" w:rsidP="00854790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 xml:space="preserve">BASHKIA SHKODËR    </w:t>
      </w:r>
    </w:p>
    <w:p w:rsidR="00854790" w:rsidRPr="000C549B" w:rsidRDefault="00854790" w:rsidP="00854790">
      <w:pPr>
        <w:pStyle w:val="NoSpacing"/>
        <w:spacing w:line="276" w:lineRule="auto"/>
        <w:ind w:firstLine="720"/>
        <w:jc w:val="both"/>
        <w:rPr>
          <w:rFonts w:ascii="Times New Roman" w:eastAsia="Calibri" w:hAnsi="Times New Roman"/>
          <w:spacing w:val="-19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Në zbatim të nenit 22 dhe 25 të ligjit nr.152/2013, datë 30.05.2013 “Për nëpunësin civil” i ndryshuar, Kreut II, III, IV dhe VII, të VKM nr. 243, datë 18.03.2015 “Për pranimin, lëvizjen paralele, periudhën e provës dhe emërimin në kategorinë ekzekutive”, i ndryshuar,</w:t>
      </w:r>
      <w:r w:rsidRPr="000C549B">
        <w:rPr>
          <w:rFonts w:ascii="Times New Roman" w:eastAsia="Calibri" w:hAnsi="Times New Roman"/>
          <w:spacing w:val="-19"/>
          <w:sz w:val="24"/>
          <w:szCs w:val="24"/>
        </w:rPr>
        <w:t xml:space="preserve"> </w:t>
      </w:r>
      <w:r w:rsidRPr="000C549B">
        <w:rPr>
          <w:rFonts w:ascii="Times New Roman" w:hAnsi="Times New Roman"/>
          <w:sz w:val="24"/>
          <w:szCs w:val="24"/>
        </w:rPr>
        <w:t xml:space="preserve">Bashkia Shkodër </w:t>
      </w:r>
      <w:r w:rsidRPr="000C549B">
        <w:rPr>
          <w:rFonts w:ascii="Times New Roman" w:eastAsia="Calibri" w:hAnsi="Times New Roman"/>
          <w:sz w:val="24"/>
          <w:szCs w:val="24"/>
        </w:rPr>
        <w:t>shpall</w:t>
      </w:r>
      <w:r w:rsidRPr="000C549B">
        <w:rPr>
          <w:rFonts w:ascii="Times New Roman" w:eastAsia="Calibri" w:hAnsi="Times New Roman"/>
          <w:spacing w:val="6"/>
          <w:sz w:val="24"/>
          <w:szCs w:val="24"/>
        </w:rPr>
        <w:t xml:space="preserve"> </w:t>
      </w:r>
      <w:r w:rsidRPr="000C549B">
        <w:rPr>
          <w:rFonts w:ascii="Times New Roman" w:hAnsi="Times New Roman"/>
          <w:sz w:val="24"/>
          <w:szCs w:val="24"/>
        </w:rPr>
        <w:t xml:space="preserve">proçedurën e </w:t>
      </w:r>
      <w:r w:rsidRPr="000C549B">
        <w:rPr>
          <w:rFonts w:ascii="Times New Roman" w:eastAsia="Calibri" w:hAnsi="Times New Roman"/>
          <w:color w:val="000000" w:themeColor="text1"/>
          <w:sz w:val="24"/>
          <w:szCs w:val="24"/>
        </w:rPr>
        <w:t>lëvizjes  paralele</w:t>
      </w:r>
      <w:r w:rsidRPr="000C549B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dhe pranimit </w:t>
      </w:r>
      <w:r w:rsidRPr="000C549B">
        <w:rPr>
          <w:rFonts w:ascii="Times New Roman" w:eastAsia="Calibri" w:hAnsi="Times New Roman"/>
          <w:sz w:val="24"/>
          <w:szCs w:val="24"/>
        </w:rPr>
        <w:t>në shërbim civil në kategorinë</w:t>
      </w:r>
      <w:r w:rsidRPr="000C549B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ekzekutive</w:t>
      </w:r>
      <w:r w:rsidRPr="000C549B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0C549B">
        <w:rPr>
          <w:rFonts w:ascii="Times New Roman" w:eastAsia="Calibri" w:hAnsi="Times New Roman"/>
          <w:sz w:val="24"/>
          <w:szCs w:val="24"/>
        </w:rPr>
        <w:t>s</w:t>
      </w:r>
      <w:r w:rsidRPr="000C549B">
        <w:rPr>
          <w:rFonts w:ascii="Times New Roman" w:hAnsi="Times New Roman"/>
          <w:spacing w:val="18"/>
          <w:sz w:val="24"/>
          <w:szCs w:val="24"/>
        </w:rPr>
        <w:t>ipas</w:t>
      </w:r>
      <w:r w:rsidRPr="000C549B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pozicioneve</w:t>
      </w:r>
      <w:r>
        <w:rPr>
          <w:rFonts w:ascii="Times New Roman" w:eastAsia="Calibri" w:hAnsi="Times New Roman"/>
          <w:sz w:val="24"/>
          <w:szCs w:val="24"/>
        </w:rPr>
        <w:t xml:space="preserve"> përkatëse</w:t>
      </w:r>
      <w:r w:rsidRPr="000C549B">
        <w:rPr>
          <w:rFonts w:ascii="Times New Roman" w:eastAsia="Calibri" w:hAnsi="Times New Roman"/>
          <w:sz w:val="24"/>
          <w:szCs w:val="24"/>
        </w:rPr>
        <w:t>.</w:t>
      </w:r>
    </w:p>
    <w:p w:rsidR="00854790" w:rsidRPr="000C549B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spacing w:val="7"/>
          <w:sz w:val="24"/>
          <w:szCs w:val="24"/>
        </w:rPr>
      </w:pPr>
    </w:p>
    <w:p w:rsidR="00854790" w:rsidRPr="00566ADC" w:rsidRDefault="00854790" w:rsidP="00854790">
      <w:pPr>
        <w:pStyle w:val="NoSpacing"/>
        <w:spacing w:line="276" w:lineRule="auto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spacing w:val="7"/>
          <w:sz w:val="24"/>
          <w:szCs w:val="24"/>
        </w:rPr>
        <w:t>Bashkë</w:t>
      </w:r>
      <w:r w:rsidRPr="000C549B">
        <w:rPr>
          <w:rFonts w:ascii="Times New Roman" w:hAnsi="Times New Roman"/>
          <w:spacing w:val="7"/>
          <w:sz w:val="24"/>
          <w:szCs w:val="24"/>
        </w:rPr>
        <w:t>ngjitur shpallj</w:t>
      </w:r>
      <w:r>
        <w:rPr>
          <w:rFonts w:ascii="Times New Roman" w:hAnsi="Times New Roman"/>
          <w:spacing w:val="7"/>
          <w:sz w:val="24"/>
          <w:szCs w:val="24"/>
        </w:rPr>
        <w:t>a.</w:t>
      </w:r>
    </w:p>
    <w:p w:rsidR="00854790" w:rsidRDefault="00854790" w:rsidP="00854790">
      <w:pPr>
        <w:tabs>
          <w:tab w:val="left" w:pos="5445"/>
        </w:tabs>
        <w:spacing w:after="0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      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   KRYETA</w:t>
      </w:r>
      <w:r w:rsidRPr="00EA5BD2">
        <w:rPr>
          <w:rFonts w:ascii="Times New Roman" w:hAnsi="Times New Roman"/>
          <w:b/>
          <w:sz w:val="24"/>
          <w:szCs w:val="24"/>
          <w:lang w:val="it-IT"/>
        </w:rPr>
        <w:t>R</w:t>
      </w:r>
    </w:p>
    <w:p w:rsidR="00854790" w:rsidRPr="00EA5BD2" w:rsidRDefault="00854790" w:rsidP="00854790">
      <w:pPr>
        <w:tabs>
          <w:tab w:val="left" w:pos="5445"/>
        </w:tabs>
        <w:spacing w:after="0"/>
        <w:rPr>
          <w:rFonts w:ascii="Times New Roman" w:hAnsi="Times New Roman"/>
          <w:b/>
          <w:sz w:val="24"/>
          <w:szCs w:val="24"/>
          <w:lang w:val="it-IT"/>
        </w:rPr>
      </w:pPr>
    </w:p>
    <w:p w:rsidR="00854790" w:rsidRPr="00FE179F" w:rsidRDefault="00854790" w:rsidP="00854790">
      <w:pPr>
        <w:tabs>
          <w:tab w:val="left" w:pos="544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ab/>
      </w:r>
      <w:r>
        <w:rPr>
          <w:rFonts w:ascii="Times New Roman" w:hAnsi="Times New Roman"/>
          <w:b/>
          <w:sz w:val="24"/>
          <w:szCs w:val="24"/>
          <w:lang w:val="it-IT"/>
        </w:rPr>
        <w:tab/>
        <w:t xml:space="preserve">                        Benet BECI</w:t>
      </w:r>
    </w:p>
    <w:p w:rsidR="00854790" w:rsidRPr="001F7822" w:rsidRDefault="00854790" w:rsidP="00854790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54790" w:rsidRDefault="00854790" w:rsidP="00854790">
      <w:pPr>
        <w:pStyle w:val="NoSpacing"/>
        <w:spacing w:line="276" w:lineRule="auto"/>
        <w:rPr>
          <w:rFonts w:ascii="Times New Roman" w:hAnsi="Times New Roman"/>
          <w:b/>
          <w:noProof/>
          <w:sz w:val="24"/>
          <w:szCs w:val="24"/>
        </w:rPr>
      </w:pPr>
    </w:p>
    <w:p w:rsidR="00854790" w:rsidRDefault="00854790" w:rsidP="00854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54790" w:rsidRDefault="00854790" w:rsidP="00854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05F72" w:rsidRDefault="00405F72" w:rsidP="00405F72">
      <w:pPr>
        <w:pStyle w:val="NoSpacing"/>
        <w:spacing w:line="276" w:lineRule="auto"/>
        <w:rPr>
          <w:rFonts w:ascii="Times New Roman" w:hAnsi="Times New Roman"/>
          <w:sz w:val="20"/>
          <w:szCs w:val="20"/>
          <w:lang w:val="eu-ES"/>
        </w:rPr>
      </w:pPr>
    </w:p>
    <w:p w:rsidR="006309FF" w:rsidRDefault="006309FF" w:rsidP="006309F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77672" w:rsidRDefault="00477672" w:rsidP="00854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77672" w:rsidRDefault="00477672" w:rsidP="00854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54790" w:rsidRPr="000C549B" w:rsidRDefault="00854790" w:rsidP="00854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54790" w:rsidRPr="000C549B" w:rsidRDefault="00854790" w:rsidP="00854790">
      <w:pPr>
        <w:pStyle w:val="NoSpacing"/>
        <w:spacing w:line="276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C549B">
        <w:rPr>
          <w:rFonts w:ascii="Times New Roman" w:hAnsi="Times New Roman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5612130" cy="656906"/>
            <wp:effectExtent l="19050" t="0" r="7620" b="0"/>
            <wp:docPr id="4" name="Picture 1" descr="Description: Description: Description: 7-ministria-zhvillimit-urban-Grey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790" w:rsidRPr="000C549B" w:rsidRDefault="00854790" w:rsidP="00854790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0C549B">
        <w:rPr>
          <w:rFonts w:ascii="Times New Roman" w:hAnsi="Times New Roman"/>
          <w:b/>
          <w:sz w:val="24"/>
          <w:szCs w:val="24"/>
          <w:lang w:val="sq-AL"/>
        </w:rPr>
        <w:t>BASHKIA  SHKODËR</w:t>
      </w:r>
    </w:p>
    <w:p w:rsidR="00854790" w:rsidRPr="000C549B" w:rsidRDefault="00854790" w:rsidP="00854790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>DREJTORIA</w:t>
      </w:r>
      <w:r w:rsidRPr="000C549B">
        <w:rPr>
          <w:rFonts w:ascii="Times New Roman" w:hAnsi="Times New Roman" w:cs="Times New Roman"/>
          <w:b/>
          <w:sz w:val="24"/>
          <w:szCs w:val="24"/>
        </w:rPr>
        <w:t xml:space="preserve"> E BURIMEVE NJERËZORE DHE SHËRBIMEVE MBËSHTETËSE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12" w:after="0"/>
        <w:rPr>
          <w:rFonts w:ascii="Times New Roman" w:hAnsi="Times New Roman" w:cs="Times New Roman"/>
          <w:sz w:val="24"/>
          <w:szCs w:val="24"/>
        </w:rPr>
      </w:pPr>
    </w:p>
    <w:p w:rsidR="00854790" w:rsidRPr="000C549B" w:rsidRDefault="00854790" w:rsidP="00854790">
      <w:pPr>
        <w:pStyle w:val="NoSpacing"/>
        <w:spacing w:line="276" w:lineRule="auto"/>
        <w:ind w:left="3600" w:hanging="3600"/>
        <w:jc w:val="center"/>
        <w:rPr>
          <w:rFonts w:ascii="Times New Roman" w:hAnsi="Times New Roman"/>
          <w:b/>
          <w:sz w:val="24"/>
          <w:szCs w:val="24"/>
        </w:rPr>
      </w:pPr>
      <w:r w:rsidRPr="000C549B">
        <w:rPr>
          <w:rFonts w:ascii="Times New Roman" w:hAnsi="Times New Roman"/>
          <w:b/>
          <w:sz w:val="24"/>
          <w:szCs w:val="24"/>
        </w:rPr>
        <w:t>SHPALLJE  PËR LËVIZJE PARALELE DHE PRANIM NË SHËRBIMIN CIVIL</w:t>
      </w:r>
    </w:p>
    <w:p w:rsidR="00854790" w:rsidRPr="000C549B" w:rsidRDefault="00854790" w:rsidP="00854790">
      <w:pPr>
        <w:pStyle w:val="NoSpacing"/>
        <w:spacing w:line="276" w:lineRule="auto"/>
        <w:ind w:left="3600" w:hanging="3600"/>
        <w:jc w:val="center"/>
        <w:rPr>
          <w:rFonts w:ascii="Times New Roman" w:hAnsi="Times New Roman"/>
          <w:b/>
          <w:sz w:val="24"/>
          <w:szCs w:val="24"/>
        </w:rPr>
      </w:pPr>
      <w:r w:rsidRPr="000C549B">
        <w:rPr>
          <w:rFonts w:ascii="Times New Roman" w:hAnsi="Times New Roman"/>
          <w:b/>
          <w:sz w:val="24"/>
          <w:szCs w:val="24"/>
        </w:rPr>
        <w:t>NË KATEGORINË EKZEKUTIVE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790" w:rsidRPr="000C549B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54790" w:rsidRPr="000C549B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Në zbatim të nenit 22 dhe 25, të ligjit nr.152/2013, datë 30.05.2013 “Për nëpunësin civil” i ndryshuar, Kreut II, III, IV dhe VII, të VKM nr. 243, datë 18.03.2015 “Për pranimin, lëvizjen paralele, periudhën e provës dhe emërimin në kategorinë ekzekutive”, i ndryshuar, Bashkia Shkodër shpall proçedurën e lëvizjes paralele dhe pranimit në shërbimin civil në kategorinë ekzekutive për pozicionin: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17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5F72" w:rsidRPr="000360BE" w:rsidRDefault="00405F72" w:rsidP="00405F7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180" w:hanging="180"/>
      </w:pPr>
      <w:r>
        <w:rPr>
          <w:b/>
        </w:rPr>
        <w:t>1 (një</w:t>
      </w:r>
      <w:r w:rsidRPr="000360BE">
        <w:rPr>
          <w:b/>
        </w:rPr>
        <w:t xml:space="preserve">) </w:t>
      </w:r>
      <w:r>
        <w:rPr>
          <w:b/>
        </w:rPr>
        <w:t xml:space="preserve">Specialist,  </w:t>
      </w:r>
      <w:r w:rsidRPr="000360BE">
        <w:rPr>
          <w:b/>
        </w:rPr>
        <w:t xml:space="preserve">Drejtoria e Bujqësisë, Zhvillimit Rural dhe Trajtimit të AMTP –ve, </w:t>
      </w:r>
    </w:p>
    <w:p w:rsidR="00405F72" w:rsidRPr="000360BE" w:rsidRDefault="00405F72" w:rsidP="00405F72">
      <w:pPr>
        <w:pStyle w:val="ListParagraph"/>
        <w:widowControl w:val="0"/>
        <w:autoSpaceDE w:val="0"/>
        <w:autoSpaceDN w:val="0"/>
        <w:adjustRightInd w:val="0"/>
        <w:ind w:left="180"/>
      </w:pPr>
    </w:p>
    <w:p w:rsidR="00405F72" w:rsidRPr="000360BE" w:rsidRDefault="00405F72" w:rsidP="00405F72">
      <w:pPr>
        <w:pStyle w:val="ListParagraph"/>
        <w:widowControl w:val="0"/>
        <w:autoSpaceDE w:val="0"/>
        <w:autoSpaceDN w:val="0"/>
        <w:adjustRightInd w:val="0"/>
        <w:ind w:left="5940" w:firstLine="540"/>
      </w:pPr>
      <w:r>
        <w:rPr>
          <w:b/>
          <w:iCs/>
        </w:rPr>
        <w:t>kategoria e pagës  IV</w:t>
      </w:r>
      <w:r w:rsidRPr="000360BE">
        <w:rPr>
          <w:b/>
          <w:iCs/>
        </w:rPr>
        <w:t>-</w:t>
      </w:r>
      <w:r>
        <w:rPr>
          <w:b/>
          <w:iCs/>
        </w:rPr>
        <w:t>a</w:t>
      </w:r>
    </w:p>
    <w:p w:rsidR="00854790" w:rsidRPr="000C549B" w:rsidRDefault="00854790" w:rsidP="00854790">
      <w:pPr>
        <w:pStyle w:val="ListParagraph"/>
        <w:widowControl w:val="0"/>
        <w:autoSpaceDE w:val="0"/>
        <w:autoSpaceDN w:val="0"/>
        <w:adjustRightInd w:val="0"/>
        <w:spacing w:line="276" w:lineRule="auto"/>
        <w:ind w:left="180"/>
        <w:jc w:val="both"/>
      </w:pPr>
    </w:p>
    <w:p w:rsidR="00854790" w:rsidRPr="000C549B" w:rsidRDefault="00854790" w:rsidP="00854790">
      <w:pPr>
        <w:shd w:val="clear" w:color="auto" w:fill="FFFF99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C549B">
        <w:rPr>
          <w:rFonts w:ascii="Times New Roman" w:eastAsia="Times New Roman" w:hAnsi="Times New Roman" w:cs="Times New Roman"/>
          <w:color w:val="FF0000"/>
          <w:sz w:val="24"/>
          <w:szCs w:val="24"/>
        </w:rPr>
        <w:t>Pozicioni më sipër u ofrohet fillimisht nëpunësve civilë të së njëjtës kategori për procedurën e lëvizjes paralele. Vetëm në rast se ky pozicion, në përfundim të procedurës së lëvizjes paralele, rezulton se është ende vakant, është i vlefshëm për konkurimin nëpërmjet procedurës së pranimit në shërbimin civil për kategorinë ekzekutive.</w:t>
      </w:r>
    </w:p>
    <w:p w:rsidR="00854790" w:rsidRPr="000C549B" w:rsidRDefault="00854790" w:rsidP="00854790">
      <w:pPr>
        <w:pStyle w:val="ListParagraph"/>
        <w:widowControl w:val="0"/>
        <w:autoSpaceDE w:val="0"/>
        <w:autoSpaceDN w:val="0"/>
        <w:adjustRightInd w:val="0"/>
        <w:spacing w:line="276" w:lineRule="auto"/>
        <w:ind w:left="180"/>
        <w:jc w:val="both"/>
      </w:pPr>
    </w:p>
    <w:p w:rsidR="00854790" w:rsidRPr="000C549B" w:rsidRDefault="00854790" w:rsidP="00854790">
      <w:pPr>
        <w:pStyle w:val="ListParagraph"/>
        <w:widowControl w:val="0"/>
        <w:autoSpaceDE w:val="0"/>
        <w:autoSpaceDN w:val="0"/>
        <w:adjustRightInd w:val="0"/>
        <w:spacing w:line="276" w:lineRule="auto"/>
        <w:ind w:left="180"/>
        <w:jc w:val="both"/>
      </w:pP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9"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549B">
        <w:rPr>
          <w:rFonts w:ascii="Times New Roman" w:hAnsi="Times New Roman" w:cs="Times New Roman"/>
          <w:b/>
          <w:color w:val="000000"/>
          <w:sz w:val="24"/>
          <w:szCs w:val="24"/>
        </w:rPr>
        <w:t>PËR TË DY PROCEDURAT (LËVIZJE PARALE, PRANIM NË SHËRBIMIN CIVIL) APLIKOHET NË TË NJËJTËN KOHË!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9"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9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538"/>
        <w:gridCol w:w="4534"/>
      </w:tblGrid>
      <w:tr w:rsidR="00854790" w:rsidRPr="003B1938" w:rsidTr="00861EC7">
        <w:trPr>
          <w:trHeight w:val="420"/>
        </w:trPr>
        <w:tc>
          <w:tcPr>
            <w:tcW w:w="4538" w:type="dxa"/>
          </w:tcPr>
          <w:p w:rsidR="00854790" w:rsidRPr="003B1938" w:rsidRDefault="00854790" w:rsidP="00861EC7">
            <w:pPr>
              <w:widowControl w:val="0"/>
              <w:autoSpaceDE w:val="0"/>
              <w:autoSpaceDN w:val="0"/>
              <w:adjustRightInd w:val="0"/>
              <w:ind w:left="29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9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Data e </w:t>
            </w:r>
            <w:r w:rsidRPr="003B1938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</w:t>
            </w:r>
            <w:r w:rsidRPr="003B19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orëzimit të dok</w:t>
            </w:r>
            <w:r w:rsidRPr="003B193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u</w:t>
            </w:r>
            <w:r w:rsidRPr="003B19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mentav</w:t>
            </w:r>
            <w:r w:rsidRPr="003B1938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3B19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854790" w:rsidRPr="003B1938" w:rsidRDefault="00854790" w:rsidP="00861EC7">
            <w:pPr>
              <w:widowControl w:val="0"/>
              <w:autoSpaceDE w:val="0"/>
              <w:autoSpaceDN w:val="0"/>
              <w:adjustRightInd w:val="0"/>
              <w:ind w:left="293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193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LËVIZJA PARALELE:</w:t>
            </w:r>
          </w:p>
        </w:tc>
        <w:tc>
          <w:tcPr>
            <w:tcW w:w="4534" w:type="dxa"/>
          </w:tcPr>
          <w:p w:rsidR="00854790" w:rsidRPr="003B1938" w:rsidRDefault="00854790" w:rsidP="00861EC7">
            <w:pPr>
              <w:widowControl w:val="0"/>
              <w:autoSpaceDE w:val="0"/>
              <w:autoSpaceDN w:val="0"/>
              <w:adjustRightInd w:val="0"/>
              <w:ind w:left="1159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54790" w:rsidRPr="003B1938" w:rsidRDefault="00501581" w:rsidP="00861EC7">
            <w:pPr>
              <w:widowControl w:val="0"/>
              <w:autoSpaceDE w:val="0"/>
              <w:autoSpaceDN w:val="0"/>
              <w:adjustRightInd w:val="0"/>
              <w:ind w:left="1159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9905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  <w:r w:rsidR="00DF0561" w:rsidRPr="003B19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.09</w:t>
            </w:r>
            <w:r w:rsidR="00854790" w:rsidRPr="003B19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.2023  </w:t>
            </w:r>
          </w:p>
        </w:tc>
      </w:tr>
    </w:tbl>
    <w:p w:rsidR="00854790" w:rsidRPr="003B1938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538"/>
        <w:gridCol w:w="4534"/>
      </w:tblGrid>
      <w:tr w:rsidR="00854790" w:rsidRPr="003B1938" w:rsidTr="00861EC7">
        <w:trPr>
          <w:trHeight w:val="420"/>
        </w:trPr>
        <w:tc>
          <w:tcPr>
            <w:tcW w:w="4538" w:type="dxa"/>
          </w:tcPr>
          <w:p w:rsidR="00854790" w:rsidRPr="003B1938" w:rsidRDefault="00854790" w:rsidP="00861EC7">
            <w:pPr>
              <w:widowControl w:val="0"/>
              <w:autoSpaceDE w:val="0"/>
              <w:autoSpaceDN w:val="0"/>
              <w:adjustRightInd w:val="0"/>
              <w:ind w:left="29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9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Data e </w:t>
            </w:r>
            <w:r w:rsidRPr="003B1938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</w:t>
            </w:r>
            <w:r w:rsidRPr="003B19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orëzimit të dok</w:t>
            </w:r>
            <w:r w:rsidRPr="003B193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u</w:t>
            </w:r>
            <w:r w:rsidRPr="003B19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mentav</w:t>
            </w:r>
            <w:r w:rsidRPr="003B1938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3B19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854790" w:rsidRPr="003B1938" w:rsidRDefault="00854790" w:rsidP="00861EC7">
            <w:pPr>
              <w:widowControl w:val="0"/>
              <w:autoSpaceDE w:val="0"/>
              <w:autoSpaceDN w:val="0"/>
              <w:adjustRightInd w:val="0"/>
              <w:ind w:left="29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93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PRANIM :</w:t>
            </w:r>
          </w:p>
        </w:tc>
        <w:tc>
          <w:tcPr>
            <w:tcW w:w="4534" w:type="dxa"/>
          </w:tcPr>
          <w:p w:rsidR="00854790" w:rsidRPr="003B1938" w:rsidRDefault="00854790" w:rsidP="00861EC7">
            <w:pPr>
              <w:widowControl w:val="0"/>
              <w:autoSpaceDE w:val="0"/>
              <w:autoSpaceDN w:val="0"/>
              <w:adjustRightInd w:val="0"/>
              <w:ind w:left="1159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54790" w:rsidRPr="003B1938" w:rsidRDefault="00DF0561" w:rsidP="003B1938">
            <w:pPr>
              <w:widowControl w:val="0"/>
              <w:autoSpaceDE w:val="0"/>
              <w:autoSpaceDN w:val="0"/>
              <w:adjustRightInd w:val="0"/>
              <w:ind w:left="1159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9905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</w:t>
            </w:r>
            <w:r w:rsidRPr="003B19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.09</w:t>
            </w:r>
            <w:r w:rsidR="006B00AB" w:rsidRPr="003B19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.2023  </w:t>
            </w:r>
          </w:p>
        </w:tc>
      </w:tr>
    </w:tbl>
    <w:p w:rsidR="00854790" w:rsidRPr="000C549B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854790" w:rsidRPr="000C549B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 xml:space="preserve">    </w:t>
      </w:r>
    </w:p>
    <w:p w:rsidR="00854790" w:rsidRPr="000C549B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90597" w:rsidRDefault="00990597" w:rsidP="00854790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90597" w:rsidRDefault="00990597" w:rsidP="00854790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430F" w:rsidRDefault="00F4430F" w:rsidP="00854790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54790" w:rsidRPr="000C549B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C549B">
        <w:rPr>
          <w:rFonts w:ascii="Times New Roman" w:hAnsi="Times New Roman"/>
          <w:b/>
          <w:sz w:val="24"/>
          <w:szCs w:val="24"/>
          <w:u w:val="single"/>
        </w:rPr>
        <w:t>Përshkrimi Përgjithësues i punës për pozicionet më sipër është:</w:t>
      </w:r>
    </w:p>
    <w:p w:rsidR="006B00AB" w:rsidRPr="00B14CFC" w:rsidRDefault="006B00AB" w:rsidP="006B00A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B5EA8" w:rsidRPr="00DB5EA8" w:rsidRDefault="00DB5EA8" w:rsidP="00DB5EA8">
      <w:pPr>
        <w:pStyle w:val="NoSpacing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DB5EA8">
        <w:rPr>
          <w:rFonts w:ascii="Times New Roman" w:hAnsi="Times New Roman"/>
          <w:sz w:val="24"/>
          <w:szCs w:val="24"/>
          <w:lang w:val="it-IT"/>
        </w:rPr>
        <w:t>Evidenton problematika të ndryshme ligjore gjatë shqyrtimit të praktikave dhe u jep zgjidhje ligjore, duke mbajtur korrespondecë zyrtare me institucionet e treta, sipas legjislacionit ne fuqi.</w:t>
      </w:r>
    </w:p>
    <w:p w:rsidR="00DB5EA8" w:rsidRPr="00DB5EA8" w:rsidRDefault="00DB5EA8" w:rsidP="00DB5EA8">
      <w:pPr>
        <w:pStyle w:val="NoSpacing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DB5EA8">
        <w:rPr>
          <w:rFonts w:ascii="Times New Roman" w:hAnsi="Times New Roman"/>
          <w:sz w:val="24"/>
          <w:szCs w:val="24"/>
          <w:lang w:val="it-IT"/>
        </w:rPr>
        <w:t>Jep përgjigje ligjore  për problemet që mbulon sipas detyrave që i ngarkohen</w:t>
      </w:r>
    </w:p>
    <w:p w:rsidR="00DB5EA8" w:rsidRPr="00DB5EA8" w:rsidRDefault="00DB5EA8" w:rsidP="00DB5EA8">
      <w:pPr>
        <w:pStyle w:val="NoSpacing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DB5EA8">
        <w:rPr>
          <w:rFonts w:ascii="Times New Roman" w:hAnsi="Times New Roman"/>
          <w:color w:val="000000"/>
          <w:sz w:val="24"/>
          <w:szCs w:val="24"/>
        </w:rPr>
        <w:t>Përfaqëson  Bashkinë në proçeset gjyqësore ku I</w:t>
      </w:r>
      <w:r>
        <w:rPr>
          <w:rFonts w:ascii="Times New Roman" w:hAnsi="Times New Roman"/>
          <w:color w:val="000000"/>
          <w:sz w:val="24"/>
          <w:szCs w:val="24"/>
        </w:rPr>
        <w:t>nstuticioni është apo bëhet palë</w:t>
      </w:r>
      <w:r w:rsidRPr="00DB5EA8">
        <w:rPr>
          <w:rFonts w:ascii="Times New Roman" w:hAnsi="Times New Roman"/>
          <w:color w:val="000000"/>
          <w:sz w:val="24"/>
          <w:szCs w:val="24"/>
        </w:rPr>
        <w:t>, në bashkëpunim me drejtorinë juridike, sipas autorizimeve përkatëse të dhënë nga eprorët, për çështje që kanë të bëjne me Drejtorinë e Bujqësisë</w:t>
      </w:r>
    </w:p>
    <w:p w:rsidR="00DB5EA8" w:rsidRPr="00DB5EA8" w:rsidRDefault="00DB5EA8" w:rsidP="00DB5EA8">
      <w:pPr>
        <w:pStyle w:val="NoSpacing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DB5EA8">
        <w:rPr>
          <w:rFonts w:ascii="Times New Roman" w:hAnsi="Times New Roman"/>
          <w:sz w:val="24"/>
          <w:szCs w:val="24"/>
          <w:lang w:val="it-IT"/>
        </w:rPr>
        <w:t>Perfaqeson Drejtorinë e Bujqësisë, Zhvillimit Rural dhe Trajtimit të AMTP-ve  n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DB5EA8">
        <w:rPr>
          <w:rFonts w:ascii="Times New Roman" w:hAnsi="Times New Roman"/>
          <w:sz w:val="24"/>
          <w:szCs w:val="24"/>
          <w:lang w:val="it-IT"/>
        </w:rPr>
        <w:t xml:space="preserve">  takime dhe veprimtari kur i kërkohet nga eprorët.       </w:t>
      </w:r>
    </w:p>
    <w:p w:rsidR="00DB5EA8" w:rsidRPr="00DB5EA8" w:rsidRDefault="00DB5EA8" w:rsidP="00DB5EA8">
      <w:pPr>
        <w:pStyle w:val="NoSpacing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iCs/>
          <w:sz w:val="24"/>
          <w:szCs w:val="24"/>
          <w:lang w:val="it-IT"/>
        </w:rPr>
        <w:t>Pë</w:t>
      </w:r>
      <w:r w:rsidRPr="00DB5EA8">
        <w:rPr>
          <w:rFonts w:ascii="Times New Roman" w:hAnsi="Times New Roman"/>
          <w:iCs/>
          <w:sz w:val="24"/>
          <w:szCs w:val="24"/>
          <w:lang w:val="it-IT"/>
        </w:rPr>
        <w:t>rgatit materiale dhe informacione te ndryshme shkresore dhe mban pergjegjesi per materialin e pergatitur</w:t>
      </w:r>
      <w:r w:rsidRPr="00DB5EA8">
        <w:rPr>
          <w:rFonts w:ascii="Times New Roman" w:hAnsi="Times New Roman"/>
          <w:sz w:val="24"/>
          <w:szCs w:val="24"/>
          <w:lang w:val="it-IT"/>
        </w:rPr>
        <w:t>.</w:t>
      </w:r>
    </w:p>
    <w:p w:rsidR="00DB5EA8" w:rsidRPr="00DB5EA8" w:rsidRDefault="00DB5EA8" w:rsidP="00DB5EA8">
      <w:pPr>
        <w:pStyle w:val="NoSpacing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DB5EA8">
        <w:rPr>
          <w:rFonts w:ascii="Times New Roman" w:hAnsi="Times New Roman"/>
          <w:sz w:val="24"/>
          <w:szCs w:val="24"/>
          <w:lang w:val="it-IT"/>
        </w:rPr>
        <w:t>Raporton per cdo problematike që kontaton gjatë ushtrimit te detyrave.</w:t>
      </w:r>
    </w:p>
    <w:p w:rsidR="00DB5EA8" w:rsidRPr="00DB5EA8" w:rsidRDefault="00DB5EA8" w:rsidP="00DB5EA8">
      <w:pPr>
        <w:pStyle w:val="NoSpacing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DB5EA8">
        <w:rPr>
          <w:rFonts w:ascii="Times New Roman" w:hAnsi="Times New Roman"/>
          <w:sz w:val="24"/>
          <w:szCs w:val="24"/>
        </w:rPr>
        <w:t xml:space="preserve">Të  </w:t>
      </w:r>
      <w:r>
        <w:rPr>
          <w:rFonts w:ascii="Times New Roman" w:hAnsi="Times New Roman"/>
          <w:sz w:val="24"/>
          <w:szCs w:val="24"/>
        </w:rPr>
        <w:t>s</w:t>
      </w:r>
      <w:r w:rsidRPr="00DB5EA8">
        <w:rPr>
          <w:rFonts w:ascii="Times New Roman" w:hAnsi="Times New Roman"/>
          <w:sz w:val="24"/>
          <w:szCs w:val="24"/>
        </w:rPr>
        <w:t>igurojë dhe administrojë  informacione për problematika të ndryshme</w:t>
      </w:r>
    </w:p>
    <w:p w:rsidR="00DB5EA8" w:rsidRPr="00DB5EA8" w:rsidRDefault="00DB5EA8" w:rsidP="00DB5EA8">
      <w:pPr>
        <w:pStyle w:val="NoSpacing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DB5EA8">
        <w:rPr>
          <w:rFonts w:ascii="Times New Roman" w:hAnsi="Times New Roman"/>
          <w:sz w:val="24"/>
          <w:szCs w:val="24"/>
        </w:rPr>
        <w:t xml:space="preserve">Të japë përgjigje ligjore shkresërisht për problematike të ndryshme që hasen gjatë shqytimit të dokumentaciont dhe praktikave të ndryshme. </w:t>
      </w:r>
    </w:p>
    <w:p w:rsidR="00DB5EA8" w:rsidRPr="00DB5EA8" w:rsidRDefault="00DB5EA8" w:rsidP="00DB5EA8">
      <w:pPr>
        <w:pStyle w:val="NoSpacing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DB5EA8">
        <w:rPr>
          <w:rFonts w:ascii="Times New Roman" w:hAnsi="Times New Roman"/>
          <w:sz w:val="24"/>
          <w:szCs w:val="24"/>
        </w:rPr>
        <w:t xml:space="preserve">Të mbajë korrespondencë shkresore me institucionet e treta, duke parashtruar çështjet ligjore mbi bazë të cilave arrihet ne zgjidhjen e problematikave. </w:t>
      </w:r>
    </w:p>
    <w:p w:rsidR="00DB5EA8" w:rsidRPr="00DB5EA8" w:rsidRDefault="00DB5EA8" w:rsidP="00DB5EA8">
      <w:pPr>
        <w:pStyle w:val="NoSpacing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DB5EA8">
        <w:rPr>
          <w:rFonts w:ascii="Times New Roman" w:hAnsi="Times New Roman"/>
          <w:sz w:val="24"/>
          <w:szCs w:val="24"/>
        </w:rPr>
        <w:t>Të shqyrtojë dhe të përpunojë dokumentacionin pronësor mbi tokën bujqësore</w:t>
      </w:r>
      <w:r>
        <w:rPr>
          <w:rFonts w:ascii="Times New Roman" w:hAnsi="Times New Roman"/>
          <w:sz w:val="24"/>
          <w:szCs w:val="24"/>
        </w:rPr>
        <w:t>.</w:t>
      </w:r>
    </w:p>
    <w:p w:rsidR="00DB5EA8" w:rsidRDefault="00DB5EA8" w:rsidP="00DB5EA8">
      <w:pPr>
        <w:jc w:val="both"/>
        <w:rPr>
          <w:rFonts w:ascii="Calibri" w:eastAsia="Times New Roman" w:hAnsi="Calibri" w:cs="Times New Roman"/>
          <w:sz w:val="23"/>
          <w:szCs w:val="23"/>
          <w:lang w:val="it-IT"/>
        </w:rPr>
      </w:pPr>
    </w:p>
    <w:p w:rsidR="006B00AB" w:rsidRPr="000C549B" w:rsidRDefault="006B00AB" w:rsidP="0085479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54790" w:rsidRPr="000C549B" w:rsidRDefault="00854790" w:rsidP="00854790">
      <w:pPr>
        <w:ind w:left="341"/>
        <w:jc w:val="both"/>
        <w:rPr>
          <w:rFonts w:ascii="Times New Roman" w:eastAsia="Calibri" w:hAnsi="Times New Roman" w:cs="Times New Roman"/>
          <w:b/>
          <w:color w:val="000000"/>
          <w:w w:val="101"/>
          <w:position w:val="4"/>
          <w:sz w:val="24"/>
          <w:szCs w:val="24"/>
          <w:u w:val="single"/>
        </w:rPr>
      </w:pPr>
      <w:r w:rsidRPr="000C549B">
        <w:rPr>
          <w:rFonts w:ascii="Times New Roman" w:eastAsia="Calibri" w:hAnsi="Times New Roman" w:cs="Times New Roman"/>
          <w:b/>
          <w:color w:val="000000"/>
          <w:position w:val="4"/>
          <w:sz w:val="24"/>
          <w:szCs w:val="24"/>
          <w:u w:val="single"/>
        </w:rPr>
        <w:t xml:space="preserve">I- LËVIZJA </w:t>
      </w:r>
      <w:r w:rsidRPr="000C549B">
        <w:rPr>
          <w:rFonts w:ascii="Times New Roman" w:eastAsia="Calibri" w:hAnsi="Times New Roman" w:cs="Times New Roman"/>
          <w:b/>
          <w:color w:val="000000"/>
          <w:spacing w:val="11"/>
          <w:position w:val="4"/>
          <w:sz w:val="24"/>
          <w:szCs w:val="24"/>
          <w:u w:val="single"/>
        </w:rPr>
        <w:t>P</w:t>
      </w:r>
      <w:r w:rsidRPr="000C549B">
        <w:rPr>
          <w:rFonts w:ascii="Times New Roman" w:eastAsia="Calibri" w:hAnsi="Times New Roman" w:cs="Times New Roman"/>
          <w:b/>
          <w:color w:val="000000"/>
          <w:w w:val="101"/>
          <w:position w:val="4"/>
          <w:sz w:val="24"/>
          <w:szCs w:val="24"/>
          <w:u w:val="single"/>
        </w:rPr>
        <w:t>ARALELE___________________________________________________</w:t>
      </w:r>
    </w:p>
    <w:p w:rsidR="00854790" w:rsidRDefault="00854790" w:rsidP="00854790">
      <w:pPr>
        <w:pStyle w:val="ListParagraph"/>
        <w:spacing w:line="276" w:lineRule="auto"/>
        <w:ind w:left="116" w:right="221"/>
        <w:jc w:val="both"/>
        <w:rPr>
          <w:rFonts w:eastAsia="Calibri"/>
          <w:i/>
          <w:color w:val="FF0000"/>
        </w:rPr>
      </w:pP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i/>
          <w:color w:val="FF0000"/>
        </w:rPr>
        <w:t>Kanë</w:t>
      </w:r>
      <w:r w:rsidRPr="000C549B">
        <w:rPr>
          <w:rFonts w:eastAsia="Calibri"/>
          <w:i/>
          <w:color w:val="FF0000"/>
          <w:spacing w:val="1"/>
        </w:rPr>
        <w:t xml:space="preserve"> </w:t>
      </w:r>
      <w:r w:rsidRPr="000C549B">
        <w:rPr>
          <w:rFonts w:eastAsia="Calibri"/>
          <w:i/>
          <w:color w:val="FF0000"/>
        </w:rPr>
        <w:t>të</w:t>
      </w:r>
      <w:r w:rsidRPr="000C549B">
        <w:rPr>
          <w:rFonts w:eastAsia="Calibri"/>
          <w:i/>
          <w:color w:val="FF0000"/>
          <w:spacing w:val="5"/>
        </w:rPr>
        <w:t xml:space="preserve"> </w:t>
      </w:r>
      <w:r w:rsidRPr="000C549B">
        <w:rPr>
          <w:rFonts w:eastAsia="Calibri"/>
          <w:i/>
          <w:color w:val="FF0000"/>
        </w:rPr>
        <w:t>drejtë</w:t>
      </w:r>
      <w:r w:rsidRPr="000C549B">
        <w:rPr>
          <w:rFonts w:eastAsia="Calibri"/>
          <w:i/>
          <w:color w:val="FF0000"/>
          <w:spacing w:val="1"/>
        </w:rPr>
        <w:t xml:space="preserve"> </w:t>
      </w:r>
      <w:r w:rsidRPr="000C549B">
        <w:rPr>
          <w:rFonts w:eastAsia="Calibri"/>
          <w:i/>
          <w:color w:val="FF0000"/>
        </w:rPr>
        <w:t>të</w:t>
      </w:r>
      <w:r w:rsidRPr="000C549B">
        <w:rPr>
          <w:rFonts w:eastAsia="Calibri"/>
          <w:i/>
          <w:color w:val="FF0000"/>
          <w:spacing w:val="5"/>
        </w:rPr>
        <w:t xml:space="preserve"> </w:t>
      </w:r>
      <w:r w:rsidRPr="000C549B">
        <w:rPr>
          <w:rFonts w:eastAsia="Calibri"/>
          <w:i/>
          <w:color w:val="FF0000"/>
        </w:rPr>
        <w:t>aplikojnë</w:t>
      </w:r>
      <w:r w:rsidRPr="000C549B">
        <w:rPr>
          <w:rFonts w:eastAsia="Calibri"/>
          <w:i/>
          <w:color w:val="FF0000"/>
          <w:spacing w:val="-3"/>
        </w:rPr>
        <w:t xml:space="preserve"> </w:t>
      </w:r>
      <w:r w:rsidRPr="000C549B">
        <w:rPr>
          <w:rFonts w:eastAsia="Calibri"/>
          <w:i/>
          <w:color w:val="FF0000"/>
        </w:rPr>
        <w:t>për</w:t>
      </w:r>
      <w:r w:rsidRPr="000C549B">
        <w:rPr>
          <w:rFonts w:eastAsia="Calibri"/>
          <w:i/>
          <w:color w:val="FF0000"/>
          <w:spacing w:val="3"/>
        </w:rPr>
        <w:t xml:space="preserve"> </w:t>
      </w:r>
      <w:r w:rsidRPr="000C549B">
        <w:rPr>
          <w:rFonts w:eastAsia="Calibri"/>
          <w:i/>
          <w:color w:val="FF0000"/>
        </w:rPr>
        <w:t>këtë</w:t>
      </w:r>
      <w:r w:rsidRPr="000C549B">
        <w:rPr>
          <w:rFonts w:eastAsia="Calibri"/>
          <w:i/>
          <w:color w:val="FF0000"/>
          <w:spacing w:val="3"/>
        </w:rPr>
        <w:t xml:space="preserve"> </w:t>
      </w:r>
      <w:r w:rsidRPr="000C549B">
        <w:rPr>
          <w:rFonts w:eastAsia="Calibri"/>
          <w:i/>
          <w:color w:val="FF0000"/>
        </w:rPr>
        <w:t>procedurë</w:t>
      </w:r>
      <w:r w:rsidRPr="000C549B">
        <w:rPr>
          <w:rFonts w:eastAsia="Calibri"/>
          <w:i/>
          <w:color w:val="FF0000"/>
          <w:spacing w:val="-19"/>
        </w:rPr>
        <w:t xml:space="preserve"> </w:t>
      </w:r>
      <w:r w:rsidRPr="000C549B">
        <w:rPr>
          <w:rFonts w:eastAsia="Calibri"/>
          <w:i/>
          <w:color w:val="FF0000"/>
        </w:rPr>
        <w:t>vetëm</w:t>
      </w:r>
      <w:r w:rsidRPr="000C549B">
        <w:rPr>
          <w:rFonts w:eastAsia="Calibri"/>
          <w:i/>
          <w:color w:val="FF0000"/>
          <w:spacing w:val="-14"/>
        </w:rPr>
        <w:t xml:space="preserve"> </w:t>
      </w:r>
      <w:r w:rsidRPr="000C549B">
        <w:rPr>
          <w:rFonts w:eastAsia="Calibri"/>
          <w:i/>
          <w:color w:val="FF0000"/>
        </w:rPr>
        <w:t>nëpunësit</w:t>
      </w:r>
      <w:r w:rsidRPr="000C549B">
        <w:rPr>
          <w:rFonts w:eastAsia="Calibri"/>
          <w:i/>
          <w:color w:val="FF0000"/>
          <w:spacing w:val="-18"/>
        </w:rPr>
        <w:t xml:space="preserve"> </w:t>
      </w:r>
      <w:r w:rsidRPr="000C549B">
        <w:rPr>
          <w:rFonts w:eastAsia="Calibri"/>
          <w:i/>
          <w:color w:val="FF0000"/>
        </w:rPr>
        <w:t>civilë</w:t>
      </w:r>
      <w:r w:rsidRPr="000C549B">
        <w:rPr>
          <w:rFonts w:eastAsia="Calibri"/>
          <w:i/>
          <w:color w:val="FF0000"/>
          <w:spacing w:val="-14"/>
        </w:rPr>
        <w:t xml:space="preserve"> </w:t>
      </w:r>
      <w:r w:rsidRPr="000C549B">
        <w:rPr>
          <w:rFonts w:eastAsia="Calibri"/>
          <w:i/>
          <w:color w:val="FF0000"/>
        </w:rPr>
        <w:t>të</w:t>
      </w:r>
      <w:r w:rsidRPr="000C549B">
        <w:rPr>
          <w:rFonts w:eastAsia="Calibri"/>
          <w:i/>
          <w:color w:val="FF0000"/>
          <w:spacing w:val="-10"/>
        </w:rPr>
        <w:t xml:space="preserve"> </w:t>
      </w:r>
      <w:r w:rsidRPr="000C549B">
        <w:rPr>
          <w:rFonts w:eastAsia="Calibri"/>
          <w:i/>
          <w:color w:val="FF0000"/>
        </w:rPr>
        <w:t>së</w:t>
      </w:r>
      <w:r w:rsidRPr="000C549B">
        <w:rPr>
          <w:rFonts w:eastAsia="Calibri"/>
          <w:i/>
          <w:color w:val="FF0000"/>
          <w:spacing w:val="-11"/>
        </w:rPr>
        <w:t xml:space="preserve"> </w:t>
      </w:r>
      <w:r w:rsidRPr="000C549B">
        <w:rPr>
          <w:rFonts w:eastAsia="Calibri"/>
          <w:i/>
          <w:color w:val="FF0000"/>
        </w:rPr>
        <w:t>njëjtës</w:t>
      </w:r>
      <w:r w:rsidRPr="000C549B">
        <w:rPr>
          <w:rFonts w:eastAsia="Calibri"/>
          <w:i/>
          <w:color w:val="FF0000"/>
          <w:spacing w:val="-15"/>
        </w:rPr>
        <w:t xml:space="preserve"> </w:t>
      </w:r>
      <w:r w:rsidRPr="000C549B">
        <w:rPr>
          <w:rFonts w:eastAsia="Calibri"/>
          <w:i/>
          <w:color w:val="FF0000"/>
        </w:rPr>
        <w:t>kategori, në</w:t>
      </w:r>
      <w:r w:rsidRPr="000C549B">
        <w:rPr>
          <w:rFonts w:eastAsia="Calibri"/>
          <w:i/>
          <w:color w:val="FF0000"/>
          <w:spacing w:val="-2"/>
        </w:rPr>
        <w:t xml:space="preserve"> </w:t>
      </w:r>
      <w:r w:rsidRPr="000C549B">
        <w:rPr>
          <w:rFonts w:eastAsia="Calibri"/>
          <w:i/>
          <w:color w:val="FF0000"/>
        </w:rPr>
        <w:t>të</w:t>
      </w:r>
      <w:r w:rsidRPr="000C549B">
        <w:rPr>
          <w:rFonts w:eastAsia="Calibri"/>
          <w:i/>
          <w:color w:val="FF0000"/>
          <w:spacing w:val="-1"/>
        </w:rPr>
        <w:t xml:space="preserve"> </w:t>
      </w:r>
      <w:r w:rsidRPr="000C549B">
        <w:rPr>
          <w:rFonts w:eastAsia="Calibri"/>
          <w:i/>
          <w:color w:val="FF0000"/>
        </w:rPr>
        <w:t>gjitha</w:t>
      </w:r>
      <w:r w:rsidRPr="000C549B">
        <w:rPr>
          <w:rFonts w:eastAsia="Calibri"/>
          <w:i/>
          <w:color w:val="FF0000"/>
          <w:spacing w:val="-5"/>
        </w:rPr>
        <w:t xml:space="preserve"> </w:t>
      </w:r>
      <w:r w:rsidRPr="000C549B">
        <w:rPr>
          <w:rFonts w:eastAsia="Calibri"/>
          <w:i/>
          <w:color w:val="FF0000"/>
        </w:rPr>
        <w:t xml:space="preserve">insitucionet </w:t>
      </w:r>
      <w:r w:rsidRPr="000C549B">
        <w:rPr>
          <w:rFonts w:eastAsia="Calibri"/>
          <w:i/>
          <w:color w:val="FF0000"/>
          <w:spacing w:val="-10"/>
        </w:rPr>
        <w:t xml:space="preserve"> </w:t>
      </w:r>
      <w:r w:rsidRPr="000C549B">
        <w:rPr>
          <w:rFonts w:eastAsia="Calibri"/>
          <w:i/>
          <w:color w:val="FF0000"/>
        </w:rPr>
        <w:t>pjesë</w:t>
      </w:r>
      <w:r w:rsidRPr="000C549B">
        <w:rPr>
          <w:rFonts w:eastAsia="Calibri"/>
          <w:i/>
          <w:color w:val="FF0000"/>
          <w:spacing w:val="-5"/>
        </w:rPr>
        <w:t xml:space="preserve"> </w:t>
      </w:r>
      <w:r w:rsidRPr="000C549B">
        <w:rPr>
          <w:rFonts w:eastAsia="Calibri"/>
          <w:i/>
          <w:color w:val="FF0000"/>
        </w:rPr>
        <w:t>e</w:t>
      </w:r>
      <w:r w:rsidRPr="000C549B">
        <w:rPr>
          <w:rFonts w:eastAsia="Calibri"/>
          <w:i/>
          <w:color w:val="FF0000"/>
          <w:spacing w:val="-1"/>
        </w:rPr>
        <w:t xml:space="preserve"> </w:t>
      </w:r>
      <w:r w:rsidRPr="000C549B">
        <w:rPr>
          <w:rFonts w:eastAsia="Calibri"/>
          <w:i/>
          <w:color w:val="FF0000"/>
        </w:rPr>
        <w:t>shërbimit</w:t>
      </w:r>
      <w:r w:rsidRPr="000C549B">
        <w:rPr>
          <w:rFonts w:eastAsia="Calibri"/>
          <w:i/>
          <w:color w:val="FF0000"/>
          <w:spacing w:val="-8"/>
        </w:rPr>
        <w:t xml:space="preserve"> </w:t>
      </w:r>
      <w:r w:rsidRPr="000C549B">
        <w:rPr>
          <w:rFonts w:eastAsia="Calibri"/>
          <w:i/>
          <w:color w:val="FF0000"/>
        </w:rPr>
        <w:t>civil.</w:t>
      </w:r>
    </w:p>
    <w:p w:rsidR="00854790" w:rsidRPr="000C549B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54790" w:rsidRPr="000C549B" w:rsidRDefault="00854790" w:rsidP="00854790">
      <w:pPr>
        <w:pStyle w:val="NoSpacing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0C549B">
        <w:rPr>
          <w:rFonts w:ascii="Times New Roman" w:eastAsia="Calibri" w:hAnsi="Times New Roman"/>
          <w:b/>
          <w:color w:val="FFFFFF"/>
          <w:spacing w:val="12"/>
          <w:sz w:val="24"/>
          <w:szCs w:val="24"/>
        </w:rPr>
        <w:t xml:space="preserve"> .</w:t>
      </w:r>
      <w:r w:rsidRPr="000C549B">
        <w:rPr>
          <w:rFonts w:ascii="Times New Roman" w:hAnsi="Times New Roman"/>
          <w:b/>
          <w:bCs/>
          <w:color w:val="FFFFFF"/>
          <w:sz w:val="24"/>
          <w:szCs w:val="24"/>
          <w:shd w:val="clear" w:color="auto" w:fill="000000"/>
        </w:rPr>
        <w:t xml:space="preserve"> 1.1     </w:t>
      </w:r>
      <w:r w:rsidRPr="000C549B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KUSHTET</w:t>
      </w:r>
      <w:r w:rsidRPr="000C549B">
        <w:rPr>
          <w:rFonts w:ascii="Times New Roman" w:eastAsia="Calibri" w:hAnsi="Times New Roman"/>
          <w:b/>
          <w:color w:val="000000"/>
          <w:spacing w:val="-9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PËR</w:t>
      </w:r>
      <w:r w:rsidRPr="000C549B">
        <w:rPr>
          <w:rFonts w:ascii="Times New Roman" w:eastAsia="Calibri" w:hAnsi="Times New Roman"/>
          <w:b/>
          <w:color w:val="000000"/>
          <w:spacing w:val="-4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LËVIZJEN</w:t>
      </w:r>
      <w:r w:rsidRPr="000C549B">
        <w:rPr>
          <w:rFonts w:ascii="Times New Roman" w:eastAsia="Calibri" w:hAnsi="Times New Roman"/>
          <w:b/>
          <w:color w:val="000000"/>
          <w:spacing w:val="-9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PARALELE</w:t>
      </w:r>
      <w:r w:rsidRPr="000C549B">
        <w:rPr>
          <w:rFonts w:ascii="Times New Roman" w:eastAsia="Calibri" w:hAnsi="Times New Roman"/>
          <w:b/>
          <w:color w:val="000000"/>
          <w:spacing w:val="-10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DHE</w:t>
      </w:r>
      <w:r w:rsidRPr="000C549B">
        <w:rPr>
          <w:rFonts w:ascii="Times New Roman" w:eastAsia="Calibri" w:hAnsi="Times New Roman"/>
          <w:b/>
          <w:color w:val="000000"/>
          <w:spacing w:val="-4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KRITERET</w:t>
      </w:r>
      <w:r w:rsidRPr="000C549B">
        <w:rPr>
          <w:rFonts w:ascii="Times New Roman" w:eastAsia="Calibri" w:hAnsi="Times New Roman"/>
          <w:b/>
          <w:color w:val="000000"/>
          <w:spacing w:val="-9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E</w:t>
      </w:r>
      <w:r w:rsidRPr="000C549B">
        <w:rPr>
          <w:rFonts w:ascii="Times New Roman" w:eastAsia="Calibri" w:hAnsi="Times New Roman"/>
          <w:b/>
          <w:color w:val="000000"/>
          <w:spacing w:val="-1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b/>
          <w:color w:val="000000"/>
          <w:w w:val="99"/>
          <w:position w:val="1"/>
          <w:sz w:val="24"/>
          <w:szCs w:val="24"/>
        </w:rPr>
        <w:t>VEÇANTA</w:t>
      </w:r>
    </w:p>
    <w:p w:rsidR="00854790" w:rsidRPr="000C549B" w:rsidRDefault="00854790" w:rsidP="00854790">
      <w:pPr>
        <w:ind w:left="11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4790" w:rsidRPr="00466BC2" w:rsidRDefault="00854790" w:rsidP="00854790">
      <w:pPr>
        <w:ind w:left="11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sz w:val="24"/>
          <w:szCs w:val="24"/>
        </w:rPr>
        <w:t>Kandidatët</w:t>
      </w:r>
      <w:r w:rsidRPr="000C549B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duhet</w:t>
      </w:r>
      <w:r w:rsidRPr="000C549B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të</w:t>
      </w:r>
      <w:r w:rsidRPr="000C549B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plotësojnë</w:t>
      </w:r>
      <w:r w:rsidRPr="000C549B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kushtet</w:t>
      </w:r>
      <w:r w:rsidRPr="000C549B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për</w:t>
      </w:r>
      <w:r w:rsidRPr="000C549B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lëvizjen</w:t>
      </w:r>
      <w:r w:rsidRPr="000C549B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paralele</w:t>
      </w:r>
      <w:r w:rsidRPr="000C549B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si</w:t>
      </w:r>
      <w:r w:rsidRPr="000C549B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vijon:</w:t>
      </w:r>
    </w:p>
    <w:p w:rsidR="00854790" w:rsidRPr="00566ADC" w:rsidRDefault="00854790" w:rsidP="00F330BF">
      <w:pPr>
        <w:pStyle w:val="ListParagraph"/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566ADC">
        <w:rPr>
          <w:rFonts w:eastAsia="Calibri"/>
        </w:rPr>
        <w:t>Të</w:t>
      </w:r>
      <w:r w:rsidRPr="00566ADC">
        <w:rPr>
          <w:rFonts w:eastAsia="Calibri"/>
          <w:spacing w:val="-2"/>
        </w:rPr>
        <w:t xml:space="preserve"> </w:t>
      </w:r>
      <w:r w:rsidRPr="00566ADC">
        <w:rPr>
          <w:rFonts w:eastAsia="Calibri"/>
        </w:rPr>
        <w:t>jenë</w:t>
      </w:r>
      <w:r w:rsidRPr="00566ADC">
        <w:rPr>
          <w:rFonts w:eastAsia="Calibri"/>
          <w:spacing w:val="-3"/>
        </w:rPr>
        <w:t xml:space="preserve"> </w:t>
      </w:r>
      <w:r w:rsidRPr="00566ADC">
        <w:rPr>
          <w:rFonts w:eastAsia="Calibri"/>
        </w:rPr>
        <w:t>nëpunës</w:t>
      </w:r>
      <w:r w:rsidRPr="00566ADC">
        <w:rPr>
          <w:rFonts w:eastAsia="Calibri"/>
          <w:spacing w:val="-8"/>
        </w:rPr>
        <w:t xml:space="preserve"> </w:t>
      </w:r>
      <w:r w:rsidRPr="00566ADC">
        <w:rPr>
          <w:rFonts w:eastAsia="Calibri"/>
        </w:rPr>
        <w:t>civil</w:t>
      </w:r>
      <w:r w:rsidRPr="00566ADC">
        <w:rPr>
          <w:rFonts w:eastAsia="Calibri"/>
          <w:spacing w:val="-4"/>
        </w:rPr>
        <w:t xml:space="preserve"> </w:t>
      </w:r>
      <w:r w:rsidRPr="00566ADC">
        <w:rPr>
          <w:rFonts w:eastAsia="Calibri"/>
        </w:rPr>
        <w:t>të</w:t>
      </w:r>
      <w:r w:rsidRPr="00566ADC">
        <w:rPr>
          <w:rFonts w:eastAsia="Calibri"/>
          <w:spacing w:val="-1"/>
        </w:rPr>
        <w:t xml:space="preserve"> </w:t>
      </w:r>
      <w:r w:rsidRPr="00566ADC">
        <w:rPr>
          <w:rFonts w:eastAsia="Calibri"/>
        </w:rPr>
        <w:t>konfirmuar,</w:t>
      </w:r>
      <w:r w:rsidRPr="00566ADC">
        <w:rPr>
          <w:rFonts w:eastAsia="Calibri"/>
          <w:spacing w:val="-11"/>
        </w:rPr>
        <w:t xml:space="preserve"> </w:t>
      </w:r>
      <w:r w:rsidRPr="00566ADC">
        <w:rPr>
          <w:rFonts w:eastAsia="Calibri"/>
        </w:rPr>
        <w:t>brenda</w:t>
      </w:r>
      <w:r w:rsidRPr="00566ADC">
        <w:rPr>
          <w:rFonts w:eastAsia="Calibri"/>
          <w:spacing w:val="-7"/>
        </w:rPr>
        <w:t xml:space="preserve"> </w:t>
      </w:r>
      <w:r w:rsidRPr="00566ADC">
        <w:rPr>
          <w:rFonts w:eastAsia="Calibri"/>
        </w:rPr>
        <w:t>së</w:t>
      </w:r>
      <w:r w:rsidRPr="00566ADC">
        <w:rPr>
          <w:rFonts w:eastAsia="Calibri"/>
          <w:spacing w:val="-2"/>
        </w:rPr>
        <w:t xml:space="preserve"> </w:t>
      </w:r>
      <w:r w:rsidRPr="00501581">
        <w:rPr>
          <w:rFonts w:eastAsia="Calibri"/>
          <w:color w:val="000000" w:themeColor="text1"/>
        </w:rPr>
        <w:t>njëjtës</w:t>
      </w:r>
      <w:r w:rsidRPr="00501581">
        <w:rPr>
          <w:rFonts w:eastAsia="Calibri"/>
          <w:color w:val="000000" w:themeColor="text1"/>
          <w:spacing w:val="-6"/>
        </w:rPr>
        <w:t xml:space="preserve"> </w:t>
      </w:r>
      <w:r w:rsidRPr="00501581">
        <w:rPr>
          <w:rFonts w:eastAsia="Calibri"/>
          <w:color w:val="000000" w:themeColor="text1"/>
        </w:rPr>
        <w:t>kategori</w:t>
      </w:r>
      <w:r w:rsidRPr="00501581">
        <w:rPr>
          <w:rFonts w:eastAsia="Calibri"/>
          <w:color w:val="000000" w:themeColor="text1"/>
          <w:spacing w:val="-7"/>
        </w:rPr>
        <w:t xml:space="preserve"> </w:t>
      </w:r>
      <w:r w:rsidR="00405F72">
        <w:rPr>
          <w:rFonts w:eastAsia="Calibri"/>
          <w:color w:val="000000" w:themeColor="text1"/>
        </w:rPr>
        <w:t>(IV-a</w:t>
      </w:r>
      <w:r w:rsidRPr="00501581">
        <w:rPr>
          <w:rFonts w:eastAsia="Calibri"/>
          <w:color w:val="000000" w:themeColor="text1"/>
        </w:rPr>
        <w:t>);</w:t>
      </w:r>
    </w:p>
    <w:p w:rsidR="00854790" w:rsidRPr="00566ADC" w:rsidRDefault="00854790" w:rsidP="00F330BF">
      <w:pPr>
        <w:pStyle w:val="ListParagraph"/>
        <w:numPr>
          <w:ilvl w:val="0"/>
          <w:numId w:val="5"/>
        </w:numPr>
        <w:spacing w:before="36" w:line="276" w:lineRule="auto"/>
        <w:jc w:val="both"/>
        <w:rPr>
          <w:rFonts w:eastAsia="Calibri"/>
        </w:rPr>
      </w:pPr>
      <w:r w:rsidRPr="00566ADC">
        <w:rPr>
          <w:rFonts w:eastAsia="Calibri"/>
        </w:rPr>
        <w:t>Të</w:t>
      </w:r>
      <w:r w:rsidRPr="00566ADC">
        <w:rPr>
          <w:rFonts w:eastAsia="Calibri"/>
          <w:spacing w:val="-2"/>
        </w:rPr>
        <w:t xml:space="preserve"> </w:t>
      </w:r>
      <w:r w:rsidRPr="00566ADC">
        <w:rPr>
          <w:rFonts w:eastAsia="Calibri"/>
        </w:rPr>
        <w:t>mos</w:t>
      </w:r>
      <w:r w:rsidRPr="00566ADC">
        <w:rPr>
          <w:rFonts w:eastAsia="Calibri"/>
          <w:spacing w:val="-4"/>
        </w:rPr>
        <w:t xml:space="preserve"> </w:t>
      </w:r>
      <w:r w:rsidRPr="00566ADC">
        <w:rPr>
          <w:rFonts w:eastAsia="Calibri"/>
        </w:rPr>
        <w:t>kenë</w:t>
      </w:r>
      <w:r w:rsidRPr="00566ADC">
        <w:rPr>
          <w:rFonts w:eastAsia="Calibri"/>
          <w:spacing w:val="-3"/>
        </w:rPr>
        <w:t xml:space="preserve"> </w:t>
      </w:r>
      <w:r w:rsidRPr="00566ADC">
        <w:rPr>
          <w:rFonts w:eastAsia="Calibri"/>
        </w:rPr>
        <w:t>masë</w:t>
      </w:r>
      <w:r w:rsidRPr="00566ADC">
        <w:rPr>
          <w:rFonts w:eastAsia="Calibri"/>
          <w:spacing w:val="-5"/>
        </w:rPr>
        <w:t xml:space="preserve"> </w:t>
      </w:r>
      <w:r w:rsidRPr="00566ADC">
        <w:rPr>
          <w:rFonts w:eastAsia="Calibri"/>
        </w:rPr>
        <w:t>disiplinore</w:t>
      </w:r>
      <w:r w:rsidRPr="00566ADC">
        <w:rPr>
          <w:rFonts w:eastAsia="Calibri"/>
          <w:spacing w:val="-10"/>
        </w:rPr>
        <w:t xml:space="preserve"> </w:t>
      </w:r>
      <w:r w:rsidRPr="00566ADC">
        <w:rPr>
          <w:rFonts w:eastAsia="Calibri"/>
        </w:rPr>
        <w:t>në</w:t>
      </w:r>
      <w:r w:rsidRPr="00566ADC">
        <w:rPr>
          <w:rFonts w:eastAsia="Calibri"/>
          <w:spacing w:val="-2"/>
        </w:rPr>
        <w:t xml:space="preserve"> </w:t>
      </w:r>
      <w:r w:rsidRPr="00566ADC">
        <w:rPr>
          <w:rFonts w:eastAsia="Calibri"/>
        </w:rPr>
        <w:t>fuqi;</w:t>
      </w:r>
    </w:p>
    <w:p w:rsidR="00854790" w:rsidRPr="00566ADC" w:rsidRDefault="00854790" w:rsidP="00F330BF">
      <w:pPr>
        <w:pStyle w:val="ListParagraph"/>
        <w:numPr>
          <w:ilvl w:val="0"/>
          <w:numId w:val="5"/>
        </w:numPr>
        <w:spacing w:before="36" w:line="276" w:lineRule="auto"/>
        <w:jc w:val="both"/>
        <w:rPr>
          <w:rFonts w:eastAsia="Calibri"/>
        </w:rPr>
      </w:pPr>
      <w:r w:rsidRPr="00566ADC">
        <w:rPr>
          <w:rFonts w:eastAsia="Calibri"/>
        </w:rPr>
        <w:t>Të</w:t>
      </w:r>
      <w:r w:rsidRPr="00566ADC">
        <w:rPr>
          <w:rFonts w:eastAsia="Calibri"/>
          <w:spacing w:val="-2"/>
        </w:rPr>
        <w:t xml:space="preserve"> </w:t>
      </w:r>
      <w:r w:rsidRPr="00566ADC">
        <w:rPr>
          <w:rFonts w:eastAsia="Calibri"/>
        </w:rPr>
        <w:t>kenë</w:t>
      </w:r>
      <w:r w:rsidRPr="00566ADC">
        <w:rPr>
          <w:rFonts w:eastAsia="Calibri"/>
          <w:spacing w:val="-3"/>
        </w:rPr>
        <w:t xml:space="preserve"> </w:t>
      </w:r>
      <w:r w:rsidRPr="00566ADC">
        <w:rPr>
          <w:rFonts w:eastAsia="Calibri"/>
        </w:rPr>
        <w:t>të</w:t>
      </w:r>
      <w:r w:rsidRPr="00566ADC">
        <w:rPr>
          <w:rFonts w:eastAsia="Calibri"/>
          <w:spacing w:val="-1"/>
        </w:rPr>
        <w:t xml:space="preserve"> </w:t>
      </w:r>
      <w:r w:rsidRPr="00566ADC">
        <w:rPr>
          <w:rFonts w:eastAsia="Calibri"/>
        </w:rPr>
        <w:t>paktën</w:t>
      </w:r>
      <w:r w:rsidRPr="00566ADC">
        <w:rPr>
          <w:rFonts w:eastAsia="Calibri"/>
          <w:spacing w:val="-6"/>
        </w:rPr>
        <w:t xml:space="preserve"> </w:t>
      </w:r>
      <w:r w:rsidRPr="00566ADC">
        <w:rPr>
          <w:rFonts w:eastAsia="Calibri"/>
        </w:rPr>
        <w:t>vlerësimin</w:t>
      </w:r>
      <w:r w:rsidRPr="00566ADC">
        <w:rPr>
          <w:rFonts w:eastAsia="Calibri"/>
          <w:spacing w:val="-10"/>
        </w:rPr>
        <w:t xml:space="preserve"> </w:t>
      </w:r>
      <w:r w:rsidRPr="00566ADC">
        <w:rPr>
          <w:rFonts w:eastAsia="Calibri"/>
        </w:rPr>
        <w:t>e</w:t>
      </w:r>
      <w:r w:rsidRPr="00566ADC">
        <w:rPr>
          <w:rFonts w:eastAsia="Calibri"/>
          <w:spacing w:val="-1"/>
        </w:rPr>
        <w:t xml:space="preserve"> </w:t>
      </w:r>
      <w:r w:rsidRPr="00566ADC">
        <w:rPr>
          <w:rFonts w:eastAsia="Calibri"/>
        </w:rPr>
        <w:t xml:space="preserve">fundit </w:t>
      </w:r>
      <w:r w:rsidRPr="00566ADC">
        <w:rPr>
          <w:rFonts w:eastAsia="Calibri"/>
          <w:spacing w:val="-5"/>
        </w:rPr>
        <w:t xml:space="preserve"> </w:t>
      </w:r>
      <w:r w:rsidRPr="00566ADC">
        <w:rPr>
          <w:rFonts w:eastAsia="Calibri"/>
        </w:rPr>
        <w:t>“</w:t>
      </w:r>
      <w:r w:rsidRPr="00566ADC">
        <w:rPr>
          <w:rFonts w:eastAsia="Calibri"/>
          <w:i/>
        </w:rPr>
        <w:t>Mirë</w:t>
      </w:r>
      <w:r w:rsidRPr="00566ADC">
        <w:rPr>
          <w:rFonts w:eastAsia="Calibri"/>
        </w:rPr>
        <w:t xml:space="preserve">” </w:t>
      </w:r>
      <w:r w:rsidRPr="00566ADC">
        <w:rPr>
          <w:rFonts w:eastAsia="Calibri"/>
          <w:spacing w:val="-6"/>
        </w:rPr>
        <w:t xml:space="preserve"> </w:t>
      </w:r>
      <w:r w:rsidRPr="00566ADC">
        <w:rPr>
          <w:rFonts w:eastAsia="Calibri"/>
        </w:rPr>
        <w:t xml:space="preserve">apo </w:t>
      </w:r>
      <w:r w:rsidRPr="00566ADC">
        <w:rPr>
          <w:rFonts w:eastAsia="Calibri"/>
          <w:spacing w:val="-4"/>
        </w:rPr>
        <w:t xml:space="preserve"> </w:t>
      </w:r>
      <w:r w:rsidRPr="00566ADC">
        <w:rPr>
          <w:rFonts w:eastAsia="Calibri"/>
        </w:rPr>
        <w:t>“</w:t>
      </w:r>
      <w:r w:rsidRPr="00566ADC">
        <w:rPr>
          <w:rFonts w:eastAsia="Calibri"/>
          <w:i/>
        </w:rPr>
        <w:t>Shumë</w:t>
      </w:r>
      <w:r w:rsidRPr="00566ADC">
        <w:rPr>
          <w:rFonts w:eastAsia="Calibri"/>
          <w:i/>
          <w:spacing w:val="-8"/>
        </w:rPr>
        <w:t xml:space="preserve"> </w:t>
      </w:r>
      <w:r w:rsidRPr="00566ADC">
        <w:rPr>
          <w:rFonts w:eastAsia="Calibri"/>
          <w:i/>
        </w:rPr>
        <w:t>mirë</w:t>
      </w:r>
      <w:r w:rsidRPr="00566ADC">
        <w:rPr>
          <w:rFonts w:eastAsia="Calibri"/>
        </w:rPr>
        <w:t>”;</w:t>
      </w:r>
    </w:p>
    <w:p w:rsidR="00854790" w:rsidRDefault="00854790" w:rsidP="006B00A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5F72" w:rsidRPr="00405F72" w:rsidRDefault="00854790" w:rsidP="00405F72">
      <w:pPr>
        <w:ind w:left="1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sz w:val="24"/>
          <w:szCs w:val="24"/>
        </w:rPr>
        <w:t>Kandidatët</w:t>
      </w:r>
      <w:r w:rsidRPr="000C549B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duhet</w:t>
      </w:r>
      <w:r w:rsidRPr="000C549B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të</w:t>
      </w:r>
      <w:r w:rsidRPr="000C549B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plotësojnë</w:t>
      </w:r>
      <w:r w:rsidRPr="000C549B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kërkesat</w:t>
      </w:r>
      <w:r w:rsidRPr="000C549B"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posaçme</w:t>
      </w:r>
      <w:r w:rsidRPr="000C549B"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si</w:t>
      </w:r>
      <w:r w:rsidRPr="000C549B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vijon:</w:t>
      </w:r>
    </w:p>
    <w:p w:rsidR="00405F72" w:rsidRPr="003B1938" w:rsidRDefault="00405F72" w:rsidP="00405F72">
      <w:pPr>
        <w:pStyle w:val="NoSpacing"/>
        <w:numPr>
          <w:ilvl w:val="0"/>
          <w:numId w:val="28"/>
        </w:numPr>
        <w:spacing w:line="276" w:lineRule="auto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B1938">
        <w:rPr>
          <w:rFonts w:ascii="Times New Roman" w:hAnsi="Times New Roman"/>
          <w:color w:val="000000" w:themeColor="text1"/>
          <w:sz w:val="24"/>
          <w:szCs w:val="24"/>
        </w:rPr>
        <w:t>Të zotërojnë diplomë të arsimit të lartë. Niveli minimal i diplomës d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uhet të jetë Bachelor </w:t>
      </w:r>
      <w:r w:rsidRPr="003B1938">
        <w:rPr>
          <w:rFonts w:ascii="Times New Roman" w:hAnsi="Times New Roman"/>
          <w:color w:val="000000" w:themeColor="text1"/>
          <w:sz w:val="24"/>
          <w:szCs w:val="24"/>
        </w:rPr>
        <w:t>në Drejtësi.</w:t>
      </w:r>
    </w:p>
    <w:p w:rsidR="00405F72" w:rsidRPr="003B1938" w:rsidRDefault="00405F72" w:rsidP="00405F72">
      <w:pPr>
        <w:pStyle w:val="NoSpacing"/>
        <w:numPr>
          <w:ilvl w:val="0"/>
          <w:numId w:val="28"/>
        </w:numPr>
        <w:spacing w:line="276" w:lineRule="auto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B1938">
        <w:rPr>
          <w:rFonts w:ascii="Times New Roman" w:eastAsia="Calibri" w:hAnsi="Times New Roman"/>
          <w:color w:val="000000" w:themeColor="text1"/>
          <w:sz w:val="24"/>
          <w:szCs w:val="24"/>
        </w:rPr>
        <w:t>Diplomat të cilat janë marrë jashtë vendit duhet të jenë të njehsuara pranë institucionit  përgjegjës për njehsimin e diplomave sipas legjislacionit në fuqi.</w:t>
      </w:r>
    </w:p>
    <w:p w:rsidR="00405F72" w:rsidRPr="003B1938" w:rsidRDefault="00405F72" w:rsidP="00405F72">
      <w:pPr>
        <w:pStyle w:val="NoSpacing"/>
        <w:numPr>
          <w:ilvl w:val="0"/>
          <w:numId w:val="28"/>
        </w:num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B1938">
        <w:rPr>
          <w:rFonts w:ascii="Times New Roman" w:hAnsi="Times New Roman"/>
          <w:color w:val="000000" w:themeColor="text1"/>
          <w:sz w:val="24"/>
          <w:szCs w:val="24"/>
        </w:rPr>
        <w:t>Preferohet të ketë</w:t>
      </w:r>
      <w:r w:rsidRPr="003B193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3B1938">
        <w:rPr>
          <w:rFonts w:ascii="Times New Roman" w:hAnsi="Times New Roman"/>
          <w:color w:val="000000" w:themeColor="text1"/>
          <w:sz w:val="24"/>
          <w:szCs w:val="24"/>
        </w:rPr>
        <w:t>eksperiencë punë</w:t>
      </w:r>
      <w:r w:rsidRPr="003B1938">
        <w:rPr>
          <w:rFonts w:ascii="Times New Roman" w:eastAsia="Calibri" w:hAnsi="Times New Roman"/>
          <w:color w:val="000000" w:themeColor="text1"/>
          <w:spacing w:val="16"/>
          <w:sz w:val="24"/>
          <w:szCs w:val="24"/>
        </w:rPr>
        <w:t xml:space="preserve"> </w:t>
      </w:r>
      <w:r w:rsidRPr="003B1938">
        <w:rPr>
          <w:rFonts w:ascii="Times New Roman" w:eastAsia="Calibri" w:hAnsi="Times New Roman"/>
          <w:color w:val="000000" w:themeColor="text1"/>
          <w:sz w:val="24"/>
          <w:szCs w:val="24"/>
        </w:rPr>
        <w:t>në</w:t>
      </w:r>
      <w:r w:rsidRPr="003B1938">
        <w:rPr>
          <w:rFonts w:ascii="Times New Roman" w:eastAsia="Calibri" w:hAnsi="Times New Roman"/>
          <w:color w:val="000000" w:themeColor="text1"/>
          <w:spacing w:val="19"/>
          <w:sz w:val="24"/>
          <w:szCs w:val="24"/>
        </w:rPr>
        <w:t xml:space="preserve"> këtë </w:t>
      </w:r>
      <w:r w:rsidRPr="003B1938">
        <w:rPr>
          <w:rFonts w:ascii="Times New Roman" w:hAnsi="Times New Roman"/>
          <w:color w:val="000000" w:themeColor="text1"/>
          <w:sz w:val="24"/>
          <w:szCs w:val="24"/>
        </w:rPr>
        <w:t>fushë.</w:t>
      </w:r>
    </w:p>
    <w:p w:rsidR="003B1938" w:rsidRDefault="003B1938" w:rsidP="00854790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1938" w:rsidRPr="000C549B" w:rsidRDefault="003B1938" w:rsidP="00854790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6D79" w:rsidRDefault="00FC6D79" w:rsidP="0085479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54790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b/>
          <w:color w:val="FFFFFF"/>
          <w:spacing w:val="12"/>
          <w:sz w:val="24"/>
          <w:szCs w:val="24"/>
        </w:rPr>
        <w:t>.</w:t>
      </w:r>
      <w:r w:rsidRPr="000C549B">
        <w:rPr>
          <w:rFonts w:ascii="Times New Roman" w:hAnsi="Times New Roman"/>
          <w:b/>
          <w:bCs/>
          <w:color w:val="FFFFFF"/>
          <w:sz w:val="24"/>
          <w:szCs w:val="24"/>
          <w:shd w:val="clear" w:color="auto" w:fill="000000"/>
        </w:rPr>
        <w:t xml:space="preserve"> 1.2     </w:t>
      </w:r>
      <w:r w:rsidRPr="000C549B">
        <w:rPr>
          <w:rFonts w:ascii="Times New Roman" w:hAnsi="Times New Roman"/>
          <w:b/>
          <w:sz w:val="24"/>
          <w:szCs w:val="24"/>
        </w:rPr>
        <w:t>DOKUMENTACIONI,</w:t>
      </w:r>
      <w:r w:rsidRPr="000C549B">
        <w:rPr>
          <w:rFonts w:ascii="Times New Roman" w:hAnsi="Times New Roman"/>
          <w:b/>
          <w:spacing w:val="-19"/>
          <w:sz w:val="24"/>
          <w:szCs w:val="24"/>
        </w:rPr>
        <w:t xml:space="preserve">  </w:t>
      </w:r>
      <w:r w:rsidRPr="000C549B">
        <w:rPr>
          <w:rFonts w:ascii="Times New Roman" w:hAnsi="Times New Roman"/>
          <w:b/>
          <w:sz w:val="24"/>
          <w:szCs w:val="24"/>
        </w:rPr>
        <w:t>MËNYRA</w:t>
      </w:r>
      <w:r w:rsidRPr="000C549B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DHE</w:t>
      </w:r>
      <w:r w:rsidRPr="000C549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 xml:space="preserve">AFATI </w:t>
      </w:r>
      <w:r w:rsidRPr="000C549B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I</w:t>
      </w:r>
      <w:r w:rsidRPr="000C549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DORËZIMIT</w:t>
      </w:r>
    </w:p>
    <w:p w:rsidR="00854790" w:rsidRPr="00E50E0D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4790" w:rsidRPr="00E50E0D" w:rsidRDefault="00854790" w:rsidP="00854790">
      <w:pPr>
        <w:ind w:left="1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E0D">
        <w:rPr>
          <w:rFonts w:ascii="Times New Roman" w:eastAsia="Calibri" w:hAnsi="Times New Roman" w:cs="Times New Roman"/>
          <w:sz w:val="24"/>
          <w:szCs w:val="24"/>
        </w:rPr>
        <w:t>Kandidatët</w:t>
      </w:r>
      <w:r w:rsidRPr="00E50E0D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që</w:t>
      </w:r>
      <w:r w:rsidRPr="00E50E0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aplikojnë</w:t>
      </w:r>
      <w:r w:rsidRPr="00E50E0D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duhet</w:t>
      </w:r>
      <w:r w:rsidRPr="00E50E0D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të</w:t>
      </w:r>
      <w:r w:rsidRPr="00E50E0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dorëzojnë</w:t>
      </w:r>
      <w:r w:rsidRPr="00E50E0D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dokumentat</w:t>
      </w:r>
      <w:r w:rsidRPr="00E50E0D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si</w:t>
      </w:r>
      <w:r w:rsidRPr="00E50E0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më</w:t>
      </w:r>
      <w:r w:rsidRPr="00E50E0D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poshtë:</w:t>
      </w:r>
    </w:p>
    <w:p w:rsidR="00854790" w:rsidRPr="00E50E0D" w:rsidRDefault="00854790" w:rsidP="00F330BF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 w:rsidRPr="00E50E0D">
        <w:rPr>
          <w:rFonts w:eastAsia="Calibri"/>
        </w:rPr>
        <w:t xml:space="preserve">Kërkesë për lëvizje paralele </w:t>
      </w:r>
    </w:p>
    <w:p w:rsidR="00854790" w:rsidRPr="00E50E0D" w:rsidRDefault="00854790" w:rsidP="00F330BF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 w:rsidRPr="00E50E0D">
        <w:t>Jetëshkrim i përditësuar, përfshirë të dhënat e kontaktit, postën elektronike dhe adresën postare.</w:t>
      </w:r>
    </w:p>
    <w:p w:rsidR="00854790" w:rsidRPr="00E50E0D" w:rsidRDefault="00854790" w:rsidP="00F330BF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 w:rsidRPr="00E50E0D">
        <w:rPr>
          <w:rFonts w:eastAsia="Calibri"/>
        </w:rPr>
        <w:t xml:space="preserve">Fotokopje </w:t>
      </w:r>
      <w:r w:rsidRPr="00E50E0D">
        <w:rPr>
          <w:rFonts w:eastAsia="Calibri"/>
          <w:spacing w:val="-9"/>
        </w:rPr>
        <w:t xml:space="preserve"> </w:t>
      </w:r>
      <w:r w:rsidRPr="00E50E0D">
        <w:rPr>
          <w:rFonts w:eastAsia="Calibri"/>
        </w:rPr>
        <w:t>të</w:t>
      </w:r>
      <w:r w:rsidRPr="00E50E0D">
        <w:rPr>
          <w:rFonts w:eastAsia="Calibri"/>
          <w:spacing w:val="-1"/>
        </w:rPr>
        <w:t xml:space="preserve"> </w:t>
      </w:r>
      <w:r w:rsidRPr="00E50E0D">
        <w:rPr>
          <w:rFonts w:eastAsia="Calibri"/>
        </w:rPr>
        <w:t xml:space="preserve">letërnjoftimit </w:t>
      </w:r>
      <w:r w:rsidRPr="00E50E0D">
        <w:rPr>
          <w:rFonts w:eastAsia="Calibri"/>
          <w:spacing w:val="-11"/>
        </w:rPr>
        <w:t xml:space="preserve"> </w:t>
      </w:r>
      <w:r w:rsidRPr="00E50E0D">
        <w:rPr>
          <w:rFonts w:eastAsia="Calibri"/>
        </w:rPr>
        <w:t>(ID)</w:t>
      </w:r>
    </w:p>
    <w:p w:rsidR="00854790" w:rsidRPr="00E50E0D" w:rsidRDefault="00854790" w:rsidP="00F330BF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 w:rsidRPr="00E50E0D">
        <w:rPr>
          <w:rFonts w:eastAsia="Calibri"/>
        </w:rPr>
        <w:t xml:space="preserve">Çertifikatë personale </w:t>
      </w:r>
    </w:p>
    <w:p w:rsidR="00854790" w:rsidRPr="00E50E0D" w:rsidRDefault="00854790" w:rsidP="00F330BF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 w:rsidRPr="00E50E0D">
        <w:rPr>
          <w:rFonts w:eastAsia="Calibri"/>
        </w:rPr>
        <w:t>Çertifikatë familjare</w:t>
      </w:r>
    </w:p>
    <w:p w:rsidR="00854790" w:rsidRPr="00E50E0D" w:rsidRDefault="00854790" w:rsidP="00F330BF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 w:rsidRPr="00E50E0D">
        <w:t>Fotokopje të diplomës dh</w:t>
      </w:r>
      <w:r w:rsidR="00405F72">
        <w:t>e suplementit/listës së notave</w:t>
      </w:r>
    </w:p>
    <w:p w:rsidR="00854790" w:rsidRPr="00E50E0D" w:rsidRDefault="00854790" w:rsidP="00F330BF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 w:rsidRPr="00E50E0D">
        <w:rPr>
          <w:rFonts w:eastAsia="Calibri"/>
        </w:rPr>
        <w:t>Fotokopje</w:t>
      </w:r>
      <w:r w:rsidRPr="00E50E0D">
        <w:rPr>
          <w:rFonts w:eastAsia="Calibri"/>
          <w:spacing w:val="-9"/>
        </w:rPr>
        <w:t xml:space="preserve"> </w:t>
      </w:r>
      <w:r w:rsidRPr="00E50E0D">
        <w:rPr>
          <w:rFonts w:eastAsia="Calibri"/>
        </w:rPr>
        <w:t>të</w:t>
      </w:r>
      <w:r w:rsidRPr="00E50E0D">
        <w:rPr>
          <w:rFonts w:eastAsia="Calibri"/>
          <w:spacing w:val="-1"/>
        </w:rPr>
        <w:t xml:space="preserve"> </w:t>
      </w:r>
      <w:r w:rsidRPr="00E50E0D">
        <w:rPr>
          <w:rFonts w:eastAsia="Calibri"/>
        </w:rPr>
        <w:t>librezës</w:t>
      </w:r>
      <w:r w:rsidRPr="00E50E0D">
        <w:rPr>
          <w:rFonts w:eastAsia="Calibri"/>
          <w:spacing w:val="-7"/>
        </w:rPr>
        <w:t xml:space="preserve"> </w:t>
      </w:r>
      <w:r w:rsidRPr="00E50E0D">
        <w:rPr>
          <w:rFonts w:eastAsia="Calibri"/>
        </w:rPr>
        <w:t>së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punës</w:t>
      </w:r>
      <w:r w:rsidRPr="00E50E0D">
        <w:rPr>
          <w:rFonts w:eastAsia="Calibri"/>
          <w:spacing w:val="-6"/>
        </w:rPr>
        <w:t xml:space="preserve"> </w:t>
      </w:r>
      <w:r w:rsidRPr="00E50E0D">
        <w:rPr>
          <w:rFonts w:eastAsia="Calibri"/>
        </w:rPr>
        <w:t>(të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gjitha</w:t>
      </w:r>
      <w:r w:rsidRPr="00E50E0D">
        <w:rPr>
          <w:rFonts w:eastAsia="Calibri"/>
          <w:spacing w:val="-5"/>
        </w:rPr>
        <w:t xml:space="preserve"> </w:t>
      </w:r>
      <w:r w:rsidRPr="00E50E0D">
        <w:rPr>
          <w:rFonts w:eastAsia="Calibri"/>
        </w:rPr>
        <w:t>faqet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që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vërtetojnë</w:t>
      </w:r>
      <w:r w:rsidRPr="00E50E0D">
        <w:rPr>
          <w:rFonts w:eastAsia="Calibri"/>
          <w:spacing w:val="-9"/>
        </w:rPr>
        <w:t xml:space="preserve"> </w:t>
      </w:r>
      <w:r w:rsidRPr="00E50E0D">
        <w:rPr>
          <w:rFonts w:eastAsia="Calibri"/>
        </w:rPr>
        <w:t>eksperiencën</w:t>
      </w:r>
      <w:r w:rsidRPr="00E50E0D">
        <w:rPr>
          <w:rFonts w:eastAsia="Calibri"/>
          <w:spacing w:val="-13"/>
        </w:rPr>
        <w:t xml:space="preserve"> </w:t>
      </w:r>
      <w:r w:rsidRPr="00E50E0D">
        <w:rPr>
          <w:rFonts w:eastAsia="Calibri"/>
        </w:rPr>
        <w:t>në</w:t>
      </w:r>
      <w:r w:rsidRPr="00E50E0D">
        <w:rPr>
          <w:rFonts w:eastAsia="Calibri"/>
          <w:spacing w:val="-2"/>
        </w:rPr>
        <w:t xml:space="preserve">  </w:t>
      </w:r>
      <w:r w:rsidRPr="00E50E0D">
        <w:rPr>
          <w:rFonts w:eastAsia="Calibri"/>
        </w:rPr>
        <w:t>punë);</w:t>
      </w:r>
    </w:p>
    <w:p w:rsidR="00854790" w:rsidRPr="00E50E0D" w:rsidRDefault="00854790" w:rsidP="00F330BF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 w:rsidRPr="00E50E0D">
        <w:rPr>
          <w:rFonts w:eastAsia="Calibri"/>
        </w:rPr>
        <w:t>Vërtetim</w:t>
      </w:r>
      <w:r w:rsidRPr="00E50E0D">
        <w:rPr>
          <w:rFonts w:eastAsia="Calibri"/>
          <w:spacing w:val="-7"/>
        </w:rPr>
        <w:t xml:space="preserve"> </w:t>
      </w:r>
      <w:r w:rsidRPr="00E50E0D">
        <w:rPr>
          <w:rFonts w:eastAsia="Calibri"/>
        </w:rPr>
        <w:t>të</w:t>
      </w:r>
      <w:r w:rsidRPr="00E50E0D">
        <w:rPr>
          <w:rFonts w:eastAsia="Calibri"/>
          <w:spacing w:val="-1"/>
        </w:rPr>
        <w:t xml:space="preserve"> </w:t>
      </w:r>
      <w:r w:rsidRPr="00E50E0D">
        <w:rPr>
          <w:rFonts w:eastAsia="Calibri"/>
        </w:rPr>
        <w:t>gjendjes</w:t>
      </w:r>
      <w:r w:rsidRPr="00E50E0D">
        <w:rPr>
          <w:rFonts w:eastAsia="Calibri"/>
          <w:spacing w:val="-8"/>
        </w:rPr>
        <w:t xml:space="preserve"> </w:t>
      </w:r>
      <w:r w:rsidRPr="00E50E0D">
        <w:rPr>
          <w:rFonts w:eastAsia="Calibri"/>
        </w:rPr>
        <w:t>shëndetësore;</w:t>
      </w:r>
    </w:p>
    <w:p w:rsidR="00854790" w:rsidRPr="00E50E0D" w:rsidRDefault="00854790" w:rsidP="00F330BF">
      <w:pPr>
        <w:pStyle w:val="ListParagraph"/>
        <w:numPr>
          <w:ilvl w:val="0"/>
          <w:numId w:val="2"/>
        </w:numPr>
        <w:spacing w:before="36" w:line="276" w:lineRule="auto"/>
        <w:ind w:right="-180"/>
        <w:jc w:val="both"/>
        <w:rPr>
          <w:rFonts w:eastAsia="Calibri"/>
        </w:rPr>
      </w:pPr>
      <w:r w:rsidRPr="00E50E0D">
        <w:rPr>
          <w:rFonts w:eastAsia="Calibri"/>
        </w:rPr>
        <w:t>Vërtetim të gjendjes</w:t>
      </w:r>
      <w:r w:rsidRPr="00E50E0D">
        <w:rPr>
          <w:rFonts w:eastAsia="Calibri"/>
          <w:spacing w:val="-8"/>
        </w:rPr>
        <w:t xml:space="preserve"> </w:t>
      </w:r>
      <w:r w:rsidRPr="00E50E0D">
        <w:rPr>
          <w:rFonts w:eastAsia="Calibri"/>
        </w:rPr>
        <w:t xml:space="preserve">gjyqësore / </w:t>
      </w:r>
      <w:r w:rsidRPr="00E50E0D">
        <w:t>Vetëdeklarim të gjëndjes gjyqësore</w:t>
      </w:r>
      <w:r w:rsidRPr="00E50E0D">
        <w:rPr>
          <w:rFonts w:eastAsia="Calibri"/>
        </w:rPr>
        <w:t>;</w:t>
      </w:r>
    </w:p>
    <w:p w:rsidR="00854790" w:rsidRPr="00E50E0D" w:rsidRDefault="00854790" w:rsidP="00F330BF">
      <w:pPr>
        <w:pStyle w:val="ListParagraph"/>
        <w:numPr>
          <w:ilvl w:val="0"/>
          <w:numId w:val="2"/>
        </w:numPr>
        <w:spacing w:before="36" w:line="276" w:lineRule="auto"/>
        <w:ind w:right="-180"/>
        <w:jc w:val="both"/>
        <w:rPr>
          <w:rFonts w:eastAsia="Calibri"/>
        </w:rPr>
      </w:pPr>
      <w:r w:rsidRPr="00E50E0D">
        <w:rPr>
          <w:rFonts w:eastAsia="Calibri"/>
        </w:rPr>
        <w:t>Vlerësimin</w:t>
      </w:r>
      <w:r w:rsidRPr="00E50E0D">
        <w:rPr>
          <w:rFonts w:eastAsia="Calibri"/>
          <w:spacing w:val="-10"/>
        </w:rPr>
        <w:t xml:space="preserve"> </w:t>
      </w:r>
      <w:r w:rsidRPr="00E50E0D">
        <w:rPr>
          <w:rFonts w:eastAsia="Calibri"/>
        </w:rPr>
        <w:t>e</w:t>
      </w:r>
      <w:r w:rsidRPr="00E50E0D">
        <w:rPr>
          <w:rFonts w:eastAsia="Calibri"/>
          <w:spacing w:val="-1"/>
        </w:rPr>
        <w:t xml:space="preserve"> </w:t>
      </w:r>
      <w:r w:rsidRPr="00E50E0D">
        <w:rPr>
          <w:rFonts w:eastAsia="Calibri"/>
        </w:rPr>
        <w:t>fundit</w:t>
      </w:r>
      <w:r w:rsidRPr="00E50E0D">
        <w:rPr>
          <w:rFonts w:eastAsia="Calibri"/>
          <w:spacing w:val="-5"/>
        </w:rPr>
        <w:t xml:space="preserve"> </w:t>
      </w:r>
      <w:r w:rsidRPr="00E50E0D">
        <w:rPr>
          <w:rFonts w:eastAsia="Calibri"/>
        </w:rPr>
        <w:t>nga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eprori</w:t>
      </w:r>
      <w:r w:rsidRPr="00E50E0D">
        <w:rPr>
          <w:rFonts w:eastAsia="Calibri"/>
          <w:spacing w:val="-6"/>
        </w:rPr>
        <w:t xml:space="preserve"> </w:t>
      </w:r>
      <w:r w:rsidRPr="00E50E0D">
        <w:rPr>
          <w:rFonts w:eastAsia="Calibri"/>
        </w:rPr>
        <w:t>direkt;</w:t>
      </w:r>
    </w:p>
    <w:p w:rsidR="00854790" w:rsidRPr="00E50E0D" w:rsidRDefault="00854790" w:rsidP="00F330BF">
      <w:pPr>
        <w:pStyle w:val="ListParagraph"/>
        <w:numPr>
          <w:ilvl w:val="0"/>
          <w:numId w:val="2"/>
        </w:numPr>
        <w:spacing w:before="36" w:line="276" w:lineRule="auto"/>
        <w:ind w:right="-180"/>
        <w:jc w:val="both"/>
        <w:rPr>
          <w:rFonts w:eastAsia="Calibri"/>
        </w:rPr>
      </w:pPr>
      <w:r w:rsidRPr="00E50E0D">
        <w:rPr>
          <w:rFonts w:eastAsia="Calibri"/>
        </w:rPr>
        <w:t>Vërtetim</w:t>
      </w:r>
      <w:r w:rsidRPr="00E50E0D">
        <w:rPr>
          <w:rFonts w:eastAsia="Calibri"/>
          <w:spacing w:val="-7"/>
        </w:rPr>
        <w:t xml:space="preserve"> </w:t>
      </w:r>
      <w:r w:rsidRPr="00E50E0D">
        <w:rPr>
          <w:rFonts w:eastAsia="Calibri"/>
        </w:rPr>
        <w:t>nga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institucioni</w:t>
      </w:r>
      <w:r w:rsidRPr="00E50E0D">
        <w:rPr>
          <w:rFonts w:eastAsia="Calibri"/>
          <w:spacing w:val="-9"/>
        </w:rPr>
        <w:t xml:space="preserve"> </w:t>
      </w:r>
      <w:r w:rsidRPr="00E50E0D">
        <w:rPr>
          <w:rFonts w:eastAsia="Calibri"/>
        </w:rPr>
        <w:t>që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nuk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ka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masë</w:t>
      </w:r>
      <w:r w:rsidRPr="00E50E0D">
        <w:rPr>
          <w:rFonts w:eastAsia="Calibri"/>
          <w:spacing w:val="-5"/>
        </w:rPr>
        <w:t xml:space="preserve"> </w:t>
      </w:r>
      <w:r w:rsidRPr="00E50E0D">
        <w:rPr>
          <w:rFonts w:eastAsia="Calibri"/>
        </w:rPr>
        <w:t>displinore</w:t>
      </w:r>
      <w:r w:rsidRPr="00E50E0D">
        <w:rPr>
          <w:rFonts w:eastAsia="Calibri"/>
          <w:spacing w:val="-10"/>
        </w:rPr>
        <w:t xml:space="preserve"> </w:t>
      </w:r>
      <w:r w:rsidRPr="00E50E0D">
        <w:rPr>
          <w:rFonts w:eastAsia="Calibri"/>
        </w:rPr>
        <w:t>në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fuqi.</w:t>
      </w:r>
    </w:p>
    <w:p w:rsidR="00854790" w:rsidRPr="00E50E0D" w:rsidRDefault="00854790" w:rsidP="00F330BF">
      <w:pPr>
        <w:pStyle w:val="ListParagraph"/>
        <w:numPr>
          <w:ilvl w:val="0"/>
          <w:numId w:val="2"/>
        </w:numPr>
        <w:spacing w:before="36" w:line="276" w:lineRule="auto"/>
        <w:ind w:right="-180"/>
        <w:jc w:val="both"/>
        <w:rPr>
          <w:rFonts w:eastAsia="Calibri"/>
        </w:rPr>
      </w:pPr>
      <w:r w:rsidRPr="00E50E0D">
        <w:rPr>
          <w:rFonts w:eastAsia="Calibri"/>
        </w:rPr>
        <w:t>Çdo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dokumentacion</w:t>
      </w:r>
      <w:r w:rsidRPr="00E50E0D">
        <w:rPr>
          <w:rFonts w:eastAsia="Calibri"/>
          <w:spacing w:val="-14"/>
        </w:rPr>
        <w:t xml:space="preserve"> </w:t>
      </w:r>
      <w:r w:rsidRPr="00E50E0D">
        <w:rPr>
          <w:rFonts w:eastAsia="Calibri"/>
        </w:rPr>
        <w:t>tjetër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që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vërteton</w:t>
      </w:r>
      <w:r w:rsidRPr="00E50E0D">
        <w:rPr>
          <w:rFonts w:eastAsia="Calibri"/>
          <w:spacing w:val="-7"/>
        </w:rPr>
        <w:t xml:space="preserve"> </w:t>
      </w:r>
      <w:r w:rsidRPr="00E50E0D">
        <w:rPr>
          <w:rFonts w:eastAsia="Calibri"/>
        </w:rPr>
        <w:t>trajnimet,</w:t>
      </w:r>
      <w:r w:rsidRPr="00E50E0D">
        <w:rPr>
          <w:rFonts w:eastAsia="Calibri"/>
          <w:spacing w:val="-8"/>
        </w:rPr>
        <w:t xml:space="preserve"> </w:t>
      </w:r>
      <w:r w:rsidRPr="00E50E0D">
        <w:rPr>
          <w:rFonts w:eastAsia="Calibri"/>
        </w:rPr>
        <w:t>kualifikimet,</w:t>
      </w:r>
      <w:r w:rsidRPr="00E50E0D">
        <w:rPr>
          <w:rFonts w:eastAsia="Calibri"/>
          <w:spacing w:val="-11"/>
        </w:rPr>
        <w:t xml:space="preserve"> </w:t>
      </w:r>
      <w:r w:rsidRPr="00E50E0D">
        <w:rPr>
          <w:rFonts w:eastAsia="Calibri"/>
        </w:rPr>
        <w:t>arsimin</w:t>
      </w:r>
      <w:r w:rsidRPr="00E50E0D">
        <w:rPr>
          <w:rFonts w:eastAsia="Calibri"/>
          <w:spacing w:val="-7"/>
        </w:rPr>
        <w:t xml:space="preserve"> </w:t>
      </w:r>
      <w:r w:rsidRPr="00E50E0D">
        <w:rPr>
          <w:rFonts w:eastAsia="Calibri"/>
        </w:rPr>
        <w:t>shtesë,</w:t>
      </w:r>
      <w:r w:rsidRPr="00E50E0D">
        <w:rPr>
          <w:rFonts w:eastAsia="Calibri"/>
          <w:spacing w:val="-6"/>
        </w:rPr>
        <w:t xml:space="preserve"> </w:t>
      </w:r>
      <w:r w:rsidRPr="00E50E0D">
        <w:rPr>
          <w:rFonts w:eastAsia="Calibri"/>
        </w:rPr>
        <w:t>vlerësimet pozitive</w:t>
      </w:r>
      <w:r w:rsidRPr="00E50E0D">
        <w:rPr>
          <w:rFonts w:eastAsia="Calibri"/>
          <w:spacing w:val="-7"/>
        </w:rPr>
        <w:t xml:space="preserve"> </w:t>
      </w:r>
      <w:r w:rsidRPr="00E50E0D">
        <w:rPr>
          <w:rFonts w:eastAsia="Calibri"/>
        </w:rPr>
        <w:t>apo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të</w:t>
      </w:r>
      <w:r w:rsidRPr="00E50E0D">
        <w:rPr>
          <w:rFonts w:eastAsia="Calibri"/>
          <w:spacing w:val="-1"/>
        </w:rPr>
        <w:t xml:space="preserve"> </w:t>
      </w:r>
      <w:r w:rsidRPr="00E50E0D">
        <w:rPr>
          <w:rFonts w:eastAsia="Calibri"/>
        </w:rPr>
        <w:t>tjera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të</w:t>
      </w:r>
      <w:r w:rsidRPr="00E50E0D">
        <w:rPr>
          <w:rFonts w:eastAsia="Calibri"/>
          <w:spacing w:val="-1"/>
        </w:rPr>
        <w:t xml:space="preserve"> </w:t>
      </w:r>
      <w:r w:rsidRPr="00E50E0D">
        <w:rPr>
          <w:rFonts w:eastAsia="Calibri"/>
        </w:rPr>
        <w:t>përmendura</w:t>
      </w:r>
      <w:r w:rsidRPr="00E50E0D">
        <w:rPr>
          <w:rFonts w:eastAsia="Calibri"/>
          <w:spacing w:val="-12"/>
        </w:rPr>
        <w:t xml:space="preserve"> </w:t>
      </w:r>
      <w:r w:rsidRPr="00E50E0D">
        <w:rPr>
          <w:rFonts w:eastAsia="Calibri"/>
        </w:rPr>
        <w:t>në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jetë shkrimin</w:t>
      </w:r>
      <w:r w:rsidRPr="00E50E0D">
        <w:rPr>
          <w:rFonts w:eastAsia="Calibri"/>
          <w:spacing w:val="-11"/>
        </w:rPr>
        <w:t xml:space="preserve"> </w:t>
      </w:r>
      <w:r w:rsidRPr="00E50E0D">
        <w:rPr>
          <w:rFonts w:eastAsia="Calibri"/>
        </w:rPr>
        <w:t>tuaj;</w:t>
      </w:r>
    </w:p>
    <w:p w:rsidR="00854790" w:rsidRPr="00E50E0D" w:rsidRDefault="00854790" w:rsidP="00F330BF">
      <w:pPr>
        <w:pStyle w:val="ListParagraph"/>
        <w:numPr>
          <w:ilvl w:val="0"/>
          <w:numId w:val="2"/>
        </w:numPr>
        <w:spacing w:before="36" w:line="276" w:lineRule="auto"/>
        <w:ind w:right="-180"/>
        <w:jc w:val="both"/>
        <w:rPr>
          <w:rFonts w:eastAsia="Calibri"/>
        </w:rPr>
      </w:pPr>
      <w:r w:rsidRPr="00E50E0D">
        <w:rPr>
          <w:rFonts w:eastAsia="Calibri"/>
        </w:rPr>
        <w:t>Lista e dokumentave të sipërcituar të jetë e inventarizuar dhe e nënshkruar nga kandidati.</w:t>
      </w:r>
    </w:p>
    <w:p w:rsidR="00854790" w:rsidRPr="000C549B" w:rsidRDefault="00854790" w:rsidP="00854790">
      <w:pPr>
        <w:spacing w:before="4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4790" w:rsidRPr="000C549B" w:rsidRDefault="00854790" w:rsidP="00854790">
      <w:pPr>
        <w:spacing w:before="4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4790" w:rsidRDefault="00854790" w:rsidP="00854790">
      <w:pPr>
        <w:ind w:left="116" w:right="180"/>
        <w:jc w:val="both"/>
        <w:rPr>
          <w:rFonts w:ascii="Times New Roman" w:eastAsia="Calibri" w:hAnsi="Times New Roman" w:cs="Times New Roman"/>
          <w:b/>
          <w:i/>
          <w:color w:val="FF0000"/>
          <w:w w:val="102"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Aplikimi</w:t>
      </w:r>
      <w:r w:rsidRPr="000C549B">
        <w:rPr>
          <w:rFonts w:ascii="Times New Roman" w:eastAsia="Calibri" w:hAnsi="Times New Roman" w:cs="Times New Roman"/>
          <w:b/>
          <w:i/>
          <w:spacing w:val="1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dhe</w:t>
      </w:r>
      <w:r w:rsidRPr="000C549B">
        <w:rPr>
          <w:rFonts w:ascii="Times New Roman" w:eastAsia="Calibri" w:hAnsi="Times New Roman" w:cs="Times New Roman"/>
          <w:b/>
          <w:i/>
          <w:spacing w:val="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dorëzimi</w:t>
      </w:r>
      <w:r w:rsidRPr="000C549B">
        <w:rPr>
          <w:rFonts w:ascii="Times New Roman" w:eastAsia="Calibri" w:hAnsi="Times New Roman" w:cs="Times New Roman"/>
          <w:b/>
          <w:i/>
          <w:spacing w:val="17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i</w:t>
      </w:r>
      <w:r w:rsidRPr="000C549B">
        <w:rPr>
          <w:rFonts w:ascii="Times New Roman" w:eastAsia="Calibri" w:hAnsi="Times New Roman" w:cs="Times New Roman"/>
          <w:b/>
          <w:i/>
          <w:spacing w:val="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dokumentave</w:t>
      </w:r>
      <w:r w:rsidRPr="000C549B">
        <w:rPr>
          <w:rFonts w:ascii="Times New Roman" w:eastAsia="Calibri" w:hAnsi="Times New Roman" w:cs="Times New Roman"/>
          <w:b/>
          <w:i/>
          <w:spacing w:val="2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bëhet  pranë  Zyrës me një Ndalesë në  Bashkinë  Shkodër</w:t>
      </w:r>
      <w:r w:rsidRPr="000C549B">
        <w:rPr>
          <w:rFonts w:ascii="Times New Roman" w:eastAsia="Calibri" w:hAnsi="Times New Roman" w:cs="Times New Roman"/>
          <w:b/>
          <w:i/>
          <w:spacing w:val="1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brenda</w:t>
      </w:r>
      <w:r w:rsidRPr="000C549B">
        <w:rPr>
          <w:rFonts w:ascii="Times New Roman" w:eastAsia="Calibri" w:hAnsi="Times New Roman" w:cs="Times New Roman"/>
          <w:b/>
          <w:i/>
          <w:spacing w:val="1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color w:val="000000" w:themeColor="text1"/>
          <w:w w:val="102"/>
          <w:sz w:val="24"/>
          <w:szCs w:val="24"/>
        </w:rPr>
        <w:t xml:space="preserve">datës </w:t>
      </w:r>
      <w:r w:rsidRPr="001C0AC1">
        <w:rPr>
          <w:rFonts w:ascii="Times New Roman" w:eastAsia="Calibri" w:hAnsi="Times New Roman" w:cs="Times New Roman"/>
          <w:b/>
          <w:i/>
          <w:color w:val="000000" w:themeColor="text1"/>
          <w:w w:val="102"/>
          <w:sz w:val="24"/>
          <w:szCs w:val="24"/>
        </w:rPr>
        <w:t xml:space="preserve"> </w:t>
      </w:r>
      <w:r w:rsidR="00990597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3B1938" w:rsidRPr="003B1938">
        <w:rPr>
          <w:rFonts w:ascii="Times New Roman" w:hAnsi="Times New Roman" w:cs="Times New Roman"/>
          <w:b/>
          <w:color w:val="FF0000"/>
          <w:sz w:val="24"/>
          <w:szCs w:val="24"/>
        </w:rPr>
        <w:t>.09.2023</w:t>
      </w:r>
      <w:r w:rsidR="003B193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3B1938" w:rsidRPr="000C549B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854790" w:rsidRPr="000C549B" w:rsidRDefault="00854790" w:rsidP="00854790">
      <w:pPr>
        <w:ind w:left="116" w:right="1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54790" w:rsidRPr="000C549B" w:rsidRDefault="00854790" w:rsidP="00854790">
      <w:pPr>
        <w:spacing w:before="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1.3     </w:t>
      </w:r>
      <w:r w:rsidRPr="000C549B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REZULTATET</w:t>
      </w:r>
      <w:r w:rsidRPr="000C549B">
        <w:rPr>
          <w:rFonts w:ascii="Times New Roman" w:eastAsia="Calibri" w:hAnsi="Times New Roman" w:cs="Times New Roman"/>
          <w:b/>
          <w:color w:val="000000"/>
          <w:spacing w:val="-12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PËR</w:t>
      </w:r>
      <w:r w:rsidRPr="000C549B">
        <w:rPr>
          <w:rFonts w:ascii="Times New Roman" w:eastAsia="Calibri" w:hAnsi="Times New Roman" w:cs="Times New Roman"/>
          <w:b/>
          <w:color w:val="000000"/>
          <w:spacing w:val="-4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FAZËN</w:t>
      </w:r>
      <w:r w:rsidRPr="000C549B">
        <w:rPr>
          <w:rFonts w:ascii="Times New Roman" w:eastAsia="Calibri" w:hAnsi="Times New Roman" w:cs="Times New Roman"/>
          <w:b/>
          <w:color w:val="000000"/>
          <w:spacing w:val="-6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VERIFIKIMIT</w:t>
      </w:r>
      <w:r w:rsidRPr="000C549B">
        <w:rPr>
          <w:rFonts w:ascii="Times New Roman" w:eastAsia="Calibri" w:hAnsi="Times New Roman" w:cs="Times New Roman"/>
          <w:b/>
          <w:color w:val="000000"/>
          <w:spacing w:val="-12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PARAPRAK</w:t>
      </w:r>
    </w:p>
    <w:p w:rsidR="00854790" w:rsidRPr="000C549B" w:rsidRDefault="00854790" w:rsidP="00854790">
      <w:pPr>
        <w:ind w:right="19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49B">
        <w:rPr>
          <w:rFonts w:ascii="Times New Roman" w:eastAsia="Calibri" w:hAnsi="Times New Roman" w:cs="Times New Roman"/>
          <w:sz w:val="24"/>
          <w:szCs w:val="24"/>
        </w:rPr>
        <w:t>Bashkia Shkodër</w:t>
      </w:r>
      <w:r w:rsidRPr="000C549B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do</w:t>
      </w:r>
      <w:r w:rsidRPr="000C549B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të</w:t>
      </w:r>
      <w:r w:rsidRPr="000C549B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shpallë në</w:t>
      </w:r>
      <w:r w:rsidRPr="000C549B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faqen zyrtare</w:t>
      </w:r>
      <w:r w:rsidRPr="000C54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të Bashkisë Shkodër </w:t>
      </w:r>
      <w:r w:rsidRPr="000C549B">
        <w:rPr>
          <w:rFonts w:ascii="Times New Roman" w:eastAsia="Calibri" w:hAnsi="Times New Roman" w:cs="Times New Roman"/>
          <w:sz w:val="24"/>
          <w:szCs w:val="24"/>
        </w:rPr>
        <w:t>dhe</w:t>
      </w:r>
      <w:r w:rsidRPr="000C549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në</w:t>
      </w:r>
      <w:r w:rsidRPr="000C549B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portalin</w:t>
      </w:r>
      <w:r w:rsidRPr="000C54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 xml:space="preserve">e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“</w:t>
      </w:r>
      <w:r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>Agjensisë Kombëtarë e Punësimit dhe Aftësive”,</w:t>
      </w:r>
      <w:r w:rsidRPr="000C549B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listën</w:t>
      </w:r>
      <w:r w:rsidRPr="000C549B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kandidatëve që</w:t>
      </w:r>
      <w:r w:rsidRPr="000C549B">
        <w:rPr>
          <w:rFonts w:ascii="Times New Roman" w:eastAsia="Calibri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plotësojnë</w:t>
      </w:r>
      <w:r w:rsidRPr="000C549B">
        <w:rPr>
          <w:rFonts w:ascii="Times New Roman" w:eastAsia="Calibri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kushtet</w:t>
      </w:r>
      <w:r w:rsidRPr="000C549B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dhe</w:t>
      </w:r>
      <w:r w:rsidRPr="000C549B">
        <w:rPr>
          <w:rFonts w:ascii="Times New Roman" w:eastAsia="Calibri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kërkesat</w:t>
      </w:r>
      <w:r w:rsidRPr="000C549B">
        <w:rPr>
          <w:rFonts w:ascii="Times New Roman" w:eastAsia="Calibri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posaçme</w:t>
      </w:r>
      <w:r w:rsidRPr="000C549B">
        <w:rPr>
          <w:rFonts w:ascii="Times New Roman" w:eastAsia="Calibri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për</w:t>
      </w:r>
      <w:r w:rsidRPr="000C549B">
        <w:rPr>
          <w:rFonts w:ascii="Times New Roman" w:eastAsia="Calibri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procedurën e</w:t>
      </w:r>
      <w:r w:rsidRPr="000C549B">
        <w:rPr>
          <w:rFonts w:ascii="Times New Roman" w:eastAsia="Calibri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lëvizjes</w:t>
      </w:r>
      <w:r w:rsidRPr="000C549B">
        <w:rPr>
          <w:rFonts w:ascii="Times New Roman" w:eastAsia="Calibri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paralele</w:t>
      </w:r>
      <w:r w:rsidRPr="000C549B">
        <w:rPr>
          <w:rFonts w:ascii="Times New Roman" w:eastAsia="Calibri" w:hAnsi="Times New Roman" w:cs="Times New Roman"/>
          <w:sz w:val="24"/>
          <w:szCs w:val="24"/>
        </w:rPr>
        <w:t>,</w:t>
      </w:r>
      <w:r w:rsidRPr="000C549B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si</w:t>
      </w:r>
      <w:r w:rsidRPr="000C549B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dhe datën,</w:t>
      </w:r>
      <w:r w:rsidRPr="000C549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vendin</w:t>
      </w:r>
      <w:r w:rsidRPr="000C549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dhe</w:t>
      </w:r>
      <w:r w:rsidRPr="000C549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orën</w:t>
      </w:r>
      <w:r w:rsidRPr="000C549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saktë</w:t>
      </w:r>
      <w:r w:rsidRPr="000C549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kur</w:t>
      </w:r>
      <w:r w:rsidRPr="000C549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do</w:t>
      </w:r>
      <w:r w:rsidRPr="000C549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të</w:t>
      </w:r>
      <w:r w:rsidRPr="000C54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 xml:space="preserve">zhvillohet </w:t>
      </w:r>
      <w:r w:rsidRPr="000C549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intervista.</w:t>
      </w:r>
    </w:p>
    <w:p w:rsidR="00854790" w:rsidRPr="004A1037" w:rsidRDefault="00854790" w:rsidP="0085479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49B">
        <w:rPr>
          <w:rFonts w:ascii="Times New Roman" w:eastAsia="Calibri" w:hAnsi="Times New Roman" w:cs="Times New Roman"/>
          <w:sz w:val="24"/>
          <w:szCs w:val="24"/>
        </w:rPr>
        <w:t>Në</w:t>
      </w:r>
      <w:r w:rsidRPr="000C549B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të</w:t>
      </w:r>
      <w:r w:rsidRPr="000C549B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njëjtën</w:t>
      </w:r>
      <w:r w:rsidRPr="000C549B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datë</w:t>
      </w:r>
      <w:r w:rsidRPr="000C549B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kandidatët</w:t>
      </w:r>
      <w:r w:rsidRPr="000C549B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që</w:t>
      </w:r>
      <w:r w:rsidRPr="000C549B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nuk</w:t>
      </w:r>
      <w:r w:rsidRPr="000C549B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i</w:t>
      </w:r>
      <w:r w:rsidRPr="000C549B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plotësojnë</w:t>
      </w:r>
      <w:r w:rsidRPr="000C549B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kushtet</w:t>
      </w:r>
      <w:r w:rsidRPr="000C549B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lëvizjes</w:t>
      </w:r>
      <w:r w:rsidRPr="000C549B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paralele</w:t>
      </w:r>
      <w:r w:rsidRPr="000C549B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dhe kërkesat</w:t>
      </w:r>
      <w:r w:rsidRPr="000C54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 xml:space="preserve">posaçme 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nga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Sektori i Burimeve Njerëzore, 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>Drejtoria e Burimeve Njerëzore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dhe Shërbimeve Mbështetëse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nëpërmjet </w:t>
      </w:r>
      <w:r w:rsidRPr="000C549B">
        <w:rPr>
          <w:rFonts w:ascii="Times New Roman" w:eastAsia="Calibri" w:hAnsi="Times New Roman" w:cs="Times New Roman"/>
          <w:i/>
          <w:sz w:val="24"/>
          <w:szCs w:val="24"/>
        </w:rPr>
        <w:t>adresës së e-mail</w:t>
      </w:r>
      <w:r>
        <w:rPr>
          <w:rFonts w:ascii="Times New Roman" w:eastAsia="Calibri" w:hAnsi="Times New Roman"/>
          <w:i/>
          <w:sz w:val="24"/>
          <w:szCs w:val="24"/>
        </w:rPr>
        <w:t xml:space="preserve"> në jetëshkrimin e dorëzuar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, për shkaqet e moskualifikimit. </w:t>
      </w:r>
    </w:p>
    <w:p w:rsidR="00854790" w:rsidRDefault="00854790" w:rsidP="0085479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49B">
        <w:rPr>
          <w:rFonts w:ascii="Times New Roman" w:eastAsia="Calibri" w:hAnsi="Times New Roman" w:cs="Times New Roman"/>
          <w:sz w:val="24"/>
          <w:szCs w:val="24"/>
        </w:rPr>
        <w:t>Kandidatët e pakualifikuar kanë të drejtë të paraqesin ankesat me shkrim brenda 3 (tre) ditëve kalendarike nga data e njoftimit individual.</w:t>
      </w:r>
    </w:p>
    <w:p w:rsidR="00FC6D79" w:rsidRDefault="00FC6D79" w:rsidP="0085479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5F72" w:rsidRDefault="00405F72" w:rsidP="0085479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5F72" w:rsidRDefault="00405F72" w:rsidP="0085479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5F72" w:rsidRPr="000C549B" w:rsidRDefault="00405F72" w:rsidP="0085479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4790" w:rsidRPr="000C549B" w:rsidRDefault="00854790" w:rsidP="00854790">
      <w:pPr>
        <w:pStyle w:val="NoSpacing"/>
        <w:spacing w:line="276" w:lineRule="auto"/>
        <w:ind w:left="851" w:hanging="851"/>
        <w:jc w:val="center"/>
        <w:rPr>
          <w:rFonts w:ascii="Times New Roman" w:hAnsi="Times New Roman"/>
          <w:b/>
          <w:sz w:val="24"/>
          <w:szCs w:val="24"/>
        </w:rPr>
      </w:pPr>
      <w:r w:rsidRPr="000C549B">
        <w:rPr>
          <w:rFonts w:ascii="Times New Roman" w:eastAsia="Calibri" w:hAnsi="Times New Roman"/>
          <w:b/>
          <w:color w:val="FFFFFF"/>
          <w:spacing w:val="12"/>
          <w:sz w:val="24"/>
          <w:szCs w:val="24"/>
        </w:rPr>
        <w:t>.</w:t>
      </w:r>
      <w:r w:rsidRPr="000C549B">
        <w:rPr>
          <w:rFonts w:ascii="Times New Roman" w:hAnsi="Times New Roman"/>
          <w:b/>
          <w:bCs/>
          <w:color w:val="FFFFFF"/>
          <w:sz w:val="24"/>
          <w:szCs w:val="24"/>
          <w:shd w:val="clear" w:color="auto" w:fill="000000"/>
        </w:rPr>
        <w:t xml:space="preserve"> 1.4    </w:t>
      </w:r>
      <w:r w:rsidRPr="000C549B">
        <w:rPr>
          <w:rFonts w:ascii="Times New Roman" w:hAnsi="Times New Roman"/>
          <w:color w:val="FFFFFF"/>
          <w:spacing w:val="12"/>
          <w:position w:val="-15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FUSHAT</w:t>
      </w:r>
      <w:r w:rsidRPr="000C549B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E</w:t>
      </w:r>
      <w:r w:rsidRPr="000C549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NJOHURIVE,</w:t>
      </w:r>
      <w:r w:rsidRPr="000C549B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AFTËSITË</w:t>
      </w:r>
      <w:r w:rsidRPr="000C549B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DHE</w:t>
      </w:r>
      <w:r w:rsidRPr="000C549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CILËSITË</w:t>
      </w:r>
      <w:r w:rsidRPr="000C549B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MBI</w:t>
      </w:r>
      <w:r w:rsidRPr="000C549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TË</w:t>
      </w:r>
      <w:r w:rsidRPr="000C549B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CILAT</w:t>
      </w:r>
      <w:r w:rsidRPr="000C549B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DO              TË ZHVILLOHET KONKURIMI</w:t>
      </w:r>
    </w:p>
    <w:p w:rsidR="00854790" w:rsidRPr="000C549B" w:rsidRDefault="00854790" w:rsidP="00854790">
      <w:pPr>
        <w:pStyle w:val="NoSpacing"/>
        <w:spacing w:line="276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</w:p>
    <w:p w:rsidR="00854790" w:rsidRPr="000C549B" w:rsidRDefault="00854790" w:rsidP="00854790">
      <w:pPr>
        <w:ind w:left="11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Kandidatët </w:t>
      </w:r>
      <w:r w:rsidRPr="000C549B">
        <w:rPr>
          <w:rFonts w:ascii="Times New Roman" w:eastAsia="Calibri" w:hAnsi="Times New Roman" w:cs="Times New Roman"/>
          <w:b/>
          <w:color w:val="000000" w:themeColor="text1"/>
          <w:spacing w:val="-9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do</w:t>
      </w:r>
      <w:r w:rsidRPr="000C549B">
        <w:rPr>
          <w:rFonts w:ascii="Times New Roman" w:eastAsia="Calibri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të</w:t>
      </w:r>
      <w:r w:rsidRPr="000C549B"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</w:rPr>
        <w:t xml:space="preserve">  </w:t>
      </w:r>
      <w:r w:rsidRPr="000C54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vlerësohen </w:t>
      </w:r>
      <w:r w:rsidRPr="000C549B">
        <w:rPr>
          <w:rFonts w:ascii="Times New Roman" w:eastAsia="Calibri" w:hAnsi="Times New Roman" w:cs="Times New Roman"/>
          <w:b/>
          <w:color w:val="000000" w:themeColor="text1"/>
          <w:spacing w:val="-1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në</w:t>
      </w:r>
      <w:r w:rsidRPr="000C549B">
        <w:rPr>
          <w:rFonts w:ascii="Times New Roman" w:eastAsia="Calibri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lidhje</w:t>
      </w:r>
      <w:r w:rsidRPr="000C549B">
        <w:rPr>
          <w:rFonts w:ascii="Times New Roman" w:eastAsia="Calibri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me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FC6D79" w:rsidRPr="001A4BBF" w:rsidRDefault="00FC6D79" w:rsidP="00BB0340">
      <w:pPr>
        <w:pStyle w:val="paragraph"/>
        <w:numPr>
          <w:ilvl w:val="0"/>
          <w:numId w:val="35"/>
        </w:numPr>
        <w:spacing w:before="0" w:beforeAutospacing="0" w:after="0" w:afterAutospacing="0"/>
        <w:jc w:val="both"/>
        <w:textAlignment w:val="baseline"/>
      </w:pPr>
      <w:r w:rsidRPr="001A4BBF">
        <w:rPr>
          <w:rStyle w:val="normaltextrun"/>
          <w:lang w:val="en-US"/>
        </w:rPr>
        <w:t>Ligjin nr. 139/2015 “Për vetëqeverisjen vendore ” , i ndryshuar</w:t>
      </w:r>
      <w:r w:rsidRPr="001A4BBF">
        <w:rPr>
          <w:rStyle w:val="eop"/>
        </w:rPr>
        <w:t>;</w:t>
      </w:r>
    </w:p>
    <w:p w:rsidR="00FC6D79" w:rsidRPr="001A4BBF" w:rsidRDefault="00FC6D79" w:rsidP="00BB0340">
      <w:pPr>
        <w:pStyle w:val="paragraph"/>
        <w:numPr>
          <w:ilvl w:val="0"/>
          <w:numId w:val="35"/>
        </w:numPr>
        <w:spacing w:before="0" w:beforeAutospacing="0" w:after="0" w:afterAutospacing="0"/>
        <w:jc w:val="both"/>
        <w:textAlignment w:val="baseline"/>
      </w:pPr>
      <w:r w:rsidRPr="001A4BBF">
        <w:rPr>
          <w:rStyle w:val="normaltextrun"/>
          <w:color w:val="000000"/>
          <w:shd w:val="clear" w:color="auto" w:fill="FFFFFF"/>
          <w:lang w:val="en-US"/>
        </w:rPr>
        <w:t>Ligjin nr. 152/2013 "Për nëpunësin civil", i ndryshuar;</w:t>
      </w:r>
    </w:p>
    <w:p w:rsidR="00FC6D79" w:rsidRPr="001A4BBF" w:rsidRDefault="00FC6D79" w:rsidP="00BB0340">
      <w:pPr>
        <w:pStyle w:val="NoSpacing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A4BBF">
        <w:rPr>
          <w:rFonts w:ascii="Times New Roman" w:hAnsi="Times New Roman"/>
          <w:sz w:val="24"/>
          <w:szCs w:val="24"/>
        </w:rPr>
        <w:t>Ligji</w:t>
      </w:r>
      <w:r w:rsidRPr="001A4BB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A4BBF">
        <w:rPr>
          <w:rFonts w:ascii="Times New Roman" w:hAnsi="Times New Roman"/>
          <w:spacing w:val="2"/>
          <w:sz w:val="24"/>
          <w:szCs w:val="24"/>
        </w:rPr>
        <w:t>n</w:t>
      </w:r>
      <w:r w:rsidRPr="001A4BBF">
        <w:rPr>
          <w:rFonts w:ascii="Times New Roman" w:hAnsi="Times New Roman"/>
          <w:sz w:val="24"/>
          <w:szCs w:val="24"/>
        </w:rPr>
        <w:t>r.</w:t>
      </w:r>
      <w:r w:rsidRPr="001A4BB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A4BBF">
        <w:rPr>
          <w:rFonts w:ascii="Times New Roman" w:hAnsi="Times New Roman"/>
          <w:spacing w:val="1"/>
          <w:sz w:val="24"/>
          <w:szCs w:val="24"/>
        </w:rPr>
        <w:t>44</w:t>
      </w:r>
      <w:r w:rsidRPr="001A4BBF">
        <w:rPr>
          <w:rFonts w:ascii="Times New Roman" w:hAnsi="Times New Roman"/>
          <w:sz w:val="24"/>
          <w:szCs w:val="24"/>
        </w:rPr>
        <w:t>/</w:t>
      </w:r>
      <w:r w:rsidRPr="001A4BBF">
        <w:rPr>
          <w:rFonts w:ascii="Times New Roman" w:hAnsi="Times New Roman"/>
          <w:spacing w:val="1"/>
          <w:sz w:val="24"/>
          <w:szCs w:val="24"/>
        </w:rPr>
        <w:t>2</w:t>
      </w:r>
      <w:r w:rsidRPr="001A4BBF">
        <w:rPr>
          <w:rFonts w:ascii="Times New Roman" w:hAnsi="Times New Roman"/>
          <w:spacing w:val="-1"/>
          <w:sz w:val="24"/>
          <w:szCs w:val="24"/>
        </w:rPr>
        <w:t>0</w:t>
      </w:r>
      <w:r w:rsidRPr="001A4BBF">
        <w:rPr>
          <w:rFonts w:ascii="Times New Roman" w:hAnsi="Times New Roman"/>
          <w:spacing w:val="1"/>
          <w:sz w:val="24"/>
          <w:szCs w:val="24"/>
        </w:rPr>
        <w:t>1</w:t>
      </w:r>
      <w:r w:rsidRPr="001A4BBF">
        <w:rPr>
          <w:rFonts w:ascii="Times New Roman" w:hAnsi="Times New Roman"/>
          <w:sz w:val="24"/>
          <w:szCs w:val="24"/>
        </w:rPr>
        <w:t>5</w:t>
      </w:r>
      <w:r w:rsidRPr="001A4BB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A4BBF">
        <w:rPr>
          <w:rFonts w:ascii="Times New Roman" w:hAnsi="Times New Roman"/>
          <w:sz w:val="24"/>
          <w:szCs w:val="24"/>
        </w:rPr>
        <w:t>“K</w:t>
      </w:r>
      <w:r w:rsidRPr="001A4BBF">
        <w:rPr>
          <w:rFonts w:ascii="Times New Roman" w:hAnsi="Times New Roman"/>
          <w:spacing w:val="-1"/>
          <w:sz w:val="24"/>
          <w:szCs w:val="24"/>
        </w:rPr>
        <w:t>od</w:t>
      </w:r>
      <w:r w:rsidRPr="001A4BBF">
        <w:rPr>
          <w:rFonts w:ascii="Times New Roman" w:hAnsi="Times New Roman"/>
          <w:sz w:val="24"/>
          <w:szCs w:val="24"/>
        </w:rPr>
        <w:t>i</w:t>
      </w:r>
      <w:r w:rsidRPr="001A4BB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A4BBF">
        <w:rPr>
          <w:rFonts w:ascii="Times New Roman" w:hAnsi="Times New Roman"/>
          <w:sz w:val="24"/>
          <w:szCs w:val="24"/>
        </w:rPr>
        <w:t>i</w:t>
      </w:r>
      <w:r w:rsidRPr="001A4BB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A4BBF">
        <w:rPr>
          <w:rFonts w:ascii="Times New Roman" w:hAnsi="Times New Roman"/>
          <w:spacing w:val="1"/>
          <w:sz w:val="24"/>
          <w:szCs w:val="24"/>
        </w:rPr>
        <w:t>p</w:t>
      </w:r>
      <w:r w:rsidRPr="001A4BBF">
        <w:rPr>
          <w:rFonts w:ascii="Times New Roman" w:hAnsi="Times New Roman"/>
          <w:sz w:val="24"/>
          <w:szCs w:val="24"/>
        </w:rPr>
        <w:t>roc</w:t>
      </w:r>
      <w:r w:rsidRPr="001A4BBF">
        <w:rPr>
          <w:rFonts w:ascii="Times New Roman" w:hAnsi="Times New Roman"/>
          <w:spacing w:val="1"/>
          <w:sz w:val="24"/>
          <w:szCs w:val="24"/>
        </w:rPr>
        <w:t>edu</w:t>
      </w:r>
      <w:r w:rsidRPr="001A4BBF">
        <w:rPr>
          <w:rFonts w:ascii="Times New Roman" w:hAnsi="Times New Roman"/>
          <w:sz w:val="24"/>
          <w:szCs w:val="24"/>
        </w:rPr>
        <w:t>ra</w:t>
      </w:r>
      <w:r w:rsidRPr="001A4BBF">
        <w:rPr>
          <w:rFonts w:ascii="Times New Roman" w:hAnsi="Times New Roman"/>
          <w:spacing w:val="-2"/>
          <w:sz w:val="24"/>
          <w:szCs w:val="24"/>
        </w:rPr>
        <w:t>v</w:t>
      </w:r>
      <w:r w:rsidRPr="001A4BBF">
        <w:rPr>
          <w:rFonts w:ascii="Times New Roman" w:hAnsi="Times New Roman"/>
          <w:sz w:val="24"/>
          <w:szCs w:val="24"/>
        </w:rPr>
        <w:t>e</w:t>
      </w:r>
      <w:r w:rsidRPr="001A4BB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A4BBF">
        <w:rPr>
          <w:rFonts w:ascii="Times New Roman" w:hAnsi="Times New Roman"/>
          <w:sz w:val="24"/>
          <w:szCs w:val="24"/>
        </w:rPr>
        <w:t>A</w:t>
      </w:r>
      <w:r w:rsidRPr="001A4BBF">
        <w:rPr>
          <w:rFonts w:ascii="Times New Roman" w:hAnsi="Times New Roman"/>
          <w:spacing w:val="1"/>
          <w:sz w:val="24"/>
          <w:szCs w:val="24"/>
        </w:rPr>
        <w:t>dm</w:t>
      </w:r>
      <w:r w:rsidRPr="001A4BBF">
        <w:rPr>
          <w:rFonts w:ascii="Times New Roman" w:hAnsi="Times New Roman"/>
          <w:spacing w:val="-3"/>
          <w:sz w:val="24"/>
          <w:szCs w:val="24"/>
        </w:rPr>
        <w:t>i</w:t>
      </w:r>
      <w:r w:rsidRPr="001A4BBF">
        <w:rPr>
          <w:rFonts w:ascii="Times New Roman" w:hAnsi="Times New Roman"/>
          <w:spacing w:val="-1"/>
          <w:sz w:val="24"/>
          <w:szCs w:val="24"/>
        </w:rPr>
        <w:t>n</w:t>
      </w:r>
      <w:r w:rsidRPr="001A4BBF">
        <w:rPr>
          <w:rFonts w:ascii="Times New Roman" w:hAnsi="Times New Roman"/>
          <w:sz w:val="24"/>
          <w:szCs w:val="24"/>
        </w:rPr>
        <w:t>istrati</w:t>
      </w:r>
      <w:r w:rsidRPr="001A4BBF">
        <w:rPr>
          <w:rFonts w:ascii="Times New Roman" w:hAnsi="Times New Roman"/>
          <w:spacing w:val="-3"/>
          <w:sz w:val="24"/>
          <w:szCs w:val="24"/>
        </w:rPr>
        <w:t>v</w:t>
      </w:r>
      <w:r w:rsidRPr="001A4BBF">
        <w:rPr>
          <w:rFonts w:ascii="Times New Roman" w:hAnsi="Times New Roman"/>
          <w:sz w:val="24"/>
          <w:szCs w:val="24"/>
        </w:rPr>
        <w:t>e</w:t>
      </w:r>
      <w:r w:rsidRPr="001A4BB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A4BBF">
        <w:rPr>
          <w:rFonts w:ascii="Times New Roman" w:hAnsi="Times New Roman"/>
          <w:sz w:val="24"/>
          <w:szCs w:val="24"/>
        </w:rPr>
        <w:t>të</w:t>
      </w:r>
      <w:r w:rsidRPr="001A4BB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A4BBF">
        <w:rPr>
          <w:rFonts w:ascii="Times New Roman" w:hAnsi="Times New Roman"/>
          <w:sz w:val="24"/>
          <w:szCs w:val="24"/>
        </w:rPr>
        <w:t>Re</w:t>
      </w:r>
      <w:r w:rsidRPr="001A4BBF">
        <w:rPr>
          <w:rFonts w:ascii="Times New Roman" w:hAnsi="Times New Roman"/>
          <w:spacing w:val="1"/>
          <w:sz w:val="24"/>
          <w:szCs w:val="24"/>
        </w:rPr>
        <w:t>pub</w:t>
      </w:r>
      <w:r w:rsidRPr="001A4BBF">
        <w:rPr>
          <w:rFonts w:ascii="Times New Roman" w:hAnsi="Times New Roman"/>
          <w:sz w:val="24"/>
          <w:szCs w:val="24"/>
        </w:rPr>
        <w:t>l</w:t>
      </w:r>
      <w:r w:rsidRPr="001A4BBF">
        <w:rPr>
          <w:rFonts w:ascii="Times New Roman" w:hAnsi="Times New Roman"/>
          <w:spacing w:val="-1"/>
          <w:sz w:val="24"/>
          <w:szCs w:val="24"/>
        </w:rPr>
        <w:t>i</w:t>
      </w:r>
      <w:r w:rsidRPr="001A4BBF">
        <w:rPr>
          <w:rFonts w:ascii="Times New Roman" w:hAnsi="Times New Roman"/>
          <w:sz w:val="24"/>
          <w:szCs w:val="24"/>
        </w:rPr>
        <w:t>k</w:t>
      </w:r>
      <w:r w:rsidRPr="001A4BBF">
        <w:rPr>
          <w:rFonts w:ascii="Times New Roman" w:hAnsi="Times New Roman"/>
          <w:spacing w:val="1"/>
          <w:sz w:val="24"/>
          <w:szCs w:val="24"/>
        </w:rPr>
        <w:t>ë</w:t>
      </w:r>
      <w:r w:rsidRPr="001A4BBF">
        <w:rPr>
          <w:rFonts w:ascii="Times New Roman" w:hAnsi="Times New Roman"/>
          <w:sz w:val="24"/>
          <w:szCs w:val="24"/>
        </w:rPr>
        <w:t>s së</w:t>
      </w:r>
      <w:r w:rsidRPr="001A4BB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A4BBF">
        <w:rPr>
          <w:rFonts w:ascii="Times New Roman" w:hAnsi="Times New Roman"/>
          <w:sz w:val="24"/>
          <w:szCs w:val="24"/>
        </w:rPr>
        <w:t>S</w:t>
      </w:r>
      <w:r w:rsidRPr="001A4BBF">
        <w:rPr>
          <w:rFonts w:ascii="Times New Roman" w:hAnsi="Times New Roman"/>
          <w:spacing w:val="1"/>
          <w:sz w:val="24"/>
          <w:szCs w:val="24"/>
        </w:rPr>
        <w:t>h</w:t>
      </w:r>
      <w:r w:rsidRPr="001A4BBF">
        <w:rPr>
          <w:rFonts w:ascii="Times New Roman" w:hAnsi="Times New Roman"/>
          <w:spacing w:val="-1"/>
          <w:sz w:val="24"/>
          <w:szCs w:val="24"/>
        </w:rPr>
        <w:t>q</w:t>
      </w:r>
      <w:r w:rsidRPr="001A4BBF">
        <w:rPr>
          <w:rFonts w:ascii="Times New Roman" w:hAnsi="Times New Roman"/>
          <w:sz w:val="24"/>
          <w:szCs w:val="24"/>
        </w:rPr>
        <w:t>ip</w:t>
      </w:r>
      <w:r w:rsidRPr="001A4BBF">
        <w:rPr>
          <w:rFonts w:ascii="Times New Roman" w:hAnsi="Times New Roman"/>
          <w:spacing w:val="1"/>
          <w:sz w:val="24"/>
          <w:szCs w:val="24"/>
        </w:rPr>
        <w:t>ë</w:t>
      </w:r>
      <w:r w:rsidRPr="001A4BBF">
        <w:rPr>
          <w:rFonts w:ascii="Times New Roman" w:hAnsi="Times New Roman"/>
          <w:sz w:val="24"/>
          <w:szCs w:val="24"/>
        </w:rPr>
        <w:t>r</w:t>
      </w:r>
      <w:r w:rsidRPr="001A4BBF">
        <w:rPr>
          <w:rFonts w:ascii="Times New Roman" w:hAnsi="Times New Roman"/>
          <w:spacing w:val="-1"/>
          <w:sz w:val="24"/>
          <w:szCs w:val="24"/>
        </w:rPr>
        <w:t>i</w:t>
      </w:r>
      <w:r w:rsidRPr="001A4BBF">
        <w:rPr>
          <w:rFonts w:ascii="Times New Roman" w:hAnsi="Times New Roman"/>
          <w:sz w:val="24"/>
          <w:szCs w:val="24"/>
        </w:rPr>
        <w:t>s</w:t>
      </w:r>
      <w:r w:rsidRPr="001A4BBF">
        <w:rPr>
          <w:rFonts w:ascii="Times New Roman" w:hAnsi="Times New Roman"/>
          <w:spacing w:val="1"/>
          <w:sz w:val="24"/>
          <w:szCs w:val="24"/>
        </w:rPr>
        <w:t>ë</w:t>
      </w:r>
      <w:r w:rsidRPr="001A4BBF">
        <w:rPr>
          <w:rFonts w:ascii="Times New Roman" w:hAnsi="Times New Roman"/>
          <w:sz w:val="24"/>
          <w:szCs w:val="24"/>
        </w:rPr>
        <w:t>”;</w:t>
      </w:r>
    </w:p>
    <w:p w:rsidR="00DB5EA8" w:rsidRDefault="00DB5EA8" w:rsidP="00BB0340">
      <w:pPr>
        <w:pStyle w:val="ListParagraph"/>
        <w:numPr>
          <w:ilvl w:val="0"/>
          <w:numId w:val="35"/>
        </w:numPr>
        <w:spacing w:after="200" w:line="276" w:lineRule="auto"/>
      </w:pPr>
      <w:r>
        <w:t>Ligj</w:t>
      </w:r>
      <w:r w:rsidR="00405F72">
        <w:t>in nr.10 465, d</w:t>
      </w:r>
      <w:r w:rsidRPr="0025743F">
        <w:t xml:space="preserve">atë 29.9.2011 </w:t>
      </w:r>
      <w:r>
        <w:t>“Për shërbimin veterinar të Republikën e</w:t>
      </w:r>
      <w:r w:rsidRPr="0025743F">
        <w:t xml:space="preserve"> Shqipërisë</w:t>
      </w:r>
      <w:r>
        <w:t>”, i Ndryshuar</w:t>
      </w:r>
    </w:p>
    <w:p w:rsidR="00DB5EA8" w:rsidRDefault="00DB5EA8" w:rsidP="00BB0340">
      <w:pPr>
        <w:pStyle w:val="ListParagraph"/>
        <w:numPr>
          <w:ilvl w:val="0"/>
          <w:numId w:val="35"/>
        </w:numPr>
        <w:spacing w:after="200" w:line="276" w:lineRule="auto"/>
      </w:pPr>
      <w:r>
        <w:t>Ligji</w:t>
      </w:r>
      <w:r w:rsidR="00405F72">
        <w:t>n n</w:t>
      </w:r>
      <w:r>
        <w:t>r.24/2017 “Për administrimin e ujitjes dhe t</w:t>
      </w:r>
      <w:r w:rsidR="00405F72">
        <w:t>ë</w:t>
      </w:r>
      <w:r>
        <w:t xml:space="preserve"> kullimit”</w:t>
      </w:r>
    </w:p>
    <w:p w:rsidR="00DB5EA8" w:rsidRDefault="00DB5EA8" w:rsidP="00BB0340">
      <w:pPr>
        <w:pStyle w:val="ListParagraph"/>
        <w:numPr>
          <w:ilvl w:val="0"/>
          <w:numId w:val="35"/>
        </w:numPr>
        <w:spacing w:after="200" w:line="276" w:lineRule="auto"/>
      </w:pPr>
      <w:r w:rsidRPr="005740FB">
        <w:t>Ligj</w:t>
      </w:r>
      <w:r w:rsidR="00405F72">
        <w:t>in n</w:t>
      </w:r>
      <w:r w:rsidRPr="005740FB">
        <w:t xml:space="preserve">r. 20/2020 </w:t>
      </w:r>
      <w:r>
        <w:t>“Për Përfundimin e proceseve k</w:t>
      </w:r>
      <w:r w:rsidRPr="005740FB">
        <w:t xml:space="preserve">alimtare </w:t>
      </w:r>
      <w:r>
        <w:t>të pronësisë në Republikën e</w:t>
      </w:r>
      <w:r w:rsidRPr="005740FB">
        <w:t xml:space="preserve"> Shqipërisë</w:t>
      </w:r>
      <w:r>
        <w:t>”</w:t>
      </w:r>
    </w:p>
    <w:p w:rsidR="00DB5EA8" w:rsidRDefault="00405F72" w:rsidP="00BB0340">
      <w:pPr>
        <w:pStyle w:val="ListParagraph"/>
        <w:numPr>
          <w:ilvl w:val="0"/>
          <w:numId w:val="35"/>
        </w:numPr>
        <w:spacing w:after="200" w:line="276" w:lineRule="auto"/>
      </w:pPr>
      <w:r>
        <w:t>Ligj Nr.9244, datë</w:t>
      </w:r>
      <w:r w:rsidR="00DB5EA8" w:rsidRPr="005740FB">
        <w:t xml:space="preserve"> 17.6.2004 </w:t>
      </w:r>
      <w:r w:rsidR="00DB5EA8">
        <w:t>“</w:t>
      </w:r>
      <w:r w:rsidR="00DB5EA8" w:rsidRPr="005740FB">
        <w:t>P</w:t>
      </w:r>
      <w:r w:rsidR="00DB5EA8">
        <w:t>ër mbrojtjen e tokës bujqësore”</w:t>
      </w:r>
    </w:p>
    <w:p w:rsidR="00DB5EA8" w:rsidRDefault="00DB5EA8" w:rsidP="00BB0340">
      <w:pPr>
        <w:pStyle w:val="ListParagraph"/>
        <w:numPr>
          <w:ilvl w:val="0"/>
          <w:numId w:val="35"/>
        </w:numPr>
        <w:spacing w:after="200" w:line="276" w:lineRule="auto"/>
      </w:pPr>
      <w:r>
        <w:t>VKM</w:t>
      </w:r>
      <w:r w:rsidR="00405F72">
        <w:t xml:space="preserve"> n</w:t>
      </w:r>
      <w:r>
        <w:t>r.1174, datë 24.12.2020 “Për procedurat e regjistrimi</w:t>
      </w:r>
      <w:r w:rsidR="00405F72">
        <w:t>t të AMTP-v</w:t>
      </w:r>
      <w:r>
        <w:t>e, saktësimin e kufijve e sipërfaqeve, si dhe normat për sipërfaqet shtetërore shtesë e pronat shërbyese”</w:t>
      </w:r>
    </w:p>
    <w:p w:rsidR="00DB5EA8" w:rsidRDefault="00DB5EA8" w:rsidP="00BB0340">
      <w:pPr>
        <w:pStyle w:val="ListParagraph"/>
        <w:numPr>
          <w:ilvl w:val="0"/>
          <w:numId w:val="35"/>
        </w:numPr>
        <w:spacing w:after="200" w:line="276" w:lineRule="auto"/>
      </w:pPr>
      <w:r>
        <w:t>VKM</w:t>
      </w:r>
      <w:r w:rsidR="00405F72">
        <w:t xml:space="preserve"> n</w:t>
      </w:r>
      <w:r>
        <w:t>r. 475, datë 30.07.2021 Mbi bashkëpunimin e njësive të vetëqeverisjes vendore me shërbim veterinar”</w:t>
      </w:r>
    </w:p>
    <w:p w:rsidR="00854790" w:rsidRPr="000C549B" w:rsidRDefault="00854790" w:rsidP="00854790">
      <w:pPr>
        <w:pStyle w:val="ListParagraph"/>
        <w:spacing w:line="276" w:lineRule="auto"/>
        <w:ind w:right="304"/>
        <w:jc w:val="both"/>
      </w:pPr>
    </w:p>
    <w:p w:rsidR="00854790" w:rsidRPr="000C549B" w:rsidRDefault="00854790" w:rsidP="00854790">
      <w:pPr>
        <w:spacing w:before="6"/>
        <w:ind w:left="251"/>
        <w:jc w:val="both"/>
        <w:rPr>
          <w:rFonts w:ascii="Times New Roman" w:eastAsia="Calibri" w:hAnsi="Times New Roman" w:cs="Times New Roman"/>
          <w:b/>
          <w:color w:val="FFFFFF"/>
          <w:sz w:val="24"/>
          <w:szCs w:val="24"/>
        </w:rPr>
      </w:pP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1.5  </w:t>
      </w:r>
      <w:r w:rsidRPr="000C54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0000"/>
        </w:rPr>
        <w:t>M</w:t>
      </w:r>
      <w:r w:rsidRPr="000C549B">
        <w:rPr>
          <w:rFonts w:ascii="Times New Roman" w:eastAsia="Calibri" w:hAnsi="Times New Roman" w:cs="Times New Roman"/>
          <w:b/>
          <w:position w:val="1"/>
          <w:sz w:val="24"/>
          <w:szCs w:val="24"/>
        </w:rPr>
        <w:t>ËNYRA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 xml:space="preserve"> E</w:t>
      </w:r>
      <w:r w:rsidRPr="000C549B"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VLERËSIMIT</w:t>
      </w:r>
      <w:r w:rsidRPr="000C549B">
        <w:rPr>
          <w:rFonts w:ascii="Times New Roman" w:eastAsia="Calibri" w:hAnsi="Times New Roman" w:cs="Times New Roman"/>
          <w:b/>
          <w:color w:val="000000"/>
          <w:spacing w:val="-12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TË</w:t>
      </w:r>
      <w:r w:rsidRPr="000C549B">
        <w:rPr>
          <w:rFonts w:ascii="Times New Roman" w:eastAsia="Calibri" w:hAnsi="Times New Roman" w:cs="Times New Roman"/>
          <w:b/>
          <w:color w:val="000000"/>
          <w:spacing w:val="-2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KANDIDATËVE</w:t>
      </w:r>
    </w:p>
    <w:p w:rsidR="00854790" w:rsidRDefault="00854790" w:rsidP="00854790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0C549B">
        <w:t>Struktura e ndarjes së pikëve të vlerësimit të kandidatëve, është si më poshtë vijon:</w:t>
      </w:r>
    </w:p>
    <w:p w:rsidR="00854790" w:rsidRPr="000C549B" w:rsidRDefault="00854790" w:rsidP="00854790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</w:p>
    <w:p w:rsidR="00854790" w:rsidRPr="000C549B" w:rsidRDefault="00854790" w:rsidP="00854790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0C549B">
        <w:t xml:space="preserve"> a) </w:t>
      </w:r>
      <w:r w:rsidRPr="004A1037">
        <w:rPr>
          <w:b/>
        </w:rPr>
        <w:t>40 pikë</w:t>
      </w:r>
      <w:r w:rsidRPr="000C549B">
        <w:t xml:space="preserve"> për dokumentacionin e dorëzuar, i ndarë: 20 pikë për përvojën, 10 pikë për trajnimet apo kualifikimet e lidhura me fushën përkatëse, si dhe 10 pikë për çertifikimin pozitiv; </w:t>
      </w:r>
    </w:p>
    <w:p w:rsidR="00854790" w:rsidRPr="000C549B" w:rsidRDefault="00854790" w:rsidP="00854790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0C549B">
        <w:t xml:space="preserve">b) </w:t>
      </w:r>
      <w:r w:rsidRPr="004A1037">
        <w:rPr>
          <w:b/>
        </w:rPr>
        <w:t>60 pikë</w:t>
      </w:r>
      <w:r w:rsidRPr="000C549B">
        <w:t xml:space="preserve"> intervista me gojë.</w:t>
      </w:r>
    </w:p>
    <w:p w:rsidR="00854790" w:rsidRPr="000C549B" w:rsidRDefault="00854790" w:rsidP="00854790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  <w:rPr>
          <w:rFonts w:eastAsia="Calibri"/>
        </w:rPr>
      </w:pPr>
    </w:p>
    <w:p w:rsidR="00854790" w:rsidRPr="000C549B" w:rsidRDefault="00854790" w:rsidP="00854790">
      <w:pPr>
        <w:tabs>
          <w:tab w:val="left" w:pos="9090"/>
        </w:tabs>
        <w:spacing w:before="36"/>
        <w:ind w:right="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1.6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DATA</w:t>
      </w:r>
      <w:r w:rsidRPr="000C549B">
        <w:rPr>
          <w:rFonts w:ascii="Times New Roman" w:eastAsia="Calibri" w:hAnsi="Times New Roman" w:cs="Times New Roman"/>
          <w:b/>
          <w:color w:val="000000"/>
          <w:spacing w:val="-6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DALJES</w:t>
      </w:r>
      <w:r w:rsidRPr="000C549B">
        <w:rPr>
          <w:rFonts w:ascii="Times New Roman" w:eastAsia="Calibri" w:hAnsi="Times New Roman" w:cs="Times New Roman"/>
          <w:b/>
          <w:color w:val="000000"/>
          <w:spacing w:val="-7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SË</w:t>
      </w:r>
      <w:r w:rsidRPr="000C549B">
        <w:rPr>
          <w:rFonts w:ascii="Times New Roman" w:eastAsia="Calibri" w:hAnsi="Times New Roman" w:cs="Times New Roman"/>
          <w:b/>
          <w:color w:val="000000"/>
          <w:spacing w:val="-2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REZULTATEVE</w:t>
      </w:r>
      <w:r w:rsidRPr="000C549B">
        <w:rPr>
          <w:rFonts w:ascii="Times New Roman" w:eastAsia="Calibri" w:hAnsi="Times New Roman" w:cs="Times New Roman"/>
          <w:b/>
          <w:color w:val="000000"/>
          <w:spacing w:val="-14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TË</w:t>
      </w:r>
      <w:r w:rsidRPr="000C549B">
        <w:rPr>
          <w:rFonts w:ascii="Times New Roman" w:eastAsia="Calibri" w:hAnsi="Times New Roman" w:cs="Times New Roman"/>
          <w:b/>
          <w:color w:val="000000"/>
          <w:spacing w:val="-2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KONKURIMIT</w:t>
      </w:r>
      <w:r w:rsidRPr="000C549B">
        <w:rPr>
          <w:rFonts w:ascii="Times New Roman" w:eastAsia="Calibri" w:hAnsi="Times New Roman" w:cs="Times New Roman"/>
          <w:b/>
          <w:color w:val="000000"/>
          <w:spacing w:val="-13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DHE</w:t>
      </w:r>
      <w:r w:rsidRPr="000C549B">
        <w:rPr>
          <w:rFonts w:ascii="Times New Roman" w:eastAsia="Calibri" w:hAnsi="Times New Roman" w:cs="Times New Roman"/>
          <w:b/>
          <w:color w:val="000000"/>
          <w:spacing w:val="-4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 xml:space="preserve">MËNYRA </w:t>
      </w:r>
      <w:r w:rsidRPr="000C549B">
        <w:rPr>
          <w:rFonts w:ascii="Times New Roman" w:eastAsia="Calibri" w:hAnsi="Times New Roman" w:cs="Times New Roman"/>
          <w:b/>
          <w:color w:val="000000"/>
          <w:spacing w:val="-9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</w:rPr>
        <w:t xml:space="preserve">   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KOMUNIKIMIT</w:t>
      </w:r>
    </w:p>
    <w:p w:rsidR="00854790" w:rsidRDefault="00854790" w:rsidP="00854790">
      <w:pPr>
        <w:pStyle w:val="NoSpacing"/>
        <w:spacing w:line="276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0C549B">
        <w:rPr>
          <w:rFonts w:ascii="Times New Roman" w:eastAsia="Calibri" w:hAnsi="Times New Roman"/>
          <w:sz w:val="24"/>
          <w:szCs w:val="24"/>
        </w:rPr>
        <w:t>Në</w:t>
      </w:r>
      <w:r w:rsidRPr="000C549B">
        <w:rPr>
          <w:rFonts w:ascii="Times New Roman" w:eastAsia="Calibri" w:hAnsi="Times New Roman"/>
          <w:spacing w:val="24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përfundim</w:t>
      </w:r>
      <w:r w:rsidRPr="000C549B">
        <w:rPr>
          <w:rFonts w:ascii="Times New Roman" w:eastAsia="Calibri" w:hAnsi="Times New Roman"/>
          <w:spacing w:val="17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të</w:t>
      </w:r>
      <w:r w:rsidRPr="000C549B">
        <w:rPr>
          <w:rFonts w:ascii="Times New Roman" w:eastAsia="Calibri" w:hAnsi="Times New Roman"/>
          <w:spacing w:val="26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vlerësimit</w:t>
      </w:r>
      <w:r w:rsidRPr="000C549B">
        <w:rPr>
          <w:rFonts w:ascii="Times New Roman" w:eastAsia="Calibri" w:hAnsi="Times New Roman"/>
          <w:spacing w:val="18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të</w:t>
      </w:r>
      <w:r w:rsidRPr="000C549B">
        <w:rPr>
          <w:rFonts w:ascii="Times New Roman" w:eastAsia="Calibri" w:hAnsi="Times New Roman"/>
          <w:spacing w:val="1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kandidatëve, Bashkia Shkodër do</w:t>
      </w:r>
      <w:r w:rsidRPr="000C549B">
        <w:rPr>
          <w:rFonts w:ascii="Times New Roman" w:eastAsia="Calibri" w:hAnsi="Times New Roman"/>
          <w:spacing w:val="9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të shpallë</w:t>
      </w:r>
      <w:r w:rsidRPr="000C549B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fituesin në</w:t>
      </w:r>
      <w:r w:rsidRPr="000C549B">
        <w:rPr>
          <w:rFonts w:ascii="Times New Roman" w:eastAsia="Calibri" w:hAnsi="Times New Roman"/>
          <w:spacing w:val="4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faqen</w:t>
      </w:r>
      <w:r w:rsidRPr="000C549B">
        <w:rPr>
          <w:rFonts w:ascii="Times New Roman" w:eastAsia="Calibri" w:hAnsi="Times New Roman"/>
          <w:spacing w:val="-15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zyrtare</w:t>
      </w:r>
      <w:r w:rsidRPr="000C549B">
        <w:rPr>
          <w:rFonts w:ascii="Times New Roman" w:eastAsia="Calibri" w:hAnsi="Times New Roman"/>
          <w:spacing w:val="-15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dhe</w:t>
      </w:r>
      <w:r w:rsidRPr="000C549B">
        <w:rPr>
          <w:rFonts w:ascii="Times New Roman" w:eastAsia="Calibri" w:hAnsi="Times New Roman"/>
          <w:spacing w:val="-13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në</w:t>
      </w:r>
      <w:r w:rsidRPr="000C549B">
        <w:rPr>
          <w:rFonts w:ascii="Times New Roman" w:eastAsia="Calibri" w:hAnsi="Times New Roman"/>
          <w:spacing w:val="-1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portalin</w:t>
      </w:r>
      <w:r w:rsidRPr="000C549B">
        <w:rPr>
          <w:rFonts w:ascii="Times New Roman" w:eastAsia="Calibri" w:hAnsi="Times New Roman"/>
          <w:spacing w:val="-16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color w:val="000000" w:themeColor="text1"/>
          <w:spacing w:val="-16"/>
          <w:sz w:val="24"/>
          <w:szCs w:val="24"/>
        </w:rPr>
        <w:t xml:space="preserve">e 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>Agjensisë Kombëtare e Punësimit dhe Aftësive</w:t>
      </w:r>
      <w:r w:rsidRPr="000C549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C549B">
        <w:rPr>
          <w:rFonts w:ascii="Times New Roman" w:eastAsia="Calibri" w:hAnsi="Times New Roman"/>
          <w:sz w:val="24"/>
          <w:szCs w:val="24"/>
        </w:rPr>
        <w:t>Të</w:t>
      </w:r>
      <w:r w:rsidRPr="000C549B">
        <w:rPr>
          <w:rFonts w:ascii="Times New Roman" w:eastAsia="Calibri" w:hAnsi="Times New Roman"/>
          <w:spacing w:val="-1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gjithë kandidatët </w:t>
      </w:r>
      <w:r w:rsidRPr="000C549B">
        <w:rPr>
          <w:rFonts w:ascii="Times New Roman" w:eastAsia="Calibri" w:hAnsi="Times New Roman"/>
          <w:spacing w:val="15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pjesëmarrës </w:t>
      </w:r>
      <w:r w:rsidRPr="000C549B">
        <w:rPr>
          <w:rFonts w:ascii="Times New Roman" w:eastAsia="Calibri" w:hAnsi="Times New Roman"/>
          <w:spacing w:val="12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në </w:t>
      </w:r>
      <w:r w:rsidRPr="000C549B">
        <w:rPr>
          <w:rFonts w:ascii="Times New Roman" w:eastAsia="Calibri" w:hAnsi="Times New Roman"/>
          <w:spacing w:val="2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këtë </w:t>
      </w:r>
      <w:r w:rsidRPr="000C549B">
        <w:rPr>
          <w:rFonts w:ascii="Times New Roman" w:eastAsia="Calibri" w:hAnsi="Times New Roman"/>
          <w:spacing w:val="20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procedurë </w:t>
      </w:r>
      <w:r w:rsidRPr="000C549B">
        <w:rPr>
          <w:rFonts w:ascii="Times New Roman" w:eastAsia="Calibri" w:hAnsi="Times New Roman"/>
          <w:spacing w:val="14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do </w:t>
      </w:r>
      <w:r w:rsidRPr="000C549B">
        <w:rPr>
          <w:rFonts w:ascii="Times New Roman" w:eastAsia="Calibri" w:hAnsi="Times New Roman"/>
          <w:spacing w:val="6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të </w:t>
      </w:r>
      <w:r w:rsidRPr="000C549B">
        <w:rPr>
          <w:rFonts w:ascii="Times New Roman" w:eastAsia="Calibri" w:hAnsi="Times New Roman"/>
          <w:spacing w:val="8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njoftohen  individualisht</w:t>
      </w:r>
      <w:r w:rsidRPr="000C549B">
        <w:rPr>
          <w:rFonts w:ascii="Times New Roman" w:eastAsia="Calibri" w:hAnsi="Times New Roman"/>
          <w:spacing w:val="5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në </w:t>
      </w:r>
      <w:r w:rsidRPr="000C549B">
        <w:rPr>
          <w:rFonts w:ascii="Times New Roman" w:eastAsia="Calibri" w:hAnsi="Times New Roman"/>
          <w:spacing w:val="6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mënyrë elektronike</w:t>
      </w:r>
      <w:r w:rsidRPr="000C549B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pacing w:val="-5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për</w:t>
      </w:r>
      <w:r w:rsidRPr="000C549B">
        <w:rPr>
          <w:rFonts w:ascii="Times New Roman" w:eastAsia="Calibri" w:hAnsi="Times New Roman"/>
          <w:spacing w:val="-3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rezultatet </w:t>
      </w:r>
      <w:r w:rsidRPr="000C549B">
        <w:rPr>
          <w:rFonts w:ascii="Times New Roman" w:eastAsia="Calibri" w:hAnsi="Times New Roman"/>
          <w:i/>
          <w:sz w:val="24"/>
          <w:szCs w:val="24"/>
        </w:rPr>
        <w:t>(nëpërmjet  adresës së e-mail</w:t>
      </w:r>
      <w:r>
        <w:rPr>
          <w:rFonts w:ascii="Times New Roman" w:eastAsia="Calibri" w:hAnsi="Times New Roman"/>
          <w:i/>
          <w:sz w:val="24"/>
          <w:szCs w:val="24"/>
        </w:rPr>
        <w:t xml:space="preserve"> në jetëshkrimin e dorëzuar</w:t>
      </w:r>
      <w:r w:rsidRPr="000C549B">
        <w:rPr>
          <w:rFonts w:ascii="Times New Roman" w:eastAsia="Calibri" w:hAnsi="Times New Roman"/>
          <w:i/>
          <w:sz w:val="24"/>
          <w:szCs w:val="24"/>
        </w:rPr>
        <w:t>)</w:t>
      </w:r>
      <w:r w:rsidRPr="000C549B">
        <w:rPr>
          <w:rFonts w:ascii="Times New Roman" w:eastAsia="Calibri" w:hAnsi="Times New Roman"/>
          <w:sz w:val="24"/>
          <w:szCs w:val="24"/>
        </w:rPr>
        <w:t>.</w:t>
      </w:r>
    </w:p>
    <w:p w:rsidR="00FC6D79" w:rsidRDefault="00FC6D79" w:rsidP="00854790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u w:val="single"/>
        </w:rPr>
      </w:pPr>
    </w:p>
    <w:p w:rsidR="00854790" w:rsidRDefault="00854790" w:rsidP="00854790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u w:val="single"/>
        </w:rPr>
      </w:pPr>
    </w:p>
    <w:p w:rsidR="00854790" w:rsidRPr="000C549B" w:rsidRDefault="00854790" w:rsidP="00854790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u w:val="single"/>
        </w:rPr>
      </w:pPr>
      <w:r w:rsidRPr="000C549B">
        <w:rPr>
          <w:b/>
          <w:u w:val="single"/>
        </w:rPr>
        <w:t>II - PRANIMI NË SHËRBIMIN CIVIL</w:t>
      </w:r>
      <w:r w:rsidRPr="000C549B">
        <w:rPr>
          <w:u w:val="single"/>
        </w:rPr>
        <w:t>_________________________________________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790" w:rsidRDefault="00854790" w:rsidP="00854790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Vetëm </w:t>
      </w:r>
      <w:r w:rsidRPr="000C549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në rast se në përfundimit të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procedurës së lëvizjes paralele</w:t>
      </w:r>
      <w:r w:rsidRPr="000C549B">
        <w:rPr>
          <w:rFonts w:ascii="Times New Roman" w:hAnsi="Times New Roman" w:cs="Times New Roman"/>
          <w:i/>
          <w:color w:val="FF0000"/>
          <w:sz w:val="24"/>
          <w:szCs w:val="24"/>
        </w:rPr>
        <w:t>, rezulton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se pozicioni është ende vakant</w:t>
      </w:r>
      <w:r w:rsidRPr="000C549B"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0C549B">
        <w:rPr>
          <w:rFonts w:ascii="Times New Roman" w:hAnsi="Times New Roman" w:cs="Times New Roman"/>
          <w:i/>
          <w:color w:val="FF0000"/>
          <w:sz w:val="24"/>
          <w:szCs w:val="24"/>
        </w:rPr>
        <w:t>ky pozicio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n është i vlefshëm për procedurë</w:t>
      </w:r>
      <w:r w:rsidRPr="000C549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n e  pranimit në shërbimin civil  nëpërmjet një konkurrimi të hapur. </w:t>
      </w:r>
    </w:p>
    <w:p w:rsidR="001A4BBF" w:rsidRDefault="001A4BBF" w:rsidP="00854790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A4BBF" w:rsidRPr="000C549B" w:rsidRDefault="001A4BBF" w:rsidP="00854790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0A15C9" w:rsidRDefault="00854790" w:rsidP="008547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r w:rsidRPr="000C549B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2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.</w:t>
      </w:r>
      <w:r w:rsidRPr="000C549B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1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r w:rsidRPr="000C549B">
        <w:rPr>
          <w:rFonts w:ascii="Times New Roman" w:hAnsi="Times New Roman" w:cs="Times New Roman"/>
          <w:b/>
          <w:sz w:val="24"/>
          <w:szCs w:val="24"/>
        </w:rPr>
        <w:t xml:space="preserve">Kërkesat e përgjithshme për pranimin në shërbimin civil </w:t>
      </w:r>
      <w:r w:rsidRPr="000C549B">
        <w:rPr>
          <w:rFonts w:ascii="Times New Roman" w:hAnsi="Times New Roman" w:cs="Times New Roman"/>
          <w:b/>
          <w:iCs/>
          <w:sz w:val="24"/>
          <w:szCs w:val="24"/>
        </w:rPr>
        <w:t xml:space="preserve"> dhe kërkesat e posaçme: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Kandidatët duhet </w:t>
      </w:r>
      <w:r w:rsidRPr="000C549B">
        <w:rPr>
          <w:rFonts w:ascii="Times New Roman" w:hAnsi="Times New Roman" w:cs="Times New Roman"/>
          <w:sz w:val="24"/>
          <w:szCs w:val="24"/>
        </w:rPr>
        <w:t>të plotësojnë kërkesat e përgjithshme për pranimin në shërbimin civil, si më poshtë: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790" w:rsidRPr="000C549B" w:rsidRDefault="00854790" w:rsidP="00F330B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Të jetë shtetas shqiptar;</w:t>
      </w:r>
    </w:p>
    <w:p w:rsidR="00854790" w:rsidRPr="000C549B" w:rsidRDefault="00854790" w:rsidP="00F330B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Të ketë zotësi të plotë për të vepruar ;</w:t>
      </w:r>
    </w:p>
    <w:p w:rsidR="00854790" w:rsidRPr="000C549B" w:rsidRDefault="00854790" w:rsidP="00F330B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Të zotërojë gjuhën shqipe, të shkruar dhe të folur;</w:t>
      </w:r>
    </w:p>
    <w:p w:rsidR="00854790" w:rsidRPr="000C549B" w:rsidRDefault="00854790" w:rsidP="00F330B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Të jetë në kushte shëndetësore që e lejojnë të kryejë detyrën përkatëse;</w:t>
      </w:r>
    </w:p>
    <w:p w:rsidR="00854790" w:rsidRPr="000C549B" w:rsidRDefault="00854790" w:rsidP="00F330B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Të mos jetë i dënuar me vendim të formës së prerë për kryerjen e një krimi apo për kryerjen e një kundravajtjeje penale me dashje;</w:t>
      </w:r>
    </w:p>
    <w:p w:rsidR="00854790" w:rsidRPr="000C549B" w:rsidRDefault="00854790" w:rsidP="00F330B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Të mos jetë marrë ndaj tij masa disiplinore e largimit nga shërbimi civil, që nuk është shuar sipas këtij ligji.</w:t>
      </w:r>
    </w:p>
    <w:p w:rsidR="00854790" w:rsidRDefault="00854790" w:rsidP="00854790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4790" w:rsidRDefault="00854790" w:rsidP="00854790">
      <w:pPr>
        <w:widowControl w:val="0"/>
        <w:autoSpaceDE w:val="0"/>
        <w:autoSpaceDN w:val="0"/>
        <w:adjustRightInd w:val="0"/>
        <w:spacing w:before="1" w:after="0"/>
        <w:ind w:left="56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4790" w:rsidRDefault="00854790" w:rsidP="00854790">
      <w:pPr>
        <w:widowControl w:val="0"/>
        <w:autoSpaceDE w:val="0"/>
        <w:autoSpaceDN w:val="0"/>
        <w:adjustRightInd w:val="0"/>
        <w:spacing w:before="1" w:after="0"/>
        <w:ind w:left="56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54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Kandidatët duhet të plotësojnë kërkesa të posaçme,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C54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 më poshtë:</w:t>
      </w:r>
    </w:p>
    <w:p w:rsidR="003B1938" w:rsidRPr="003B1938" w:rsidRDefault="003B1938" w:rsidP="003B1938">
      <w:pPr>
        <w:pStyle w:val="NoSpacing"/>
        <w:rPr>
          <w:rFonts w:ascii="Times New Roman" w:hAnsi="Times New Roman"/>
          <w:sz w:val="24"/>
          <w:szCs w:val="24"/>
        </w:rPr>
      </w:pPr>
    </w:p>
    <w:p w:rsidR="003B1938" w:rsidRPr="003B1938" w:rsidRDefault="003B1938" w:rsidP="00405F72">
      <w:pPr>
        <w:pStyle w:val="NoSpacing"/>
        <w:numPr>
          <w:ilvl w:val="0"/>
          <w:numId w:val="33"/>
        </w:numPr>
        <w:spacing w:line="276" w:lineRule="auto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B1938">
        <w:rPr>
          <w:rFonts w:ascii="Times New Roman" w:hAnsi="Times New Roman"/>
          <w:color w:val="000000" w:themeColor="text1"/>
          <w:sz w:val="24"/>
          <w:szCs w:val="24"/>
        </w:rPr>
        <w:t>Të zotërojnë diplomë të arsimit të lartë. Niveli minimal i diplomës d</w:t>
      </w:r>
      <w:r w:rsidR="00405F72">
        <w:rPr>
          <w:rFonts w:ascii="Times New Roman" w:hAnsi="Times New Roman"/>
          <w:color w:val="000000" w:themeColor="text1"/>
          <w:sz w:val="24"/>
          <w:szCs w:val="24"/>
        </w:rPr>
        <w:t xml:space="preserve">uhet të jetë Bachelor </w:t>
      </w:r>
      <w:r w:rsidRPr="003B1938">
        <w:rPr>
          <w:rFonts w:ascii="Times New Roman" w:hAnsi="Times New Roman"/>
          <w:color w:val="000000" w:themeColor="text1"/>
          <w:sz w:val="24"/>
          <w:szCs w:val="24"/>
        </w:rPr>
        <w:t>në Drejtësi.</w:t>
      </w:r>
    </w:p>
    <w:p w:rsidR="003B1938" w:rsidRPr="003B1938" w:rsidRDefault="003B1938" w:rsidP="00405F72">
      <w:pPr>
        <w:pStyle w:val="NoSpacing"/>
        <w:numPr>
          <w:ilvl w:val="0"/>
          <w:numId w:val="33"/>
        </w:numPr>
        <w:spacing w:line="276" w:lineRule="auto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B1938">
        <w:rPr>
          <w:rFonts w:ascii="Times New Roman" w:eastAsia="Calibri" w:hAnsi="Times New Roman"/>
          <w:color w:val="000000" w:themeColor="text1"/>
          <w:sz w:val="24"/>
          <w:szCs w:val="24"/>
        </w:rPr>
        <w:t>Diplomat të cilat janë marrë jashtë vendit duhet të jenë të njehsuara pranë institucionit  përgjegjës për njehsimin e diplomave sipas legjislacionit në fuqi.</w:t>
      </w:r>
    </w:p>
    <w:p w:rsidR="003B1938" w:rsidRPr="003B1938" w:rsidRDefault="003B1938" w:rsidP="00405F72">
      <w:pPr>
        <w:pStyle w:val="NoSpacing"/>
        <w:numPr>
          <w:ilvl w:val="0"/>
          <w:numId w:val="33"/>
        </w:num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B1938">
        <w:rPr>
          <w:rFonts w:ascii="Times New Roman" w:hAnsi="Times New Roman"/>
          <w:color w:val="000000" w:themeColor="text1"/>
          <w:sz w:val="24"/>
          <w:szCs w:val="24"/>
        </w:rPr>
        <w:t>Preferohet të ketë</w:t>
      </w:r>
      <w:r w:rsidRPr="003B193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3B1938">
        <w:rPr>
          <w:rFonts w:ascii="Times New Roman" w:hAnsi="Times New Roman"/>
          <w:color w:val="000000" w:themeColor="text1"/>
          <w:sz w:val="24"/>
          <w:szCs w:val="24"/>
        </w:rPr>
        <w:t>eksperiencë punë</w:t>
      </w:r>
      <w:r w:rsidRPr="003B1938">
        <w:rPr>
          <w:rFonts w:ascii="Times New Roman" w:eastAsia="Calibri" w:hAnsi="Times New Roman"/>
          <w:color w:val="000000" w:themeColor="text1"/>
          <w:spacing w:val="16"/>
          <w:sz w:val="24"/>
          <w:szCs w:val="24"/>
        </w:rPr>
        <w:t xml:space="preserve"> </w:t>
      </w:r>
      <w:r w:rsidRPr="003B1938">
        <w:rPr>
          <w:rFonts w:ascii="Times New Roman" w:eastAsia="Calibri" w:hAnsi="Times New Roman"/>
          <w:color w:val="000000" w:themeColor="text1"/>
          <w:sz w:val="24"/>
          <w:szCs w:val="24"/>
        </w:rPr>
        <w:t>në</w:t>
      </w:r>
      <w:r w:rsidRPr="003B1938">
        <w:rPr>
          <w:rFonts w:ascii="Times New Roman" w:eastAsia="Calibri" w:hAnsi="Times New Roman"/>
          <w:color w:val="000000" w:themeColor="text1"/>
          <w:spacing w:val="19"/>
          <w:sz w:val="24"/>
          <w:szCs w:val="24"/>
        </w:rPr>
        <w:t xml:space="preserve"> këtë </w:t>
      </w:r>
      <w:r w:rsidRPr="003B1938">
        <w:rPr>
          <w:rFonts w:ascii="Times New Roman" w:hAnsi="Times New Roman"/>
          <w:color w:val="000000" w:themeColor="text1"/>
          <w:sz w:val="24"/>
          <w:szCs w:val="24"/>
        </w:rPr>
        <w:t>fushë.</w:t>
      </w:r>
    </w:p>
    <w:p w:rsidR="00501581" w:rsidRDefault="00501581" w:rsidP="00501581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54790" w:rsidRPr="000C549B" w:rsidRDefault="00854790" w:rsidP="009720DF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6" w:after="0"/>
        <w:ind w:left="221"/>
        <w:jc w:val="both"/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r w:rsidRPr="000C549B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2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.2 </w:t>
      </w:r>
      <w:r w:rsidRPr="000C549B"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  <w:t>DOKUMENTACIONI, MËNYRA DHE AFATI I DORËZIMIT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6" w:after="0"/>
        <w:ind w:left="221"/>
        <w:jc w:val="both"/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</w:pPr>
    </w:p>
    <w:p w:rsidR="00854790" w:rsidRPr="00E50E0D" w:rsidRDefault="00854790" w:rsidP="00F330BF">
      <w:pPr>
        <w:pStyle w:val="NoSpacing"/>
        <w:numPr>
          <w:ilvl w:val="0"/>
          <w:numId w:val="3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 xml:space="preserve">Kërkesë për punësim </w:t>
      </w:r>
    </w:p>
    <w:p w:rsidR="00854790" w:rsidRPr="00E50E0D" w:rsidRDefault="00854790" w:rsidP="00F330BF">
      <w:pPr>
        <w:pStyle w:val="NoSpacing"/>
        <w:numPr>
          <w:ilvl w:val="0"/>
          <w:numId w:val="3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hAnsi="Times New Roman"/>
          <w:sz w:val="24"/>
          <w:szCs w:val="24"/>
        </w:rPr>
        <w:t>Jetëshkrim i përditësuar, përfshirë të dhënat e kontaktit, postën elektronike dhe adresën postare.</w:t>
      </w:r>
    </w:p>
    <w:p w:rsidR="00854790" w:rsidRPr="00E50E0D" w:rsidRDefault="00854790" w:rsidP="00F330BF">
      <w:pPr>
        <w:pStyle w:val="NoSpacing"/>
        <w:numPr>
          <w:ilvl w:val="0"/>
          <w:numId w:val="3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 xml:space="preserve">Fotokopje </w:t>
      </w:r>
      <w:r w:rsidRPr="00E50E0D">
        <w:rPr>
          <w:rFonts w:ascii="Times New Roman" w:eastAsia="Calibri" w:hAnsi="Times New Roman"/>
          <w:spacing w:val="-9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të</w:t>
      </w:r>
      <w:r w:rsidRPr="00E50E0D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 xml:space="preserve">letërnjoftimit </w:t>
      </w:r>
      <w:r w:rsidRPr="00E50E0D">
        <w:rPr>
          <w:rFonts w:ascii="Times New Roman" w:eastAsia="Calibri" w:hAnsi="Times New Roman"/>
          <w:spacing w:val="-1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(ID)</w:t>
      </w:r>
    </w:p>
    <w:p w:rsidR="00854790" w:rsidRPr="00E50E0D" w:rsidRDefault="00854790" w:rsidP="00F330BF">
      <w:pPr>
        <w:pStyle w:val="NoSpacing"/>
        <w:numPr>
          <w:ilvl w:val="0"/>
          <w:numId w:val="3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 xml:space="preserve">Çertifikatë personale </w:t>
      </w:r>
    </w:p>
    <w:p w:rsidR="00854790" w:rsidRPr="00E50E0D" w:rsidRDefault="00854790" w:rsidP="00F330BF">
      <w:pPr>
        <w:pStyle w:val="NoSpacing"/>
        <w:numPr>
          <w:ilvl w:val="0"/>
          <w:numId w:val="3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Çertifikatë familjare</w:t>
      </w:r>
    </w:p>
    <w:p w:rsidR="00854790" w:rsidRPr="00E50E0D" w:rsidRDefault="00854790" w:rsidP="00F330BF">
      <w:pPr>
        <w:pStyle w:val="NoSpacing"/>
        <w:numPr>
          <w:ilvl w:val="0"/>
          <w:numId w:val="3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hAnsi="Times New Roman"/>
          <w:sz w:val="24"/>
          <w:szCs w:val="24"/>
        </w:rPr>
        <w:t>Fotokopje të diplomës dhe suplementit/listës së notave (Bachelor dhe Master).</w:t>
      </w:r>
    </w:p>
    <w:p w:rsidR="00854790" w:rsidRPr="00E50E0D" w:rsidRDefault="00854790" w:rsidP="00F330BF">
      <w:pPr>
        <w:pStyle w:val="NoSpacing"/>
        <w:numPr>
          <w:ilvl w:val="0"/>
          <w:numId w:val="3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Fotokopje</w:t>
      </w:r>
      <w:r w:rsidRPr="00E50E0D">
        <w:rPr>
          <w:rFonts w:ascii="Times New Roman" w:eastAsia="Calibri" w:hAnsi="Times New Roman"/>
          <w:spacing w:val="-9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të</w:t>
      </w:r>
      <w:r w:rsidRPr="00E50E0D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librezës</w:t>
      </w:r>
      <w:r w:rsidRPr="00E50E0D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së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punës</w:t>
      </w:r>
      <w:r w:rsidRPr="00E50E0D">
        <w:rPr>
          <w:rFonts w:ascii="Times New Roman" w:eastAsia="Calibri" w:hAnsi="Times New Roman"/>
          <w:spacing w:val="-6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(të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gjitha</w:t>
      </w:r>
      <w:r w:rsidRPr="00E50E0D">
        <w:rPr>
          <w:rFonts w:ascii="Times New Roman" w:eastAsia="Calibri" w:hAnsi="Times New Roman"/>
          <w:spacing w:val="-5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faqet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që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vërtetojnë</w:t>
      </w:r>
      <w:r w:rsidRPr="00E50E0D">
        <w:rPr>
          <w:rFonts w:ascii="Times New Roman" w:eastAsia="Calibri" w:hAnsi="Times New Roman"/>
          <w:spacing w:val="-9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eksperiencën</w:t>
      </w:r>
      <w:r w:rsidRPr="00E50E0D">
        <w:rPr>
          <w:rFonts w:ascii="Times New Roman" w:eastAsia="Calibri" w:hAnsi="Times New Roman"/>
          <w:spacing w:val="-13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në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 </w:t>
      </w:r>
      <w:r w:rsidRPr="00E50E0D">
        <w:rPr>
          <w:rFonts w:ascii="Times New Roman" w:eastAsia="Calibri" w:hAnsi="Times New Roman"/>
          <w:sz w:val="24"/>
          <w:szCs w:val="24"/>
        </w:rPr>
        <w:t>punë);</w:t>
      </w:r>
    </w:p>
    <w:p w:rsidR="00854790" w:rsidRPr="00E50E0D" w:rsidRDefault="00854790" w:rsidP="00F330BF">
      <w:pPr>
        <w:pStyle w:val="NoSpacing"/>
        <w:numPr>
          <w:ilvl w:val="0"/>
          <w:numId w:val="3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Vërtetim</w:t>
      </w:r>
      <w:r w:rsidRPr="00E50E0D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të</w:t>
      </w:r>
      <w:r w:rsidRPr="00E50E0D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gjendjes</w:t>
      </w:r>
      <w:r w:rsidRPr="00E50E0D">
        <w:rPr>
          <w:rFonts w:ascii="Times New Roman" w:eastAsia="Calibri" w:hAnsi="Times New Roman"/>
          <w:spacing w:val="-8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shëndetësore;</w:t>
      </w:r>
    </w:p>
    <w:p w:rsidR="00854790" w:rsidRPr="00E50E0D" w:rsidRDefault="00854790" w:rsidP="00F330BF">
      <w:pPr>
        <w:pStyle w:val="NoSpacing"/>
        <w:numPr>
          <w:ilvl w:val="0"/>
          <w:numId w:val="3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Vërtetim të gjendjes</w:t>
      </w:r>
      <w:r w:rsidRPr="00E50E0D">
        <w:rPr>
          <w:rFonts w:ascii="Times New Roman" w:eastAsia="Calibri" w:hAnsi="Times New Roman"/>
          <w:spacing w:val="-8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 xml:space="preserve">gjyqësore / </w:t>
      </w:r>
      <w:r w:rsidRPr="00E50E0D">
        <w:rPr>
          <w:rFonts w:ascii="Times New Roman" w:hAnsi="Times New Roman"/>
          <w:sz w:val="24"/>
          <w:szCs w:val="24"/>
        </w:rPr>
        <w:t>Vetëdeklarim të gjëndjes gjyqësore</w:t>
      </w:r>
      <w:r w:rsidRPr="00E50E0D">
        <w:rPr>
          <w:rFonts w:ascii="Times New Roman" w:eastAsia="Calibri" w:hAnsi="Times New Roman"/>
          <w:sz w:val="24"/>
          <w:szCs w:val="24"/>
        </w:rPr>
        <w:t>;</w:t>
      </w:r>
    </w:p>
    <w:p w:rsidR="00854790" w:rsidRPr="00E50E0D" w:rsidRDefault="00854790" w:rsidP="00F330BF">
      <w:pPr>
        <w:pStyle w:val="NoSpacing"/>
        <w:numPr>
          <w:ilvl w:val="0"/>
          <w:numId w:val="3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Vlerësimin</w:t>
      </w:r>
      <w:r w:rsidRPr="00E50E0D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e</w:t>
      </w:r>
      <w:r w:rsidRPr="00E50E0D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fundit</w:t>
      </w:r>
      <w:r w:rsidRPr="00E50E0D">
        <w:rPr>
          <w:rFonts w:ascii="Times New Roman" w:eastAsia="Calibri" w:hAnsi="Times New Roman"/>
          <w:spacing w:val="-5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nga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eprori</w:t>
      </w:r>
      <w:r w:rsidRPr="00E50E0D">
        <w:rPr>
          <w:rFonts w:ascii="Times New Roman" w:eastAsia="Calibri" w:hAnsi="Times New Roman"/>
          <w:spacing w:val="-6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direkt;</w:t>
      </w:r>
    </w:p>
    <w:p w:rsidR="00854790" w:rsidRPr="00E50E0D" w:rsidRDefault="00854790" w:rsidP="00F330BF">
      <w:pPr>
        <w:pStyle w:val="NoSpacing"/>
        <w:numPr>
          <w:ilvl w:val="0"/>
          <w:numId w:val="3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Vërtetim</w:t>
      </w:r>
      <w:r w:rsidRPr="00E50E0D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nga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institucioni</w:t>
      </w:r>
      <w:r w:rsidRPr="00E50E0D">
        <w:rPr>
          <w:rFonts w:ascii="Times New Roman" w:eastAsia="Calibri" w:hAnsi="Times New Roman"/>
          <w:spacing w:val="-9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që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nuk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ka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masë</w:t>
      </w:r>
      <w:r w:rsidRPr="00E50E0D">
        <w:rPr>
          <w:rFonts w:ascii="Times New Roman" w:eastAsia="Calibri" w:hAnsi="Times New Roman"/>
          <w:spacing w:val="-5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displinore</w:t>
      </w:r>
      <w:r w:rsidRPr="00E50E0D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në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fuqi.</w:t>
      </w:r>
    </w:p>
    <w:p w:rsidR="00854790" w:rsidRPr="00E50E0D" w:rsidRDefault="00854790" w:rsidP="00F330BF">
      <w:pPr>
        <w:pStyle w:val="NoSpacing"/>
        <w:numPr>
          <w:ilvl w:val="0"/>
          <w:numId w:val="3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Çdo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dokumentacion</w:t>
      </w:r>
      <w:r w:rsidRPr="00E50E0D">
        <w:rPr>
          <w:rFonts w:ascii="Times New Roman" w:eastAsia="Calibri" w:hAnsi="Times New Roman"/>
          <w:spacing w:val="-1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tjetër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që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vërteton</w:t>
      </w:r>
      <w:r w:rsidRPr="00E50E0D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trajnimet,</w:t>
      </w:r>
      <w:r w:rsidRPr="00E50E0D">
        <w:rPr>
          <w:rFonts w:ascii="Times New Roman" w:eastAsia="Calibri" w:hAnsi="Times New Roman"/>
          <w:spacing w:val="-8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kualifikimet,</w:t>
      </w:r>
      <w:r w:rsidRPr="00E50E0D">
        <w:rPr>
          <w:rFonts w:ascii="Times New Roman" w:eastAsia="Calibri" w:hAnsi="Times New Roman"/>
          <w:spacing w:val="-1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arsimin</w:t>
      </w:r>
      <w:r w:rsidRPr="00E50E0D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shtesë,</w:t>
      </w:r>
      <w:r w:rsidRPr="00E50E0D">
        <w:rPr>
          <w:rFonts w:ascii="Times New Roman" w:eastAsia="Calibri" w:hAnsi="Times New Roman"/>
          <w:spacing w:val="-6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vlerësimet pozitive</w:t>
      </w:r>
      <w:r w:rsidRPr="00E50E0D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apo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të</w:t>
      </w:r>
      <w:r w:rsidRPr="00E50E0D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tjera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të</w:t>
      </w:r>
      <w:r w:rsidRPr="00E50E0D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përmendura</w:t>
      </w:r>
      <w:r w:rsidRPr="00E50E0D">
        <w:rPr>
          <w:rFonts w:ascii="Times New Roman" w:eastAsia="Calibri" w:hAnsi="Times New Roman"/>
          <w:spacing w:val="-1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në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jetë shkrimin</w:t>
      </w:r>
      <w:r w:rsidRPr="00E50E0D">
        <w:rPr>
          <w:rFonts w:ascii="Times New Roman" w:eastAsia="Calibri" w:hAnsi="Times New Roman"/>
          <w:spacing w:val="-1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tuaj;</w:t>
      </w:r>
    </w:p>
    <w:p w:rsidR="00854790" w:rsidRPr="00E50E0D" w:rsidRDefault="00854790" w:rsidP="00F330BF">
      <w:pPr>
        <w:pStyle w:val="NoSpacing"/>
        <w:numPr>
          <w:ilvl w:val="0"/>
          <w:numId w:val="3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Lista e dokumentave të sipërcituar të jetë e inventarizuar dhe e nënshkruar nga kandidati.</w:t>
      </w:r>
    </w:p>
    <w:p w:rsidR="00990597" w:rsidRDefault="00990597" w:rsidP="00405F72">
      <w:pPr>
        <w:ind w:right="18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A15C9" w:rsidRDefault="000A15C9" w:rsidP="00990597">
      <w:pPr>
        <w:ind w:left="116" w:right="18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A15C9" w:rsidRDefault="000A15C9" w:rsidP="00990597">
      <w:pPr>
        <w:ind w:left="116" w:right="18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363F0" w:rsidRPr="00990597" w:rsidRDefault="00854790" w:rsidP="00990597">
      <w:pPr>
        <w:ind w:left="116" w:right="180"/>
        <w:jc w:val="both"/>
        <w:rPr>
          <w:rFonts w:ascii="Times New Roman" w:eastAsia="Calibri" w:hAnsi="Times New Roman" w:cs="Times New Roman"/>
          <w:b/>
          <w:i/>
          <w:color w:val="FF0000"/>
          <w:w w:val="102"/>
          <w:sz w:val="24"/>
          <w:szCs w:val="24"/>
          <w:u w:val="single"/>
        </w:rPr>
      </w:pP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Aplikimi</w:t>
      </w:r>
      <w:r w:rsidRPr="000C549B">
        <w:rPr>
          <w:rFonts w:ascii="Times New Roman" w:eastAsia="Calibri" w:hAnsi="Times New Roman" w:cs="Times New Roman"/>
          <w:b/>
          <w:i/>
          <w:spacing w:val="1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dhe</w:t>
      </w:r>
      <w:r w:rsidRPr="000C549B">
        <w:rPr>
          <w:rFonts w:ascii="Times New Roman" w:eastAsia="Calibri" w:hAnsi="Times New Roman" w:cs="Times New Roman"/>
          <w:b/>
          <w:i/>
          <w:spacing w:val="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dorëzimi</w:t>
      </w:r>
      <w:r w:rsidRPr="000C549B">
        <w:rPr>
          <w:rFonts w:ascii="Times New Roman" w:eastAsia="Calibri" w:hAnsi="Times New Roman" w:cs="Times New Roman"/>
          <w:b/>
          <w:i/>
          <w:spacing w:val="17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i</w:t>
      </w:r>
      <w:r w:rsidRPr="000C549B">
        <w:rPr>
          <w:rFonts w:ascii="Times New Roman" w:eastAsia="Calibri" w:hAnsi="Times New Roman" w:cs="Times New Roman"/>
          <w:b/>
          <w:i/>
          <w:spacing w:val="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dokumentave</w:t>
      </w:r>
      <w:r w:rsidRPr="000C549B">
        <w:rPr>
          <w:rFonts w:ascii="Times New Roman" w:eastAsia="Calibri" w:hAnsi="Times New Roman" w:cs="Times New Roman"/>
          <w:b/>
          <w:i/>
          <w:spacing w:val="2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bëhet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pranë  Zyrës me një Ndalesë në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Bashkinë  Shkodër</w:t>
      </w:r>
      <w:r w:rsidRPr="000C549B">
        <w:rPr>
          <w:rFonts w:ascii="Times New Roman" w:eastAsia="Calibri" w:hAnsi="Times New Roman" w:cs="Times New Roman"/>
          <w:b/>
          <w:i/>
          <w:spacing w:val="1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brenda</w:t>
      </w:r>
      <w:r w:rsidRPr="000C549B">
        <w:rPr>
          <w:rFonts w:ascii="Times New Roman" w:eastAsia="Calibri" w:hAnsi="Times New Roman" w:cs="Times New Roman"/>
          <w:b/>
          <w:i/>
          <w:spacing w:val="1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w w:val="102"/>
          <w:sz w:val="24"/>
          <w:szCs w:val="24"/>
        </w:rPr>
        <w:t xml:space="preserve">datës  </w:t>
      </w:r>
      <w:r w:rsidRPr="000C549B">
        <w:rPr>
          <w:rFonts w:ascii="Times New Roman" w:eastAsia="Calibri" w:hAnsi="Times New Roman" w:cs="Times New Roman"/>
          <w:b/>
          <w:i/>
          <w:w w:val="102"/>
          <w:sz w:val="24"/>
          <w:szCs w:val="24"/>
        </w:rPr>
        <w:t xml:space="preserve"> </w:t>
      </w:r>
      <w:r w:rsidR="00990597">
        <w:rPr>
          <w:rFonts w:ascii="Times New Roman" w:eastAsia="Calibri" w:hAnsi="Times New Roman" w:cs="Times New Roman"/>
          <w:b/>
          <w:i/>
          <w:color w:val="FF0000"/>
          <w:w w:val="102"/>
          <w:sz w:val="24"/>
          <w:szCs w:val="24"/>
          <w:u w:val="single"/>
        </w:rPr>
        <w:t>_25</w:t>
      </w:r>
      <w:r w:rsidR="00BB0340">
        <w:rPr>
          <w:rFonts w:ascii="Times New Roman" w:eastAsia="Calibri" w:hAnsi="Times New Roman" w:cs="Times New Roman"/>
          <w:b/>
          <w:i/>
          <w:color w:val="FF0000"/>
          <w:w w:val="102"/>
          <w:sz w:val="24"/>
          <w:szCs w:val="24"/>
          <w:u w:val="single"/>
        </w:rPr>
        <w:t>.09</w:t>
      </w:r>
      <w:r w:rsidRPr="005969F4">
        <w:rPr>
          <w:rFonts w:ascii="Times New Roman" w:eastAsia="Calibri" w:hAnsi="Times New Roman" w:cs="Times New Roman"/>
          <w:b/>
          <w:i/>
          <w:color w:val="FF0000"/>
          <w:w w:val="102"/>
          <w:sz w:val="24"/>
          <w:szCs w:val="24"/>
          <w:u w:val="single"/>
        </w:rPr>
        <w:t>.2023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19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4790" w:rsidRPr="000C549B" w:rsidRDefault="00854790" w:rsidP="00854790">
      <w:pPr>
        <w:widowControl w:val="0"/>
        <w:autoSpaceDE w:val="0"/>
        <w:autoSpaceDN w:val="0"/>
        <w:adjustRightInd w:val="0"/>
        <w:ind w:right="180"/>
        <w:jc w:val="both"/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r w:rsidRPr="000C549B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2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.3 </w:t>
      </w:r>
      <w:r w:rsidRPr="000C549B"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  <w:t>REZULTATET   PËR  FAZËN  E   VERIFIKIMIT   PARAPRAK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after="0"/>
        <w:ind w:right="1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49B">
        <w:rPr>
          <w:rFonts w:ascii="Times New Roman" w:hAnsi="Times New Roman" w:cs="Times New Roman"/>
          <w:color w:val="000000"/>
          <w:sz w:val="24"/>
          <w:szCs w:val="24"/>
        </w:rPr>
        <w:t>Bashkia Shkodër do të shpallë në faqen zyrtare të Bashkisë Shkodër dhe në portalin e “</w:t>
      </w:r>
      <w:r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>Agjensisë Kombëtarë e Punësimit dhe Aftësive”,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 list</w:t>
      </w:r>
      <w:r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>n e kandidatëve që plotësojnë kushtet dhe kërkesat e posaçme për procedur</w:t>
      </w:r>
      <w:r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>n e pranimit në shërbimin civil, si dhe datën, vendin dhe orën e saktë kur do të zhvillohet konkurrimi.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4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after="0"/>
        <w:ind w:right="1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49B">
        <w:rPr>
          <w:rFonts w:ascii="Times New Roman" w:hAnsi="Times New Roman" w:cs="Times New Roman"/>
          <w:color w:val="000000"/>
          <w:sz w:val="24"/>
          <w:szCs w:val="24"/>
        </w:rPr>
        <w:t>Në të n</w:t>
      </w:r>
      <w:r>
        <w:rPr>
          <w:rFonts w:ascii="Times New Roman" w:hAnsi="Times New Roman" w:cs="Times New Roman"/>
          <w:color w:val="000000"/>
          <w:sz w:val="24"/>
          <w:szCs w:val="24"/>
        </w:rPr>
        <w:t>jëjtën datë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 kandidatët që nuk i plotësojnë kushtet e pranimit në shërbimin civil dhe kërkesat e posaçme do të njoftohen individualisht nga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Sektori i Burimeve Njerëzore, 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>Drejtoria e Burimeve Njerëzore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dhe Shërbimeve Mbështetëse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C549B">
        <w:rPr>
          <w:rFonts w:ascii="Times New Roman" w:eastAsia="Calibri" w:hAnsi="Times New Roman" w:cs="Times New Roman"/>
          <w:i/>
          <w:sz w:val="24"/>
          <w:szCs w:val="24"/>
        </w:rPr>
        <w:t>(nëpërmjet  adresës së e-mail</w:t>
      </w:r>
      <w:r>
        <w:rPr>
          <w:rFonts w:ascii="Times New Roman" w:eastAsia="Calibri" w:hAnsi="Times New Roman"/>
          <w:i/>
          <w:sz w:val="24"/>
          <w:szCs w:val="24"/>
        </w:rPr>
        <w:t xml:space="preserve"> në jetëshkrimin e dorëzuar</w:t>
      </w:r>
      <w:r w:rsidRPr="000C549B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 për shkaqet e moskualifikimit. Kandidatët e pakualifikuar kanë të drejtë të paraqesin ankesat brenda 5 (pesë) ditëve kalendarike nga data e njoftimit.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after="0"/>
        <w:ind w:right="1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96" w:after="0"/>
        <w:jc w:val="both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</w:pPr>
      <w:r w:rsidRPr="000C549B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96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549B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2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.4  </w:t>
      </w:r>
      <w:r w:rsidRPr="000C54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FUSHAT KRYESORE TË NJOHURIVE, AFTËSITË DHE CILËSITË MBI TË 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96" w:after="0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0C54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CILAT  DO TË ZHVILLOHET KONKURRIMI</w:t>
      </w:r>
    </w:p>
    <w:p w:rsidR="00854790" w:rsidRPr="000C549B" w:rsidRDefault="00854790" w:rsidP="00854790">
      <w:pPr>
        <w:pStyle w:val="NoSpacing"/>
        <w:spacing w:line="276" w:lineRule="auto"/>
        <w:ind w:left="720"/>
        <w:jc w:val="both"/>
        <w:rPr>
          <w:rFonts w:ascii="Times New Roman" w:hAnsi="Times New Roman"/>
          <w:spacing w:val="1"/>
          <w:sz w:val="24"/>
          <w:szCs w:val="24"/>
        </w:rPr>
      </w:pPr>
    </w:p>
    <w:p w:rsidR="00BB0340" w:rsidRPr="001A4BBF" w:rsidRDefault="00BB0340" w:rsidP="00BB0340">
      <w:pPr>
        <w:pStyle w:val="paragraph"/>
        <w:numPr>
          <w:ilvl w:val="0"/>
          <w:numId w:val="35"/>
        </w:numPr>
        <w:spacing w:before="0" w:beforeAutospacing="0" w:after="0" w:afterAutospacing="0"/>
        <w:jc w:val="both"/>
        <w:textAlignment w:val="baseline"/>
      </w:pPr>
      <w:r w:rsidRPr="001A4BBF">
        <w:rPr>
          <w:rStyle w:val="normaltextrun"/>
          <w:lang w:val="en-US"/>
        </w:rPr>
        <w:t>Ligjin nr. 139/2015 “Për vetëqeverisjen vendore ” , i ndryshuar</w:t>
      </w:r>
      <w:r w:rsidRPr="001A4BBF">
        <w:rPr>
          <w:rStyle w:val="eop"/>
        </w:rPr>
        <w:t>;</w:t>
      </w:r>
    </w:p>
    <w:p w:rsidR="00BB0340" w:rsidRPr="001A4BBF" w:rsidRDefault="00BB0340" w:rsidP="00BB0340">
      <w:pPr>
        <w:pStyle w:val="paragraph"/>
        <w:numPr>
          <w:ilvl w:val="0"/>
          <w:numId w:val="35"/>
        </w:numPr>
        <w:spacing w:before="0" w:beforeAutospacing="0" w:after="0" w:afterAutospacing="0"/>
        <w:jc w:val="both"/>
        <w:textAlignment w:val="baseline"/>
      </w:pPr>
      <w:r w:rsidRPr="001A4BBF">
        <w:rPr>
          <w:rStyle w:val="normaltextrun"/>
          <w:color w:val="000000"/>
          <w:shd w:val="clear" w:color="auto" w:fill="FFFFFF"/>
          <w:lang w:val="en-US"/>
        </w:rPr>
        <w:t>Ligjin nr. 152/2013 "Për nëpunësin civil", i ndryshuar;</w:t>
      </w:r>
    </w:p>
    <w:p w:rsidR="00BB0340" w:rsidRPr="001A4BBF" w:rsidRDefault="00BB0340" w:rsidP="00BB0340">
      <w:pPr>
        <w:pStyle w:val="NoSpacing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A4BBF">
        <w:rPr>
          <w:rFonts w:ascii="Times New Roman" w:hAnsi="Times New Roman"/>
          <w:sz w:val="24"/>
          <w:szCs w:val="24"/>
        </w:rPr>
        <w:t>Ligji</w:t>
      </w:r>
      <w:r w:rsidRPr="001A4BB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A4BBF">
        <w:rPr>
          <w:rFonts w:ascii="Times New Roman" w:hAnsi="Times New Roman"/>
          <w:spacing w:val="2"/>
          <w:sz w:val="24"/>
          <w:szCs w:val="24"/>
        </w:rPr>
        <w:t>n</w:t>
      </w:r>
      <w:r w:rsidRPr="001A4BBF">
        <w:rPr>
          <w:rFonts w:ascii="Times New Roman" w:hAnsi="Times New Roman"/>
          <w:sz w:val="24"/>
          <w:szCs w:val="24"/>
        </w:rPr>
        <w:t>r.</w:t>
      </w:r>
      <w:r w:rsidRPr="001A4BB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A4BBF">
        <w:rPr>
          <w:rFonts w:ascii="Times New Roman" w:hAnsi="Times New Roman"/>
          <w:spacing w:val="1"/>
          <w:sz w:val="24"/>
          <w:szCs w:val="24"/>
        </w:rPr>
        <w:t>44</w:t>
      </w:r>
      <w:r w:rsidRPr="001A4BBF">
        <w:rPr>
          <w:rFonts w:ascii="Times New Roman" w:hAnsi="Times New Roman"/>
          <w:sz w:val="24"/>
          <w:szCs w:val="24"/>
        </w:rPr>
        <w:t>/</w:t>
      </w:r>
      <w:r w:rsidRPr="001A4BBF">
        <w:rPr>
          <w:rFonts w:ascii="Times New Roman" w:hAnsi="Times New Roman"/>
          <w:spacing w:val="1"/>
          <w:sz w:val="24"/>
          <w:szCs w:val="24"/>
        </w:rPr>
        <w:t>2</w:t>
      </w:r>
      <w:r w:rsidRPr="001A4BBF">
        <w:rPr>
          <w:rFonts w:ascii="Times New Roman" w:hAnsi="Times New Roman"/>
          <w:spacing w:val="-1"/>
          <w:sz w:val="24"/>
          <w:szCs w:val="24"/>
        </w:rPr>
        <w:t>0</w:t>
      </w:r>
      <w:r w:rsidRPr="001A4BBF">
        <w:rPr>
          <w:rFonts w:ascii="Times New Roman" w:hAnsi="Times New Roman"/>
          <w:spacing w:val="1"/>
          <w:sz w:val="24"/>
          <w:szCs w:val="24"/>
        </w:rPr>
        <w:t>1</w:t>
      </w:r>
      <w:r w:rsidRPr="001A4BBF">
        <w:rPr>
          <w:rFonts w:ascii="Times New Roman" w:hAnsi="Times New Roman"/>
          <w:sz w:val="24"/>
          <w:szCs w:val="24"/>
        </w:rPr>
        <w:t>5</w:t>
      </w:r>
      <w:r w:rsidRPr="001A4BB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A4BBF">
        <w:rPr>
          <w:rFonts w:ascii="Times New Roman" w:hAnsi="Times New Roman"/>
          <w:sz w:val="24"/>
          <w:szCs w:val="24"/>
        </w:rPr>
        <w:t>“K</w:t>
      </w:r>
      <w:r w:rsidRPr="001A4BBF">
        <w:rPr>
          <w:rFonts w:ascii="Times New Roman" w:hAnsi="Times New Roman"/>
          <w:spacing w:val="-1"/>
          <w:sz w:val="24"/>
          <w:szCs w:val="24"/>
        </w:rPr>
        <w:t>od</w:t>
      </w:r>
      <w:r w:rsidRPr="001A4BBF">
        <w:rPr>
          <w:rFonts w:ascii="Times New Roman" w:hAnsi="Times New Roman"/>
          <w:sz w:val="24"/>
          <w:szCs w:val="24"/>
        </w:rPr>
        <w:t>i</w:t>
      </w:r>
      <w:r w:rsidRPr="001A4BB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A4BBF">
        <w:rPr>
          <w:rFonts w:ascii="Times New Roman" w:hAnsi="Times New Roman"/>
          <w:sz w:val="24"/>
          <w:szCs w:val="24"/>
        </w:rPr>
        <w:t>i</w:t>
      </w:r>
      <w:r w:rsidRPr="001A4BB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A4BBF">
        <w:rPr>
          <w:rFonts w:ascii="Times New Roman" w:hAnsi="Times New Roman"/>
          <w:spacing w:val="1"/>
          <w:sz w:val="24"/>
          <w:szCs w:val="24"/>
        </w:rPr>
        <w:t>p</w:t>
      </w:r>
      <w:r w:rsidRPr="001A4BBF">
        <w:rPr>
          <w:rFonts w:ascii="Times New Roman" w:hAnsi="Times New Roman"/>
          <w:sz w:val="24"/>
          <w:szCs w:val="24"/>
        </w:rPr>
        <w:t>roc</w:t>
      </w:r>
      <w:r w:rsidRPr="001A4BBF">
        <w:rPr>
          <w:rFonts w:ascii="Times New Roman" w:hAnsi="Times New Roman"/>
          <w:spacing w:val="1"/>
          <w:sz w:val="24"/>
          <w:szCs w:val="24"/>
        </w:rPr>
        <w:t>edu</w:t>
      </w:r>
      <w:r w:rsidRPr="001A4BBF">
        <w:rPr>
          <w:rFonts w:ascii="Times New Roman" w:hAnsi="Times New Roman"/>
          <w:sz w:val="24"/>
          <w:szCs w:val="24"/>
        </w:rPr>
        <w:t>ra</w:t>
      </w:r>
      <w:r w:rsidRPr="001A4BBF">
        <w:rPr>
          <w:rFonts w:ascii="Times New Roman" w:hAnsi="Times New Roman"/>
          <w:spacing w:val="-2"/>
          <w:sz w:val="24"/>
          <w:szCs w:val="24"/>
        </w:rPr>
        <w:t>v</w:t>
      </w:r>
      <w:r w:rsidRPr="001A4BBF">
        <w:rPr>
          <w:rFonts w:ascii="Times New Roman" w:hAnsi="Times New Roman"/>
          <w:sz w:val="24"/>
          <w:szCs w:val="24"/>
        </w:rPr>
        <w:t>e</w:t>
      </w:r>
      <w:r w:rsidRPr="001A4BB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A4BBF">
        <w:rPr>
          <w:rFonts w:ascii="Times New Roman" w:hAnsi="Times New Roman"/>
          <w:sz w:val="24"/>
          <w:szCs w:val="24"/>
        </w:rPr>
        <w:t>A</w:t>
      </w:r>
      <w:r w:rsidRPr="001A4BBF">
        <w:rPr>
          <w:rFonts w:ascii="Times New Roman" w:hAnsi="Times New Roman"/>
          <w:spacing w:val="1"/>
          <w:sz w:val="24"/>
          <w:szCs w:val="24"/>
        </w:rPr>
        <w:t>dm</w:t>
      </w:r>
      <w:r w:rsidRPr="001A4BBF">
        <w:rPr>
          <w:rFonts w:ascii="Times New Roman" w:hAnsi="Times New Roman"/>
          <w:spacing w:val="-3"/>
          <w:sz w:val="24"/>
          <w:szCs w:val="24"/>
        </w:rPr>
        <w:t>i</w:t>
      </w:r>
      <w:r w:rsidRPr="001A4BBF">
        <w:rPr>
          <w:rFonts w:ascii="Times New Roman" w:hAnsi="Times New Roman"/>
          <w:spacing w:val="-1"/>
          <w:sz w:val="24"/>
          <w:szCs w:val="24"/>
        </w:rPr>
        <w:t>n</w:t>
      </w:r>
      <w:r w:rsidRPr="001A4BBF">
        <w:rPr>
          <w:rFonts w:ascii="Times New Roman" w:hAnsi="Times New Roman"/>
          <w:sz w:val="24"/>
          <w:szCs w:val="24"/>
        </w:rPr>
        <w:t>istrati</w:t>
      </w:r>
      <w:r w:rsidRPr="001A4BBF">
        <w:rPr>
          <w:rFonts w:ascii="Times New Roman" w:hAnsi="Times New Roman"/>
          <w:spacing w:val="-3"/>
          <w:sz w:val="24"/>
          <w:szCs w:val="24"/>
        </w:rPr>
        <w:t>v</w:t>
      </w:r>
      <w:r w:rsidRPr="001A4BBF">
        <w:rPr>
          <w:rFonts w:ascii="Times New Roman" w:hAnsi="Times New Roman"/>
          <w:sz w:val="24"/>
          <w:szCs w:val="24"/>
        </w:rPr>
        <w:t>e</w:t>
      </w:r>
      <w:r w:rsidRPr="001A4BB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A4BBF">
        <w:rPr>
          <w:rFonts w:ascii="Times New Roman" w:hAnsi="Times New Roman"/>
          <w:sz w:val="24"/>
          <w:szCs w:val="24"/>
        </w:rPr>
        <w:t>të</w:t>
      </w:r>
      <w:r w:rsidRPr="001A4BB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A4BBF">
        <w:rPr>
          <w:rFonts w:ascii="Times New Roman" w:hAnsi="Times New Roman"/>
          <w:sz w:val="24"/>
          <w:szCs w:val="24"/>
        </w:rPr>
        <w:t>Re</w:t>
      </w:r>
      <w:r w:rsidRPr="001A4BBF">
        <w:rPr>
          <w:rFonts w:ascii="Times New Roman" w:hAnsi="Times New Roman"/>
          <w:spacing w:val="1"/>
          <w:sz w:val="24"/>
          <w:szCs w:val="24"/>
        </w:rPr>
        <w:t>pub</w:t>
      </w:r>
      <w:r w:rsidRPr="001A4BBF">
        <w:rPr>
          <w:rFonts w:ascii="Times New Roman" w:hAnsi="Times New Roman"/>
          <w:sz w:val="24"/>
          <w:szCs w:val="24"/>
        </w:rPr>
        <w:t>l</w:t>
      </w:r>
      <w:r w:rsidRPr="001A4BBF">
        <w:rPr>
          <w:rFonts w:ascii="Times New Roman" w:hAnsi="Times New Roman"/>
          <w:spacing w:val="-1"/>
          <w:sz w:val="24"/>
          <w:szCs w:val="24"/>
        </w:rPr>
        <w:t>i</w:t>
      </w:r>
      <w:r w:rsidRPr="001A4BBF">
        <w:rPr>
          <w:rFonts w:ascii="Times New Roman" w:hAnsi="Times New Roman"/>
          <w:sz w:val="24"/>
          <w:szCs w:val="24"/>
        </w:rPr>
        <w:t>k</w:t>
      </w:r>
      <w:r w:rsidRPr="001A4BBF">
        <w:rPr>
          <w:rFonts w:ascii="Times New Roman" w:hAnsi="Times New Roman"/>
          <w:spacing w:val="1"/>
          <w:sz w:val="24"/>
          <w:szCs w:val="24"/>
        </w:rPr>
        <w:t>ë</w:t>
      </w:r>
      <w:r w:rsidRPr="001A4BBF">
        <w:rPr>
          <w:rFonts w:ascii="Times New Roman" w:hAnsi="Times New Roman"/>
          <w:sz w:val="24"/>
          <w:szCs w:val="24"/>
        </w:rPr>
        <w:t>s së</w:t>
      </w:r>
      <w:r w:rsidRPr="001A4BB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A4BBF">
        <w:rPr>
          <w:rFonts w:ascii="Times New Roman" w:hAnsi="Times New Roman"/>
          <w:sz w:val="24"/>
          <w:szCs w:val="24"/>
        </w:rPr>
        <w:t>S</w:t>
      </w:r>
      <w:r w:rsidRPr="001A4BBF">
        <w:rPr>
          <w:rFonts w:ascii="Times New Roman" w:hAnsi="Times New Roman"/>
          <w:spacing w:val="1"/>
          <w:sz w:val="24"/>
          <w:szCs w:val="24"/>
        </w:rPr>
        <w:t>h</w:t>
      </w:r>
      <w:r w:rsidRPr="001A4BBF">
        <w:rPr>
          <w:rFonts w:ascii="Times New Roman" w:hAnsi="Times New Roman"/>
          <w:spacing w:val="-1"/>
          <w:sz w:val="24"/>
          <w:szCs w:val="24"/>
        </w:rPr>
        <w:t>q</w:t>
      </w:r>
      <w:r w:rsidRPr="001A4BBF">
        <w:rPr>
          <w:rFonts w:ascii="Times New Roman" w:hAnsi="Times New Roman"/>
          <w:sz w:val="24"/>
          <w:szCs w:val="24"/>
        </w:rPr>
        <w:t>ip</w:t>
      </w:r>
      <w:r w:rsidRPr="001A4BBF">
        <w:rPr>
          <w:rFonts w:ascii="Times New Roman" w:hAnsi="Times New Roman"/>
          <w:spacing w:val="1"/>
          <w:sz w:val="24"/>
          <w:szCs w:val="24"/>
        </w:rPr>
        <w:t>ë</w:t>
      </w:r>
      <w:r w:rsidRPr="001A4BBF">
        <w:rPr>
          <w:rFonts w:ascii="Times New Roman" w:hAnsi="Times New Roman"/>
          <w:sz w:val="24"/>
          <w:szCs w:val="24"/>
        </w:rPr>
        <w:t>r</w:t>
      </w:r>
      <w:r w:rsidRPr="001A4BBF">
        <w:rPr>
          <w:rFonts w:ascii="Times New Roman" w:hAnsi="Times New Roman"/>
          <w:spacing w:val="-1"/>
          <w:sz w:val="24"/>
          <w:szCs w:val="24"/>
        </w:rPr>
        <w:t>i</w:t>
      </w:r>
      <w:r w:rsidRPr="001A4BBF">
        <w:rPr>
          <w:rFonts w:ascii="Times New Roman" w:hAnsi="Times New Roman"/>
          <w:sz w:val="24"/>
          <w:szCs w:val="24"/>
        </w:rPr>
        <w:t>s</w:t>
      </w:r>
      <w:r w:rsidRPr="001A4BBF">
        <w:rPr>
          <w:rFonts w:ascii="Times New Roman" w:hAnsi="Times New Roman"/>
          <w:spacing w:val="1"/>
          <w:sz w:val="24"/>
          <w:szCs w:val="24"/>
        </w:rPr>
        <w:t>ë</w:t>
      </w:r>
      <w:r w:rsidRPr="001A4BBF">
        <w:rPr>
          <w:rFonts w:ascii="Times New Roman" w:hAnsi="Times New Roman"/>
          <w:sz w:val="24"/>
          <w:szCs w:val="24"/>
        </w:rPr>
        <w:t>”;</w:t>
      </w:r>
    </w:p>
    <w:p w:rsidR="00BB0340" w:rsidRDefault="00BB0340" w:rsidP="00BB0340">
      <w:pPr>
        <w:pStyle w:val="ListParagraph"/>
        <w:numPr>
          <w:ilvl w:val="0"/>
          <w:numId w:val="35"/>
        </w:numPr>
        <w:spacing w:after="200" w:line="276" w:lineRule="auto"/>
      </w:pPr>
      <w:r>
        <w:t>Ligjin nr.10 465, d</w:t>
      </w:r>
      <w:r w:rsidRPr="0025743F">
        <w:t xml:space="preserve">atë 29.9.2011 </w:t>
      </w:r>
      <w:r>
        <w:t>“Për shërbimin veterinar të Republikën e</w:t>
      </w:r>
      <w:r w:rsidRPr="0025743F">
        <w:t xml:space="preserve"> Shqipërisë</w:t>
      </w:r>
      <w:r>
        <w:t>”, i Ndryshuar</w:t>
      </w:r>
    </w:p>
    <w:p w:rsidR="00BB0340" w:rsidRDefault="00BB0340" w:rsidP="00BB0340">
      <w:pPr>
        <w:pStyle w:val="ListParagraph"/>
        <w:numPr>
          <w:ilvl w:val="0"/>
          <w:numId w:val="35"/>
        </w:numPr>
        <w:spacing w:after="200" w:line="276" w:lineRule="auto"/>
      </w:pPr>
      <w:r>
        <w:t>Ligjin nr.24/2017 “Për administrimin e ujitjes dhe të kullimit”</w:t>
      </w:r>
    </w:p>
    <w:p w:rsidR="00BB0340" w:rsidRDefault="00BB0340" w:rsidP="00BB0340">
      <w:pPr>
        <w:pStyle w:val="ListParagraph"/>
        <w:numPr>
          <w:ilvl w:val="0"/>
          <w:numId w:val="35"/>
        </w:numPr>
        <w:spacing w:after="200" w:line="276" w:lineRule="auto"/>
      </w:pPr>
      <w:r w:rsidRPr="005740FB">
        <w:t>Ligj</w:t>
      </w:r>
      <w:r>
        <w:t>in n</w:t>
      </w:r>
      <w:r w:rsidRPr="005740FB">
        <w:t xml:space="preserve">r. 20/2020 </w:t>
      </w:r>
      <w:r>
        <w:t>“Për Përfundimin e proceseve k</w:t>
      </w:r>
      <w:r w:rsidRPr="005740FB">
        <w:t xml:space="preserve">alimtare </w:t>
      </w:r>
      <w:r>
        <w:t>të pronësisë në Republikën e</w:t>
      </w:r>
      <w:r w:rsidRPr="005740FB">
        <w:t xml:space="preserve"> Shqipërisë</w:t>
      </w:r>
      <w:r>
        <w:t>”</w:t>
      </w:r>
    </w:p>
    <w:p w:rsidR="00BB0340" w:rsidRDefault="00BB0340" w:rsidP="00BB0340">
      <w:pPr>
        <w:pStyle w:val="ListParagraph"/>
        <w:numPr>
          <w:ilvl w:val="0"/>
          <w:numId w:val="35"/>
        </w:numPr>
        <w:spacing w:after="200" w:line="276" w:lineRule="auto"/>
      </w:pPr>
      <w:r>
        <w:t>Ligj Nr.9244, datë</w:t>
      </w:r>
      <w:r w:rsidRPr="005740FB">
        <w:t xml:space="preserve"> 17.6.2004 </w:t>
      </w:r>
      <w:r>
        <w:t>“</w:t>
      </w:r>
      <w:r w:rsidRPr="005740FB">
        <w:t>P</w:t>
      </w:r>
      <w:r>
        <w:t>ër mbrojtjen e tokës bujqësore”</w:t>
      </w:r>
    </w:p>
    <w:p w:rsidR="00BB0340" w:rsidRDefault="00BB0340" w:rsidP="00BB0340">
      <w:pPr>
        <w:pStyle w:val="ListParagraph"/>
        <w:numPr>
          <w:ilvl w:val="0"/>
          <w:numId w:val="35"/>
        </w:numPr>
        <w:spacing w:after="200" w:line="276" w:lineRule="auto"/>
      </w:pPr>
      <w:r>
        <w:t>VKM nr.1174, datë 24.12.2020 “Për procedurat e regjistrimit të AMTP-ve, saktësimin e kufijve e sipërfaqeve, si dhe normat për sipërfaqet shtetërore shtesë e pronat shërbyese”</w:t>
      </w:r>
    </w:p>
    <w:p w:rsidR="00BB0340" w:rsidRDefault="00BB0340" w:rsidP="00BB0340">
      <w:pPr>
        <w:pStyle w:val="ListParagraph"/>
        <w:numPr>
          <w:ilvl w:val="0"/>
          <w:numId w:val="35"/>
        </w:numPr>
        <w:spacing w:after="200" w:line="276" w:lineRule="auto"/>
      </w:pPr>
      <w:r>
        <w:t>VKM nr. 475, datë 30.07.2021 Mbi bashkëpunimin e njësive të vetëqeverisjes vendore me shërbim veterinar”</w:t>
      </w:r>
    </w:p>
    <w:p w:rsidR="00BB0340" w:rsidRDefault="00BB0340" w:rsidP="00BB0340"/>
    <w:p w:rsidR="00BB0340" w:rsidRDefault="00BB0340" w:rsidP="00BB0340"/>
    <w:p w:rsidR="00BB0340" w:rsidRDefault="00BB0340" w:rsidP="00BB0340"/>
    <w:p w:rsidR="000A15C9" w:rsidRDefault="000A15C9" w:rsidP="00BB0340"/>
    <w:p w:rsidR="000A15C9" w:rsidRDefault="000A15C9" w:rsidP="00BB0340"/>
    <w:p w:rsidR="000A15C9" w:rsidRDefault="000A15C9" w:rsidP="00BB0340"/>
    <w:p w:rsidR="000A15C9" w:rsidRDefault="000A15C9" w:rsidP="00BB0340"/>
    <w:p w:rsidR="00BB0340" w:rsidRDefault="00BB0340" w:rsidP="00BB0340"/>
    <w:p w:rsidR="004352BB" w:rsidRDefault="004352BB" w:rsidP="004352BB">
      <w:pPr>
        <w:pStyle w:val="NoSpacing"/>
        <w:spacing w:line="276" w:lineRule="auto"/>
        <w:rPr>
          <w:rFonts w:ascii="Times New Roman" w:hAnsi="Times New Roman"/>
          <w:b/>
          <w:bCs/>
          <w:color w:val="000000"/>
          <w:position w:val="1"/>
          <w:sz w:val="24"/>
          <w:szCs w:val="24"/>
        </w:rPr>
      </w:pPr>
      <w:r w:rsidRPr="00B14CFC">
        <w:rPr>
          <w:rFonts w:ascii="Times New Roman" w:eastAsia="Calibri" w:hAnsi="Times New Roman"/>
          <w:b/>
          <w:color w:val="FFFFFF"/>
          <w:spacing w:val="12"/>
          <w:sz w:val="24"/>
          <w:szCs w:val="24"/>
        </w:rPr>
        <w:t>.</w:t>
      </w:r>
      <w:r w:rsidRPr="00B14CFC">
        <w:rPr>
          <w:rFonts w:ascii="Times New Roman" w:hAnsi="Times New Roman"/>
          <w:b/>
          <w:bCs/>
          <w:color w:val="FFFFFF"/>
          <w:sz w:val="24"/>
          <w:szCs w:val="24"/>
          <w:shd w:val="clear" w:color="auto" w:fill="000000"/>
        </w:rPr>
        <w:t xml:space="preserve"> 2.5 </w:t>
      </w:r>
      <w:r w:rsidRPr="00B14CFC">
        <w:rPr>
          <w:rFonts w:ascii="Times New Roman" w:hAnsi="Times New Roman"/>
          <w:b/>
          <w:bCs/>
          <w:color w:val="000000"/>
          <w:position w:val="1"/>
          <w:sz w:val="24"/>
          <w:szCs w:val="24"/>
        </w:rPr>
        <w:t>MËNYRA E VLERËSIMIT TË KANDIDATËVE</w:t>
      </w:r>
    </w:p>
    <w:p w:rsidR="00FC6D79" w:rsidRPr="007973BC" w:rsidRDefault="00FC6D79" w:rsidP="004352BB">
      <w:pPr>
        <w:pStyle w:val="NoSpacing"/>
        <w:spacing w:line="276" w:lineRule="auto"/>
        <w:rPr>
          <w:rFonts w:ascii="Times New Roman" w:hAnsi="Times New Roman"/>
          <w:b/>
          <w:bCs/>
          <w:color w:val="000000"/>
          <w:position w:val="1"/>
          <w:sz w:val="24"/>
          <w:szCs w:val="24"/>
        </w:rPr>
      </w:pPr>
    </w:p>
    <w:p w:rsidR="004352BB" w:rsidRDefault="004352BB" w:rsidP="004352BB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B14CFC">
        <w:t>Totali i pikëve të vlerësimit të kandidatëve është 100, të cilat ndahen përkatësisht:</w:t>
      </w:r>
    </w:p>
    <w:p w:rsidR="00FC6D79" w:rsidRPr="00B14CFC" w:rsidRDefault="00FC6D79" w:rsidP="004352BB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</w:p>
    <w:p w:rsidR="004352BB" w:rsidRPr="00B14CFC" w:rsidRDefault="004352BB" w:rsidP="004352BB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B14CFC">
        <w:t xml:space="preserve">a) për vlerësimin e jetëshkrimit (CV) të kandidatëve, që konsiston në vlerësimin e arsimimit, të përvojës e të trajnimeve, të lidhura me fushën, deri në 15 pikë; </w:t>
      </w:r>
    </w:p>
    <w:p w:rsidR="004352BB" w:rsidRPr="00B14CFC" w:rsidRDefault="004352BB" w:rsidP="004352BB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B14CFC">
        <w:t xml:space="preserve">b) për intervistën e strukturuar me gojë, deri në 25 pikë; </w:t>
      </w:r>
    </w:p>
    <w:p w:rsidR="004352BB" w:rsidRDefault="004352BB" w:rsidP="004352BB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B14CFC">
        <w:t>c) për vlerësimin me shkrim, der</w:t>
      </w:r>
      <w:r>
        <w:t>i në 60 pikë.</w:t>
      </w:r>
    </w:p>
    <w:p w:rsidR="001A4BBF" w:rsidRPr="007973BC" w:rsidRDefault="001A4BBF" w:rsidP="004352BB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  <w:rPr>
          <w:rFonts w:eastAsia="Calibri"/>
        </w:rPr>
      </w:pPr>
    </w:p>
    <w:p w:rsidR="00990597" w:rsidRDefault="00854790" w:rsidP="00854790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bCs/>
          <w:color w:val="FFFFFF"/>
          <w:shd w:val="clear" w:color="auto" w:fill="000000"/>
        </w:rPr>
      </w:pPr>
      <w:r w:rsidRPr="000C549B">
        <w:rPr>
          <w:rFonts w:eastAsia="Calibri"/>
          <w:b/>
          <w:color w:val="FFFFFF"/>
          <w:spacing w:val="12"/>
        </w:rPr>
        <w:t>.</w:t>
      </w:r>
    </w:p>
    <w:p w:rsidR="00990597" w:rsidRPr="000C549B" w:rsidRDefault="00990597" w:rsidP="00854790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bCs/>
          <w:color w:val="FFFFFF"/>
          <w:shd w:val="clear" w:color="auto" w:fill="000000"/>
        </w:rPr>
      </w:pPr>
    </w:p>
    <w:p w:rsidR="00854790" w:rsidRPr="000C549B" w:rsidRDefault="00854790" w:rsidP="00854790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bCs/>
          <w:color w:val="000000"/>
          <w:position w:val="1"/>
        </w:rPr>
      </w:pPr>
      <w:r w:rsidRPr="000C549B">
        <w:rPr>
          <w:b/>
          <w:bCs/>
          <w:color w:val="FFFFFF"/>
          <w:shd w:val="clear" w:color="auto" w:fill="000000"/>
        </w:rPr>
        <w:t>2.6</w:t>
      </w:r>
      <w:r w:rsidRPr="000C549B">
        <w:rPr>
          <w:b/>
          <w:bCs/>
          <w:color w:val="000000"/>
          <w:position w:val="1"/>
        </w:rPr>
        <w:t xml:space="preserve">DATA E DALJES SË REZULTATEVE TË KONKURIMIT DHE MËNYRA E </w:t>
      </w:r>
    </w:p>
    <w:p w:rsidR="00854790" w:rsidRPr="000C549B" w:rsidRDefault="00854790" w:rsidP="00854790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bCs/>
          <w:color w:val="000000"/>
          <w:position w:val="1"/>
        </w:rPr>
      </w:pPr>
      <w:r w:rsidRPr="000C549B">
        <w:rPr>
          <w:b/>
          <w:bCs/>
          <w:color w:val="000000"/>
          <w:position w:val="1"/>
        </w:rPr>
        <w:t xml:space="preserve">     KOMUNIKIMIT</w:t>
      </w:r>
    </w:p>
    <w:p w:rsidR="00854790" w:rsidRPr="000C549B" w:rsidRDefault="00854790" w:rsidP="00854790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bCs/>
          <w:color w:val="000000"/>
          <w:position w:val="1"/>
        </w:rPr>
      </w:pPr>
    </w:p>
    <w:p w:rsidR="001A4BBF" w:rsidRDefault="00854790" w:rsidP="00854790">
      <w:pPr>
        <w:widowControl w:val="0"/>
        <w:autoSpaceDE w:val="0"/>
        <w:autoSpaceDN w:val="0"/>
        <w:adjustRightInd w:val="0"/>
        <w:spacing w:after="0"/>
        <w:ind w:right="1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Në përfundim të vlerësimit të kandidatëve, Bashkia Shkodër do të shpallë fituesin në faqen zyrtare dhe në </w:t>
      </w:r>
      <w:r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>portalin “Agjensinë Kombëtar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Punësimit dhe Aftësive”. Të gjithë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 kandidatët </w:t>
      </w:r>
    </w:p>
    <w:p w:rsidR="001A4BBF" w:rsidRDefault="001A4BBF" w:rsidP="00854790">
      <w:pPr>
        <w:widowControl w:val="0"/>
        <w:autoSpaceDE w:val="0"/>
        <w:autoSpaceDN w:val="0"/>
        <w:adjustRightInd w:val="0"/>
        <w:spacing w:after="0"/>
        <w:ind w:right="1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4790" w:rsidRPr="004A1037" w:rsidRDefault="00854790" w:rsidP="00854790">
      <w:pPr>
        <w:widowControl w:val="0"/>
        <w:autoSpaceDE w:val="0"/>
        <w:autoSpaceDN w:val="0"/>
        <w:adjustRightInd w:val="0"/>
        <w:spacing w:after="0"/>
        <w:ind w:right="17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pjesëmarrës jofitues në këtë proçedurë do të njoftohen  individualisht në mënyrë elektronike </w:t>
      </w:r>
      <w:r w:rsidRPr="004A1037">
        <w:rPr>
          <w:rFonts w:ascii="Times New Roman" w:hAnsi="Times New Roman" w:cs="Times New Roman"/>
          <w:color w:val="000000"/>
          <w:sz w:val="24"/>
          <w:szCs w:val="24"/>
        </w:rPr>
        <w:t>nga nga Sektori i Burimeve Njer</w:t>
      </w:r>
      <w:r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4A1037">
        <w:rPr>
          <w:rFonts w:ascii="Times New Roman" w:hAnsi="Times New Roman" w:cs="Times New Roman"/>
          <w:color w:val="000000"/>
          <w:sz w:val="24"/>
          <w:szCs w:val="24"/>
        </w:rPr>
        <w:t>zore, Drejtoria e Burimeve Njerëzore dhe Sh</w:t>
      </w:r>
      <w:r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4A1037">
        <w:rPr>
          <w:rFonts w:ascii="Times New Roman" w:hAnsi="Times New Roman" w:cs="Times New Roman"/>
          <w:color w:val="000000"/>
          <w:sz w:val="24"/>
          <w:szCs w:val="24"/>
        </w:rPr>
        <w:t>rbimeve Mb</w:t>
      </w:r>
      <w:r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4A1037">
        <w:rPr>
          <w:rFonts w:ascii="Times New Roman" w:hAnsi="Times New Roman" w:cs="Times New Roman"/>
          <w:color w:val="000000"/>
          <w:sz w:val="24"/>
          <w:szCs w:val="24"/>
        </w:rPr>
        <w:t>shtet</w:t>
      </w:r>
      <w:r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4A1037">
        <w:rPr>
          <w:rFonts w:ascii="Times New Roman" w:hAnsi="Times New Roman" w:cs="Times New Roman"/>
          <w:color w:val="000000"/>
          <w:sz w:val="24"/>
          <w:szCs w:val="24"/>
        </w:rPr>
        <w:t xml:space="preserve">se, për rezultatet </w:t>
      </w:r>
      <w:r w:rsidRPr="004A1037">
        <w:rPr>
          <w:rFonts w:ascii="Times New Roman" w:eastAsia="Calibri" w:hAnsi="Times New Roman" w:cs="Times New Roman"/>
          <w:i/>
          <w:sz w:val="24"/>
          <w:szCs w:val="24"/>
        </w:rPr>
        <w:t>(nëpërmjet  adresës së e-mail n</w:t>
      </w:r>
      <w:r>
        <w:rPr>
          <w:rFonts w:ascii="Times New Roman" w:eastAsia="Calibri" w:hAnsi="Times New Roman" w:cs="Times New Roman"/>
          <w:i/>
          <w:sz w:val="24"/>
          <w:szCs w:val="24"/>
        </w:rPr>
        <w:t>ë</w:t>
      </w:r>
      <w:r w:rsidRPr="004A1037">
        <w:rPr>
          <w:rFonts w:ascii="Times New Roman" w:eastAsia="Calibri" w:hAnsi="Times New Roman" w:cs="Times New Roman"/>
          <w:i/>
          <w:sz w:val="24"/>
          <w:szCs w:val="24"/>
        </w:rPr>
        <w:t xml:space="preserve"> jet</w:t>
      </w:r>
      <w:r>
        <w:rPr>
          <w:rFonts w:ascii="Times New Roman" w:eastAsia="Calibri" w:hAnsi="Times New Roman" w:cs="Times New Roman"/>
          <w:i/>
          <w:sz w:val="24"/>
          <w:szCs w:val="24"/>
        </w:rPr>
        <w:t>ë</w:t>
      </w:r>
      <w:r w:rsidRPr="004A1037">
        <w:rPr>
          <w:rFonts w:ascii="Times New Roman" w:eastAsia="Calibri" w:hAnsi="Times New Roman" w:cs="Times New Roman"/>
          <w:i/>
          <w:sz w:val="24"/>
          <w:szCs w:val="24"/>
        </w:rPr>
        <w:t>shkrimin e dor</w:t>
      </w:r>
      <w:r>
        <w:rPr>
          <w:rFonts w:ascii="Times New Roman" w:eastAsia="Calibri" w:hAnsi="Times New Roman" w:cs="Times New Roman"/>
          <w:i/>
          <w:sz w:val="24"/>
          <w:szCs w:val="24"/>
        </w:rPr>
        <w:t>ë</w:t>
      </w:r>
      <w:r w:rsidRPr="004A1037">
        <w:rPr>
          <w:rFonts w:ascii="Times New Roman" w:eastAsia="Calibri" w:hAnsi="Times New Roman" w:cs="Times New Roman"/>
          <w:i/>
          <w:sz w:val="24"/>
          <w:szCs w:val="24"/>
        </w:rPr>
        <w:t>zuar)</w:t>
      </w:r>
      <w:r w:rsidRPr="004A10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54790" w:rsidRPr="004A1037" w:rsidRDefault="00854790" w:rsidP="00854790">
      <w:pPr>
        <w:widowControl w:val="0"/>
        <w:autoSpaceDE w:val="0"/>
        <w:autoSpaceDN w:val="0"/>
        <w:adjustRightInd w:val="0"/>
        <w:spacing w:after="0"/>
        <w:ind w:right="17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0"/>
      </w:tblGrid>
      <w:tr w:rsidR="00854790" w:rsidRPr="004A1037" w:rsidTr="00861EC7">
        <w:trPr>
          <w:trHeight w:val="2168"/>
        </w:trPr>
        <w:tc>
          <w:tcPr>
            <w:tcW w:w="9960" w:type="dxa"/>
          </w:tcPr>
          <w:p w:rsidR="00854790" w:rsidRPr="004A1037" w:rsidRDefault="00854790" w:rsidP="00861EC7">
            <w:pPr>
              <w:rPr>
                <w:rFonts w:ascii="Times New Roman" w:hAnsi="Times New Roman" w:cs="Times New Roman"/>
                <w:color w:val="FF0000"/>
              </w:rPr>
            </w:pPr>
            <w:r w:rsidRPr="004A1037">
              <w:rPr>
                <w:rFonts w:ascii="Times New Roman" w:hAnsi="Times New Roman" w:cs="Times New Roman"/>
                <w:color w:val="FF0000"/>
              </w:rPr>
              <w:t>Të gjithë kandidatët që aplikojnë për procedurën e pranimit në shërbimin civil për kategorinë ekzekutive, do të marrin informacion në faqen zyrtare të Bashkisë Shkodër,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A1037">
              <w:rPr>
                <w:rFonts w:ascii="Times New Roman" w:hAnsi="Times New Roman" w:cs="Times New Roman"/>
                <w:color w:val="FF0000"/>
              </w:rPr>
              <w:t>për fazat e mëtejshme të procedurës së pranimit në shërbimin civil të kategorisë ekzekutive.</w:t>
            </w:r>
          </w:p>
          <w:p w:rsidR="00854790" w:rsidRPr="004A1037" w:rsidRDefault="00854790" w:rsidP="00861EC7">
            <w:pPr>
              <w:rPr>
                <w:rFonts w:ascii="Times New Roman" w:hAnsi="Times New Roman" w:cs="Times New Roman"/>
                <w:color w:val="FF0000"/>
              </w:rPr>
            </w:pPr>
          </w:p>
          <w:p w:rsidR="00854790" w:rsidRPr="004A1037" w:rsidRDefault="00854790" w:rsidP="00861EC7">
            <w:pPr>
              <w:rPr>
                <w:rFonts w:ascii="Times New Roman" w:hAnsi="Times New Roman" w:cs="Times New Roman"/>
                <w:color w:val="FF0000"/>
              </w:rPr>
            </w:pPr>
            <w:r w:rsidRPr="004A1037">
              <w:rPr>
                <w:rFonts w:ascii="Times New Roman" w:hAnsi="Times New Roman" w:cs="Times New Roman"/>
                <w:color w:val="FF0000"/>
              </w:rPr>
              <w:t>-  për datën e daljes së rezultateve të verifikimit paraprak,</w:t>
            </w:r>
          </w:p>
          <w:p w:rsidR="00854790" w:rsidRPr="004A1037" w:rsidRDefault="00854790" w:rsidP="00861EC7">
            <w:pPr>
              <w:rPr>
                <w:rFonts w:ascii="Times New Roman" w:hAnsi="Times New Roman" w:cs="Times New Roman"/>
                <w:color w:val="FF0000"/>
              </w:rPr>
            </w:pPr>
            <w:r w:rsidRPr="004A1037">
              <w:rPr>
                <w:rFonts w:ascii="Times New Roman" w:hAnsi="Times New Roman" w:cs="Times New Roman"/>
                <w:color w:val="FF0000"/>
              </w:rPr>
              <w:t>-  datën, vendin dhe orën ku do të zhvillohet konkurimi;</w:t>
            </w:r>
          </w:p>
          <w:p w:rsidR="00854790" w:rsidRPr="004A1037" w:rsidRDefault="00854790" w:rsidP="00861EC7">
            <w:pPr>
              <w:rPr>
                <w:rFonts w:ascii="Times New Roman" w:hAnsi="Times New Roman" w:cs="Times New Roman"/>
                <w:color w:val="FF0000"/>
              </w:rPr>
            </w:pPr>
          </w:p>
          <w:p w:rsidR="00854790" w:rsidRPr="004A1037" w:rsidRDefault="00854790" w:rsidP="00861EC7">
            <w:pPr>
              <w:rPr>
                <w:rFonts w:ascii="Times New Roman" w:hAnsi="Times New Roman" w:cs="Times New Roman"/>
                <w:color w:val="FF0000"/>
              </w:rPr>
            </w:pPr>
            <w:r w:rsidRPr="004A1037">
              <w:rPr>
                <w:rFonts w:ascii="Times New Roman" w:hAnsi="Times New Roman" w:cs="Times New Roman"/>
                <w:color w:val="FF0000"/>
              </w:rPr>
              <w:t xml:space="preserve">Për të marrë këtë informacion, kandidatët duhet të vizitojnë </w:t>
            </w:r>
            <w:r>
              <w:rPr>
                <w:rFonts w:ascii="Times New Roman" w:hAnsi="Times New Roman" w:cs="Times New Roman"/>
                <w:color w:val="FF0000"/>
              </w:rPr>
              <w:t xml:space="preserve">në mënyrë të vazhdueshme faqen </w:t>
            </w:r>
            <w:r w:rsidRPr="004A1037">
              <w:rPr>
                <w:rFonts w:ascii="Times New Roman" w:hAnsi="Times New Roman" w:cs="Times New Roman"/>
                <w:color w:val="FF0000"/>
              </w:rPr>
              <w:t>zyrtare të Bashkisë Shkodër.</w:t>
            </w:r>
          </w:p>
          <w:p w:rsidR="00854790" w:rsidRPr="004A1037" w:rsidRDefault="00854790" w:rsidP="00861EC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FC6D79" w:rsidRDefault="00FC6D79" w:rsidP="00FC6D79">
      <w:pPr>
        <w:tabs>
          <w:tab w:val="left" w:pos="5445"/>
        </w:tabs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FC6D79" w:rsidRDefault="00FC6D79" w:rsidP="00FC6D79">
      <w:pPr>
        <w:tabs>
          <w:tab w:val="left" w:pos="5445"/>
        </w:tabs>
        <w:spacing w:after="0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it-IT"/>
        </w:rPr>
        <w:t>KRYETA</w:t>
      </w:r>
      <w:r w:rsidRPr="00EA5BD2">
        <w:rPr>
          <w:rFonts w:ascii="Times New Roman" w:hAnsi="Times New Roman"/>
          <w:b/>
          <w:sz w:val="24"/>
          <w:szCs w:val="24"/>
          <w:lang w:val="it-IT"/>
        </w:rPr>
        <w:t>R</w:t>
      </w:r>
    </w:p>
    <w:p w:rsidR="00FC6D79" w:rsidRPr="00EA5BD2" w:rsidRDefault="00FC6D79" w:rsidP="00FC6D79">
      <w:pPr>
        <w:tabs>
          <w:tab w:val="left" w:pos="5445"/>
        </w:tabs>
        <w:spacing w:after="0"/>
        <w:rPr>
          <w:rFonts w:ascii="Times New Roman" w:hAnsi="Times New Roman"/>
          <w:b/>
          <w:sz w:val="24"/>
          <w:szCs w:val="24"/>
          <w:lang w:val="it-IT"/>
        </w:rPr>
      </w:pPr>
    </w:p>
    <w:p w:rsidR="00FC6D79" w:rsidRPr="00FE179F" w:rsidRDefault="00FC6D79" w:rsidP="00FC6D79">
      <w:pPr>
        <w:tabs>
          <w:tab w:val="left" w:pos="544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lastRenderedPageBreak/>
        <w:t xml:space="preserve">    Benet BECI</w:t>
      </w:r>
    </w:p>
    <w:p w:rsidR="00854790" w:rsidRPr="000C549B" w:rsidRDefault="00854790" w:rsidP="00854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sectPr w:rsidR="00854790" w:rsidRPr="000C549B" w:rsidSect="00566ADC">
      <w:footerReference w:type="default" r:id="rId8"/>
      <w:pgSz w:w="12240" w:h="15840"/>
      <w:pgMar w:top="284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0F9" w:rsidRDefault="000470F9" w:rsidP="006F22D2">
      <w:pPr>
        <w:spacing w:after="0" w:line="240" w:lineRule="auto"/>
      </w:pPr>
      <w:r>
        <w:separator/>
      </w:r>
    </w:p>
  </w:endnote>
  <w:endnote w:type="continuationSeparator" w:id="0">
    <w:p w:rsidR="000470F9" w:rsidRDefault="000470F9" w:rsidP="006F2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DF2" w:rsidRPr="008A4F6B" w:rsidRDefault="00854790" w:rsidP="007E04ED">
    <w:pPr>
      <w:spacing w:before="60"/>
      <w:jc w:val="center"/>
      <w:rPr>
        <w:rFonts w:ascii="Arial" w:hAnsi="Arial" w:cs="Arial"/>
        <w:i/>
        <w:sz w:val="15"/>
        <w:szCs w:val="15"/>
        <w:lang w:val="sq-AL"/>
      </w:rPr>
    </w:pPr>
    <w:r>
      <w:rPr>
        <w:rFonts w:ascii="Arial" w:hAnsi="Arial" w:cs="Arial"/>
        <w:i/>
        <w:sz w:val="15"/>
        <w:szCs w:val="15"/>
        <w:lang w:val="sq-AL"/>
      </w:rPr>
      <w:t xml:space="preserve">_______________________________________________________________________________________________________________  </w:t>
    </w:r>
    <w:r w:rsidRPr="00F25566">
      <w:rPr>
        <w:rFonts w:ascii="Arial" w:hAnsi="Arial" w:cs="Arial"/>
        <w:i/>
        <w:sz w:val="15"/>
        <w:szCs w:val="15"/>
        <w:lang w:val="sq-AL"/>
      </w:rPr>
      <w:t xml:space="preserve">Adresa: Rr. 13 Dhjetori, Nr.1  Shkodër, </w:t>
    </w:r>
    <w:r w:rsidR="00405F72">
      <w:rPr>
        <w:rFonts w:ascii="Arial" w:hAnsi="Arial" w:cs="Arial"/>
        <w:i/>
        <w:sz w:val="15"/>
        <w:szCs w:val="15"/>
        <w:lang w:val="sq-AL"/>
      </w:rPr>
      <w:t>w</w:t>
    </w:r>
    <w:r w:rsidRPr="00F25566">
      <w:rPr>
        <w:rFonts w:ascii="Arial" w:hAnsi="Arial" w:cs="Arial"/>
        <w:i/>
        <w:sz w:val="15"/>
        <w:szCs w:val="15"/>
        <w:lang w:val="sq-AL"/>
      </w:rPr>
      <w:t xml:space="preserve">eb: </w:t>
    </w:r>
    <w:hyperlink r:id="rId1" w:history="1">
      <w:r w:rsidR="00405F72" w:rsidRPr="004B4EBA">
        <w:rPr>
          <w:rStyle w:val="Hyperlink"/>
          <w:sz w:val="15"/>
          <w:szCs w:val="15"/>
          <w:lang w:val="sq-AL"/>
        </w:rPr>
        <w:t>www.bashkiashkoder.gov.al</w:t>
      </w:r>
    </w:hyperlink>
    <w:r w:rsidRPr="00F25566">
      <w:rPr>
        <w:rFonts w:ascii="Arial" w:hAnsi="Arial" w:cs="Arial"/>
        <w:i/>
        <w:sz w:val="15"/>
        <w:szCs w:val="15"/>
        <w:lang w:val="sq-AL"/>
      </w:rPr>
      <w:t xml:space="preserve">, e-mail: </w:t>
    </w:r>
    <w:hyperlink r:id="rId2" w:history="1">
      <w:r w:rsidRPr="00F25566">
        <w:rPr>
          <w:rStyle w:val="Hyperlink"/>
          <w:sz w:val="15"/>
          <w:szCs w:val="15"/>
          <w:lang w:val="sq-AL"/>
        </w:rPr>
        <w:t>info@bashkiashkoder.gov.al</w:t>
      </w:r>
    </w:hyperlink>
    <w:r w:rsidRPr="00F25566">
      <w:rPr>
        <w:rFonts w:ascii="Arial" w:hAnsi="Arial" w:cs="Arial"/>
        <w:i/>
        <w:sz w:val="15"/>
        <w:szCs w:val="15"/>
        <w:lang w:val="sq-AL"/>
      </w:rPr>
      <w:t xml:space="preserve">, </w:t>
    </w:r>
  </w:p>
  <w:p w:rsidR="00F02DF2" w:rsidRDefault="000470F9" w:rsidP="007E04ED">
    <w:pPr>
      <w:pStyle w:val="Footer"/>
    </w:pPr>
  </w:p>
  <w:p w:rsidR="00F02DF2" w:rsidRDefault="000470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0F9" w:rsidRDefault="000470F9" w:rsidP="006F22D2">
      <w:pPr>
        <w:spacing w:after="0" w:line="240" w:lineRule="auto"/>
      </w:pPr>
      <w:r>
        <w:separator/>
      </w:r>
    </w:p>
  </w:footnote>
  <w:footnote w:type="continuationSeparator" w:id="0">
    <w:p w:rsidR="000470F9" w:rsidRDefault="000470F9" w:rsidP="006F2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8AC"/>
    <w:multiLevelType w:val="hybridMultilevel"/>
    <w:tmpl w:val="D34A5A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B4B10"/>
    <w:multiLevelType w:val="hybridMultilevel"/>
    <w:tmpl w:val="C3A2D9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223D3"/>
    <w:multiLevelType w:val="hybridMultilevel"/>
    <w:tmpl w:val="C3A2D9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C512A"/>
    <w:multiLevelType w:val="multilevel"/>
    <w:tmpl w:val="0654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CE54A6"/>
    <w:multiLevelType w:val="multilevel"/>
    <w:tmpl w:val="3600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BE27BA"/>
    <w:multiLevelType w:val="hybridMultilevel"/>
    <w:tmpl w:val="9E2A2D3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AF11E3"/>
    <w:multiLevelType w:val="multilevel"/>
    <w:tmpl w:val="BE16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B0055A"/>
    <w:multiLevelType w:val="hybridMultilevel"/>
    <w:tmpl w:val="7E945EE4"/>
    <w:lvl w:ilvl="0" w:tplc="94E80F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142BB"/>
    <w:multiLevelType w:val="multilevel"/>
    <w:tmpl w:val="9904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C047252"/>
    <w:multiLevelType w:val="hybridMultilevel"/>
    <w:tmpl w:val="2E4437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E740A"/>
    <w:multiLevelType w:val="multilevel"/>
    <w:tmpl w:val="F960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3B22BFA"/>
    <w:multiLevelType w:val="multilevel"/>
    <w:tmpl w:val="B6AC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EF1154F"/>
    <w:multiLevelType w:val="hybridMultilevel"/>
    <w:tmpl w:val="3F0C03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F3BFD"/>
    <w:multiLevelType w:val="hybridMultilevel"/>
    <w:tmpl w:val="38B87C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23CA3"/>
    <w:multiLevelType w:val="multilevel"/>
    <w:tmpl w:val="DF58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3CF0DF2"/>
    <w:multiLevelType w:val="hybridMultilevel"/>
    <w:tmpl w:val="57EA03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81880"/>
    <w:multiLevelType w:val="hybridMultilevel"/>
    <w:tmpl w:val="C3A2D9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46777"/>
    <w:multiLevelType w:val="multilevel"/>
    <w:tmpl w:val="FFE6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8ED6389"/>
    <w:multiLevelType w:val="multilevel"/>
    <w:tmpl w:val="816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D2B38FE"/>
    <w:multiLevelType w:val="multilevel"/>
    <w:tmpl w:val="3F44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15913AD"/>
    <w:multiLevelType w:val="hybridMultilevel"/>
    <w:tmpl w:val="2C32C126"/>
    <w:lvl w:ilvl="0" w:tplc="0809000F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1">
    <w:nsid w:val="52DD4271"/>
    <w:multiLevelType w:val="multilevel"/>
    <w:tmpl w:val="5390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3A93EBE"/>
    <w:multiLevelType w:val="multilevel"/>
    <w:tmpl w:val="7C90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8D53567"/>
    <w:multiLevelType w:val="hybridMultilevel"/>
    <w:tmpl w:val="7B70EF2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7F017A"/>
    <w:multiLevelType w:val="multilevel"/>
    <w:tmpl w:val="CB88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700806"/>
    <w:multiLevelType w:val="multilevel"/>
    <w:tmpl w:val="01A6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D7941D8"/>
    <w:multiLevelType w:val="hybridMultilevel"/>
    <w:tmpl w:val="C3A2D9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135CFF"/>
    <w:multiLevelType w:val="hybridMultilevel"/>
    <w:tmpl w:val="EA9C0C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064726"/>
    <w:multiLevelType w:val="hybridMultilevel"/>
    <w:tmpl w:val="724413F4"/>
    <w:lvl w:ilvl="0" w:tplc="94E80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B293A"/>
    <w:multiLevelType w:val="multilevel"/>
    <w:tmpl w:val="C674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B0140D1"/>
    <w:multiLevelType w:val="hybridMultilevel"/>
    <w:tmpl w:val="C1FC7990"/>
    <w:lvl w:ilvl="0" w:tplc="94E80F68">
      <w:numFmt w:val="bullet"/>
      <w:lvlText w:val="-"/>
      <w:lvlJc w:val="left"/>
      <w:pPr>
        <w:ind w:left="94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93" w:hanging="360"/>
      </w:pPr>
      <w:rPr>
        <w:rFonts w:ascii="Wingdings" w:hAnsi="Wingdings" w:hint="default"/>
      </w:rPr>
    </w:lvl>
  </w:abstractNum>
  <w:abstractNum w:abstractNumId="31">
    <w:nsid w:val="6E823ACC"/>
    <w:multiLevelType w:val="hybridMultilevel"/>
    <w:tmpl w:val="C3A2D9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4B631F"/>
    <w:multiLevelType w:val="hybridMultilevel"/>
    <w:tmpl w:val="ABEC3236"/>
    <w:lvl w:ilvl="0" w:tplc="0809000F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3">
    <w:nsid w:val="77D20ABC"/>
    <w:multiLevelType w:val="hybridMultilevel"/>
    <w:tmpl w:val="EC02B6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FA7831"/>
    <w:multiLevelType w:val="multilevel"/>
    <w:tmpl w:val="A7BA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2"/>
  </w:num>
  <w:num w:numId="2">
    <w:abstractNumId w:val="20"/>
  </w:num>
  <w:num w:numId="3">
    <w:abstractNumId w:val="0"/>
  </w:num>
  <w:num w:numId="4">
    <w:abstractNumId w:val="30"/>
  </w:num>
  <w:num w:numId="5">
    <w:abstractNumId w:val="9"/>
  </w:num>
  <w:num w:numId="6">
    <w:abstractNumId w:val="15"/>
  </w:num>
  <w:num w:numId="7">
    <w:abstractNumId w:val="3"/>
  </w:num>
  <w:num w:numId="8">
    <w:abstractNumId w:val="22"/>
  </w:num>
  <w:num w:numId="9">
    <w:abstractNumId w:val="11"/>
  </w:num>
  <w:num w:numId="10">
    <w:abstractNumId w:val="18"/>
  </w:num>
  <w:num w:numId="11">
    <w:abstractNumId w:val="34"/>
  </w:num>
  <w:num w:numId="12">
    <w:abstractNumId w:val="10"/>
  </w:num>
  <w:num w:numId="13">
    <w:abstractNumId w:val="6"/>
  </w:num>
  <w:num w:numId="14">
    <w:abstractNumId w:val="4"/>
  </w:num>
  <w:num w:numId="15">
    <w:abstractNumId w:val="14"/>
  </w:num>
  <w:num w:numId="16">
    <w:abstractNumId w:val="25"/>
  </w:num>
  <w:num w:numId="17">
    <w:abstractNumId w:val="17"/>
  </w:num>
  <w:num w:numId="18">
    <w:abstractNumId w:val="19"/>
  </w:num>
  <w:num w:numId="19">
    <w:abstractNumId w:val="21"/>
  </w:num>
  <w:num w:numId="20">
    <w:abstractNumId w:val="29"/>
  </w:num>
  <w:num w:numId="21">
    <w:abstractNumId w:val="8"/>
  </w:num>
  <w:num w:numId="22">
    <w:abstractNumId w:val="24"/>
  </w:num>
  <w:num w:numId="23">
    <w:abstractNumId w:val="33"/>
  </w:num>
  <w:num w:numId="24">
    <w:abstractNumId w:val="7"/>
  </w:num>
  <w:num w:numId="25">
    <w:abstractNumId w:val="1"/>
  </w:num>
  <w:num w:numId="26">
    <w:abstractNumId w:val="2"/>
  </w:num>
  <w:num w:numId="27">
    <w:abstractNumId w:val="23"/>
  </w:num>
  <w:num w:numId="28">
    <w:abstractNumId w:val="27"/>
  </w:num>
  <w:num w:numId="29">
    <w:abstractNumId w:val="26"/>
  </w:num>
  <w:num w:numId="30">
    <w:abstractNumId w:val="31"/>
  </w:num>
  <w:num w:numId="31">
    <w:abstractNumId w:val="13"/>
  </w:num>
  <w:num w:numId="32">
    <w:abstractNumId w:val="12"/>
  </w:num>
  <w:num w:numId="33">
    <w:abstractNumId w:val="5"/>
  </w:num>
  <w:num w:numId="34">
    <w:abstractNumId w:val="16"/>
  </w:num>
  <w:num w:numId="35">
    <w:abstractNumId w:val="28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790"/>
    <w:rsid w:val="00000152"/>
    <w:rsid w:val="000470F9"/>
    <w:rsid w:val="000717EF"/>
    <w:rsid w:val="000A15C9"/>
    <w:rsid w:val="000E0BAF"/>
    <w:rsid w:val="00172207"/>
    <w:rsid w:val="001A4BBF"/>
    <w:rsid w:val="001E5614"/>
    <w:rsid w:val="001F3F1D"/>
    <w:rsid w:val="00205367"/>
    <w:rsid w:val="00213B4C"/>
    <w:rsid w:val="00270D9D"/>
    <w:rsid w:val="002A4488"/>
    <w:rsid w:val="00315731"/>
    <w:rsid w:val="003B1938"/>
    <w:rsid w:val="003D0A27"/>
    <w:rsid w:val="00405F72"/>
    <w:rsid w:val="004352BB"/>
    <w:rsid w:val="004363F0"/>
    <w:rsid w:val="00456C20"/>
    <w:rsid w:val="00477672"/>
    <w:rsid w:val="004864C2"/>
    <w:rsid w:val="00493BC9"/>
    <w:rsid w:val="004B71B6"/>
    <w:rsid w:val="00501581"/>
    <w:rsid w:val="0058226E"/>
    <w:rsid w:val="00595509"/>
    <w:rsid w:val="005969F4"/>
    <w:rsid w:val="005A3976"/>
    <w:rsid w:val="005C14C7"/>
    <w:rsid w:val="005D70FF"/>
    <w:rsid w:val="0060072C"/>
    <w:rsid w:val="00603BC6"/>
    <w:rsid w:val="006309FF"/>
    <w:rsid w:val="006B00AB"/>
    <w:rsid w:val="006B11E4"/>
    <w:rsid w:val="006E2D0A"/>
    <w:rsid w:val="006E41FF"/>
    <w:rsid w:val="006F22D2"/>
    <w:rsid w:val="00854790"/>
    <w:rsid w:val="008D2686"/>
    <w:rsid w:val="008E036C"/>
    <w:rsid w:val="00935C52"/>
    <w:rsid w:val="009474AD"/>
    <w:rsid w:val="009720DF"/>
    <w:rsid w:val="00987555"/>
    <w:rsid w:val="00990597"/>
    <w:rsid w:val="00A070A2"/>
    <w:rsid w:val="00A332F6"/>
    <w:rsid w:val="00A51C44"/>
    <w:rsid w:val="00A87E62"/>
    <w:rsid w:val="00AA53A5"/>
    <w:rsid w:val="00B62ECA"/>
    <w:rsid w:val="00B74017"/>
    <w:rsid w:val="00BB0340"/>
    <w:rsid w:val="00BC1B3D"/>
    <w:rsid w:val="00BF7F54"/>
    <w:rsid w:val="00C16986"/>
    <w:rsid w:val="00C9284A"/>
    <w:rsid w:val="00C94407"/>
    <w:rsid w:val="00D8624E"/>
    <w:rsid w:val="00DB5EA8"/>
    <w:rsid w:val="00DD209D"/>
    <w:rsid w:val="00DF0561"/>
    <w:rsid w:val="00E37103"/>
    <w:rsid w:val="00F26B4B"/>
    <w:rsid w:val="00F330BF"/>
    <w:rsid w:val="00F34B07"/>
    <w:rsid w:val="00F4430F"/>
    <w:rsid w:val="00FB5663"/>
    <w:rsid w:val="00FC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790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5479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54790"/>
    <w:rPr>
      <w:rFonts w:ascii="Calibri" w:eastAsia="Times New Roman" w:hAnsi="Calibri" w:cs="Times New Roman"/>
      <w:lang w:val="en-US"/>
    </w:rPr>
  </w:style>
  <w:style w:type="paragraph" w:styleId="BodyTextIndent">
    <w:name w:val="Body Text Indent"/>
    <w:basedOn w:val="Normal"/>
    <w:link w:val="BodyTextIndentChar"/>
    <w:rsid w:val="00854790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854790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ListParagraph">
    <w:name w:val="List Paragraph"/>
    <w:basedOn w:val="Normal"/>
    <w:link w:val="ListParagraphChar"/>
    <w:uiPriority w:val="34"/>
    <w:qFormat/>
    <w:rsid w:val="008547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le">
    <w:name w:val="Title"/>
    <w:basedOn w:val="Normal"/>
    <w:link w:val="TitleChar"/>
    <w:qFormat/>
    <w:rsid w:val="00854790"/>
    <w:pPr>
      <w:spacing w:after="0" w:line="240" w:lineRule="auto"/>
      <w:jc w:val="center"/>
    </w:pPr>
    <w:rPr>
      <w:rFonts w:ascii="Arial" w:eastAsia="Times New Roman" w:hAnsi="Arial" w:cs="Arial"/>
      <w:sz w:val="36"/>
      <w:szCs w:val="24"/>
      <w:lang w:val="de-DE" w:eastAsia="it-IT"/>
    </w:rPr>
  </w:style>
  <w:style w:type="character" w:customStyle="1" w:styleId="TitleChar">
    <w:name w:val="Title Char"/>
    <w:basedOn w:val="DefaultParagraphFont"/>
    <w:link w:val="Title"/>
    <w:rsid w:val="00854790"/>
    <w:rPr>
      <w:rFonts w:ascii="Arial" w:eastAsia="Times New Roman" w:hAnsi="Arial" w:cs="Arial"/>
      <w:sz w:val="36"/>
      <w:szCs w:val="24"/>
      <w:lang w:val="de-DE" w:eastAsia="it-IT"/>
    </w:rPr>
  </w:style>
  <w:style w:type="character" w:styleId="Hyperlink">
    <w:name w:val="Hyperlink"/>
    <w:uiPriority w:val="99"/>
    <w:rsid w:val="0085479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790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854790"/>
  </w:style>
  <w:style w:type="paragraph" w:customStyle="1" w:styleId="NumriDataChar">
    <w:name w:val="Numri_Data Char"/>
    <w:next w:val="Normal"/>
    <w:link w:val="NumriDataCharChar"/>
    <w:rsid w:val="00854790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szCs w:val="20"/>
    </w:rPr>
  </w:style>
  <w:style w:type="character" w:customStyle="1" w:styleId="NumriDataCharChar">
    <w:name w:val="Numri_Data Char Char"/>
    <w:basedOn w:val="DefaultParagraphFont"/>
    <w:link w:val="NumriDataChar"/>
    <w:rsid w:val="00854790"/>
    <w:rPr>
      <w:rFonts w:ascii="CG Times" w:eastAsia="Times New Roman" w:hAnsi="CG Times" w:cs="Times New Roman"/>
      <w:b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54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4790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4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790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85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54790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8547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ragraph">
    <w:name w:val="paragraph"/>
    <w:basedOn w:val="Normal"/>
    <w:rsid w:val="0097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textrun">
    <w:name w:val="textrun"/>
    <w:basedOn w:val="DefaultParagraphFont"/>
    <w:rsid w:val="009720DF"/>
  </w:style>
  <w:style w:type="character" w:customStyle="1" w:styleId="normaltextrun">
    <w:name w:val="normaltextrun"/>
    <w:basedOn w:val="DefaultParagraphFont"/>
    <w:rsid w:val="009720DF"/>
  </w:style>
  <w:style w:type="character" w:customStyle="1" w:styleId="eop">
    <w:name w:val="eop"/>
    <w:basedOn w:val="DefaultParagraphFont"/>
    <w:rsid w:val="009720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ashkiashkoder.gov.al" TargetMode="External"/><Relationship Id="rId1" Type="http://schemas.openxmlformats.org/officeDocument/2006/relationships/hyperlink" Target="http://www.bashkiashkoder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Kali</dc:creator>
  <cp:lastModifiedBy>Romina Kali</cp:lastModifiedBy>
  <cp:revision>5</cp:revision>
  <cp:lastPrinted>2023-09-11T09:46:00Z</cp:lastPrinted>
  <dcterms:created xsi:type="dcterms:W3CDTF">2023-09-11T09:10:00Z</dcterms:created>
  <dcterms:modified xsi:type="dcterms:W3CDTF">2023-09-11T12:06:00Z</dcterms:modified>
</cp:coreProperties>
</file>