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9AE" w:rsidRPr="00E366D5" w:rsidRDefault="00E279AE" w:rsidP="00E279AE">
      <w:pPr>
        <w:shd w:val="clear" w:color="auto" w:fill="C00000"/>
        <w:spacing w:after="0" w:line="276" w:lineRule="auto"/>
        <w:ind w:right="29"/>
        <w:rPr>
          <w:rFonts w:ascii="Times New Roman" w:hAnsi="Times New Roman" w:cs="Times New Roman"/>
          <w:sz w:val="24"/>
          <w:szCs w:val="24"/>
          <w:lang w:val="sq-AL"/>
        </w:rPr>
      </w:pPr>
    </w:p>
    <w:p w:rsidR="00E279AE" w:rsidRPr="00E366D5" w:rsidRDefault="00E279AE" w:rsidP="00007C82">
      <w:pPr>
        <w:shd w:val="clear" w:color="auto" w:fill="C00000"/>
        <w:spacing w:after="0" w:line="276" w:lineRule="auto"/>
        <w:ind w:right="29"/>
        <w:jc w:val="center"/>
        <w:rPr>
          <w:rFonts w:ascii="Times New Roman" w:eastAsia="Calibri" w:hAnsi="Times New Roman" w:cs="Times New Roman"/>
          <w:b/>
          <w:color w:val="FFFFFF"/>
          <w:sz w:val="24"/>
          <w:szCs w:val="24"/>
          <w:lang w:val="sq-AL"/>
        </w:rPr>
      </w:pPr>
    </w:p>
    <w:p w:rsidR="00E279AE" w:rsidRPr="00E366D5" w:rsidRDefault="00E279AE" w:rsidP="00007C82">
      <w:pPr>
        <w:shd w:val="clear" w:color="auto" w:fill="C00000"/>
        <w:spacing w:after="0" w:line="276" w:lineRule="auto"/>
        <w:ind w:right="29"/>
        <w:jc w:val="center"/>
        <w:rPr>
          <w:rFonts w:ascii="Times New Roman" w:eastAsia="Calibri" w:hAnsi="Times New Roman" w:cs="Times New Roman"/>
          <w:b/>
          <w:color w:val="FFFFFF"/>
          <w:sz w:val="24"/>
          <w:szCs w:val="24"/>
          <w:lang w:val="sq-AL"/>
        </w:rPr>
      </w:pPr>
      <w:r w:rsidRPr="00E366D5">
        <w:rPr>
          <w:rFonts w:ascii="Times New Roman" w:eastAsia="Calibri" w:hAnsi="Times New Roman" w:cs="Times New Roman"/>
          <w:b/>
          <w:color w:val="FFFFFF"/>
          <w:sz w:val="24"/>
          <w:szCs w:val="24"/>
          <w:lang w:val="sq-AL"/>
        </w:rPr>
        <w:t>SHPALLJE PËR LËVIZJE PARALELE DHE PRANIM NË SHËRBIMIN CIVIL NË KATEGORINË EKZEKUTIVE</w:t>
      </w:r>
    </w:p>
    <w:p w:rsidR="00E279AE" w:rsidRPr="00E366D5" w:rsidRDefault="00E279AE" w:rsidP="00664FF1">
      <w:pPr>
        <w:shd w:val="clear" w:color="auto" w:fill="C00000"/>
        <w:spacing w:after="0" w:line="276" w:lineRule="auto"/>
        <w:ind w:right="29"/>
        <w:rPr>
          <w:rFonts w:ascii="Times New Roman" w:hAnsi="Times New Roman" w:cs="Times New Roman"/>
          <w:color w:val="FF0000"/>
          <w:sz w:val="24"/>
          <w:szCs w:val="24"/>
          <w:lang w:val="sq-AL"/>
        </w:rPr>
      </w:pPr>
    </w:p>
    <w:p w:rsidR="00E279AE" w:rsidRPr="00E366D5" w:rsidRDefault="00E279AE" w:rsidP="00E279AE">
      <w:pPr>
        <w:spacing w:after="0" w:line="259" w:lineRule="auto"/>
        <w:ind w:left="60"/>
        <w:rPr>
          <w:rFonts w:ascii="Times New Roman" w:hAnsi="Times New Roman" w:cs="Times New Roman"/>
          <w:sz w:val="24"/>
          <w:szCs w:val="24"/>
          <w:lang w:val="sq-AL"/>
        </w:rPr>
      </w:pPr>
      <w:r w:rsidRPr="00E366D5">
        <w:rPr>
          <w:rFonts w:ascii="Times New Roman" w:hAnsi="Times New Roman" w:cs="Times New Roman"/>
          <w:b/>
          <w:sz w:val="24"/>
          <w:szCs w:val="24"/>
          <w:lang w:val="sq-AL"/>
        </w:rPr>
        <w:t xml:space="preserve">  </w:t>
      </w:r>
    </w:p>
    <w:p w:rsidR="00E279AE" w:rsidRPr="00E366D5" w:rsidRDefault="00BE2ACC" w:rsidP="00E279AE">
      <w:pPr>
        <w:ind w:left="4" w:right="72"/>
        <w:rPr>
          <w:rFonts w:ascii="Times New Roman" w:hAnsi="Times New Roman" w:cs="Times New Roman"/>
          <w:sz w:val="24"/>
          <w:szCs w:val="24"/>
          <w:lang w:val="sq-AL"/>
        </w:rPr>
      </w:pPr>
      <w:r>
        <w:rPr>
          <w:rFonts w:ascii="Times New Roman" w:hAnsi="Times New Roman" w:cs="Times New Roman"/>
          <w:sz w:val="24"/>
          <w:szCs w:val="24"/>
          <w:lang w:val="sq-AL"/>
        </w:rPr>
        <w:t>Në zbatim të neneve</w:t>
      </w:r>
      <w:r w:rsidR="00F50416">
        <w:rPr>
          <w:rFonts w:ascii="Times New Roman" w:hAnsi="Times New Roman" w:cs="Times New Roman"/>
          <w:sz w:val="24"/>
          <w:szCs w:val="24"/>
          <w:lang w:val="sq-AL"/>
        </w:rPr>
        <w:t xml:space="preserve"> 21,</w:t>
      </w:r>
      <w:r>
        <w:rPr>
          <w:rFonts w:ascii="Times New Roman" w:hAnsi="Times New Roman" w:cs="Times New Roman"/>
          <w:sz w:val="24"/>
          <w:szCs w:val="24"/>
          <w:lang w:val="sq-AL"/>
        </w:rPr>
        <w:t xml:space="preserve"> </w:t>
      </w:r>
      <w:r w:rsidR="002D4CE9">
        <w:rPr>
          <w:rFonts w:ascii="Times New Roman" w:hAnsi="Times New Roman" w:cs="Times New Roman"/>
          <w:sz w:val="24"/>
          <w:szCs w:val="24"/>
          <w:lang w:val="sq-AL"/>
        </w:rPr>
        <w:t>22</w:t>
      </w:r>
      <w:r w:rsidR="00F50416">
        <w:rPr>
          <w:rFonts w:ascii="Times New Roman" w:hAnsi="Times New Roman" w:cs="Times New Roman"/>
          <w:sz w:val="24"/>
          <w:szCs w:val="24"/>
          <w:lang w:val="sq-AL"/>
        </w:rPr>
        <w:t>,</w:t>
      </w:r>
      <w:r w:rsidR="00E279AE" w:rsidRPr="00E366D5">
        <w:rPr>
          <w:rFonts w:ascii="Times New Roman" w:hAnsi="Times New Roman" w:cs="Times New Roman"/>
          <w:sz w:val="24"/>
          <w:szCs w:val="24"/>
          <w:lang w:val="sq-AL"/>
        </w:rPr>
        <w:t xml:space="preserve"> dhe 25 të ligjit Nr.152/2013 </w:t>
      </w:r>
      <w:r w:rsidR="00E279AE" w:rsidRPr="00E366D5">
        <w:rPr>
          <w:rFonts w:ascii="Times New Roman" w:hAnsi="Times New Roman" w:cs="Times New Roman"/>
          <w:i/>
          <w:sz w:val="24"/>
          <w:szCs w:val="24"/>
          <w:lang w:val="sq-AL"/>
        </w:rPr>
        <w:t>“Për Nëpunësin Civil”</w:t>
      </w:r>
      <w:r w:rsidR="00E279AE" w:rsidRPr="00E366D5">
        <w:rPr>
          <w:rFonts w:ascii="Times New Roman" w:hAnsi="Times New Roman" w:cs="Times New Roman"/>
          <w:sz w:val="24"/>
          <w:szCs w:val="24"/>
          <w:lang w:val="sq-AL"/>
        </w:rPr>
        <w:t xml:space="preserve"> i ndryshuar, si dhe të Kreut II dhe VII të Vendimit, të Këshillit të Ministrave Nr. 243, datë 18/03/2015, </w:t>
      </w:r>
      <w:r w:rsidR="00E279AE" w:rsidRPr="00E366D5">
        <w:rPr>
          <w:rFonts w:ascii="Times New Roman" w:hAnsi="Times New Roman" w:cs="Times New Roman"/>
          <w:i/>
          <w:sz w:val="24"/>
          <w:szCs w:val="24"/>
          <w:lang w:val="sq-AL"/>
        </w:rPr>
        <w:t>“Për pranimin, lëvizjen paralele, periudhën e provës dhe emërimin në kategorinë ekzekutive”,</w:t>
      </w:r>
      <w:r w:rsidR="00E279AE" w:rsidRPr="00E366D5">
        <w:rPr>
          <w:rFonts w:ascii="Times New Roman" w:hAnsi="Times New Roman" w:cs="Times New Roman"/>
          <w:sz w:val="24"/>
          <w:szCs w:val="24"/>
          <w:lang w:val="sq-AL"/>
        </w:rPr>
        <w:t xml:space="preserve"> të ndryshuar”, Këshilli i Lartë i Prokurorisë shpall procedurën për lëvizje paralele dhe pranim në shërbimin civil për kategorinë ekzekutive për pozicionin;</w:t>
      </w:r>
    </w:p>
    <w:p w:rsidR="00E279AE" w:rsidRDefault="00E279AE" w:rsidP="00B71D3F">
      <w:pPr>
        <w:spacing w:line="254" w:lineRule="auto"/>
        <w:ind w:left="9"/>
        <w:rPr>
          <w:rFonts w:ascii="Times New Roman" w:hAnsi="Times New Roman" w:cs="Times New Roman"/>
          <w:sz w:val="24"/>
          <w:szCs w:val="24"/>
          <w:lang w:val="sq-AL"/>
        </w:rPr>
      </w:pPr>
      <w:r w:rsidRPr="00E366D5">
        <w:rPr>
          <w:rFonts w:ascii="Times New Roman" w:hAnsi="Times New Roman" w:cs="Times New Roman"/>
          <w:b/>
          <w:sz w:val="24"/>
          <w:szCs w:val="24"/>
          <w:lang w:val="sq-AL"/>
        </w:rPr>
        <w:t>1 (një) Specialist</w:t>
      </w:r>
      <w:r w:rsidR="0075442B">
        <w:rPr>
          <w:rFonts w:ascii="Times New Roman" w:hAnsi="Times New Roman" w:cs="Times New Roman"/>
          <w:b/>
          <w:sz w:val="24"/>
          <w:szCs w:val="24"/>
          <w:lang w:val="sq-AL"/>
        </w:rPr>
        <w:t xml:space="preserve"> </w:t>
      </w:r>
      <w:r w:rsidR="00D22F43">
        <w:rPr>
          <w:rFonts w:ascii="Times New Roman" w:hAnsi="Times New Roman" w:cs="Times New Roman"/>
          <w:b/>
          <w:sz w:val="24"/>
          <w:szCs w:val="24"/>
          <w:lang w:val="sq-AL"/>
        </w:rPr>
        <w:t>Prokurimesh</w:t>
      </w:r>
      <w:r w:rsidRPr="00E366D5">
        <w:rPr>
          <w:rFonts w:ascii="Times New Roman" w:hAnsi="Times New Roman" w:cs="Times New Roman"/>
          <w:b/>
          <w:sz w:val="24"/>
          <w:szCs w:val="24"/>
          <w:lang w:val="sq-AL"/>
        </w:rPr>
        <w:t xml:space="preserve">, në Sektorin e </w:t>
      </w:r>
      <w:r w:rsidR="0075442B">
        <w:rPr>
          <w:rFonts w:ascii="Times New Roman" w:hAnsi="Times New Roman" w:cs="Times New Roman"/>
          <w:b/>
          <w:sz w:val="24"/>
          <w:szCs w:val="24"/>
          <w:lang w:val="sq-AL"/>
        </w:rPr>
        <w:t xml:space="preserve">Shërbimeve </w:t>
      </w:r>
      <w:r w:rsidR="00D22F43">
        <w:rPr>
          <w:rFonts w:ascii="Times New Roman" w:hAnsi="Times New Roman" w:cs="Times New Roman"/>
          <w:b/>
          <w:sz w:val="24"/>
          <w:szCs w:val="24"/>
          <w:lang w:val="sq-AL"/>
        </w:rPr>
        <w:t>Mbështetëse</w:t>
      </w:r>
      <w:r w:rsidRPr="00E366D5">
        <w:rPr>
          <w:rFonts w:ascii="Times New Roman" w:hAnsi="Times New Roman" w:cs="Times New Roman"/>
          <w:b/>
          <w:sz w:val="24"/>
          <w:szCs w:val="24"/>
          <w:lang w:val="sq-AL"/>
        </w:rPr>
        <w:t xml:space="preserve">, në Drejtorinë e Shërbimeve të </w:t>
      </w:r>
      <w:r w:rsidR="00D22F43">
        <w:rPr>
          <w:rFonts w:ascii="Times New Roman" w:hAnsi="Times New Roman" w:cs="Times New Roman"/>
          <w:b/>
          <w:sz w:val="24"/>
          <w:szCs w:val="24"/>
          <w:lang w:val="sq-AL"/>
        </w:rPr>
        <w:t>Përgjithshme</w:t>
      </w:r>
      <w:r w:rsidRPr="00E366D5">
        <w:rPr>
          <w:rFonts w:ascii="Times New Roman" w:hAnsi="Times New Roman" w:cs="Times New Roman"/>
          <w:b/>
          <w:sz w:val="24"/>
          <w:szCs w:val="24"/>
          <w:lang w:val="sq-AL"/>
        </w:rPr>
        <w:t xml:space="preserve">, </w:t>
      </w:r>
      <w:r w:rsidR="00D22F43">
        <w:rPr>
          <w:rFonts w:ascii="Times New Roman" w:hAnsi="Times New Roman" w:cs="Times New Roman"/>
          <w:b/>
          <w:sz w:val="24"/>
          <w:szCs w:val="24"/>
          <w:lang w:val="sq-AL"/>
        </w:rPr>
        <w:t>n</w:t>
      </w:r>
      <w:r w:rsidRPr="00E366D5">
        <w:rPr>
          <w:rFonts w:ascii="Times New Roman" w:hAnsi="Times New Roman" w:cs="Times New Roman"/>
          <w:b/>
          <w:sz w:val="24"/>
          <w:szCs w:val="24"/>
          <w:lang w:val="sq-AL"/>
        </w:rPr>
        <w:t>ë Këshillin e Lart</w:t>
      </w:r>
      <w:r w:rsidR="00D22F43">
        <w:rPr>
          <w:rFonts w:ascii="Times New Roman" w:hAnsi="Times New Roman" w:cs="Times New Roman"/>
          <w:b/>
          <w:sz w:val="24"/>
          <w:szCs w:val="24"/>
          <w:lang w:val="sq-AL"/>
        </w:rPr>
        <w:t xml:space="preserve">ë të Prokurorisë – Kategoria; </w:t>
      </w:r>
      <w:r w:rsidRPr="00E366D5">
        <w:rPr>
          <w:rFonts w:ascii="Times New Roman" w:hAnsi="Times New Roman" w:cs="Times New Roman"/>
          <w:b/>
          <w:sz w:val="24"/>
          <w:szCs w:val="24"/>
          <w:lang w:val="sq-AL"/>
        </w:rPr>
        <w:t>I</w:t>
      </w:r>
      <w:r w:rsidR="00D22F43">
        <w:rPr>
          <w:rFonts w:ascii="Times New Roman" w:hAnsi="Times New Roman" w:cs="Times New Roman"/>
          <w:b/>
          <w:sz w:val="24"/>
          <w:szCs w:val="24"/>
          <w:lang w:val="sq-AL"/>
        </w:rPr>
        <w:t>V-1</w:t>
      </w:r>
      <w:r w:rsidRPr="00E366D5">
        <w:rPr>
          <w:rFonts w:ascii="Times New Roman" w:hAnsi="Times New Roman" w:cs="Times New Roman"/>
          <w:b/>
          <w:sz w:val="24"/>
          <w:szCs w:val="24"/>
          <w:lang w:val="sq-AL"/>
        </w:rPr>
        <w:t>.</w:t>
      </w:r>
      <w:r w:rsidR="00B71D3F">
        <w:rPr>
          <w:rFonts w:ascii="Times New Roman" w:hAnsi="Times New Roman" w:cs="Times New Roman"/>
          <w:sz w:val="24"/>
          <w:szCs w:val="24"/>
          <w:lang w:val="sq-AL"/>
        </w:rPr>
        <w:t xml:space="preserve"> </w:t>
      </w:r>
    </w:p>
    <w:p w:rsidR="00E279AE" w:rsidRPr="00E366D5" w:rsidRDefault="00D12F53" w:rsidP="00E279AE">
      <w:pPr>
        <w:spacing w:after="0" w:line="238" w:lineRule="auto"/>
        <w:ind w:right="1"/>
        <w:rPr>
          <w:rFonts w:ascii="Times New Roman" w:hAnsi="Times New Roman" w:cs="Times New Roman"/>
          <w:sz w:val="24"/>
          <w:szCs w:val="24"/>
          <w:lang w:val="sq-AL"/>
        </w:rPr>
      </w:pPr>
      <w:r>
        <w:rPr>
          <w:rFonts w:ascii="Times New Roman" w:hAnsi="Times New Roman" w:cs="Times New Roman"/>
          <w:i/>
          <w:sz w:val="24"/>
          <w:szCs w:val="24"/>
          <w:highlight w:val="yellow"/>
          <w:lang w:val="sq-AL"/>
        </w:rPr>
        <w:t>Pozicioni më sipër, i ofrohet</w:t>
      </w:r>
      <w:r w:rsidR="00E279AE" w:rsidRPr="00E366D5">
        <w:rPr>
          <w:rFonts w:ascii="Times New Roman" w:hAnsi="Times New Roman" w:cs="Times New Roman"/>
          <w:i/>
          <w:sz w:val="24"/>
          <w:szCs w:val="24"/>
          <w:highlight w:val="yellow"/>
          <w:lang w:val="sq-AL"/>
        </w:rPr>
        <w:t xml:space="preserve"> fillimisht nëpunësve civilë të së njëjtës kategori për procedurën e lëvizjes paralele! Vetëm në rast se ky pozicion, në përfundim të </w:t>
      </w:r>
      <w:r w:rsidR="000D400A" w:rsidRPr="00E366D5">
        <w:rPr>
          <w:rFonts w:ascii="Times New Roman" w:hAnsi="Times New Roman" w:cs="Times New Roman"/>
          <w:i/>
          <w:sz w:val="24"/>
          <w:szCs w:val="24"/>
          <w:highlight w:val="yellow"/>
          <w:lang w:val="sq-AL"/>
        </w:rPr>
        <w:t>procedurës</w:t>
      </w:r>
      <w:r w:rsidR="00E279AE" w:rsidRPr="00E366D5">
        <w:rPr>
          <w:rFonts w:ascii="Times New Roman" w:hAnsi="Times New Roman" w:cs="Times New Roman"/>
          <w:i/>
          <w:sz w:val="24"/>
          <w:szCs w:val="24"/>
          <w:highlight w:val="yellow"/>
          <w:lang w:val="sq-AL"/>
        </w:rPr>
        <w:t xml:space="preserve"> së lëvizjes paralele, rezulton vakant, do të jetë i vlefshëm  për konkurimin nëpërmjet procedurës së pranimit në shërbimin civil për kategorinë ekzekutive.</w:t>
      </w:r>
      <w:r w:rsidR="00E279AE" w:rsidRPr="00E366D5">
        <w:rPr>
          <w:rFonts w:ascii="Times New Roman" w:hAnsi="Times New Roman" w:cs="Times New Roman"/>
          <w:sz w:val="24"/>
          <w:szCs w:val="24"/>
          <w:lang w:val="sq-AL"/>
        </w:rPr>
        <w:t xml:space="preserve">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spacing w:after="10"/>
        <w:ind w:left="-5"/>
        <w:rPr>
          <w:rFonts w:ascii="Times New Roman" w:hAnsi="Times New Roman" w:cs="Times New Roman"/>
          <w:sz w:val="24"/>
          <w:szCs w:val="24"/>
          <w:lang w:val="sq-AL"/>
        </w:rPr>
      </w:pPr>
      <w:r w:rsidRPr="00E366D5">
        <w:rPr>
          <w:rFonts w:ascii="Times New Roman" w:hAnsi="Times New Roman" w:cs="Times New Roman"/>
          <w:b/>
          <w:sz w:val="24"/>
          <w:szCs w:val="24"/>
          <w:lang w:val="sq-AL"/>
        </w:rPr>
        <w:t xml:space="preserve">PËR TË DY PROCEDURAT (LËVIZJE PARALELE, PRANIM NË SHËRBIMIN CIVIL) APLIKOHET NË TË NJËJTËN KOHË!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spacing w:after="11" w:line="250" w:lineRule="auto"/>
        <w:ind w:left="149"/>
        <w:rPr>
          <w:rFonts w:ascii="Times New Roman" w:hAnsi="Times New Roman" w:cs="Times New Roman"/>
          <w:b/>
          <w:sz w:val="24"/>
          <w:szCs w:val="24"/>
          <w:lang w:val="it-IT"/>
        </w:rPr>
      </w:pPr>
      <w:r w:rsidRPr="00E366D5">
        <w:rPr>
          <w:rFonts w:ascii="Times New Roman" w:hAnsi="Times New Roman" w:cs="Times New Roman"/>
          <w:b/>
          <w:sz w:val="24"/>
          <w:szCs w:val="24"/>
          <w:lang w:val="it-IT"/>
        </w:rPr>
        <w:t xml:space="preserve">Afati për dorëzimin e dokumentave për: </w:t>
      </w:r>
    </w:p>
    <w:p w:rsidR="00E279AE" w:rsidRPr="00E366D5" w:rsidRDefault="00E279AE" w:rsidP="00E279AE">
      <w:pPr>
        <w:spacing w:after="11" w:line="250" w:lineRule="auto"/>
        <w:ind w:left="149"/>
        <w:rPr>
          <w:rFonts w:ascii="Times New Roman" w:hAnsi="Times New Roman" w:cs="Times New Roman"/>
          <w:b/>
          <w:color w:val="FF0000"/>
          <w:sz w:val="24"/>
          <w:szCs w:val="24"/>
          <w:lang w:val="it-IT"/>
        </w:rPr>
      </w:pPr>
      <w:r w:rsidRPr="00E366D5">
        <w:rPr>
          <w:rFonts w:ascii="Times New Roman" w:hAnsi="Times New Roman" w:cs="Times New Roman"/>
          <w:b/>
          <w:color w:val="FF0000"/>
          <w:sz w:val="24"/>
          <w:szCs w:val="24"/>
          <w:lang w:val="it-IT"/>
        </w:rPr>
        <w:t>LËVIZJE PARALELE</w:t>
      </w:r>
    </w:p>
    <w:p w:rsidR="00E279AE" w:rsidRPr="00E366D5" w:rsidRDefault="00D12F53" w:rsidP="00007C82">
      <w:pPr>
        <w:spacing w:after="0" w:line="259" w:lineRule="auto"/>
        <w:ind w:left="139"/>
        <w:rPr>
          <w:rFonts w:ascii="Times New Roman" w:hAnsi="Times New Roman" w:cs="Times New Roman"/>
          <w:sz w:val="24"/>
          <w:szCs w:val="24"/>
          <w:lang w:val="it-IT"/>
        </w:rPr>
      </w:pPr>
      <w:r>
        <w:rPr>
          <w:rFonts w:ascii="Times New Roman" w:hAnsi="Times New Roman" w:cs="Times New Roman"/>
          <w:b/>
          <w:color w:val="FF0000"/>
          <w:sz w:val="24"/>
          <w:szCs w:val="24"/>
          <w:lang w:val="it-IT"/>
        </w:rPr>
        <w:t>11</w:t>
      </w:r>
      <w:r w:rsidR="006F3526">
        <w:rPr>
          <w:rFonts w:ascii="Times New Roman" w:hAnsi="Times New Roman" w:cs="Times New Roman"/>
          <w:b/>
          <w:color w:val="FF0000"/>
          <w:sz w:val="24"/>
          <w:szCs w:val="24"/>
          <w:lang w:val="it-IT"/>
        </w:rPr>
        <w:t>/09</w:t>
      </w:r>
      <w:r w:rsidR="00E279AE" w:rsidRPr="00E366D5">
        <w:rPr>
          <w:rFonts w:ascii="Times New Roman" w:hAnsi="Times New Roman" w:cs="Times New Roman"/>
          <w:b/>
          <w:color w:val="FF0000"/>
          <w:sz w:val="24"/>
          <w:szCs w:val="24"/>
          <w:lang w:val="it-IT"/>
        </w:rPr>
        <w:t>/202</w:t>
      </w:r>
      <w:r w:rsidR="000D400A">
        <w:rPr>
          <w:rFonts w:ascii="Times New Roman" w:hAnsi="Times New Roman" w:cs="Times New Roman"/>
          <w:b/>
          <w:color w:val="FF0000"/>
          <w:sz w:val="24"/>
          <w:szCs w:val="24"/>
          <w:lang w:val="it-IT"/>
        </w:rPr>
        <w:t>3</w:t>
      </w:r>
    </w:p>
    <w:p w:rsidR="00E279AE" w:rsidRPr="00E366D5" w:rsidRDefault="00E279AE" w:rsidP="00007C82">
      <w:pPr>
        <w:spacing w:after="0" w:line="259" w:lineRule="auto"/>
        <w:ind w:left="14"/>
        <w:rPr>
          <w:rFonts w:ascii="Times New Roman" w:hAnsi="Times New Roman" w:cs="Times New Roman"/>
          <w:sz w:val="24"/>
          <w:szCs w:val="24"/>
        </w:rPr>
      </w:pPr>
      <w:r w:rsidRPr="00E366D5">
        <w:rPr>
          <w:rFonts w:ascii="Times New Roman" w:hAnsi="Times New Roman" w:cs="Times New Roman"/>
          <w:b/>
          <w:sz w:val="24"/>
          <w:szCs w:val="24"/>
          <w:lang w:val="it-IT"/>
        </w:rPr>
        <w:t xml:space="preserve"> </w:t>
      </w:r>
      <w:r w:rsidRPr="00E366D5">
        <w:rPr>
          <w:rFonts w:ascii="Times New Roman" w:eastAsia="Calibri" w:hAnsi="Times New Roman" w:cs="Times New Roman"/>
          <w:noProof/>
          <w:sz w:val="24"/>
          <w:szCs w:val="24"/>
        </w:rPr>
        <mc:AlternateContent>
          <mc:Choice Requires="wpg">
            <w:drawing>
              <wp:inline distT="0" distB="0" distL="0" distR="0" wp14:anchorId="1F3ADAE2" wp14:editId="2FEBE5E5">
                <wp:extent cx="5732781" cy="6350"/>
                <wp:effectExtent l="0" t="0" r="0" b="0"/>
                <wp:docPr id="5352" name="Group 5352"/>
                <wp:cNvGraphicFramePr/>
                <a:graphic xmlns:a="http://schemas.openxmlformats.org/drawingml/2006/main">
                  <a:graphicData uri="http://schemas.microsoft.com/office/word/2010/wordprocessingGroup">
                    <wpg:wgp>
                      <wpg:cNvGrpSpPr/>
                      <wpg:grpSpPr>
                        <a:xfrm>
                          <a:off x="0" y="0"/>
                          <a:ext cx="5732781" cy="6350"/>
                          <a:chOff x="0" y="0"/>
                          <a:chExt cx="5732781" cy="6350"/>
                        </a:xfrm>
                      </wpg:grpSpPr>
                      <wps:wsp>
                        <wps:cNvPr id="80" name="Shape 80"/>
                        <wps:cNvSpPr/>
                        <wps:spPr>
                          <a:xfrm>
                            <a:off x="5730240" y="0"/>
                            <a:ext cx="2540" cy="6350"/>
                          </a:xfrm>
                          <a:custGeom>
                            <a:avLst/>
                            <a:gdLst/>
                            <a:ahLst/>
                            <a:cxnLst/>
                            <a:rect l="0" t="0" r="0" b="0"/>
                            <a:pathLst>
                              <a:path w="2540" h="6350">
                                <a:moveTo>
                                  <a:pt x="0" y="0"/>
                                </a:moveTo>
                                <a:lnTo>
                                  <a:pt x="2540" y="0"/>
                                </a:lnTo>
                                <a:lnTo>
                                  <a:pt x="2540" y="3175"/>
                                </a:lnTo>
                                <a:lnTo>
                                  <a:pt x="2540" y="6350"/>
                                </a:lnTo>
                                <a:lnTo>
                                  <a:pt x="0" y="6350"/>
                                </a:lnTo>
                                <a:lnTo>
                                  <a:pt x="0" y="3175"/>
                                </a:lnTo>
                                <a:lnTo>
                                  <a:pt x="0" y="0"/>
                                </a:lnTo>
                                <a:close/>
                              </a:path>
                            </a:pathLst>
                          </a:custGeom>
                          <a:solidFill>
                            <a:srgbClr val="9F9F9F"/>
                          </a:solidFill>
                          <a:ln w="0" cap="flat">
                            <a:noFill/>
                            <a:miter lim="127000"/>
                          </a:ln>
                          <a:effectLst/>
                        </wps:spPr>
                        <wps:bodyPr/>
                      </wps:wsp>
                      <wps:wsp>
                        <wps:cNvPr id="81" name="Shape 81"/>
                        <wps:cNvSpPr/>
                        <wps:spPr>
                          <a:xfrm>
                            <a:off x="0" y="0"/>
                            <a:ext cx="5729606" cy="6350"/>
                          </a:xfrm>
                          <a:custGeom>
                            <a:avLst/>
                            <a:gdLst/>
                            <a:ahLst/>
                            <a:cxnLst/>
                            <a:rect l="0" t="0" r="0" b="0"/>
                            <a:pathLst>
                              <a:path w="5729606" h="6350">
                                <a:moveTo>
                                  <a:pt x="0" y="0"/>
                                </a:moveTo>
                                <a:lnTo>
                                  <a:pt x="5729606" y="0"/>
                                </a:lnTo>
                                <a:lnTo>
                                  <a:pt x="5729606" y="3175"/>
                                </a:lnTo>
                                <a:lnTo>
                                  <a:pt x="5729606" y="6350"/>
                                </a:lnTo>
                                <a:lnTo>
                                  <a:pt x="0" y="6350"/>
                                </a:lnTo>
                                <a:lnTo>
                                  <a:pt x="0" y="3175"/>
                                </a:lnTo>
                                <a:lnTo>
                                  <a:pt x="0" y="0"/>
                                </a:lnTo>
                                <a:close/>
                              </a:path>
                            </a:pathLst>
                          </a:custGeom>
                          <a:solidFill>
                            <a:srgbClr val="9F9F9F"/>
                          </a:solidFill>
                          <a:ln w="0" cap="flat">
                            <a:noFill/>
                            <a:miter lim="127000"/>
                          </a:ln>
                          <a:effectLst/>
                        </wps:spPr>
                        <wps:bodyPr/>
                      </wps:wsp>
                    </wpg:wgp>
                  </a:graphicData>
                </a:graphic>
              </wp:inline>
            </w:drawing>
          </mc:Choice>
          <mc:Fallback>
            <w:pict>
              <v:group w14:anchorId="2260EDB8" id="Group 5352" o:spid="_x0000_s1026" style="width:451.4pt;height:.5pt;mso-position-horizontal-relative:char;mso-position-vertical-relative:line" coordsize="573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">
                <v:shape id="Shape 80" o:spid="_x0000_s1027" style="position:absolute;left:57302;width:25;height:63;visibility:visible;mso-wrap-style:square;v-text-anchor:top" coordsize="25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" path="m,l2540,r,3175l2540,6350,,6350,,3175,,xe" fillcolor="#9f9f9f" stroked="f" strokeweight="0">
                  <v:stroke miterlimit="83231f" joinstyle="miter"/>
                  <v:path arrowok="t" textboxrect="0,0,2540,6350"/>
                </v:shape>
                <v:shape id="Shape 81" o:spid="_x0000_s1028" style="position:absolute;width:57296;height:63;visibility:visible;mso-wrap-style:square;v-text-anchor:top" coordsize="572960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" path="m,l5729606,r,3175l5729606,6350,,6350,,3175,,xe" fillcolor="#9f9f9f" stroked="f" strokeweight="0">
                  <v:stroke miterlimit="83231f" joinstyle="miter"/>
                  <v:path arrowok="t" textboxrect="0,0,5729606,6350"/>
                </v:shape>
                <w10:anchorlock/>
              </v:group>
            </w:pict>
          </mc:Fallback>
        </mc:AlternateContent>
      </w:r>
    </w:p>
    <w:p w:rsidR="00E279AE" w:rsidRPr="00E366D5" w:rsidRDefault="00E279AE" w:rsidP="00007C82">
      <w:pPr>
        <w:spacing w:after="0" w:line="259" w:lineRule="auto"/>
        <w:ind w:left="14"/>
        <w:rPr>
          <w:rFonts w:ascii="Times New Roman" w:hAnsi="Times New Roman" w:cs="Times New Roman"/>
          <w:sz w:val="24"/>
          <w:szCs w:val="24"/>
          <w:lang w:val="it-IT"/>
        </w:rPr>
      </w:pPr>
      <w:r w:rsidRPr="00E366D5">
        <w:rPr>
          <w:rFonts w:ascii="Times New Roman" w:hAnsi="Times New Roman" w:cs="Times New Roman"/>
          <w:b/>
          <w:sz w:val="24"/>
          <w:szCs w:val="24"/>
          <w:lang w:val="it-IT"/>
        </w:rPr>
        <w:t xml:space="preserve"> </w:t>
      </w:r>
    </w:p>
    <w:p w:rsidR="00E279AE" w:rsidRPr="00E366D5" w:rsidRDefault="00E279AE" w:rsidP="00E279AE">
      <w:pPr>
        <w:spacing w:after="11" w:line="250" w:lineRule="auto"/>
        <w:ind w:left="149"/>
        <w:rPr>
          <w:rFonts w:ascii="Times New Roman" w:hAnsi="Times New Roman" w:cs="Times New Roman"/>
          <w:sz w:val="24"/>
          <w:szCs w:val="24"/>
          <w:lang w:val="it-IT"/>
        </w:rPr>
      </w:pPr>
      <w:r w:rsidRPr="00E366D5">
        <w:rPr>
          <w:rFonts w:ascii="Times New Roman" w:hAnsi="Times New Roman" w:cs="Times New Roman"/>
          <w:b/>
          <w:sz w:val="24"/>
          <w:szCs w:val="24"/>
          <w:lang w:val="it-IT"/>
        </w:rPr>
        <w:t xml:space="preserve">Afati për dorëzimin e dokumentave për: </w:t>
      </w:r>
    </w:p>
    <w:p w:rsidR="00E279AE" w:rsidRPr="00E366D5" w:rsidRDefault="00E279AE" w:rsidP="00007C82">
      <w:pPr>
        <w:spacing w:after="88" w:line="259" w:lineRule="auto"/>
        <w:ind w:left="14"/>
        <w:rPr>
          <w:rFonts w:ascii="Times New Roman" w:hAnsi="Times New Roman" w:cs="Times New Roman"/>
          <w:b/>
          <w:sz w:val="24"/>
          <w:szCs w:val="24"/>
          <w:lang w:val="it-IT"/>
        </w:rPr>
      </w:pPr>
      <w:r w:rsidRPr="00E366D5">
        <w:rPr>
          <w:rFonts w:ascii="Times New Roman" w:hAnsi="Times New Roman" w:cs="Times New Roman"/>
          <w:b/>
          <w:sz w:val="24"/>
          <w:szCs w:val="24"/>
          <w:lang w:val="it-IT"/>
        </w:rPr>
        <w:t xml:space="preserve"> </w:t>
      </w:r>
      <w:r w:rsidRPr="00E366D5">
        <w:rPr>
          <w:rFonts w:ascii="Times New Roman" w:hAnsi="Times New Roman" w:cs="Times New Roman"/>
          <w:b/>
          <w:color w:val="FF0000"/>
          <w:sz w:val="24"/>
          <w:szCs w:val="24"/>
          <w:lang w:val="it-IT"/>
        </w:rPr>
        <w:t>PRANIM NË SHËRBIMIN CIVIL</w:t>
      </w:r>
      <w:r w:rsidRPr="00E366D5">
        <w:rPr>
          <w:rFonts w:ascii="Times New Roman" w:hAnsi="Times New Roman" w:cs="Times New Roman"/>
          <w:b/>
          <w:sz w:val="24"/>
          <w:szCs w:val="24"/>
          <w:lang w:val="it-IT"/>
        </w:rPr>
        <w:t xml:space="preserve"> </w:t>
      </w:r>
    </w:p>
    <w:p w:rsidR="00E279AE" w:rsidRDefault="004B6BBA" w:rsidP="00007C82">
      <w:pPr>
        <w:spacing w:after="0" w:line="259" w:lineRule="auto"/>
        <w:ind w:left="139"/>
        <w:rPr>
          <w:rFonts w:ascii="Times New Roman" w:hAnsi="Times New Roman" w:cs="Times New Roman"/>
          <w:b/>
          <w:color w:val="FF0000"/>
          <w:sz w:val="24"/>
          <w:szCs w:val="24"/>
          <w:lang w:val="it-IT"/>
        </w:rPr>
      </w:pPr>
      <w:r>
        <w:rPr>
          <w:rFonts w:ascii="Times New Roman" w:hAnsi="Times New Roman" w:cs="Times New Roman"/>
          <w:b/>
          <w:color w:val="FF0000"/>
          <w:sz w:val="24"/>
          <w:szCs w:val="24"/>
          <w:lang w:val="it-IT"/>
        </w:rPr>
        <w:t>15</w:t>
      </w:r>
      <w:r w:rsidR="006F3526">
        <w:rPr>
          <w:rFonts w:ascii="Times New Roman" w:hAnsi="Times New Roman" w:cs="Times New Roman"/>
          <w:b/>
          <w:color w:val="FF0000"/>
          <w:sz w:val="24"/>
          <w:szCs w:val="24"/>
          <w:lang w:val="it-IT"/>
        </w:rPr>
        <w:t>/09</w:t>
      </w:r>
      <w:r w:rsidR="00E279AE" w:rsidRPr="00E366D5">
        <w:rPr>
          <w:rFonts w:ascii="Times New Roman" w:hAnsi="Times New Roman" w:cs="Times New Roman"/>
          <w:b/>
          <w:color w:val="FF0000"/>
          <w:sz w:val="24"/>
          <w:szCs w:val="24"/>
          <w:lang w:val="it-IT"/>
        </w:rPr>
        <w:t>/202</w:t>
      </w:r>
      <w:r w:rsidR="007B0A9B">
        <w:rPr>
          <w:rFonts w:ascii="Times New Roman" w:hAnsi="Times New Roman" w:cs="Times New Roman"/>
          <w:b/>
          <w:color w:val="FF0000"/>
          <w:sz w:val="24"/>
          <w:szCs w:val="24"/>
          <w:lang w:val="it-IT"/>
        </w:rPr>
        <w:t>3</w:t>
      </w:r>
    </w:p>
    <w:p w:rsidR="00007C82" w:rsidRPr="00E366D5" w:rsidRDefault="00007C82" w:rsidP="00007C82">
      <w:pPr>
        <w:spacing w:after="0" w:line="259" w:lineRule="auto"/>
        <w:ind w:left="14"/>
        <w:rPr>
          <w:rFonts w:ascii="Times New Roman" w:hAnsi="Times New Roman" w:cs="Times New Roman"/>
          <w:sz w:val="24"/>
          <w:szCs w:val="24"/>
        </w:rPr>
      </w:pPr>
      <w:r w:rsidRPr="00E366D5">
        <w:rPr>
          <w:rFonts w:ascii="Times New Roman" w:eastAsia="Calibri" w:hAnsi="Times New Roman" w:cs="Times New Roman"/>
          <w:noProof/>
          <w:sz w:val="24"/>
          <w:szCs w:val="24"/>
        </w:rPr>
        <mc:AlternateContent>
          <mc:Choice Requires="wpg">
            <w:drawing>
              <wp:inline distT="0" distB="0" distL="0" distR="0" wp14:anchorId="1E57D997" wp14:editId="2B4349ED">
                <wp:extent cx="5732781" cy="6350"/>
                <wp:effectExtent l="0" t="0" r="0" b="0"/>
                <wp:docPr id="1" name="Group 1"/>
                <wp:cNvGraphicFramePr/>
                <a:graphic xmlns:a="http://schemas.openxmlformats.org/drawingml/2006/main">
                  <a:graphicData uri="http://schemas.microsoft.com/office/word/2010/wordprocessingGroup">
                    <wpg:wgp>
                      <wpg:cNvGrpSpPr/>
                      <wpg:grpSpPr>
                        <a:xfrm>
                          <a:off x="0" y="0"/>
                          <a:ext cx="5732781" cy="6350"/>
                          <a:chOff x="0" y="0"/>
                          <a:chExt cx="5732781" cy="6350"/>
                        </a:xfrm>
                      </wpg:grpSpPr>
                      <wps:wsp>
                        <wps:cNvPr id="2" name="Shape 80"/>
                        <wps:cNvSpPr/>
                        <wps:spPr>
                          <a:xfrm>
                            <a:off x="5730240" y="0"/>
                            <a:ext cx="2540" cy="6350"/>
                          </a:xfrm>
                          <a:custGeom>
                            <a:avLst/>
                            <a:gdLst/>
                            <a:ahLst/>
                            <a:cxnLst/>
                            <a:rect l="0" t="0" r="0" b="0"/>
                            <a:pathLst>
                              <a:path w="2540" h="6350">
                                <a:moveTo>
                                  <a:pt x="0" y="0"/>
                                </a:moveTo>
                                <a:lnTo>
                                  <a:pt x="2540" y="0"/>
                                </a:lnTo>
                                <a:lnTo>
                                  <a:pt x="2540" y="3175"/>
                                </a:lnTo>
                                <a:lnTo>
                                  <a:pt x="2540" y="6350"/>
                                </a:lnTo>
                                <a:lnTo>
                                  <a:pt x="0" y="6350"/>
                                </a:lnTo>
                                <a:lnTo>
                                  <a:pt x="0" y="3175"/>
                                </a:lnTo>
                                <a:lnTo>
                                  <a:pt x="0" y="0"/>
                                </a:lnTo>
                                <a:close/>
                              </a:path>
                            </a:pathLst>
                          </a:custGeom>
                          <a:solidFill>
                            <a:srgbClr val="9F9F9F"/>
                          </a:solidFill>
                          <a:ln w="0" cap="flat">
                            <a:noFill/>
                            <a:miter lim="127000"/>
                          </a:ln>
                          <a:effectLst/>
                        </wps:spPr>
                        <wps:bodyPr/>
                      </wps:wsp>
                      <wps:wsp>
                        <wps:cNvPr id="3" name="Shape 81"/>
                        <wps:cNvSpPr/>
                        <wps:spPr>
                          <a:xfrm>
                            <a:off x="0" y="0"/>
                            <a:ext cx="5729606" cy="6350"/>
                          </a:xfrm>
                          <a:custGeom>
                            <a:avLst/>
                            <a:gdLst/>
                            <a:ahLst/>
                            <a:cxnLst/>
                            <a:rect l="0" t="0" r="0" b="0"/>
                            <a:pathLst>
                              <a:path w="5729606" h="6350">
                                <a:moveTo>
                                  <a:pt x="0" y="0"/>
                                </a:moveTo>
                                <a:lnTo>
                                  <a:pt x="5729606" y="0"/>
                                </a:lnTo>
                                <a:lnTo>
                                  <a:pt x="5729606" y="3175"/>
                                </a:lnTo>
                                <a:lnTo>
                                  <a:pt x="5729606" y="6350"/>
                                </a:lnTo>
                                <a:lnTo>
                                  <a:pt x="0" y="6350"/>
                                </a:lnTo>
                                <a:lnTo>
                                  <a:pt x="0" y="3175"/>
                                </a:lnTo>
                                <a:lnTo>
                                  <a:pt x="0" y="0"/>
                                </a:lnTo>
                                <a:close/>
                              </a:path>
                            </a:pathLst>
                          </a:custGeom>
                          <a:solidFill>
                            <a:srgbClr val="9F9F9F"/>
                          </a:solidFill>
                          <a:ln w="0" cap="flat">
                            <a:noFill/>
                            <a:miter lim="127000"/>
                          </a:ln>
                          <a:effectLst/>
                        </wps:spPr>
                        <wps:bodyPr/>
                      </wps:wsp>
                    </wpg:wgp>
                  </a:graphicData>
                </a:graphic>
              </wp:inline>
            </w:drawing>
          </mc:Choice>
          <mc:Fallback>
            <w:pict>
              <v:group w14:anchorId="58186394" id="Group 1" o:spid="_x0000_s1026" style="width:451.4pt;height:.5pt;mso-position-horizontal-relative:char;mso-position-vertical-relative:line" coordsize="573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">
                <v:shape id="Shape 80" o:spid="_x0000_s1027" style="position:absolute;left:57302;width:25;height:63;visibility:visible;mso-wrap-style:square;v-text-anchor:top" coordsize="254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" path="m,l2540,r,3175l2540,6350,,6350,,3175,,xe" fillcolor="#9f9f9f" stroked="f" strokeweight="0">
                  <v:stroke miterlimit="83231f" joinstyle="miter"/>
                  <v:path arrowok="t" textboxrect="0,0,2540,6350"/>
                </v:shape>
                <v:shape id="Shape 81" o:spid="_x0000_s1028" style="position:absolute;width:57296;height:63;visibility:visible;mso-wrap-style:square;v-text-anchor:top" coordsize="5729606,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" path="m,l5729606,r,3175l5729606,6350,,6350,,3175,,xe" fillcolor="#9f9f9f" stroked="f" strokeweight="0">
                  <v:stroke miterlimit="83231f" joinstyle="miter"/>
                  <v:path arrowok="t" textboxrect="0,0,5729606,6350"/>
                </v:shape>
                <w10:anchorlock/>
              </v:group>
            </w:pict>
          </mc:Fallback>
        </mc:AlternateContent>
      </w:r>
    </w:p>
    <w:p w:rsidR="00567759" w:rsidRDefault="00E279AE" w:rsidP="00E279AE">
      <w:pPr>
        <w:pStyle w:val="Heading2"/>
        <w:spacing w:line="276" w:lineRule="auto"/>
        <w:rPr>
          <w:rFonts w:ascii="Times New Roman" w:hAnsi="Times New Roman" w:cs="Times New Roman"/>
          <w:b/>
          <w:sz w:val="24"/>
          <w:szCs w:val="24"/>
          <w:lang w:val="it-IT"/>
        </w:rPr>
      </w:pPr>
      <w:r w:rsidRPr="00E366D5">
        <w:rPr>
          <w:rFonts w:ascii="Times New Roman" w:hAnsi="Times New Roman" w:cs="Times New Roman"/>
          <w:b/>
          <w:sz w:val="24"/>
          <w:szCs w:val="24"/>
          <w:lang w:val="it-IT"/>
        </w:rPr>
        <w:t xml:space="preserve"> </w:t>
      </w:r>
    </w:p>
    <w:p w:rsidR="00567759" w:rsidRDefault="00567759" w:rsidP="00E279AE">
      <w:pPr>
        <w:pStyle w:val="Heading2"/>
        <w:spacing w:line="276" w:lineRule="auto"/>
        <w:rPr>
          <w:rFonts w:ascii="Times New Roman" w:hAnsi="Times New Roman" w:cs="Times New Roman"/>
          <w:b/>
          <w:sz w:val="24"/>
          <w:szCs w:val="24"/>
          <w:lang w:val="it-IT"/>
        </w:rPr>
      </w:pPr>
    </w:p>
    <w:p w:rsidR="00E279AE" w:rsidRPr="00E366D5" w:rsidRDefault="00E279AE" w:rsidP="00E279AE">
      <w:pPr>
        <w:pStyle w:val="Heading2"/>
        <w:spacing w:line="276" w:lineRule="auto"/>
        <w:rPr>
          <w:rFonts w:ascii="Times New Roman" w:hAnsi="Times New Roman" w:cs="Times New Roman"/>
          <w:sz w:val="24"/>
          <w:szCs w:val="24"/>
          <w:lang w:val="sq-AL"/>
        </w:rPr>
      </w:pPr>
      <w:r w:rsidRPr="00E366D5">
        <w:rPr>
          <w:rFonts w:ascii="Times New Roman" w:hAnsi="Times New Roman" w:cs="Times New Roman"/>
          <w:color w:val="C00000"/>
          <w:sz w:val="24"/>
          <w:szCs w:val="24"/>
          <w:lang w:val="sq-AL"/>
        </w:rPr>
        <w:t xml:space="preserve">Përshkrimi përgjithësues i punës  </w:t>
      </w:r>
    </w:p>
    <w:p w:rsidR="00E279AE" w:rsidRPr="00E366D5" w:rsidRDefault="00E279AE" w:rsidP="00E279AE">
      <w:pPr>
        <w:spacing w:after="0" w:line="276" w:lineRule="auto"/>
        <w:ind w:left="-9"/>
        <w:rPr>
          <w:rFonts w:ascii="Times New Roman" w:hAnsi="Times New Roman" w:cs="Times New Roman"/>
          <w:sz w:val="24"/>
          <w:szCs w:val="24"/>
          <w:lang w:val="sq-AL"/>
        </w:rPr>
      </w:pPr>
      <w:r w:rsidRPr="00E366D5">
        <w:rPr>
          <w:rFonts w:ascii="Times New Roman" w:hAnsi="Times New Roman" w:cs="Times New Roman"/>
          <w:noProof/>
          <w:sz w:val="24"/>
          <w:szCs w:val="24"/>
        </w:rPr>
        <mc:AlternateContent>
          <mc:Choice Requires="wpg">
            <w:drawing>
              <wp:inline distT="0" distB="0" distL="0" distR="0" wp14:anchorId="07DF5B36" wp14:editId="1EBAD201">
                <wp:extent cx="5797296" cy="12192"/>
                <wp:effectExtent l="0" t="0" r="0" b="0"/>
                <wp:docPr id="5365" name="Group 5365"/>
                <wp:cNvGraphicFramePr/>
                <a:graphic xmlns:a="http://schemas.openxmlformats.org/drawingml/2006/main">
                  <a:graphicData uri="http://schemas.microsoft.com/office/word/2010/wordprocessingGroup">
                    <wpg:wgp>
                      <wpg:cNvGrpSpPr/>
                      <wpg:grpSpPr>
                        <a:xfrm>
                          <a:off x="0" y="0"/>
                          <a:ext cx="5797296" cy="12192"/>
                          <a:chOff x="0" y="0"/>
                          <a:chExt cx="5797296" cy="12192"/>
                        </a:xfrm>
                      </wpg:grpSpPr>
                      <wps:wsp>
                        <wps:cNvPr id="6600" name="Shape 6600"/>
                        <wps:cNvSpPr/>
                        <wps:spPr>
                          <a:xfrm>
                            <a:off x="0" y="0"/>
                            <a:ext cx="5797296" cy="12192"/>
                          </a:xfrm>
                          <a:custGeom>
                            <a:avLst/>
                            <a:gdLst/>
                            <a:ahLst/>
                            <a:cxnLst/>
                            <a:rect l="0" t="0" r="0" b="0"/>
                            <a:pathLst>
                              <a:path w="5797296" h="12192">
                                <a:moveTo>
                                  <a:pt x="0" y="0"/>
                                </a:moveTo>
                                <a:lnTo>
                                  <a:pt x="5797296" y="0"/>
                                </a:lnTo>
                                <a:lnTo>
                                  <a:pt x="5797296" y="12192"/>
                                </a:lnTo>
                                <a:lnTo>
                                  <a:pt x="0" y="1219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inline>
            </w:drawing>
          </mc:Choice>
          <mc:Fallback>
            <w:pict>
              <v:group w14:anchorId="35E465F4" id="Group 5365" o:spid="_x0000_s1026" style="width:456.5pt;height:.95pt;mso-position-horizontal-relative:char;mso-position-vertical-relative:line" coordsize="5797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">
                <v:shape id="Shape 6600" o:spid="_x0000_s1027" style="position:absolute;width:57972;height:121;visibility:visible;mso-wrap-style:square;v-text-anchor:top" coordsize="579729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" path="m,l5797296,r,12192l,12192,,e" fillcolor="#c00000" stroked="f" strokeweight="0">
                  <v:stroke miterlimit="83231f" joinstyle="miter"/>
                  <v:path arrowok="t" textboxrect="0,0,5797296,12192"/>
                </v:shape>
                <w10:anchorlock/>
              </v:group>
            </w:pict>
          </mc:Fallback>
        </mc:AlternateContent>
      </w:r>
    </w:p>
    <w:p w:rsidR="00E279AE" w:rsidRPr="00E366D5" w:rsidRDefault="00E279AE" w:rsidP="00160925">
      <w:pPr>
        <w:spacing w:after="0" w:line="276" w:lineRule="auto"/>
        <w:ind w:left="284" w:hanging="293"/>
        <w:rPr>
          <w:rFonts w:ascii="Times New Roman" w:hAnsi="Times New Roman" w:cs="Times New Roman"/>
          <w:sz w:val="24"/>
          <w:szCs w:val="24"/>
          <w:lang w:val="sq-AL"/>
        </w:rPr>
      </w:pPr>
    </w:p>
    <w:p w:rsidR="00E279AE" w:rsidRPr="00A40EB2" w:rsidRDefault="00D027DD" w:rsidP="00160925">
      <w:pPr>
        <w:pStyle w:val="Default"/>
        <w:numPr>
          <w:ilvl w:val="0"/>
          <w:numId w:val="11"/>
        </w:numPr>
        <w:spacing w:after="102" w:line="276" w:lineRule="auto"/>
        <w:ind w:left="284" w:hanging="293"/>
        <w:jc w:val="both"/>
        <w:rPr>
          <w:rFonts w:ascii="Times New Roman" w:eastAsiaTheme="minorHAnsi" w:hAnsi="Times New Roman" w:cs="Times New Roman"/>
          <w:color w:val="auto"/>
          <w:lang w:val="sq-AL"/>
        </w:rPr>
      </w:pPr>
      <w:r w:rsidRPr="00D027DD">
        <w:rPr>
          <w:rFonts w:ascii="Times New Roman" w:eastAsiaTheme="minorHAnsi" w:hAnsi="Times New Roman" w:cs="Times New Roman"/>
          <w:color w:val="auto"/>
          <w:lang w:val="sq-AL"/>
        </w:rPr>
        <w:t>Është përgjegjës për sigurimin e të dhënave të nevojshme, nga strukturat përkatëse në institucion, për përgatitjen dhe dorëzimin e regjistrit vjetor të parashikimeve të prokurimeve publike për KLP-në.</w:t>
      </w:r>
      <w:r w:rsidR="00E279AE" w:rsidRPr="00A40EB2">
        <w:rPr>
          <w:rFonts w:ascii="Times New Roman" w:eastAsiaTheme="minorHAnsi" w:hAnsi="Times New Roman" w:cs="Times New Roman"/>
          <w:color w:val="auto"/>
          <w:lang w:val="sq-AL"/>
        </w:rPr>
        <w:t>;</w:t>
      </w:r>
    </w:p>
    <w:p w:rsidR="00FB7FB2" w:rsidRPr="00B71D3F" w:rsidRDefault="00D027DD" w:rsidP="00D027DD">
      <w:pPr>
        <w:pStyle w:val="Default"/>
        <w:numPr>
          <w:ilvl w:val="0"/>
          <w:numId w:val="11"/>
        </w:numPr>
        <w:spacing w:after="102" w:line="276" w:lineRule="auto"/>
        <w:ind w:left="270" w:hanging="270"/>
        <w:jc w:val="both"/>
        <w:rPr>
          <w:color w:val="auto"/>
          <w:lang w:val="sq-AL"/>
        </w:rPr>
      </w:pPr>
      <w:r w:rsidRPr="00D027DD">
        <w:rPr>
          <w:rFonts w:ascii="Times New Roman" w:eastAsiaTheme="minorHAnsi" w:hAnsi="Times New Roman" w:cs="Times New Roman"/>
          <w:color w:val="auto"/>
          <w:lang w:val="sq-AL"/>
        </w:rPr>
        <w:t>Menaxhon në bazë të kërkesave për punë, mallra ose shërbime sigurimin e të dhënave të nevojshme për trajtimin e tyre dhe ankesave që vijnë pranë KLP-së.</w:t>
      </w:r>
      <w:r w:rsidR="00FB7FB2">
        <w:rPr>
          <w:rFonts w:ascii="Times New Roman" w:eastAsiaTheme="minorHAnsi" w:hAnsi="Times New Roman" w:cs="Times New Roman"/>
          <w:color w:val="auto"/>
          <w:lang w:val="sq-AL"/>
        </w:rPr>
        <w:t>;</w:t>
      </w:r>
    </w:p>
    <w:p w:rsidR="00FB7FB2" w:rsidRPr="00A40EB2" w:rsidRDefault="00CE2DFB" w:rsidP="00CE2DFB">
      <w:pPr>
        <w:pStyle w:val="Default"/>
        <w:numPr>
          <w:ilvl w:val="0"/>
          <w:numId w:val="11"/>
        </w:numPr>
        <w:spacing w:after="102" w:line="276" w:lineRule="auto"/>
        <w:ind w:left="270" w:hanging="270"/>
        <w:jc w:val="both"/>
        <w:rPr>
          <w:rFonts w:ascii="Times New Roman" w:eastAsiaTheme="minorHAnsi" w:hAnsi="Times New Roman" w:cs="Times New Roman"/>
          <w:color w:val="auto"/>
          <w:lang w:val="sq-AL"/>
        </w:rPr>
      </w:pPr>
      <w:r w:rsidRPr="00CE2DFB">
        <w:rPr>
          <w:rFonts w:ascii="Times New Roman" w:eastAsiaTheme="minorHAnsi" w:hAnsi="Times New Roman" w:cs="Times New Roman"/>
          <w:color w:val="auto"/>
          <w:lang w:val="sq-AL"/>
        </w:rPr>
        <w:t xml:space="preserve">Kujdeset për mbarëvajten e punës, referuar rregullave të etikës profesionale dhe të sjelljes korrekte me kolegët, eprorët, </w:t>
      </w:r>
      <w:r w:rsidR="00C657EC">
        <w:rPr>
          <w:rFonts w:ascii="Times New Roman" w:eastAsiaTheme="minorHAnsi" w:hAnsi="Times New Roman" w:cs="Times New Roman"/>
          <w:color w:val="auto"/>
          <w:lang w:val="sq-AL"/>
        </w:rPr>
        <w:t>referuar dispozitave të ligjit N</w:t>
      </w:r>
      <w:r w:rsidRPr="00CE2DFB">
        <w:rPr>
          <w:rFonts w:ascii="Times New Roman" w:eastAsiaTheme="minorHAnsi" w:hAnsi="Times New Roman" w:cs="Times New Roman"/>
          <w:color w:val="auto"/>
          <w:lang w:val="sq-AL"/>
        </w:rPr>
        <w:t>r.9131/2003 “Për rregullat e etikës në administratën publike” dhe akteve përkatëse nënligjore në dhe për zbatim të tij</w:t>
      </w:r>
      <w:r w:rsidR="00FB7FB2">
        <w:rPr>
          <w:rFonts w:ascii="Times New Roman" w:eastAsiaTheme="minorHAnsi" w:hAnsi="Times New Roman" w:cs="Times New Roman"/>
          <w:color w:val="auto"/>
          <w:lang w:val="sq-AL"/>
        </w:rPr>
        <w:t>;</w:t>
      </w:r>
    </w:p>
    <w:p w:rsidR="00FB7FB2" w:rsidRPr="00A40EB2" w:rsidRDefault="00CE2DFB" w:rsidP="00160925">
      <w:pPr>
        <w:pStyle w:val="Default"/>
        <w:numPr>
          <w:ilvl w:val="0"/>
          <w:numId w:val="11"/>
        </w:numPr>
        <w:spacing w:after="102" w:line="276" w:lineRule="auto"/>
        <w:ind w:left="284" w:hanging="293"/>
        <w:jc w:val="both"/>
        <w:rPr>
          <w:rFonts w:ascii="Times New Roman" w:eastAsiaTheme="minorHAnsi" w:hAnsi="Times New Roman" w:cs="Times New Roman"/>
          <w:color w:val="auto"/>
          <w:lang w:val="sq-AL"/>
        </w:rPr>
      </w:pPr>
      <w:r w:rsidRPr="00CE2DFB">
        <w:rPr>
          <w:rFonts w:ascii="Times New Roman" w:eastAsiaTheme="minorHAnsi" w:hAnsi="Times New Roman" w:cs="Times New Roman"/>
          <w:color w:val="auto"/>
          <w:lang w:val="sq-AL"/>
        </w:rPr>
        <w:t>Është përgjegjës për dorëzimin çdo katër muaj të regjistrit të realizimeve të prokurimeve publike brënda afateve kohore në Agjencinë e Prokurimit Publik</w:t>
      </w:r>
      <w:r w:rsidR="00FB7FB2" w:rsidRPr="00A40EB2">
        <w:rPr>
          <w:rFonts w:ascii="Times New Roman" w:eastAsiaTheme="minorHAnsi" w:hAnsi="Times New Roman" w:cs="Times New Roman"/>
          <w:color w:val="auto"/>
          <w:lang w:val="sq-AL"/>
        </w:rPr>
        <w:t>;</w:t>
      </w:r>
    </w:p>
    <w:p w:rsidR="001E0DA7" w:rsidRPr="00A40EB2" w:rsidRDefault="00CE2DFB" w:rsidP="00CE2DFB">
      <w:pPr>
        <w:pStyle w:val="Default"/>
        <w:numPr>
          <w:ilvl w:val="0"/>
          <w:numId w:val="11"/>
        </w:numPr>
        <w:spacing w:after="102" w:line="276" w:lineRule="auto"/>
        <w:ind w:left="270" w:hanging="270"/>
        <w:jc w:val="both"/>
        <w:rPr>
          <w:rFonts w:ascii="Times New Roman" w:eastAsiaTheme="minorHAnsi" w:hAnsi="Times New Roman" w:cs="Times New Roman"/>
          <w:color w:val="auto"/>
          <w:lang w:val="sq-AL"/>
        </w:rPr>
      </w:pPr>
      <w:r w:rsidRPr="00CE2DFB">
        <w:rPr>
          <w:rFonts w:ascii="Times New Roman" w:eastAsiaTheme="minorHAnsi" w:hAnsi="Times New Roman" w:cs="Times New Roman"/>
          <w:color w:val="auto"/>
          <w:lang w:val="sq-AL"/>
        </w:rPr>
        <w:lastRenderedPageBreak/>
        <w:t>Është përgjegjës për dorëzimin e regjistrit vjetor të realizimeve të prokurimeve publike, brënda afateve kohore në Agjencinë e Prokurimit Publik dhe Drejtorinë e Buxhetit dhe Thesarit në Ministrinë e Financave</w:t>
      </w:r>
      <w:r w:rsidR="00FB7FB2" w:rsidRPr="00A40EB2">
        <w:rPr>
          <w:rFonts w:ascii="Times New Roman" w:eastAsiaTheme="minorHAnsi" w:hAnsi="Times New Roman" w:cs="Times New Roman"/>
          <w:color w:val="auto"/>
          <w:lang w:val="sq-AL"/>
        </w:rPr>
        <w:t>;</w:t>
      </w:r>
    </w:p>
    <w:p w:rsidR="00FB7FB2" w:rsidRPr="00F37024" w:rsidRDefault="00A66C25" w:rsidP="00160925">
      <w:pPr>
        <w:pStyle w:val="Default"/>
        <w:numPr>
          <w:ilvl w:val="0"/>
          <w:numId w:val="11"/>
        </w:numPr>
        <w:spacing w:after="102" w:line="276" w:lineRule="auto"/>
        <w:ind w:left="284" w:hanging="293"/>
        <w:jc w:val="both"/>
        <w:rPr>
          <w:rFonts w:ascii="Times New Roman" w:eastAsiaTheme="minorHAnsi" w:hAnsi="Times New Roman" w:cs="Times New Roman"/>
          <w:color w:val="auto"/>
          <w:lang w:val="sq-AL"/>
        </w:rPr>
      </w:pPr>
      <w:r w:rsidRPr="00F37024">
        <w:rPr>
          <w:rFonts w:ascii="Times New Roman" w:hAnsi="Times New Roman" w:cs="Times New Roman"/>
        </w:rPr>
        <w:t>Është përgjegjës që në bazë të vlerës monetare të fondeve në dispozicion, të përcaktojë procedurën e prokurimit si dhe zhvillimin e këtyre procedurave, në përputhje me rregullat dhe legjislacionin në fuqi</w:t>
      </w:r>
      <w:r w:rsidR="001E0DA7" w:rsidRPr="00F37024">
        <w:rPr>
          <w:rFonts w:ascii="Times New Roman" w:eastAsiaTheme="minorHAnsi" w:hAnsi="Times New Roman" w:cs="Times New Roman"/>
          <w:color w:val="auto"/>
          <w:lang w:val="sq-AL"/>
        </w:rPr>
        <w:t>;</w:t>
      </w:r>
    </w:p>
    <w:p w:rsidR="000828AC" w:rsidRPr="00160925" w:rsidRDefault="00A66C25" w:rsidP="00160925">
      <w:pPr>
        <w:pStyle w:val="Default"/>
        <w:numPr>
          <w:ilvl w:val="0"/>
          <w:numId w:val="11"/>
        </w:numPr>
        <w:spacing w:after="102" w:line="276" w:lineRule="auto"/>
        <w:ind w:left="284" w:hanging="293"/>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Përgatit dhe përpilon bashkë me anëtarët e tjerë të njësisë së prokurimit dokumentet e tenderit, kërkesat për kualifikim dhe kriteret e vlerësimit në përputhje me rregullat dhe legjislacionin në fuqi dhe siguron nënshkrimin e tyre nga të gjithë anëtarët e komisionit të njësisë. Gjatë proçesit të hartimit të dokumentave duhet të përdoren dokumentet standarte të tenderit dhe është përgjegjës për mbajtjen e procesverbalit të hartimit të dokumentave të tenderit, i cili nënshkruhet nga të gjithë anëtarët e njësisë</w:t>
      </w:r>
      <w:r w:rsidR="000828AC" w:rsidRPr="00160925">
        <w:rPr>
          <w:rFonts w:ascii="Times New Roman" w:eastAsiaTheme="minorHAnsi" w:hAnsi="Times New Roman" w:cs="Times New Roman"/>
          <w:color w:val="auto"/>
          <w:lang w:val="sq-AL"/>
        </w:rPr>
        <w:t xml:space="preserve">;  </w:t>
      </w:r>
    </w:p>
    <w:p w:rsidR="000828AC" w:rsidRPr="00160925" w:rsidRDefault="00A66C25" w:rsidP="00160925">
      <w:pPr>
        <w:pStyle w:val="Default"/>
        <w:numPr>
          <w:ilvl w:val="0"/>
          <w:numId w:val="11"/>
        </w:numPr>
        <w:spacing w:after="102" w:line="276" w:lineRule="auto"/>
        <w:ind w:left="284" w:hanging="293"/>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 xml:space="preserve">Është përgjegjës për hartimin, dërgimin për botim, si dhe hedhjen e të gjithë të dhënave në sistemin elektronik të prokurimeve të njoftimit të kontratës së përmbledhur, të njoftimit të fituesit dhe të njoftimit të kontratës së nënshkruar etj., në përputhje me rregullat dhe legjislacionin në fuqi, brënda afateve kohore në Agjencinë e Prokurimit Publik si dhe në faqen zyrtare të </w:t>
      </w:r>
      <w:r w:rsidR="00BF33A3">
        <w:rPr>
          <w:rFonts w:ascii="Times New Roman" w:eastAsiaTheme="minorHAnsi" w:hAnsi="Times New Roman" w:cs="Times New Roman"/>
          <w:color w:val="auto"/>
          <w:lang w:val="sq-AL"/>
        </w:rPr>
        <w:t>ë</w:t>
      </w:r>
      <w:r w:rsidRPr="00A66C25">
        <w:rPr>
          <w:rFonts w:ascii="Times New Roman" w:eastAsiaTheme="minorHAnsi" w:hAnsi="Times New Roman" w:cs="Times New Roman"/>
          <w:color w:val="auto"/>
          <w:lang w:val="sq-AL"/>
        </w:rPr>
        <w:t>eb-it të Agjencisë së Prokurimit Publik. Për dërgimin e ftesës për propozim dhe ftesës për negocim operatorëve ekonomikë</w:t>
      </w:r>
      <w:r w:rsidR="000828AC" w:rsidRPr="00160925">
        <w:rPr>
          <w:rFonts w:ascii="Times New Roman" w:eastAsiaTheme="minorHAnsi" w:hAnsi="Times New Roman" w:cs="Times New Roman"/>
          <w:color w:val="auto"/>
          <w:lang w:val="sq-AL"/>
        </w:rPr>
        <w:t>;</w:t>
      </w:r>
    </w:p>
    <w:p w:rsidR="000828AC" w:rsidRDefault="00A66C25" w:rsidP="00C00EF4">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Është përgjegjës bashkë me anëtarët e tjerë të njësisë së prokurimit për llogaritjen e çmimeve të shitjes së dokumenteve të tenderit dhe lëshimin e një kopje të dokumenteve të tenderit për çdo operator ekonomik me kërkesë të tyre</w:t>
      </w:r>
      <w:r w:rsidR="00160925">
        <w:rPr>
          <w:rFonts w:ascii="Times New Roman" w:eastAsiaTheme="minorHAnsi" w:hAnsi="Times New Roman" w:cs="Times New Roman"/>
          <w:color w:val="auto"/>
          <w:lang w:val="sq-AL"/>
        </w:rPr>
        <w:t>;</w:t>
      </w:r>
    </w:p>
    <w:p w:rsidR="000828AC" w:rsidRDefault="00A66C25" w:rsidP="00C00EF4">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 xml:space="preserve">Është përgjegjës për hartimin e urdhrave të prokurimit dhe mbledhjen e të gjitha materialeve të nevojshëm, që u bashkëlidhen dokumenteve të procedurave të prokurimit (harta, skica, </w:t>
      </w:r>
      <w:r>
        <w:rPr>
          <w:rFonts w:ascii="Times New Roman" w:eastAsiaTheme="minorHAnsi" w:hAnsi="Times New Roman" w:cs="Times New Roman"/>
          <w:color w:val="auto"/>
          <w:lang w:val="sq-AL"/>
        </w:rPr>
        <w:t xml:space="preserve"> </w:t>
      </w:r>
      <w:r w:rsidRPr="00A66C25">
        <w:rPr>
          <w:rFonts w:ascii="Times New Roman" w:eastAsiaTheme="minorHAnsi" w:hAnsi="Times New Roman" w:cs="Times New Roman"/>
          <w:color w:val="auto"/>
          <w:lang w:val="sq-AL"/>
        </w:rPr>
        <w:t>plane etj)</w:t>
      </w:r>
      <w:r w:rsidR="000828AC" w:rsidRPr="00160925">
        <w:rPr>
          <w:rFonts w:ascii="Times New Roman" w:eastAsiaTheme="minorHAnsi" w:hAnsi="Times New Roman" w:cs="Times New Roman"/>
          <w:color w:val="auto"/>
          <w:lang w:val="sq-AL"/>
        </w:rPr>
        <w:t>.</w:t>
      </w:r>
    </w:p>
    <w:p w:rsidR="00A66C25" w:rsidRPr="00A66C25" w:rsidRDefault="00A66C25" w:rsidP="00A66C25">
      <w:pPr>
        <w:pStyle w:val="Default"/>
        <w:numPr>
          <w:ilvl w:val="0"/>
          <w:numId w:val="11"/>
        </w:numPr>
        <w:spacing w:after="102" w:line="276" w:lineRule="auto"/>
        <w:ind w:left="360"/>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 xml:space="preserve">Vë në dispozicion të komisionit të prokurimit materialet përkatëse paraprake të hartuara sipas dokumenteve standarte të prokurimit, në përputhje me procedurën e prokurimit dhe me objektin që do të prokurohet; </w:t>
      </w:r>
    </w:p>
    <w:p w:rsidR="00A66C25" w:rsidRPr="00A66C25" w:rsidRDefault="00A66C25" w:rsidP="004524D8">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Mban dhe nënshkruan të gjitha procesverbalet e mbledhjeve dhe vendimin e komisionit të prokurimit, që detyrimisht duhet të jenë të nënshkruar nga të gjithë anëtarët e komisionit të prokurimit të pranishëm në mbledhje;</w:t>
      </w:r>
    </w:p>
    <w:p w:rsidR="00A66C25" w:rsidRPr="00A66C25" w:rsidRDefault="00A66C25" w:rsidP="004524D8">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Verifikon ligjshmërinë e ndjekjes së procedurave të prokurimit gjatë zhvillimit të tij;</w:t>
      </w:r>
    </w:p>
    <w:p w:rsidR="00A66C25" w:rsidRPr="00A66C25" w:rsidRDefault="00A66C25" w:rsidP="004524D8">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Harton kontratat sipas klasifikimit të tyre në bazë të procedurës duke mbrojtur në çdo kohë interesat e institucionit që përfaqëson;</w:t>
      </w:r>
    </w:p>
    <w:p w:rsidR="00A66C25" w:rsidRPr="00A66C25" w:rsidRDefault="00A66C25" w:rsidP="004524D8">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Mbledh dhe organizon në një dosje të githë dokumentacionin e prokurimit dhe dorëzon dosjen në arkivë, ku ruhen dhe administrohen sipas mënyrës dhe kohës që parashikohet në ligjin për arkivat, si dhe në ligjin për informimin publik. Në të nuk lejohet të bëhen korrigjime dhe mund t’i jepet për shqyrtim vetëm personave të autorizuar.</w:t>
      </w:r>
    </w:p>
    <w:p w:rsidR="00A66C25" w:rsidRPr="00A66C25" w:rsidRDefault="00A66C25" w:rsidP="004524D8">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t>Përf</w:t>
      </w:r>
      <w:r w:rsidR="00D96351">
        <w:rPr>
          <w:rFonts w:ascii="Times New Roman" w:eastAsiaTheme="minorHAnsi" w:hAnsi="Times New Roman" w:cs="Times New Roman"/>
          <w:color w:val="auto"/>
          <w:lang w:val="sq-AL"/>
        </w:rPr>
        <w:t>aqëson  KLP-n</w:t>
      </w:r>
      <w:r w:rsidRPr="00A66C25">
        <w:rPr>
          <w:rFonts w:ascii="Times New Roman" w:eastAsiaTheme="minorHAnsi" w:hAnsi="Times New Roman" w:cs="Times New Roman"/>
          <w:color w:val="auto"/>
          <w:lang w:val="sq-AL"/>
        </w:rPr>
        <w:t>ë në çështjet gjyqësore në të cilat është palë për çështjet që kanë të bëjnë me prokurimet;</w:t>
      </w:r>
    </w:p>
    <w:p w:rsidR="00A66C25" w:rsidRDefault="00A66C25" w:rsidP="004524D8">
      <w:pPr>
        <w:pStyle w:val="Default"/>
        <w:numPr>
          <w:ilvl w:val="0"/>
          <w:numId w:val="11"/>
        </w:numPr>
        <w:spacing w:after="102" w:line="276" w:lineRule="auto"/>
        <w:ind w:left="284"/>
        <w:jc w:val="both"/>
        <w:rPr>
          <w:rFonts w:ascii="Times New Roman" w:eastAsiaTheme="minorHAnsi" w:hAnsi="Times New Roman" w:cs="Times New Roman"/>
          <w:color w:val="auto"/>
          <w:lang w:val="sq-AL"/>
        </w:rPr>
      </w:pPr>
      <w:r w:rsidRPr="00A66C25">
        <w:rPr>
          <w:rFonts w:ascii="Times New Roman" w:eastAsiaTheme="minorHAnsi" w:hAnsi="Times New Roman" w:cs="Times New Roman"/>
          <w:color w:val="auto"/>
          <w:lang w:val="sq-AL"/>
        </w:rPr>
        <w:lastRenderedPageBreak/>
        <w:t>Mban lidhje të vazhdueshme me Agjencinë e Prokurimit Publik dhe Institucionet e specializuara për zgjidhjen me efikasitet të problemeve ligjore që lindin gjatë procedurave të prokurimit publik</w:t>
      </w:r>
    </w:p>
    <w:p w:rsidR="00E279AE" w:rsidRPr="00B71D3F" w:rsidRDefault="00E279AE" w:rsidP="00E279AE">
      <w:pPr>
        <w:spacing w:after="50" w:line="259" w:lineRule="auto"/>
        <w:rPr>
          <w:rFonts w:ascii="Times New Roman" w:hAnsi="Times New Roman" w:cs="Times New Roman"/>
          <w:sz w:val="24"/>
          <w:szCs w:val="24"/>
          <w:lang w:val="sq-AL"/>
        </w:rPr>
      </w:pPr>
      <w:r w:rsidRPr="00B71D3F">
        <w:rPr>
          <w:rFonts w:ascii="Times New Roman" w:hAnsi="Times New Roman" w:cs="Times New Roman"/>
          <w:sz w:val="24"/>
          <w:szCs w:val="24"/>
          <w:lang w:val="sq-AL"/>
        </w:rPr>
        <w:t xml:space="preserve">  </w:t>
      </w:r>
    </w:p>
    <w:p w:rsidR="00E279AE" w:rsidRPr="00B71D3F" w:rsidRDefault="00E279AE" w:rsidP="00E279AE">
      <w:pPr>
        <w:pStyle w:val="Heading2"/>
        <w:spacing w:line="276" w:lineRule="auto"/>
        <w:rPr>
          <w:rFonts w:ascii="Times New Roman" w:hAnsi="Times New Roman" w:cs="Times New Roman"/>
          <w:b/>
          <w:color w:val="C00000"/>
          <w:sz w:val="24"/>
          <w:szCs w:val="24"/>
          <w:lang w:val="sq-AL"/>
        </w:rPr>
      </w:pPr>
      <w:r w:rsidRPr="00B71D3F">
        <w:rPr>
          <w:rFonts w:ascii="Times New Roman" w:hAnsi="Times New Roman" w:cs="Times New Roman"/>
          <w:b/>
          <w:color w:val="C00000"/>
          <w:sz w:val="24"/>
          <w:szCs w:val="24"/>
          <w:lang w:val="sq-AL"/>
        </w:rPr>
        <w:t xml:space="preserve">1. LËVIZJA PARALELE </w:t>
      </w:r>
    </w:p>
    <w:p w:rsidR="00E279AE" w:rsidRPr="00B71D3F" w:rsidRDefault="00E279AE" w:rsidP="00E279AE">
      <w:pPr>
        <w:spacing w:after="0" w:line="259" w:lineRule="auto"/>
        <w:rPr>
          <w:rFonts w:ascii="Times New Roman" w:hAnsi="Times New Roman" w:cs="Times New Roman"/>
          <w:sz w:val="24"/>
          <w:szCs w:val="24"/>
          <w:lang w:val="sq-AL"/>
        </w:rPr>
      </w:pPr>
      <w:r w:rsidRPr="00B71D3F">
        <w:rPr>
          <w:rFonts w:ascii="Times New Roman" w:hAnsi="Times New Roman" w:cs="Times New Roman"/>
          <w:sz w:val="24"/>
          <w:szCs w:val="24"/>
          <w:lang w:val="sq-AL"/>
        </w:rPr>
        <w:t xml:space="preserve"> </w:t>
      </w:r>
    </w:p>
    <w:p w:rsidR="00E279AE" w:rsidRPr="00B71D3F" w:rsidRDefault="00E279AE" w:rsidP="00E279AE">
      <w:pPr>
        <w:spacing w:after="50" w:line="259" w:lineRule="auto"/>
        <w:rPr>
          <w:rFonts w:ascii="Times New Roman" w:hAnsi="Times New Roman" w:cs="Times New Roman"/>
          <w:sz w:val="24"/>
          <w:szCs w:val="24"/>
          <w:lang w:val="sq-AL"/>
        </w:rPr>
      </w:pPr>
      <w:r w:rsidRPr="00B71D3F">
        <w:rPr>
          <w:rFonts w:ascii="Times New Roman" w:hAnsi="Times New Roman" w:cs="Times New Roman"/>
          <w:sz w:val="24"/>
          <w:szCs w:val="24"/>
          <w:lang w:val="sq-AL"/>
        </w:rPr>
        <w:t>Kanë të drejtë të aplikojnë për këtë procedurë vetëm nëpunësit civilë të së njëjtës kategori, në të gjitha ins</w:t>
      </w:r>
      <w:r w:rsidR="006C7F26">
        <w:rPr>
          <w:rFonts w:ascii="Times New Roman" w:hAnsi="Times New Roman" w:cs="Times New Roman"/>
          <w:sz w:val="24"/>
          <w:szCs w:val="24"/>
          <w:lang w:val="sq-AL"/>
        </w:rPr>
        <w:t>t</w:t>
      </w:r>
      <w:r w:rsidRPr="00B71D3F">
        <w:rPr>
          <w:rFonts w:ascii="Times New Roman" w:hAnsi="Times New Roman" w:cs="Times New Roman"/>
          <w:sz w:val="24"/>
          <w:szCs w:val="24"/>
          <w:lang w:val="sq-AL"/>
        </w:rPr>
        <w:t xml:space="preserve">itucionet pjesë e shërbimit civil.   </w:t>
      </w:r>
    </w:p>
    <w:p w:rsidR="00E279AE" w:rsidRPr="00B71D3F" w:rsidRDefault="00E279AE" w:rsidP="00E279AE">
      <w:pPr>
        <w:spacing w:after="50" w:line="259" w:lineRule="auto"/>
        <w:rPr>
          <w:rFonts w:ascii="Times New Roman" w:hAnsi="Times New Roman" w:cs="Times New Roman"/>
          <w:sz w:val="24"/>
          <w:szCs w:val="24"/>
          <w:lang w:val="sq-AL"/>
        </w:rPr>
      </w:pPr>
      <w:r w:rsidRPr="00B71D3F">
        <w:rPr>
          <w:rFonts w:ascii="Times New Roman" w:hAnsi="Times New Roman" w:cs="Times New Roman"/>
          <w:sz w:val="24"/>
          <w:szCs w:val="24"/>
          <w:lang w:val="sq-AL"/>
        </w:rPr>
        <w:t xml:space="preserve">  </w:t>
      </w:r>
    </w:p>
    <w:p w:rsidR="00E279AE" w:rsidRPr="00B71D3F" w:rsidRDefault="00E279AE" w:rsidP="00E279AE">
      <w:pPr>
        <w:pStyle w:val="Heading2"/>
        <w:spacing w:line="276" w:lineRule="auto"/>
        <w:rPr>
          <w:rFonts w:ascii="Times New Roman" w:hAnsi="Times New Roman" w:cs="Times New Roman"/>
          <w:b/>
          <w:color w:val="C00000"/>
          <w:sz w:val="24"/>
          <w:szCs w:val="24"/>
          <w:lang w:val="sq-AL"/>
        </w:rPr>
      </w:pPr>
      <w:r w:rsidRPr="00B71D3F">
        <w:rPr>
          <w:rFonts w:ascii="Times New Roman" w:hAnsi="Times New Roman" w:cs="Times New Roman"/>
          <w:b/>
          <w:color w:val="C00000"/>
          <w:sz w:val="24"/>
          <w:szCs w:val="24"/>
          <w:lang w:val="sq-AL"/>
        </w:rPr>
        <w:t xml:space="preserve">I. Kushtet për lëvizjen paralele dhe kriteret e veçanta </w:t>
      </w:r>
    </w:p>
    <w:p w:rsidR="00E279AE" w:rsidRPr="00B71D3F" w:rsidRDefault="00E279AE" w:rsidP="00E279AE">
      <w:pPr>
        <w:pStyle w:val="ListParagraph"/>
        <w:spacing w:after="10"/>
        <w:ind w:left="713"/>
        <w:rPr>
          <w:rFonts w:ascii="Times New Roman" w:hAnsi="Times New Roman" w:cs="Times New Roman"/>
          <w:sz w:val="24"/>
          <w:szCs w:val="24"/>
          <w:lang w:val="sq-AL"/>
        </w:rPr>
      </w:pPr>
    </w:p>
    <w:p w:rsidR="00E279AE" w:rsidRPr="00B71D3F" w:rsidRDefault="00E279AE" w:rsidP="00E279AE">
      <w:pPr>
        <w:spacing w:after="10"/>
        <w:rPr>
          <w:rFonts w:ascii="Times New Roman" w:hAnsi="Times New Roman" w:cs="Times New Roman"/>
          <w:sz w:val="24"/>
          <w:szCs w:val="24"/>
          <w:lang w:val="sq-AL"/>
        </w:rPr>
      </w:pPr>
      <w:r w:rsidRPr="00B71D3F">
        <w:rPr>
          <w:rFonts w:ascii="Times New Roman" w:hAnsi="Times New Roman" w:cs="Times New Roman"/>
          <w:b/>
          <w:sz w:val="24"/>
          <w:szCs w:val="24"/>
          <w:lang w:val="sq-AL"/>
        </w:rPr>
        <w:t>I.1. Kandidatët duhet të plotësojnë kushtet për lëvizjen paralele si vijon:</w:t>
      </w:r>
      <w:r w:rsidRPr="00B71D3F">
        <w:rPr>
          <w:rFonts w:ascii="Times New Roman" w:hAnsi="Times New Roman" w:cs="Times New Roman"/>
          <w:sz w:val="24"/>
          <w:szCs w:val="24"/>
          <w:lang w:val="sq-AL"/>
        </w:rPr>
        <w:t xml:space="preserve">  </w:t>
      </w:r>
    </w:p>
    <w:p w:rsidR="00E279AE" w:rsidRPr="00B71D3F" w:rsidRDefault="00E279AE" w:rsidP="00E279AE">
      <w:pPr>
        <w:spacing w:after="10"/>
        <w:rPr>
          <w:rFonts w:ascii="Times New Roman" w:hAnsi="Times New Roman" w:cs="Times New Roman"/>
          <w:sz w:val="24"/>
          <w:szCs w:val="24"/>
          <w:lang w:val="sq-AL"/>
        </w:rPr>
      </w:pPr>
    </w:p>
    <w:p w:rsidR="00E279AE" w:rsidRPr="00E366D5" w:rsidRDefault="00E279AE" w:rsidP="00612401">
      <w:pPr>
        <w:pStyle w:val="ListParagraph"/>
        <w:numPr>
          <w:ilvl w:val="0"/>
          <w:numId w:val="3"/>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Të plotësojë të gjitha kushtet e përgjithshme për pranimin në shërbimin civil, sipas nenit 20 e 21, të ligjit Nr.152/2013, “Për nëpunësin civil” të ndryshuar;</w:t>
      </w:r>
    </w:p>
    <w:p w:rsidR="00E279AE" w:rsidRPr="00E366D5" w:rsidRDefault="00E279AE" w:rsidP="00612401">
      <w:pPr>
        <w:pStyle w:val="ListParagraph"/>
        <w:numPr>
          <w:ilvl w:val="0"/>
          <w:numId w:val="3"/>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hAnsi="Times New Roman" w:cs="Times New Roman"/>
          <w:sz w:val="24"/>
          <w:szCs w:val="24"/>
          <w:lang w:val="sq-AL"/>
        </w:rPr>
        <w:t>Të jenë nëpunës civilë të konfirmuar, brenda së njëjtës kategori (ekzekutive)</w:t>
      </w:r>
      <w:r w:rsidR="006549D9">
        <w:rPr>
          <w:rFonts w:ascii="Times New Roman" w:hAnsi="Times New Roman" w:cs="Times New Roman"/>
          <w:sz w:val="24"/>
          <w:szCs w:val="24"/>
          <w:lang w:val="sq-AL"/>
        </w:rPr>
        <w:t>;</w:t>
      </w:r>
    </w:p>
    <w:p w:rsidR="00E279AE" w:rsidRPr="00E366D5" w:rsidRDefault="00E279AE" w:rsidP="00612401">
      <w:pPr>
        <w:pStyle w:val="ListParagraph"/>
        <w:numPr>
          <w:ilvl w:val="0"/>
          <w:numId w:val="3"/>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hAnsi="Times New Roman" w:cs="Times New Roman"/>
          <w:sz w:val="24"/>
          <w:szCs w:val="24"/>
          <w:lang w:val="sq-AL"/>
        </w:rPr>
        <w:t xml:space="preserve"> Të mos kenë masë disiplinore në fuqi; </w:t>
      </w:r>
    </w:p>
    <w:p w:rsidR="00E279AE" w:rsidRPr="00E366D5" w:rsidRDefault="00E279AE" w:rsidP="00612401">
      <w:pPr>
        <w:pStyle w:val="ListParagraph"/>
        <w:numPr>
          <w:ilvl w:val="0"/>
          <w:numId w:val="3"/>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hAnsi="Times New Roman" w:cs="Times New Roman"/>
          <w:sz w:val="24"/>
          <w:szCs w:val="24"/>
          <w:lang w:val="sq-AL"/>
        </w:rPr>
        <w:t>Të ke</w:t>
      </w:r>
      <w:r w:rsidR="006549D9">
        <w:rPr>
          <w:rFonts w:ascii="Times New Roman" w:hAnsi="Times New Roman" w:cs="Times New Roman"/>
          <w:sz w:val="24"/>
          <w:szCs w:val="24"/>
          <w:lang w:val="sq-AL"/>
        </w:rPr>
        <w:t>n</w:t>
      </w:r>
      <w:r w:rsidRPr="00E366D5">
        <w:rPr>
          <w:rFonts w:ascii="Times New Roman" w:hAnsi="Times New Roman" w:cs="Times New Roman"/>
          <w:sz w:val="24"/>
          <w:szCs w:val="24"/>
          <w:lang w:val="sq-AL"/>
        </w:rPr>
        <w:t xml:space="preserve">ë të paktën vlerësimin e fundit “mirë” apo “shumë mirë”.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ind w:left="-5" w:right="639"/>
        <w:rPr>
          <w:rFonts w:ascii="Times New Roman" w:hAnsi="Times New Roman" w:cs="Times New Roman"/>
          <w:sz w:val="24"/>
          <w:szCs w:val="24"/>
          <w:lang w:val="sq-AL"/>
        </w:rPr>
      </w:pPr>
      <w:r w:rsidRPr="00E366D5">
        <w:rPr>
          <w:rFonts w:ascii="Times New Roman" w:hAnsi="Times New Roman" w:cs="Times New Roman"/>
          <w:b/>
          <w:sz w:val="24"/>
          <w:szCs w:val="24"/>
          <w:lang w:val="sq-AL"/>
        </w:rPr>
        <w:t>I.2. Kandidatët duhet të plotësojnë kriteret e veçanta</w:t>
      </w:r>
      <w:r w:rsidRPr="00E366D5">
        <w:rPr>
          <w:rFonts w:ascii="Times New Roman" w:hAnsi="Times New Roman" w:cs="Times New Roman"/>
          <w:sz w:val="24"/>
          <w:szCs w:val="24"/>
          <w:lang w:val="sq-AL"/>
        </w:rPr>
        <w:t xml:space="preserve">. </w:t>
      </w:r>
    </w:p>
    <w:p w:rsidR="00FE397F" w:rsidRPr="00B71D3F" w:rsidRDefault="00FE397F" w:rsidP="00FE397F">
      <w:pPr>
        <w:pStyle w:val="Default"/>
        <w:numPr>
          <w:ilvl w:val="1"/>
          <w:numId w:val="12"/>
        </w:numPr>
        <w:spacing w:after="25" w:line="276" w:lineRule="auto"/>
        <w:ind w:left="284" w:hanging="284"/>
        <w:jc w:val="both"/>
        <w:rPr>
          <w:rFonts w:ascii="Times New Roman" w:hAnsi="Times New Roman" w:cs="Times New Roman"/>
          <w:color w:val="auto"/>
        </w:rPr>
      </w:pPr>
      <w:r w:rsidRPr="00B71D3F">
        <w:rPr>
          <w:rFonts w:ascii="Times New Roman" w:hAnsi="Times New Roman" w:cs="Times New Roman"/>
          <w:color w:val="auto"/>
        </w:rPr>
        <w:t xml:space="preserve">Të zotërojë Diplomë të nivelit “Master” në </w:t>
      </w:r>
      <w:proofErr w:type="spellStart"/>
      <w:r w:rsidRPr="00B71D3F">
        <w:rPr>
          <w:rFonts w:ascii="Times New Roman" w:hAnsi="Times New Roman" w:cs="Times New Roman"/>
          <w:color w:val="auto"/>
        </w:rPr>
        <w:t>shkencat</w:t>
      </w:r>
      <w:proofErr w:type="spellEnd"/>
      <w:r w:rsidRPr="00B71D3F">
        <w:rPr>
          <w:rFonts w:ascii="Times New Roman" w:hAnsi="Times New Roman" w:cs="Times New Roman"/>
          <w:color w:val="auto"/>
        </w:rPr>
        <w:t xml:space="preserve"> </w:t>
      </w:r>
      <w:r w:rsidR="0058296F">
        <w:rPr>
          <w:rFonts w:ascii="Times New Roman" w:hAnsi="Times New Roman" w:cs="Times New Roman"/>
          <w:color w:val="auto"/>
        </w:rPr>
        <w:t>Juridike</w:t>
      </w:r>
      <w:r w:rsidR="00007C82">
        <w:rPr>
          <w:rFonts w:ascii="Times New Roman" w:hAnsi="Times New Roman" w:cs="Times New Roman"/>
          <w:color w:val="auto"/>
        </w:rPr>
        <w:t xml:space="preserve"> / </w:t>
      </w:r>
      <w:r w:rsidR="00007C82" w:rsidRPr="004524D8">
        <w:rPr>
          <w:rFonts w:ascii="Times New Roman" w:hAnsi="Times New Roman" w:cs="Times New Roman"/>
          <w:color w:val="auto"/>
        </w:rPr>
        <w:t>ose Ekonomike</w:t>
      </w:r>
      <w:r w:rsidRPr="004524D8">
        <w:rPr>
          <w:rFonts w:ascii="Times New Roman" w:hAnsi="Times New Roman" w:cs="Times New Roman"/>
          <w:color w:val="auto"/>
        </w:rPr>
        <w:t>.</w:t>
      </w:r>
    </w:p>
    <w:p w:rsidR="00FE397F" w:rsidRPr="00B71D3F" w:rsidRDefault="00FE397F" w:rsidP="00FE397F">
      <w:pPr>
        <w:pStyle w:val="Default"/>
        <w:numPr>
          <w:ilvl w:val="1"/>
          <w:numId w:val="12"/>
        </w:numPr>
        <w:spacing w:after="25" w:line="276" w:lineRule="auto"/>
        <w:ind w:left="284" w:hanging="284"/>
        <w:jc w:val="both"/>
        <w:rPr>
          <w:rFonts w:ascii="Times New Roman" w:hAnsi="Times New Roman" w:cs="Times New Roman"/>
          <w:lang w:val="it-IT"/>
        </w:rPr>
      </w:pPr>
      <w:r w:rsidRPr="00FE397F">
        <w:rPr>
          <w:rFonts w:ascii="Times New Roman" w:hAnsi="Times New Roman" w:cs="Times New Roman"/>
          <w:color w:val="auto"/>
          <w:lang w:val="it-IT"/>
        </w:rPr>
        <w:t xml:space="preserve">Të ketë njohuri në një nga gjuhët e BE-së (preferohet anglisht). </w:t>
      </w:r>
    </w:p>
    <w:p w:rsidR="00E279AE" w:rsidRPr="00E366D5" w:rsidRDefault="00E279AE" w:rsidP="00E279AE">
      <w:pPr>
        <w:spacing w:line="253" w:lineRule="auto"/>
        <w:ind w:left="4" w:right="1334" w:hanging="5"/>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pStyle w:val="Heading2"/>
        <w:spacing w:line="276" w:lineRule="auto"/>
        <w:rPr>
          <w:rFonts w:ascii="Times New Roman" w:hAnsi="Times New Roman" w:cs="Times New Roman"/>
          <w:b/>
          <w:color w:val="C00000"/>
          <w:sz w:val="24"/>
          <w:szCs w:val="24"/>
          <w:lang w:val="it-IT"/>
        </w:rPr>
      </w:pPr>
      <w:r w:rsidRPr="00E366D5">
        <w:rPr>
          <w:rFonts w:ascii="Times New Roman" w:hAnsi="Times New Roman" w:cs="Times New Roman"/>
          <w:b/>
          <w:color w:val="C00000"/>
          <w:sz w:val="24"/>
          <w:szCs w:val="24"/>
          <w:lang w:val="it-IT"/>
        </w:rPr>
        <w:t xml:space="preserve">II. Dokumentacioni, mënyra dhe afati i dorëzimit </w:t>
      </w:r>
    </w:p>
    <w:p w:rsidR="00E279AE" w:rsidRPr="00E366D5" w:rsidRDefault="00E279AE" w:rsidP="00E279AE">
      <w:pPr>
        <w:rPr>
          <w:rFonts w:ascii="Times New Roman" w:hAnsi="Times New Roman" w:cs="Times New Roman"/>
          <w:sz w:val="24"/>
          <w:szCs w:val="24"/>
          <w:lang w:val="sq-AL"/>
        </w:rPr>
      </w:pPr>
    </w:p>
    <w:p w:rsidR="00E279AE" w:rsidRPr="00E366D5" w:rsidRDefault="00E279AE" w:rsidP="00E279AE">
      <w:pPr>
        <w:pBdr>
          <w:top w:val="single" w:sz="4" w:space="0" w:color="FF0000"/>
          <w:left w:val="single" w:sz="4" w:space="0" w:color="FF0000"/>
          <w:bottom w:val="single" w:sz="4" w:space="0" w:color="FF0000"/>
          <w:right w:val="single" w:sz="4" w:space="0" w:color="FF0000"/>
        </w:pBdr>
        <w:shd w:val="clear" w:color="auto" w:fill="FFFFCC"/>
        <w:spacing w:after="0" w:line="276" w:lineRule="auto"/>
        <w:ind w:left="15"/>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Kandidati duhet të paraqesë zyrtarisht, brenda </w:t>
      </w:r>
      <w:r w:rsidR="00D53BF1">
        <w:rPr>
          <w:rFonts w:ascii="Times New Roman" w:eastAsiaTheme="minorHAnsi" w:hAnsi="Times New Roman" w:cs="Times New Roman"/>
          <w:sz w:val="24"/>
          <w:szCs w:val="24"/>
          <w:lang w:val="sq-AL"/>
        </w:rPr>
        <w:t xml:space="preserve">datës </w:t>
      </w:r>
      <w:r w:rsidR="00CF54A7">
        <w:rPr>
          <w:rFonts w:ascii="Times New Roman" w:eastAsiaTheme="minorHAnsi" w:hAnsi="Times New Roman" w:cs="Times New Roman"/>
          <w:color w:val="FF0000"/>
          <w:sz w:val="24"/>
          <w:szCs w:val="24"/>
          <w:lang w:val="sq-AL"/>
        </w:rPr>
        <w:t>11</w:t>
      </w:r>
      <w:r w:rsidR="006F3526">
        <w:rPr>
          <w:rFonts w:ascii="Times New Roman" w:eastAsiaTheme="minorHAnsi" w:hAnsi="Times New Roman" w:cs="Times New Roman"/>
          <w:color w:val="FF0000"/>
          <w:sz w:val="24"/>
          <w:szCs w:val="24"/>
          <w:lang w:val="sq-AL"/>
        </w:rPr>
        <w:t>.09</w:t>
      </w:r>
      <w:r w:rsidR="00A3629A" w:rsidRPr="00381436">
        <w:rPr>
          <w:rFonts w:ascii="Times New Roman" w:eastAsiaTheme="minorHAnsi" w:hAnsi="Times New Roman" w:cs="Times New Roman"/>
          <w:color w:val="FF0000"/>
          <w:sz w:val="24"/>
          <w:szCs w:val="24"/>
          <w:lang w:val="sq-AL"/>
        </w:rPr>
        <w:t>.2023</w:t>
      </w:r>
      <w:r w:rsidRPr="00381436">
        <w:rPr>
          <w:rFonts w:ascii="Times New Roman" w:eastAsiaTheme="minorHAnsi" w:hAnsi="Times New Roman" w:cs="Times New Roman"/>
          <w:color w:val="FF0000"/>
          <w:sz w:val="24"/>
          <w:szCs w:val="24"/>
          <w:lang w:val="sq-AL"/>
        </w:rPr>
        <w:t> </w:t>
      </w:r>
      <w:r w:rsidRPr="00B62EA1">
        <w:rPr>
          <w:rFonts w:ascii="Times New Roman" w:eastAsiaTheme="minorHAnsi" w:hAnsi="Times New Roman" w:cs="Times New Roman"/>
          <w:sz w:val="24"/>
          <w:szCs w:val="24"/>
          <w:lang w:val="sq-AL"/>
        </w:rPr>
        <w:t>me postë në adresën:        Këshilli i Lartë i Prokurorisë, Rruga: “Ana Komnena”, godina Poli i Drejtësisë</w:t>
      </w:r>
      <w:r w:rsidRPr="00E366D5">
        <w:rPr>
          <w:rFonts w:ascii="Times New Roman" w:eastAsiaTheme="minorHAnsi" w:hAnsi="Times New Roman" w:cs="Times New Roman"/>
          <w:sz w:val="24"/>
          <w:szCs w:val="24"/>
          <w:lang w:val="sq-AL"/>
        </w:rPr>
        <w:t>, Tiranë, ose elektronikisht në adresën e email: </w:t>
      </w:r>
      <w:hyperlink r:id="rId8" w:history="1">
        <w:r w:rsidR="00A3629A" w:rsidRPr="00B069ED">
          <w:rPr>
            <w:rStyle w:val="Hyperlink"/>
            <w:rFonts w:ascii="Times New Roman" w:eastAsiaTheme="minorHAnsi" w:hAnsi="Times New Roman" w:cs="Times New Roman"/>
            <w:sz w:val="24"/>
            <w:szCs w:val="24"/>
            <w:lang w:val="sq-AL"/>
          </w:rPr>
          <w:t>info@klp.al</w:t>
        </w:r>
      </w:hyperlink>
      <w:r w:rsidRPr="00E366D5">
        <w:rPr>
          <w:rFonts w:ascii="Times New Roman" w:eastAsiaTheme="minorHAnsi" w:hAnsi="Times New Roman" w:cs="Times New Roman"/>
          <w:sz w:val="24"/>
          <w:szCs w:val="24"/>
          <w:lang w:val="sq-AL"/>
        </w:rPr>
        <w:t xml:space="preserve">, </w:t>
      </w:r>
      <w:r w:rsidR="00A3629A">
        <w:rPr>
          <w:rFonts w:ascii="Times New Roman" w:eastAsiaTheme="minorHAnsi" w:hAnsi="Times New Roman" w:cs="Times New Roman"/>
          <w:sz w:val="24"/>
          <w:szCs w:val="24"/>
          <w:lang w:val="sq-AL"/>
        </w:rPr>
        <w:t xml:space="preserve">brenda orarit zyrtar </w:t>
      </w:r>
      <w:r w:rsidRPr="00E366D5">
        <w:rPr>
          <w:rFonts w:ascii="Times New Roman" w:eastAsiaTheme="minorHAnsi" w:hAnsi="Times New Roman" w:cs="Times New Roman"/>
          <w:sz w:val="24"/>
          <w:szCs w:val="24"/>
          <w:lang w:val="sq-AL"/>
        </w:rPr>
        <w:t xml:space="preserve">kopje të dokumenteve si më poshtë:   </w:t>
      </w:r>
    </w:p>
    <w:p w:rsidR="00E279AE" w:rsidRPr="00E366D5" w:rsidRDefault="00E279AE" w:rsidP="00E279AE">
      <w:pPr>
        <w:spacing w:after="0" w:line="259" w:lineRule="auto"/>
        <w:rPr>
          <w:rFonts w:ascii="Times New Roman" w:hAnsi="Times New Roman" w:cs="Times New Roman"/>
          <w:sz w:val="24"/>
          <w:szCs w:val="24"/>
          <w:lang w:val="sq-AL"/>
        </w:rPr>
      </w:pP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Kërkesë motivimi për aplikim në vendin e punës që konkuron;</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Jetëshkrim i plotësuar në përputhje me dokumentin tip që e gjeni në linkun: </w:t>
      </w:r>
      <w:hyperlink r:id="rId9" w:history="1">
        <w:r w:rsidR="00F237F1" w:rsidRPr="007918D4">
          <w:rPr>
            <w:rStyle w:val="Hyperlink"/>
            <w:rFonts w:ascii="Times New Roman" w:eastAsiaTheme="minorHAnsi" w:hAnsi="Times New Roman" w:cs="Times New Roman"/>
            <w:sz w:val="24"/>
            <w:szCs w:val="24"/>
            <w:lang w:val="sq-AL"/>
          </w:rPr>
          <w:t>http://www.dap.gov.al/legjislacioni/udhezime-manuale/60-jeteshkrimi-standard</w:t>
        </w:r>
      </w:hyperlink>
      <w:r w:rsidRPr="00E366D5">
        <w:rPr>
          <w:rFonts w:ascii="Times New Roman" w:eastAsiaTheme="minorHAnsi" w:hAnsi="Times New Roman" w:cs="Times New Roman"/>
          <w:sz w:val="24"/>
          <w:szCs w:val="24"/>
          <w:lang w:val="sq-AL"/>
        </w:rPr>
        <w:t xml:space="preserve"> </w:t>
      </w:r>
    </w:p>
    <w:p w:rsidR="00E279AE" w:rsidRPr="00E366D5" w:rsidRDefault="00007868"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Pr>
          <w:rFonts w:ascii="Times New Roman" w:eastAsiaTheme="minorHAnsi" w:hAnsi="Times New Roman" w:cs="Times New Roman"/>
          <w:sz w:val="24"/>
          <w:szCs w:val="24"/>
          <w:lang w:val="sq-AL"/>
        </w:rPr>
        <w:t>Fotokopje e</w:t>
      </w:r>
      <w:r w:rsidR="00E279AE" w:rsidRPr="00E366D5">
        <w:rPr>
          <w:rFonts w:ascii="Times New Roman" w:eastAsiaTheme="minorHAnsi" w:hAnsi="Times New Roman" w:cs="Times New Roman"/>
          <w:sz w:val="24"/>
          <w:szCs w:val="24"/>
          <w:lang w:val="sq-AL"/>
        </w:rPr>
        <w:t xml:space="preserve"> diplomës dhe listës së notave (për diplomat jashtë vendit, të përcillet nj</w:t>
      </w:r>
      <w:r>
        <w:rPr>
          <w:rFonts w:ascii="Times New Roman" w:eastAsiaTheme="minorHAnsi" w:hAnsi="Times New Roman" w:cs="Times New Roman"/>
          <w:sz w:val="24"/>
          <w:szCs w:val="24"/>
          <w:lang w:val="sq-AL"/>
        </w:rPr>
        <w:t>ë</w:t>
      </w:r>
      <w:r w:rsidR="00E279AE" w:rsidRPr="00E366D5">
        <w:rPr>
          <w:rFonts w:ascii="Times New Roman" w:eastAsiaTheme="minorHAnsi" w:hAnsi="Times New Roman" w:cs="Times New Roman"/>
          <w:sz w:val="24"/>
          <w:szCs w:val="24"/>
          <w:lang w:val="sq-AL"/>
        </w:rPr>
        <w:t>simi nga MAS);</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Fotokopje të librezës së punës;</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Dokument për kategorinë në shërbimin civil (kategoria ekzekutive, me dokument nga institucioni);</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Dokument që nuk ka masë disiplinore në fuqi, (dokument nga institucioni);</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Vlerësimin e fundit të rezultateve në punë;</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lastRenderedPageBreak/>
        <w:t>Fotokopje të certifikatave të kualifikimit (nëse ka);</w:t>
      </w:r>
    </w:p>
    <w:p w:rsidR="00E279AE" w:rsidRPr="00066AA7" w:rsidRDefault="00066AA7" w:rsidP="00066AA7">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Pr>
          <w:rFonts w:ascii="Times New Roman" w:eastAsiaTheme="minorHAnsi" w:hAnsi="Times New Roman" w:cs="Times New Roman"/>
          <w:sz w:val="24"/>
          <w:szCs w:val="24"/>
          <w:lang w:val="sq-AL"/>
        </w:rPr>
        <w:t xml:space="preserve">Dëshmi penaliteti ose </w:t>
      </w:r>
      <w:r w:rsidR="00E279AE" w:rsidRPr="00066AA7">
        <w:rPr>
          <w:rFonts w:ascii="Times New Roman" w:eastAsiaTheme="minorHAnsi" w:hAnsi="Times New Roman" w:cs="Times New Roman"/>
          <w:sz w:val="24"/>
          <w:szCs w:val="24"/>
          <w:lang w:val="sq-AL"/>
        </w:rPr>
        <w:t>Vetëdeklarim për vërtetimin e gjendjes gjyqësore, sipas linkut </w:t>
      </w:r>
      <w:hyperlink r:id="rId10" w:history="1">
        <w:r w:rsidR="00A521F5" w:rsidRPr="002D1DE3">
          <w:rPr>
            <w:rStyle w:val="Hyperlink"/>
            <w:rFonts w:ascii="Times New Roman" w:eastAsiaTheme="minorHAnsi" w:hAnsi="Times New Roman" w:cs="Times New Roman"/>
            <w:sz w:val="24"/>
            <w:szCs w:val="24"/>
            <w:lang w:val="sq-AL"/>
          </w:rPr>
          <w:t>https://www.drejtesia.gov.al/wp-content/uploads/2018/10/formulari-i-vetdeklarimit_gjendja-gjyqesore.pdf</w:t>
        </w:r>
      </w:hyperlink>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Vërtetim të gjendjes shëndetësore;</w:t>
      </w:r>
    </w:p>
    <w:p w:rsidR="00E279AE" w:rsidRPr="00CF54A7"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CF54A7">
        <w:rPr>
          <w:rFonts w:ascii="Times New Roman" w:eastAsiaTheme="minorHAnsi" w:hAnsi="Times New Roman" w:cs="Times New Roman"/>
          <w:sz w:val="24"/>
          <w:szCs w:val="24"/>
          <w:lang w:val="sq-AL"/>
        </w:rPr>
        <w:t>Dokumentacion tjetër, mbi trajnimet, kualifikimet (nëse ka);</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Dëshmi të njohurive të gju</w:t>
      </w:r>
      <w:r w:rsidR="00965AB9">
        <w:rPr>
          <w:rFonts w:ascii="Times New Roman" w:eastAsiaTheme="minorHAnsi" w:hAnsi="Times New Roman" w:cs="Times New Roman"/>
          <w:sz w:val="24"/>
          <w:szCs w:val="24"/>
          <w:lang w:val="sq-AL"/>
        </w:rPr>
        <w:t>hës së huaj</w:t>
      </w:r>
      <w:r w:rsidRPr="00E366D5">
        <w:rPr>
          <w:rFonts w:ascii="Times New Roman" w:eastAsiaTheme="minorHAnsi" w:hAnsi="Times New Roman" w:cs="Times New Roman"/>
          <w:sz w:val="24"/>
          <w:szCs w:val="24"/>
          <w:lang w:val="sq-AL"/>
        </w:rPr>
        <w:t>;</w:t>
      </w:r>
    </w:p>
    <w:p w:rsidR="00E279AE" w:rsidRPr="00E366D5"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Fotokopje e kartës së identitetit/pasaportës;</w:t>
      </w:r>
    </w:p>
    <w:p w:rsidR="00E279AE" w:rsidRDefault="00E279AE" w:rsidP="00612401">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Kontaktet (numër telefoni dhe adresë email) dhe a</w:t>
      </w:r>
      <w:r w:rsidR="007B03B3">
        <w:rPr>
          <w:rFonts w:ascii="Times New Roman" w:eastAsiaTheme="minorHAnsi" w:hAnsi="Times New Roman" w:cs="Times New Roman"/>
          <w:sz w:val="24"/>
          <w:szCs w:val="24"/>
          <w:lang w:val="sq-AL"/>
        </w:rPr>
        <w:t>dresën e plotë të vendqëndrimit;</w:t>
      </w:r>
    </w:p>
    <w:p w:rsidR="00381436" w:rsidRPr="00E366D5" w:rsidRDefault="00381436" w:rsidP="00381436">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381436">
        <w:rPr>
          <w:rFonts w:ascii="Times New Roman" w:eastAsiaTheme="minorHAnsi" w:hAnsi="Times New Roman" w:cs="Times New Roman"/>
          <w:sz w:val="24"/>
          <w:szCs w:val="24"/>
          <w:lang w:val="sq-AL"/>
        </w:rPr>
        <w:t>Vërtetim nga Gjykata dhe Prokuroria që nuk ka çështje në proces.</w:t>
      </w:r>
    </w:p>
    <w:p w:rsidR="00E279AE" w:rsidRPr="00E366D5" w:rsidRDefault="00E279AE" w:rsidP="00E279AE">
      <w:pPr>
        <w:shd w:val="clear" w:color="auto" w:fill="FFFFFF"/>
        <w:spacing w:after="120" w:line="276" w:lineRule="auto"/>
        <w:ind w:left="720"/>
        <w:rPr>
          <w:rFonts w:ascii="Times New Roman" w:eastAsiaTheme="minorHAnsi" w:hAnsi="Times New Roman" w:cs="Times New Roman"/>
          <w:sz w:val="24"/>
          <w:szCs w:val="24"/>
          <w:lang w:val="sq-AL"/>
        </w:rPr>
      </w:pPr>
    </w:p>
    <w:p w:rsidR="00E279AE" w:rsidRPr="00E366D5" w:rsidRDefault="00E279AE" w:rsidP="00CF54A7">
      <w:pPr>
        <w:shd w:val="clear" w:color="auto" w:fill="FFFFFF"/>
        <w:spacing w:after="120" w:line="276" w:lineRule="auto"/>
        <w:rPr>
          <w:rFonts w:ascii="Times New Roman" w:hAnsi="Times New Roman" w:cs="Times New Roman"/>
          <w:b/>
          <w:i/>
          <w:color w:val="545E69"/>
          <w:sz w:val="24"/>
          <w:szCs w:val="24"/>
          <w:u w:val="single"/>
          <w:lang w:val="sq-AL"/>
        </w:rPr>
      </w:pPr>
      <w:r w:rsidRPr="00E366D5">
        <w:rPr>
          <w:rFonts w:ascii="Times New Roman" w:hAnsi="Times New Roman" w:cs="Times New Roman"/>
          <w:b/>
          <w:i/>
          <w:sz w:val="24"/>
          <w:szCs w:val="24"/>
          <w:u w:val="single"/>
          <w:lang w:val="sq-AL"/>
        </w:rPr>
        <w:t xml:space="preserve">Mosparaqitja e plotë </w:t>
      </w:r>
      <w:r w:rsidR="00755DE3">
        <w:rPr>
          <w:rFonts w:ascii="Times New Roman" w:hAnsi="Times New Roman" w:cs="Times New Roman"/>
          <w:b/>
          <w:i/>
          <w:sz w:val="24"/>
          <w:szCs w:val="24"/>
          <w:u w:val="single"/>
          <w:lang w:val="sq-AL"/>
        </w:rPr>
        <w:t>brënda afatit të përcaktuar në shpallje të</w:t>
      </w:r>
      <w:r w:rsidRPr="00E366D5">
        <w:rPr>
          <w:rFonts w:ascii="Times New Roman" w:hAnsi="Times New Roman" w:cs="Times New Roman"/>
          <w:b/>
          <w:i/>
          <w:sz w:val="24"/>
          <w:szCs w:val="24"/>
          <w:u w:val="single"/>
          <w:lang w:val="sq-AL"/>
        </w:rPr>
        <w:t xml:space="preserve"> dokumenteve të sipërcituara</w:t>
      </w:r>
      <w:r w:rsidR="00BF2285">
        <w:rPr>
          <w:rFonts w:ascii="Times New Roman" w:hAnsi="Times New Roman" w:cs="Times New Roman"/>
          <w:b/>
          <w:i/>
          <w:sz w:val="24"/>
          <w:szCs w:val="24"/>
          <w:u w:val="single"/>
          <w:lang w:val="sq-AL"/>
        </w:rPr>
        <w:t>,</w:t>
      </w:r>
      <w:r w:rsidRPr="00E366D5">
        <w:rPr>
          <w:rFonts w:ascii="Times New Roman" w:hAnsi="Times New Roman" w:cs="Times New Roman"/>
          <w:b/>
          <w:i/>
          <w:sz w:val="24"/>
          <w:szCs w:val="24"/>
          <w:u w:val="single"/>
          <w:lang w:val="sq-AL"/>
        </w:rPr>
        <w:t xml:space="preserve"> sjell skualifikimin e kandidatit</w:t>
      </w:r>
      <w:r w:rsidRPr="00E366D5">
        <w:rPr>
          <w:rFonts w:ascii="Times New Roman" w:hAnsi="Times New Roman" w:cs="Times New Roman"/>
          <w:b/>
          <w:i/>
          <w:color w:val="545E69"/>
          <w:sz w:val="24"/>
          <w:szCs w:val="24"/>
          <w:u w:val="single"/>
          <w:lang w:val="sq-AL"/>
        </w:rPr>
        <w:t>.</w:t>
      </w:r>
    </w:p>
    <w:p w:rsidR="00E279AE" w:rsidRPr="00E366D5" w:rsidRDefault="00E279AE" w:rsidP="00E279AE">
      <w:pPr>
        <w:shd w:val="clear" w:color="auto" w:fill="FFFFFF"/>
        <w:spacing w:after="120" w:line="276" w:lineRule="auto"/>
        <w:rPr>
          <w:rFonts w:ascii="Times New Roman" w:eastAsiaTheme="minorHAnsi" w:hAnsi="Times New Roman" w:cs="Times New Roman"/>
          <w:sz w:val="24"/>
          <w:szCs w:val="24"/>
          <w:lang w:val="sq-AL"/>
        </w:rPr>
      </w:pPr>
    </w:p>
    <w:p w:rsidR="00E279AE" w:rsidRPr="00E366D5" w:rsidRDefault="00E279AE" w:rsidP="00E279AE">
      <w:pPr>
        <w:pStyle w:val="ListParagraph"/>
        <w:tabs>
          <w:tab w:val="center" w:pos="3139"/>
        </w:tabs>
        <w:spacing w:after="0" w:line="276" w:lineRule="auto"/>
        <w:ind w:left="851" w:hanging="851"/>
        <w:rPr>
          <w:rFonts w:ascii="Times New Roman" w:eastAsiaTheme="minorHAnsi" w:hAnsi="Times New Roman" w:cs="Times New Roman"/>
          <w:b/>
          <w:sz w:val="24"/>
          <w:szCs w:val="24"/>
          <w:lang w:val="sq-AL"/>
        </w:rPr>
      </w:pPr>
      <w:r w:rsidRPr="00E366D5">
        <w:rPr>
          <w:rFonts w:ascii="Times New Roman" w:eastAsiaTheme="minorHAnsi" w:hAnsi="Times New Roman" w:cs="Times New Roman"/>
          <w:b/>
          <w:color w:val="C00000"/>
          <w:sz w:val="24"/>
          <w:szCs w:val="24"/>
          <w:lang w:val="sq-AL"/>
        </w:rPr>
        <w:t xml:space="preserve">III. Rezultatet për fazën e verifikimit paraprak. </w:t>
      </w:r>
    </w:p>
    <w:p w:rsidR="00E279AE" w:rsidRPr="00E366D5" w:rsidRDefault="00E279AE" w:rsidP="00E279AE">
      <w:pPr>
        <w:spacing w:after="0" w:line="259" w:lineRule="auto"/>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 </w:t>
      </w:r>
    </w:p>
    <w:p w:rsidR="00E279AE" w:rsidRPr="00E366D5" w:rsidRDefault="00E279AE" w:rsidP="00D97AE0">
      <w:pPr>
        <w:shd w:val="clear" w:color="auto" w:fill="FFFFFF"/>
        <w:spacing w:after="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b/>
          <w:sz w:val="24"/>
          <w:szCs w:val="24"/>
          <w:lang w:val="sq-AL"/>
        </w:rPr>
        <w:t xml:space="preserve">III.1. </w:t>
      </w:r>
      <w:r w:rsidRPr="00CF54A7">
        <w:rPr>
          <w:rFonts w:ascii="Times New Roman" w:eastAsiaTheme="minorHAnsi" w:hAnsi="Times New Roman" w:cs="Times New Roman"/>
          <w:sz w:val="24"/>
          <w:szCs w:val="24"/>
          <w:lang w:val="sq-AL"/>
        </w:rPr>
        <w:t>Verifikimi</w:t>
      </w:r>
      <w:r w:rsidRPr="00CF54A7">
        <w:rPr>
          <w:rFonts w:ascii="Times New Roman" w:hAnsi="Times New Roman" w:cs="Times New Roman"/>
          <w:bCs/>
          <w:color w:val="545E69"/>
          <w:sz w:val="24"/>
          <w:szCs w:val="24"/>
          <w:lang w:val="sq-AL"/>
        </w:rPr>
        <w:t> </w:t>
      </w:r>
      <w:r w:rsidRPr="00E366D5">
        <w:rPr>
          <w:rFonts w:ascii="Times New Roman" w:eastAsiaTheme="minorHAnsi" w:hAnsi="Times New Roman" w:cs="Times New Roman"/>
          <w:sz w:val="24"/>
          <w:szCs w:val="24"/>
          <w:lang w:val="sq-AL"/>
        </w:rPr>
        <w:t>paraprak, i përmbushjes së kushteve të përgjithshme dhe kritereve të veçanta në shpalljen për konkurim, do të kryhet brenda </w:t>
      </w:r>
      <w:r w:rsidRPr="0040229F">
        <w:rPr>
          <w:rFonts w:ascii="Times New Roman" w:eastAsiaTheme="minorHAnsi" w:hAnsi="Times New Roman" w:cs="Times New Roman"/>
          <w:sz w:val="24"/>
          <w:szCs w:val="24"/>
          <w:lang w:val="sq-AL"/>
        </w:rPr>
        <w:t xml:space="preserve">datës </w:t>
      </w:r>
      <w:r w:rsidR="00810257">
        <w:rPr>
          <w:rFonts w:ascii="Times New Roman" w:eastAsiaTheme="minorHAnsi" w:hAnsi="Times New Roman" w:cs="Times New Roman"/>
          <w:color w:val="FF0000"/>
          <w:sz w:val="24"/>
          <w:szCs w:val="24"/>
          <w:lang w:val="sq-AL"/>
        </w:rPr>
        <w:t>1</w:t>
      </w:r>
      <w:r w:rsidR="00F37F29">
        <w:rPr>
          <w:rFonts w:ascii="Times New Roman" w:eastAsiaTheme="minorHAnsi" w:hAnsi="Times New Roman" w:cs="Times New Roman"/>
          <w:color w:val="FF0000"/>
          <w:sz w:val="24"/>
          <w:szCs w:val="24"/>
          <w:lang w:val="sq-AL"/>
        </w:rPr>
        <w:t>3</w:t>
      </w:r>
      <w:r w:rsidR="00475C01">
        <w:rPr>
          <w:rFonts w:ascii="Times New Roman" w:eastAsiaTheme="minorHAnsi" w:hAnsi="Times New Roman" w:cs="Times New Roman"/>
          <w:color w:val="FF0000"/>
          <w:sz w:val="24"/>
          <w:szCs w:val="24"/>
          <w:lang w:val="sq-AL"/>
        </w:rPr>
        <w:t>.09</w:t>
      </w:r>
      <w:r w:rsidR="0040229F" w:rsidRPr="0040229F">
        <w:rPr>
          <w:rFonts w:ascii="Times New Roman" w:eastAsiaTheme="minorHAnsi" w:hAnsi="Times New Roman" w:cs="Times New Roman"/>
          <w:color w:val="FF0000"/>
          <w:sz w:val="24"/>
          <w:szCs w:val="24"/>
          <w:lang w:val="sq-AL"/>
        </w:rPr>
        <w:t>.2023</w:t>
      </w:r>
      <w:r w:rsidRPr="0040229F">
        <w:rPr>
          <w:rFonts w:ascii="Times New Roman" w:eastAsiaTheme="minorHAnsi" w:hAnsi="Times New Roman" w:cs="Times New Roman"/>
          <w:sz w:val="24"/>
          <w:szCs w:val="24"/>
          <w:lang w:val="sq-AL"/>
        </w:rPr>
        <w:t>, në</w:t>
      </w:r>
      <w:r w:rsidRPr="00E366D5">
        <w:rPr>
          <w:rFonts w:ascii="Times New Roman" w:eastAsiaTheme="minorHAnsi" w:hAnsi="Times New Roman" w:cs="Times New Roman"/>
          <w:sz w:val="24"/>
          <w:szCs w:val="24"/>
          <w:lang w:val="sq-AL"/>
        </w:rPr>
        <w:t xml:space="preserve"> ambientet e Këshillit të Lartë të Prokurorisë, dhe brenda ditës do të shpallet lista e kandidatëve që plotësojnë kushtet e përgjithshme dhe kriteret e veçanta, të shpalljes për konkurim.</w:t>
      </w:r>
    </w:p>
    <w:p w:rsidR="00E279AE" w:rsidRPr="00E366D5" w:rsidRDefault="00E279AE" w:rsidP="00E279AE">
      <w:pPr>
        <w:shd w:val="clear" w:color="auto" w:fill="FFFFFF"/>
        <w:spacing w:after="0" w:line="276" w:lineRule="auto"/>
        <w:ind w:left="720"/>
        <w:rPr>
          <w:rFonts w:ascii="Times New Roman" w:eastAsiaTheme="minorHAnsi" w:hAnsi="Times New Roman" w:cs="Times New Roman"/>
          <w:sz w:val="24"/>
          <w:szCs w:val="24"/>
          <w:lang w:val="sq-AL"/>
        </w:rPr>
      </w:pPr>
    </w:p>
    <w:p w:rsidR="00E279AE" w:rsidRPr="00E366D5" w:rsidRDefault="00E279AE" w:rsidP="0058423F">
      <w:pPr>
        <w:numPr>
          <w:ilvl w:val="0"/>
          <w:numId w:val="5"/>
        </w:numPr>
        <w:shd w:val="clear" w:color="auto" w:fill="FFFFFF"/>
        <w:tabs>
          <w:tab w:val="clear" w:pos="720"/>
          <w:tab w:val="num" w:pos="426"/>
        </w:tabs>
        <w:spacing w:after="0" w:line="276" w:lineRule="auto"/>
        <w:ind w:left="426" w:hanging="426"/>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Në të njëjtën datë kandidatët që nuk i plotësojnë kushtet e përgjithshme dhe kriteret e veçanta, do të njoftohen nëpërmjet adresës së email</w:t>
      </w:r>
      <w:r w:rsidR="00D31B3B">
        <w:rPr>
          <w:rFonts w:ascii="Times New Roman" w:eastAsiaTheme="minorHAnsi" w:hAnsi="Times New Roman" w:cs="Times New Roman"/>
          <w:sz w:val="24"/>
          <w:szCs w:val="24"/>
          <w:lang w:val="sq-AL"/>
        </w:rPr>
        <w:t>it</w:t>
      </w:r>
      <w:r w:rsidR="00345817">
        <w:rPr>
          <w:rFonts w:ascii="Times New Roman" w:eastAsiaTheme="minorHAnsi" w:hAnsi="Times New Roman" w:cs="Times New Roman"/>
          <w:sz w:val="24"/>
          <w:szCs w:val="24"/>
          <w:lang w:val="sq-AL"/>
        </w:rPr>
        <w:t xml:space="preserve"> për shkaqet e mos kualifikimit</w:t>
      </w:r>
      <w:r w:rsidR="00D31B3B">
        <w:rPr>
          <w:rFonts w:ascii="Times New Roman" w:eastAsiaTheme="minorHAnsi" w:hAnsi="Times New Roman" w:cs="Times New Roman"/>
          <w:sz w:val="24"/>
          <w:szCs w:val="24"/>
          <w:lang w:val="sq-AL"/>
        </w:rPr>
        <w:t xml:space="preserve"> të tyre;</w:t>
      </w:r>
    </w:p>
    <w:p w:rsidR="00E279AE" w:rsidRPr="00E366D5" w:rsidRDefault="00E279AE" w:rsidP="0058423F">
      <w:pPr>
        <w:numPr>
          <w:ilvl w:val="0"/>
          <w:numId w:val="5"/>
        </w:numPr>
        <w:shd w:val="clear" w:color="auto" w:fill="FFFFFF"/>
        <w:tabs>
          <w:tab w:val="clear" w:pos="720"/>
          <w:tab w:val="num" w:pos="426"/>
        </w:tabs>
        <w:spacing w:after="0" w:line="276" w:lineRule="auto"/>
        <w:ind w:left="426" w:hanging="426"/>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Shpallja do të bëhet në faqen zyrtare të internetit, të KLP-së dhe në portali</w:t>
      </w:r>
      <w:r w:rsidR="00345817">
        <w:rPr>
          <w:rFonts w:ascii="Times New Roman" w:eastAsiaTheme="minorHAnsi" w:hAnsi="Times New Roman" w:cs="Times New Roman"/>
          <w:sz w:val="24"/>
          <w:szCs w:val="24"/>
          <w:lang w:val="sq-AL"/>
        </w:rPr>
        <w:t>n Shërbimi Kombëtar i Punësimit;</w:t>
      </w:r>
    </w:p>
    <w:p w:rsidR="007D19DF" w:rsidRPr="007D19DF" w:rsidRDefault="007D19DF" w:rsidP="0058423F">
      <w:pPr>
        <w:shd w:val="clear" w:color="auto" w:fill="FFFFFF"/>
        <w:tabs>
          <w:tab w:val="num" w:pos="426"/>
        </w:tabs>
        <w:spacing w:after="0" w:line="276" w:lineRule="auto"/>
        <w:ind w:left="426" w:hanging="426"/>
        <w:rPr>
          <w:rFonts w:ascii="Times New Roman" w:hAnsi="Times New Roman" w:cs="Times New Roman"/>
          <w:b/>
          <w:color w:val="C00000"/>
          <w:sz w:val="24"/>
          <w:szCs w:val="24"/>
          <w:lang w:val="sq-AL"/>
        </w:rPr>
      </w:pPr>
    </w:p>
    <w:p w:rsidR="00E279AE" w:rsidRPr="00E366D5" w:rsidRDefault="00E279AE" w:rsidP="00E279AE">
      <w:pPr>
        <w:spacing w:after="0" w:line="276" w:lineRule="auto"/>
        <w:rPr>
          <w:rFonts w:ascii="Times New Roman" w:hAnsi="Times New Roman" w:cs="Times New Roman"/>
          <w:b/>
          <w:sz w:val="24"/>
          <w:szCs w:val="24"/>
          <w:lang w:val="sq-AL"/>
        </w:rPr>
      </w:pPr>
      <w:r w:rsidRPr="00E366D5">
        <w:rPr>
          <w:rFonts w:ascii="Times New Roman" w:hAnsi="Times New Roman" w:cs="Times New Roman"/>
          <w:b/>
          <w:color w:val="C00000"/>
          <w:sz w:val="24"/>
          <w:szCs w:val="24"/>
          <w:lang w:val="sq-AL"/>
        </w:rPr>
        <w:t xml:space="preserve">IV. Fushat e njohurive, aftësitë dhe cilësitë mbi të cilat do të zhvillohet konkurrimi.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spacing w:after="10"/>
        <w:ind w:left="-5"/>
        <w:rPr>
          <w:rFonts w:ascii="Times New Roman" w:hAnsi="Times New Roman" w:cs="Times New Roman"/>
          <w:sz w:val="24"/>
          <w:szCs w:val="24"/>
        </w:rPr>
      </w:pPr>
      <w:r w:rsidRPr="00E366D5">
        <w:rPr>
          <w:rFonts w:ascii="Times New Roman" w:hAnsi="Times New Roman" w:cs="Times New Roman"/>
          <w:b/>
          <w:sz w:val="24"/>
          <w:szCs w:val="24"/>
        </w:rPr>
        <w:t>Kandidatët do të testohen në lidhje me:</w:t>
      </w:r>
      <w:r w:rsidRPr="00E366D5">
        <w:rPr>
          <w:rFonts w:ascii="Times New Roman" w:hAnsi="Times New Roman" w:cs="Times New Roman"/>
          <w:sz w:val="24"/>
          <w:szCs w:val="24"/>
        </w:rPr>
        <w:t xml:space="preserve"> </w:t>
      </w:r>
    </w:p>
    <w:p w:rsidR="00E279AE" w:rsidRPr="00012605" w:rsidRDefault="00E279AE" w:rsidP="00E279AE">
      <w:pPr>
        <w:spacing w:after="0" w:line="259" w:lineRule="auto"/>
        <w:ind w:left="900"/>
        <w:rPr>
          <w:rFonts w:ascii="Times New Roman" w:eastAsiaTheme="minorHAnsi" w:hAnsi="Times New Roman" w:cs="Times New Roman"/>
          <w:sz w:val="24"/>
          <w:szCs w:val="24"/>
          <w:lang w:val="sq-AL"/>
        </w:rPr>
      </w:pPr>
      <w:r w:rsidRPr="00012605">
        <w:rPr>
          <w:rFonts w:ascii="Times New Roman" w:eastAsiaTheme="minorHAnsi" w:hAnsi="Times New Roman" w:cs="Times New Roman"/>
          <w:sz w:val="24"/>
          <w:szCs w:val="24"/>
          <w:lang w:val="sq-AL"/>
        </w:rPr>
        <w:t xml:space="preserve"> </w:t>
      </w:r>
    </w:p>
    <w:p w:rsidR="00986060" w:rsidRPr="00012605" w:rsidRDefault="00986060" w:rsidP="00986060">
      <w:pPr>
        <w:spacing w:after="0" w:line="259" w:lineRule="auto"/>
        <w:ind w:left="900" w:hanging="900"/>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1. Kushtetutën e Republikës së Shqipërisë;</w:t>
      </w:r>
      <w:r w:rsidRPr="00012605">
        <w:rPr>
          <w:rFonts w:ascii="Times New Roman" w:eastAsiaTheme="minorHAnsi" w:hAnsi="Times New Roman" w:cs="Times New Roman"/>
          <w:sz w:val="24"/>
          <w:szCs w:val="24"/>
          <w:lang w:val="sq-AL"/>
        </w:rPr>
        <w:t xml:space="preserve"> </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2. Njohuritë mbi Ligjin nr.152/2013 “Për Nëpunësin Civil”, i ndryshuar dhe akteve nënligjore</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të dala në zbatim të tij;</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3. Njohuri mbi ligjin nr. 9367, datë 07.4.2005 "Për parandalimin e konfliktit të interesave në</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ushtrimin e funksioneve publike;</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4. Ligjin Nr.97/2016 “Për organizimin dhe funksionimin e Prokurorisë në Republikën e</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Shqipërisë”;</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 xml:space="preserve">5. Njohuri mbi ligjin Nr. </w:t>
      </w:r>
      <w:r>
        <w:rPr>
          <w:rFonts w:ascii="Times New Roman" w:eastAsiaTheme="minorHAnsi" w:hAnsi="Times New Roman" w:cs="Times New Roman"/>
          <w:sz w:val="24"/>
          <w:szCs w:val="24"/>
          <w:lang w:val="sq-AL"/>
        </w:rPr>
        <w:t xml:space="preserve">162 datë 23.12.2020 “Për Prokurimin Publik” dhe </w:t>
      </w:r>
      <w:r w:rsidRPr="004D4874">
        <w:rPr>
          <w:rFonts w:ascii="Times New Roman" w:eastAsiaTheme="minorHAnsi" w:hAnsi="Times New Roman" w:cs="Times New Roman"/>
          <w:sz w:val="24"/>
          <w:szCs w:val="24"/>
          <w:lang w:val="sq-AL"/>
        </w:rPr>
        <w:t>akteve nënligjore</w:t>
      </w:r>
    </w:p>
    <w:p w:rsidR="00986060" w:rsidRPr="004D4874"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të dala në zbatim të tij;</w:t>
      </w:r>
    </w:p>
    <w:p w:rsidR="00BF33A3" w:rsidRDefault="00986060" w:rsidP="00986060">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6. Njohuri mbi ligjin nr.9131/2003 “Për rregullat e et</w:t>
      </w:r>
      <w:r w:rsidR="00BF33A3">
        <w:rPr>
          <w:rFonts w:ascii="Times New Roman" w:eastAsiaTheme="minorHAnsi" w:hAnsi="Times New Roman" w:cs="Times New Roman"/>
          <w:sz w:val="24"/>
          <w:szCs w:val="24"/>
          <w:lang w:val="sq-AL"/>
        </w:rPr>
        <w:t>ikës në administratën publike”;</w:t>
      </w:r>
    </w:p>
    <w:p w:rsidR="00BF33A3" w:rsidRPr="00BF33A3" w:rsidRDefault="00BF33A3" w:rsidP="00986060">
      <w:pPr>
        <w:shd w:val="clear" w:color="auto" w:fill="FFFFFF"/>
        <w:spacing w:after="0" w:line="276" w:lineRule="auto"/>
        <w:rPr>
          <w:rFonts w:ascii="Times New Roman" w:eastAsiaTheme="minorHAnsi" w:hAnsi="Times New Roman" w:cs="Times New Roman"/>
          <w:sz w:val="24"/>
          <w:szCs w:val="24"/>
          <w:lang w:val="sq-AL"/>
        </w:rPr>
      </w:pPr>
      <w:r>
        <w:rPr>
          <w:rFonts w:ascii="Times New Roman" w:eastAsiaTheme="minorHAnsi" w:hAnsi="Times New Roman" w:cs="Times New Roman"/>
          <w:sz w:val="24"/>
          <w:szCs w:val="24"/>
          <w:lang w:val="sq-AL"/>
        </w:rPr>
        <w:lastRenderedPageBreak/>
        <w:t>7. Njohuri mbi ligjin Nr.162/2020 “Për prokurimin publik” dhe aktet nënligjore të dala në zbatim të tij.</w:t>
      </w:r>
      <w:r w:rsidRPr="004D4874">
        <w:rPr>
          <w:rFonts w:ascii="Times New Roman" w:eastAsiaTheme="minorHAnsi" w:hAnsi="Times New Roman" w:cs="Times New Roman"/>
          <w:sz w:val="24"/>
          <w:szCs w:val="24"/>
          <w:lang w:val="sq-AL"/>
        </w:rPr>
        <w:cr/>
      </w:r>
    </w:p>
    <w:p w:rsidR="00E279AE" w:rsidRPr="00E366D5" w:rsidRDefault="00E279AE" w:rsidP="002E7DD9">
      <w:pPr>
        <w:shd w:val="clear" w:color="auto" w:fill="FFFFFF"/>
        <w:spacing w:after="0" w:line="276" w:lineRule="auto"/>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sq-AL"/>
        </w:rPr>
        <w:t xml:space="preserve">V. Aftësi për të: </w:t>
      </w:r>
    </w:p>
    <w:p w:rsidR="00E279AE" w:rsidRPr="00E366D5" w:rsidRDefault="00E279AE" w:rsidP="00E279AE">
      <w:pPr>
        <w:shd w:val="clear" w:color="auto" w:fill="FFFFFF"/>
        <w:spacing w:after="0" w:line="276" w:lineRule="auto"/>
        <w:rPr>
          <w:rFonts w:ascii="Times New Roman" w:hAnsi="Times New Roman" w:cs="Times New Roman"/>
          <w:b/>
          <w:color w:val="C00000"/>
          <w:sz w:val="24"/>
          <w:szCs w:val="24"/>
          <w:lang w:val="sq-AL"/>
        </w:rPr>
      </w:pPr>
    </w:p>
    <w:p w:rsidR="000330D7" w:rsidRPr="000330D7" w:rsidRDefault="000330D7" w:rsidP="000330D7">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Aft</w:t>
      </w:r>
      <w:r w:rsidRPr="000330D7">
        <w:rPr>
          <w:rFonts w:ascii="Times New Roman" w:eastAsiaTheme="minorHAnsi" w:hAnsi="Times New Roman" w:cs="Times New Roman"/>
          <w:sz w:val="24"/>
          <w:szCs w:val="24"/>
          <w:lang w:val="it-IT"/>
        </w:rPr>
        <w:t xml:space="preserve">ësi </w:t>
      </w:r>
      <w:r w:rsidRPr="000330D7">
        <w:rPr>
          <w:rFonts w:ascii="Times New Roman" w:eastAsiaTheme="minorHAnsi" w:hAnsi="Times New Roman" w:cs="Times New Roman"/>
          <w:sz w:val="24"/>
          <w:szCs w:val="24"/>
          <w:lang w:val="sq-AL"/>
        </w:rPr>
        <w:t>në përpunimin e dokumenteve në bazë të kritereve që normojnë punën p</w:t>
      </w:r>
      <w:r w:rsidRPr="000330D7">
        <w:rPr>
          <w:rFonts w:ascii="Times New Roman" w:eastAsiaTheme="minorHAnsi" w:hAnsi="Times New Roman" w:cs="Times New Roman"/>
          <w:sz w:val="24"/>
          <w:szCs w:val="24"/>
          <w:lang w:val="it-IT"/>
        </w:rPr>
        <w:t>ër përmir</w:t>
      </w:r>
      <w:r w:rsidRPr="000330D7">
        <w:rPr>
          <w:rFonts w:ascii="Times New Roman" w:eastAsiaTheme="minorHAnsi" w:hAnsi="Times New Roman" w:cs="Times New Roman"/>
          <w:sz w:val="24"/>
          <w:szCs w:val="24"/>
          <w:lang w:val="sq-AL"/>
        </w:rPr>
        <w:t>ë</w:t>
      </w:r>
      <w:r w:rsidRPr="000330D7">
        <w:rPr>
          <w:rFonts w:ascii="Times New Roman" w:eastAsiaTheme="minorHAnsi" w:hAnsi="Times New Roman" w:cs="Times New Roman"/>
          <w:sz w:val="24"/>
          <w:szCs w:val="24"/>
          <w:lang w:val="it-IT"/>
        </w:rPr>
        <w:t>simin e imazhit publik të KLP-së në fushën e prokurimeve</w:t>
      </w:r>
      <w:r w:rsidRPr="000330D7">
        <w:rPr>
          <w:rFonts w:ascii="Times New Roman" w:eastAsiaTheme="minorHAnsi" w:hAnsi="Times New Roman" w:cs="Times New Roman"/>
          <w:sz w:val="24"/>
          <w:szCs w:val="24"/>
          <w:lang w:val="sq-AL"/>
        </w:rPr>
        <w:t xml:space="preserve">; </w:t>
      </w:r>
    </w:p>
    <w:p w:rsidR="000330D7" w:rsidRPr="000330D7" w:rsidRDefault="008C6560" w:rsidP="000330D7">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 xml:space="preserve">Njohuri profesionale për trajnimin e vazhdueshëm të </w:t>
      </w:r>
      <w:r>
        <w:rPr>
          <w:rFonts w:ascii="Times New Roman" w:eastAsiaTheme="minorHAnsi" w:hAnsi="Times New Roman" w:cs="Times New Roman"/>
          <w:sz w:val="24"/>
          <w:szCs w:val="24"/>
          <w:lang w:val="sq-AL"/>
        </w:rPr>
        <w:t>anëtarëre të komisioneve për përdorimin e sistemit të APP-së</w:t>
      </w:r>
      <w:r w:rsidR="000330D7" w:rsidRPr="000330D7">
        <w:rPr>
          <w:rFonts w:ascii="Times New Roman" w:eastAsiaTheme="minorHAnsi" w:hAnsi="Times New Roman" w:cs="Times New Roman"/>
          <w:sz w:val="24"/>
          <w:szCs w:val="24"/>
          <w:lang w:val="sq-AL"/>
        </w:rPr>
        <w:t xml:space="preserve">; </w:t>
      </w:r>
    </w:p>
    <w:p w:rsidR="000330D7" w:rsidRPr="000330D7" w:rsidRDefault="000330D7" w:rsidP="000330D7">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Aftësi për të shkëmbyer ide dhe mendime teknike si dhe për të argumentuar propozimet përkatëse për përmirësimin e performancës së sektorit, drejtorisë dhe institucionit në tërësi;</w:t>
      </w:r>
    </w:p>
    <w:p w:rsidR="000330D7" w:rsidRPr="000330D7" w:rsidRDefault="000330D7" w:rsidP="000330D7">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Fleksibilitet në bashkëpunimin me njësitë e tjera të institucionit, për komunikimin dhe prezantimin e metodave të reja që nuk bien ndesh me ligjin dhe dinjitetin e punonjësit.</w:t>
      </w:r>
    </w:p>
    <w:p w:rsidR="000330D7" w:rsidRDefault="000330D7" w:rsidP="00E279AE">
      <w:pPr>
        <w:spacing w:after="50" w:line="259" w:lineRule="auto"/>
        <w:rPr>
          <w:rFonts w:ascii="Times New Roman" w:hAnsi="Times New Roman" w:cs="Times New Roman"/>
          <w:b/>
          <w:color w:val="C00000"/>
          <w:sz w:val="24"/>
          <w:szCs w:val="24"/>
          <w:lang w:val="sq-AL"/>
        </w:rPr>
      </w:pPr>
    </w:p>
    <w:p w:rsidR="00E279AE" w:rsidRPr="00E366D5" w:rsidRDefault="00E279AE" w:rsidP="00E279AE">
      <w:pPr>
        <w:spacing w:after="50" w:line="259" w:lineRule="auto"/>
        <w:rPr>
          <w:rFonts w:ascii="Times New Roman" w:hAnsi="Times New Roman" w:cs="Times New Roman"/>
          <w:sz w:val="24"/>
          <w:szCs w:val="24"/>
          <w:lang w:val="sq-AL"/>
        </w:rPr>
      </w:pPr>
      <w:r w:rsidRPr="00E366D5">
        <w:rPr>
          <w:rFonts w:ascii="Times New Roman" w:hAnsi="Times New Roman" w:cs="Times New Roman"/>
          <w:b/>
          <w:color w:val="C00000"/>
          <w:sz w:val="24"/>
          <w:szCs w:val="24"/>
          <w:lang w:val="sq-AL"/>
        </w:rPr>
        <w:t>VI.</w:t>
      </w:r>
      <w:r w:rsidRPr="00E366D5">
        <w:rPr>
          <w:rFonts w:ascii="Times New Roman" w:hAnsi="Times New Roman" w:cs="Times New Roman"/>
          <w:b/>
          <w:sz w:val="24"/>
          <w:szCs w:val="24"/>
          <w:lang w:val="it-IT"/>
        </w:rPr>
        <w:t xml:space="preserve"> </w:t>
      </w:r>
      <w:r w:rsidRPr="00E366D5">
        <w:rPr>
          <w:rFonts w:ascii="Times New Roman" w:hAnsi="Times New Roman" w:cs="Times New Roman"/>
          <w:b/>
          <w:color w:val="C00000"/>
          <w:sz w:val="24"/>
          <w:szCs w:val="24"/>
          <w:lang w:val="sq-AL"/>
        </w:rPr>
        <w:t>Mënyra e vlerësimit të kandidatëve</w:t>
      </w:r>
      <w:r w:rsidRPr="00E366D5">
        <w:rPr>
          <w:rFonts w:ascii="Times New Roman" w:hAnsi="Times New Roman" w:cs="Times New Roman"/>
          <w:sz w:val="24"/>
          <w:szCs w:val="24"/>
          <w:lang w:val="it-IT"/>
        </w:rPr>
        <w:t xml:space="preserve"> </w:t>
      </w:r>
    </w:p>
    <w:p w:rsidR="00145C76" w:rsidRDefault="00E279AE" w:rsidP="00145C76">
      <w:pPr>
        <w:spacing w:after="0" w:line="259" w:lineRule="auto"/>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 </w:t>
      </w:r>
    </w:p>
    <w:p w:rsidR="00E279AE" w:rsidRPr="00E366D5" w:rsidRDefault="00E279AE" w:rsidP="00145C76">
      <w:pPr>
        <w:spacing w:after="0" w:line="259" w:lineRule="auto"/>
        <w:rPr>
          <w:rFonts w:ascii="Times New Roman" w:hAnsi="Times New Roman" w:cs="Times New Roman"/>
          <w:sz w:val="24"/>
          <w:szCs w:val="24"/>
          <w:lang w:val="it-IT"/>
        </w:rPr>
      </w:pPr>
      <w:r w:rsidRPr="00E366D5">
        <w:rPr>
          <w:rFonts w:ascii="Times New Roman" w:hAnsi="Times New Roman" w:cs="Times New Roman"/>
          <w:b/>
          <w:sz w:val="24"/>
          <w:szCs w:val="24"/>
          <w:lang w:val="it-IT"/>
        </w:rPr>
        <w:t>Kandidatët do të vlerësohen në lidhje me dokumentacionin e dorëzuar:</w:t>
      </w:r>
      <w:r w:rsidRPr="00E366D5">
        <w:rPr>
          <w:rFonts w:ascii="Times New Roman" w:hAnsi="Times New Roman" w:cs="Times New Roman"/>
          <w:sz w:val="24"/>
          <w:szCs w:val="24"/>
          <w:lang w:val="it-IT"/>
        </w:rPr>
        <w:t xml:space="preserve"> Kandidatët do të vlerësohen për përvojën, trajnimet apo kualifikimet e lidhura me fushën, si dhe certifikimin pozitiv ose për vlerësimet e rezultateve individuale në punë në rastet kur proçesi i çertifikimit nuk është kryer. Totali i pikëve për këtë vlerësim është 40 pikë. </w:t>
      </w:r>
    </w:p>
    <w:p w:rsidR="00E279AE" w:rsidRPr="00E366D5" w:rsidRDefault="00E279AE" w:rsidP="00E279AE">
      <w:pPr>
        <w:spacing w:before="240"/>
        <w:ind w:left="-5" w:right="684"/>
        <w:rPr>
          <w:rFonts w:ascii="Times New Roman" w:hAnsi="Times New Roman" w:cs="Times New Roman"/>
          <w:sz w:val="24"/>
          <w:szCs w:val="24"/>
          <w:lang w:val="it-IT"/>
        </w:rPr>
      </w:pPr>
      <w:r w:rsidRPr="00E366D5">
        <w:rPr>
          <w:rFonts w:ascii="Times New Roman" w:hAnsi="Times New Roman" w:cs="Times New Roman"/>
          <w:b/>
          <w:sz w:val="24"/>
          <w:szCs w:val="24"/>
          <w:lang w:val="it-IT"/>
        </w:rPr>
        <w:t>Kandidatët gjatë intervistës së strukturuar me gojë do të vlerësohen në lidhje me:</w:t>
      </w:r>
      <w:r w:rsidRPr="00E366D5">
        <w:rPr>
          <w:rFonts w:ascii="Times New Roman" w:hAnsi="Times New Roman" w:cs="Times New Roman"/>
          <w:sz w:val="24"/>
          <w:szCs w:val="24"/>
          <w:lang w:val="it-IT"/>
        </w:rPr>
        <w:t xml:space="preserve"> </w:t>
      </w:r>
    </w:p>
    <w:p w:rsidR="00E279AE" w:rsidRPr="00E366D5" w:rsidRDefault="00E279AE" w:rsidP="00145C76">
      <w:pPr>
        <w:ind w:left="-5" w:right="684"/>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a - Njohuritë, aftësitë, kompetencën në lidhje me përshkrimin e pozicionit të punës; </w:t>
      </w:r>
    </w:p>
    <w:p w:rsidR="00E279AE" w:rsidRPr="00E366D5" w:rsidRDefault="00E279AE" w:rsidP="00145C76">
      <w:pPr>
        <w:ind w:left="-5" w:right="684"/>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b - Eksperiencën e tyre të mëparshme; </w:t>
      </w:r>
    </w:p>
    <w:p w:rsidR="00E279AE" w:rsidRPr="00E366D5" w:rsidRDefault="00E279AE" w:rsidP="00145C76">
      <w:pPr>
        <w:ind w:left="-5" w:right="684"/>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c - Motivimin, aspiratat dhe pritshmëritë e tyre për karrierën. </w:t>
      </w:r>
    </w:p>
    <w:p w:rsidR="00E279AE" w:rsidRPr="00E366D5" w:rsidRDefault="00E279AE" w:rsidP="00145C76">
      <w:pPr>
        <w:ind w:left="-5" w:right="684"/>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Totali i pikëve për këtë vlerësim është 60 pikë. </w:t>
      </w:r>
    </w:p>
    <w:p w:rsidR="00B36985" w:rsidRPr="00145C76" w:rsidRDefault="00E279AE" w:rsidP="00145C76">
      <w:pPr>
        <w:spacing w:after="0" w:line="259" w:lineRule="auto"/>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 </w:t>
      </w:r>
    </w:p>
    <w:p w:rsidR="00E279AE" w:rsidRPr="00E366D5" w:rsidRDefault="00E279AE" w:rsidP="00E279AE">
      <w:pPr>
        <w:pStyle w:val="Heading2"/>
        <w:spacing w:line="276" w:lineRule="auto"/>
        <w:rPr>
          <w:rFonts w:ascii="Times New Roman" w:hAnsi="Times New Roman" w:cs="Times New Roman"/>
          <w:color w:val="FF0000"/>
          <w:sz w:val="24"/>
          <w:szCs w:val="24"/>
          <w:lang w:val="sq-AL"/>
        </w:rPr>
      </w:pPr>
      <w:r w:rsidRPr="00E366D5">
        <w:rPr>
          <w:rFonts w:ascii="Times New Roman" w:eastAsia="Calibri" w:hAnsi="Times New Roman" w:cs="Times New Roman"/>
          <w:sz w:val="24"/>
          <w:szCs w:val="24"/>
          <w:lang w:val="sq-AL"/>
        </w:rPr>
        <w:tab/>
      </w:r>
      <w:r w:rsidRPr="00E366D5">
        <w:rPr>
          <w:rFonts w:ascii="Times New Roman" w:hAnsi="Times New Roman" w:cs="Times New Roman"/>
          <w:b/>
          <w:color w:val="C00000"/>
          <w:sz w:val="24"/>
          <w:szCs w:val="24"/>
          <w:lang w:val="sq-AL"/>
        </w:rPr>
        <w:t>2. PRANIM NË SHËRBIMIN CIVIL</w:t>
      </w:r>
      <w:r w:rsidRPr="00E366D5">
        <w:rPr>
          <w:rFonts w:ascii="Times New Roman" w:hAnsi="Times New Roman" w:cs="Times New Roman"/>
          <w:color w:val="C00000"/>
          <w:sz w:val="24"/>
          <w:szCs w:val="24"/>
          <w:lang w:val="sq-AL"/>
        </w:rPr>
        <w:t xml:space="preserve">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6F3526">
      <w:pPr>
        <w:shd w:val="clear" w:color="auto" w:fill="FFFF99"/>
        <w:spacing w:after="0" w:line="247" w:lineRule="auto"/>
        <w:ind w:left="44" w:right="30"/>
        <w:rPr>
          <w:rFonts w:ascii="Times New Roman" w:hAnsi="Times New Roman" w:cs="Times New Roman"/>
          <w:sz w:val="24"/>
          <w:szCs w:val="24"/>
          <w:lang w:val="sq-AL"/>
        </w:rPr>
      </w:pPr>
      <w:r w:rsidRPr="00E366D5">
        <w:rPr>
          <w:rFonts w:ascii="Times New Roman" w:hAnsi="Times New Roman" w:cs="Times New Roman"/>
          <w:color w:val="FF0000"/>
          <w:sz w:val="24"/>
          <w:szCs w:val="24"/>
          <w:lang w:val="sq-AL"/>
        </w:rPr>
        <w:t>Vetëm në rast se nga pozicioni i renditur në fillim të kësaj shpalljeje, në përfundim të procedurës së lëvizjes paralele, rezulton se ende ky pozicion është vakant, atëherë ky pozicion është i vlefshëm për konkurimin nëpërmjet procedurës së pranimit nga jashtë shërbimit civil. Këtë informacion do ta merrni në faqen e Këshillit të Lartë të Prokurorisë.</w:t>
      </w:r>
    </w:p>
    <w:p w:rsidR="00E279AE" w:rsidRPr="00E366D5" w:rsidRDefault="00E279AE" w:rsidP="00E279AE">
      <w:pPr>
        <w:spacing w:after="5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tabs>
          <w:tab w:val="center" w:pos="3361"/>
        </w:tabs>
        <w:spacing w:after="67"/>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sq-AL"/>
        </w:rPr>
        <w:t xml:space="preserve">2.1 Kushtet që duhet të plotësojë kandidati në procedurën e pranimit në shërbimin civil dhe kriteret e veçanta. </w:t>
      </w:r>
    </w:p>
    <w:p w:rsidR="00E279AE" w:rsidRPr="00E366D5" w:rsidRDefault="00E279AE" w:rsidP="00E279AE">
      <w:pPr>
        <w:tabs>
          <w:tab w:val="center" w:pos="3361"/>
        </w:tabs>
        <w:spacing w:after="67"/>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sq-AL"/>
        </w:rPr>
        <w:t xml:space="preserve"> </w:t>
      </w:r>
    </w:p>
    <w:p w:rsidR="00E279AE" w:rsidRPr="00E366D5" w:rsidRDefault="00E279AE" w:rsidP="00E279AE">
      <w:pPr>
        <w:ind w:left="-5" w:right="4"/>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Për këtë procedurë kanë të drejtë të aplikojnë të gjithë kandidatët jashtë sistemit të shërbimit civil, që plotësojnë kërkesat e përgjithshme sipas  nenit 20, 21 dhe 22 të Ligjit 152/2013 </w:t>
      </w:r>
      <w:r w:rsidRPr="00E366D5">
        <w:rPr>
          <w:rFonts w:ascii="Times New Roman" w:hAnsi="Times New Roman" w:cs="Times New Roman"/>
          <w:i/>
          <w:sz w:val="24"/>
          <w:szCs w:val="24"/>
          <w:lang w:val="sq-AL"/>
        </w:rPr>
        <w:t>“Për Nëpunësin Civil”</w:t>
      </w:r>
      <w:r w:rsidRPr="00E366D5">
        <w:rPr>
          <w:rFonts w:ascii="Times New Roman" w:hAnsi="Times New Roman" w:cs="Times New Roman"/>
          <w:sz w:val="24"/>
          <w:szCs w:val="24"/>
          <w:lang w:val="sq-AL"/>
        </w:rPr>
        <w:t xml:space="preserve"> i ndryshuar, si dhe të Kreut II të Vendimit, të Këshillit të Ministrave Nr. 243, datë 18/03/2015, </w:t>
      </w:r>
      <w:r w:rsidRPr="00E366D5">
        <w:rPr>
          <w:rFonts w:ascii="Times New Roman" w:hAnsi="Times New Roman" w:cs="Times New Roman"/>
          <w:i/>
          <w:sz w:val="24"/>
          <w:szCs w:val="24"/>
          <w:lang w:val="sq-AL"/>
        </w:rPr>
        <w:t>“Për pranimin, lëvizjen paralele, periudhën e proves dhe emërimin në kadegorinë ekzekutive”,</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F219BF" w:rsidRDefault="00E279AE" w:rsidP="0056612F">
      <w:pPr>
        <w:tabs>
          <w:tab w:val="center" w:pos="3361"/>
        </w:tabs>
        <w:spacing w:after="67"/>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sq-AL"/>
        </w:rPr>
        <w:lastRenderedPageBreak/>
        <w:t xml:space="preserve">2.2 Kushtet që duhet të plotësojë kandidati në procedurën e pranimit në shërbimin civil janë:  </w:t>
      </w:r>
    </w:p>
    <w:p w:rsidR="0056612F" w:rsidRPr="0056612F" w:rsidRDefault="0056612F" w:rsidP="0056612F">
      <w:pPr>
        <w:tabs>
          <w:tab w:val="center" w:pos="3361"/>
        </w:tabs>
        <w:spacing w:after="67"/>
        <w:rPr>
          <w:rFonts w:ascii="Times New Roman" w:hAnsi="Times New Roman" w:cs="Times New Roman"/>
          <w:b/>
          <w:color w:val="C00000"/>
          <w:sz w:val="24"/>
          <w:szCs w:val="24"/>
          <w:lang w:val="sq-AL"/>
        </w:rPr>
      </w:pPr>
    </w:p>
    <w:p w:rsidR="00F219BF" w:rsidRPr="00FD0ADE" w:rsidRDefault="00F219BF" w:rsidP="00F219BF">
      <w:pPr>
        <w:pStyle w:val="Default"/>
        <w:numPr>
          <w:ilvl w:val="1"/>
          <w:numId w:val="16"/>
        </w:numPr>
        <w:spacing w:after="25" w:line="276" w:lineRule="auto"/>
        <w:ind w:left="284" w:hanging="284"/>
        <w:jc w:val="both"/>
        <w:rPr>
          <w:rFonts w:ascii="Times New Roman" w:hAnsi="Times New Roman" w:cs="Times New Roman"/>
          <w:color w:val="auto"/>
        </w:rPr>
      </w:pPr>
      <w:r w:rsidRPr="00B71D3F">
        <w:rPr>
          <w:rFonts w:ascii="Times New Roman" w:hAnsi="Times New Roman" w:cs="Times New Roman"/>
          <w:color w:val="auto"/>
        </w:rPr>
        <w:t xml:space="preserve">Të zotërojë Diplomë të nivelit “Master” në </w:t>
      </w:r>
      <w:proofErr w:type="spellStart"/>
      <w:r w:rsidRPr="00B71D3F">
        <w:rPr>
          <w:rFonts w:ascii="Times New Roman" w:hAnsi="Times New Roman" w:cs="Times New Roman"/>
          <w:color w:val="auto"/>
        </w:rPr>
        <w:t>shkencat</w:t>
      </w:r>
      <w:proofErr w:type="spellEnd"/>
      <w:r w:rsidRPr="00B71D3F">
        <w:rPr>
          <w:rFonts w:ascii="Times New Roman" w:hAnsi="Times New Roman" w:cs="Times New Roman"/>
          <w:color w:val="auto"/>
        </w:rPr>
        <w:t xml:space="preserve"> </w:t>
      </w:r>
      <w:r w:rsidR="00B36985">
        <w:rPr>
          <w:rFonts w:ascii="Times New Roman" w:hAnsi="Times New Roman" w:cs="Times New Roman"/>
          <w:color w:val="auto"/>
        </w:rPr>
        <w:t>Juridike</w:t>
      </w:r>
      <w:r w:rsidR="006F3526">
        <w:rPr>
          <w:rFonts w:ascii="Times New Roman" w:hAnsi="Times New Roman" w:cs="Times New Roman"/>
          <w:color w:val="auto"/>
        </w:rPr>
        <w:t xml:space="preserve"> </w:t>
      </w:r>
      <w:r w:rsidR="006F3526" w:rsidRPr="00FD0ADE">
        <w:rPr>
          <w:rFonts w:ascii="Times New Roman" w:hAnsi="Times New Roman" w:cs="Times New Roman"/>
          <w:color w:val="auto"/>
        </w:rPr>
        <w:t>ose Ekonomike</w:t>
      </w:r>
      <w:r w:rsidRPr="00FD0ADE">
        <w:rPr>
          <w:rFonts w:ascii="Times New Roman" w:hAnsi="Times New Roman" w:cs="Times New Roman"/>
          <w:color w:val="auto"/>
        </w:rPr>
        <w:t>.</w:t>
      </w:r>
    </w:p>
    <w:p w:rsidR="001D4B19" w:rsidRPr="00B71D3F" w:rsidRDefault="00F219BF" w:rsidP="00F219BF">
      <w:pPr>
        <w:pStyle w:val="Default"/>
        <w:numPr>
          <w:ilvl w:val="1"/>
          <w:numId w:val="16"/>
        </w:numPr>
        <w:spacing w:after="25" w:line="276" w:lineRule="auto"/>
        <w:ind w:left="284" w:hanging="284"/>
        <w:jc w:val="both"/>
        <w:rPr>
          <w:rFonts w:ascii="Times New Roman" w:hAnsi="Times New Roman" w:cs="Times New Roman"/>
          <w:lang w:val="it-IT"/>
        </w:rPr>
      </w:pPr>
      <w:r w:rsidRPr="00FE397F">
        <w:rPr>
          <w:rFonts w:ascii="Times New Roman" w:hAnsi="Times New Roman" w:cs="Times New Roman"/>
          <w:color w:val="auto"/>
          <w:lang w:val="it-IT"/>
        </w:rPr>
        <w:t xml:space="preserve">Të ketë njohuri në një nga gjuhët e BE-së (preferohet anglisht). </w:t>
      </w:r>
    </w:p>
    <w:p w:rsidR="0056612F" w:rsidRPr="00B71D3F" w:rsidRDefault="0056612F" w:rsidP="0056612F">
      <w:pPr>
        <w:pStyle w:val="Default"/>
        <w:spacing w:after="25" w:line="276" w:lineRule="auto"/>
        <w:jc w:val="both"/>
        <w:rPr>
          <w:rFonts w:ascii="Times New Roman" w:hAnsi="Times New Roman" w:cs="Times New Roman"/>
          <w:lang w:val="it-IT"/>
        </w:rPr>
      </w:pPr>
    </w:p>
    <w:p w:rsidR="00E279AE" w:rsidRPr="001D4B19" w:rsidRDefault="00E279AE" w:rsidP="001D4B19">
      <w:pPr>
        <w:tabs>
          <w:tab w:val="center" w:pos="3361"/>
        </w:tabs>
        <w:spacing w:after="67"/>
        <w:rPr>
          <w:rFonts w:ascii="Times New Roman" w:hAnsi="Times New Roman" w:cs="Times New Roman"/>
          <w:b/>
          <w:color w:val="C00000"/>
          <w:sz w:val="24"/>
          <w:szCs w:val="24"/>
          <w:lang w:val="sq-AL"/>
        </w:rPr>
      </w:pPr>
      <w:r w:rsidRPr="001D4B19">
        <w:rPr>
          <w:rFonts w:ascii="Times New Roman" w:hAnsi="Times New Roman" w:cs="Times New Roman"/>
          <w:b/>
          <w:color w:val="C00000"/>
          <w:sz w:val="24"/>
          <w:szCs w:val="24"/>
          <w:lang w:val="sq-AL"/>
        </w:rPr>
        <w:t>1.1 Kandidatët duhet të plotësojnë kriteret e veçanta,</w:t>
      </w:r>
      <w:r w:rsidR="001B2047">
        <w:rPr>
          <w:rFonts w:ascii="Times New Roman" w:hAnsi="Times New Roman" w:cs="Times New Roman"/>
          <w:b/>
          <w:color w:val="C00000"/>
          <w:sz w:val="24"/>
          <w:szCs w:val="24"/>
          <w:lang w:val="sq-AL"/>
        </w:rPr>
        <w:t xml:space="preserve"> </w:t>
      </w:r>
      <w:r w:rsidRPr="001D4B19">
        <w:rPr>
          <w:rFonts w:ascii="Times New Roman" w:hAnsi="Times New Roman" w:cs="Times New Roman"/>
          <w:b/>
          <w:color w:val="C00000"/>
          <w:sz w:val="24"/>
          <w:szCs w:val="24"/>
          <w:lang w:val="sq-AL"/>
        </w:rPr>
        <w:t xml:space="preserve">si vijon: </w:t>
      </w:r>
    </w:p>
    <w:p w:rsidR="00E279AE" w:rsidRPr="001D4B19" w:rsidRDefault="00E279AE" w:rsidP="00E279AE">
      <w:pPr>
        <w:spacing w:after="10"/>
        <w:rPr>
          <w:rFonts w:ascii="Times New Roman" w:hAnsi="Times New Roman" w:cs="Times New Roman"/>
          <w:sz w:val="24"/>
          <w:szCs w:val="24"/>
          <w:lang w:val="it-IT"/>
        </w:rPr>
      </w:pPr>
    </w:p>
    <w:p w:rsidR="00E279AE" w:rsidRPr="00E366D5" w:rsidRDefault="00E279AE" w:rsidP="00612401">
      <w:pPr>
        <w:pStyle w:val="ListParagraph"/>
        <w:numPr>
          <w:ilvl w:val="0"/>
          <w:numId w:val="9"/>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 xml:space="preserve">Të plotësojë të gjitha kushtet e përgjithshme për pranimin në </w:t>
      </w:r>
      <w:r w:rsidR="00F6497C">
        <w:rPr>
          <w:rFonts w:ascii="Times New Roman" w:eastAsiaTheme="minorHAnsi" w:hAnsi="Times New Roman" w:cs="Times New Roman"/>
          <w:sz w:val="24"/>
          <w:szCs w:val="24"/>
          <w:lang w:val="sq-AL"/>
        </w:rPr>
        <w:t xml:space="preserve">shërbimin civil, sipas nenit  21, </w:t>
      </w:r>
      <w:r w:rsidRPr="00E366D5">
        <w:rPr>
          <w:rFonts w:ascii="Times New Roman" w:eastAsiaTheme="minorHAnsi" w:hAnsi="Times New Roman" w:cs="Times New Roman"/>
          <w:sz w:val="24"/>
          <w:szCs w:val="24"/>
          <w:lang w:val="sq-AL"/>
        </w:rPr>
        <w:t>të ligjit Nr.152/2013, “</w:t>
      </w:r>
      <w:r w:rsidRPr="00E366D5">
        <w:rPr>
          <w:rFonts w:ascii="Times New Roman" w:eastAsiaTheme="minorHAnsi" w:hAnsi="Times New Roman" w:cs="Times New Roman"/>
          <w:i/>
          <w:sz w:val="24"/>
          <w:szCs w:val="24"/>
          <w:lang w:val="sq-AL"/>
        </w:rPr>
        <w:t>Për nëpunësin civil</w:t>
      </w:r>
      <w:r w:rsidRPr="00E366D5">
        <w:rPr>
          <w:rFonts w:ascii="Times New Roman" w:eastAsiaTheme="minorHAnsi" w:hAnsi="Times New Roman" w:cs="Times New Roman"/>
          <w:sz w:val="24"/>
          <w:szCs w:val="24"/>
          <w:lang w:val="sq-AL"/>
        </w:rPr>
        <w:t>” të ndryshuar;</w:t>
      </w:r>
    </w:p>
    <w:p w:rsidR="00E279AE" w:rsidRPr="00E366D5" w:rsidRDefault="00E279AE" w:rsidP="00612401">
      <w:pPr>
        <w:pStyle w:val="ListParagraph"/>
        <w:numPr>
          <w:ilvl w:val="0"/>
          <w:numId w:val="9"/>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hAnsi="Times New Roman" w:cs="Times New Roman"/>
          <w:sz w:val="24"/>
          <w:szCs w:val="24"/>
          <w:lang w:val="sq-AL"/>
        </w:rPr>
        <w:t xml:space="preserve">Të mos kenë masë disiplinore në fuqi; </w:t>
      </w:r>
    </w:p>
    <w:p w:rsidR="00E279AE" w:rsidRPr="00E366D5" w:rsidRDefault="00E279AE" w:rsidP="00BF33A3">
      <w:pPr>
        <w:pStyle w:val="ListParagraph"/>
        <w:numPr>
          <w:ilvl w:val="0"/>
          <w:numId w:val="9"/>
        </w:numPr>
        <w:shd w:val="clear" w:color="auto" w:fill="FFFFFF"/>
        <w:spacing w:after="0" w:line="276" w:lineRule="auto"/>
        <w:rPr>
          <w:rFonts w:ascii="Times New Roman" w:eastAsiaTheme="minorHAnsi" w:hAnsi="Times New Roman" w:cs="Times New Roman"/>
          <w:sz w:val="24"/>
          <w:szCs w:val="24"/>
          <w:lang w:val="sq-AL"/>
        </w:rPr>
      </w:pPr>
      <w:r w:rsidRPr="00E366D5">
        <w:rPr>
          <w:rFonts w:ascii="Times New Roman" w:hAnsi="Times New Roman" w:cs="Times New Roman"/>
          <w:sz w:val="24"/>
          <w:szCs w:val="24"/>
          <w:lang w:val="sq-AL"/>
        </w:rPr>
        <w:t>Të ketë të paktën vlerësimin e fundit “mirë” apo “shumë mirë” ose referencë nga punëdhënësi i fundit.</w:t>
      </w:r>
    </w:p>
    <w:p w:rsidR="00BF33A3" w:rsidRDefault="00BF33A3" w:rsidP="00BF33A3">
      <w:pPr>
        <w:pStyle w:val="Heading2"/>
        <w:spacing w:before="0" w:line="276" w:lineRule="auto"/>
        <w:rPr>
          <w:rFonts w:ascii="Times New Roman" w:eastAsia="Calibri" w:hAnsi="Times New Roman" w:cs="Times New Roman"/>
          <w:b/>
          <w:color w:val="C00000"/>
          <w:sz w:val="24"/>
          <w:szCs w:val="24"/>
          <w:lang w:val="sq-AL"/>
        </w:rPr>
      </w:pPr>
    </w:p>
    <w:p w:rsidR="00E279AE" w:rsidRPr="00E366D5" w:rsidRDefault="00E279AE" w:rsidP="00E279AE">
      <w:pPr>
        <w:pStyle w:val="Heading2"/>
        <w:spacing w:line="276" w:lineRule="auto"/>
        <w:rPr>
          <w:rFonts w:ascii="Times New Roman" w:eastAsia="Calibri" w:hAnsi="Times New Roman" w:cs="Times New Roman"/>
          <w:b/>
          <w:color w:val="C00000"/>
          <w:sz w:val="24"/>
          <w:szCs w:val="24"/>
          <w:lang w:val="sq-AL"/>
        </w:rPr>
      </w:pPr>
      <w:r w:rsidRPr="00E366D5">
        <w:rPr>
          <w:rFonts w:ascii="Times New Roman" w:eastAsia="Calibri" w:hAnsi="Times New Roman" w:cs="Times New Roman"/>
          <w:b/>
          <w:color w:val="C00000"/>
          <w:sz w:val="24"/>
          <w:szCs w:val="24"/>
          <w:lang w:val="sq-AL"/>
        </w:rPr>
        <w:t xml:space="preserve">3. DOKUMENTACIONI, MËNYRA DHE AFATI I DORËZIMIT </w:t>
      </w:r>
    </w:p>
    <w:p w:rsidR="00E279AE" w:rsidRPr="00E366D5" w:rsidRDefault="00E279AE" w:rsidP="00BF33A3">
      <w:pPr>
        <w:spacing w:after="0"/>
        <w:rPr>
          <w:rFonts w:ascii="Times New Roman" w:hAnsi="Times New Roman" w:cs="Times New Roman"/>
          <w:sz w:val="24"/>
          <w:szCs w:val="24"/>
          <w:lang w:val="sq-AL"/>
        </w:rPr>
      </w:pPr>
    </w:p>
    <w:p w:rsidR="00E279AE" w:rsidRPr="00E366D5" w:rsidRDefault="00E279AE" w:rsidP="00E279AE">
      <w:pPr>
        <w:pBdr>
          <w:top w:val="single" w:sz="4" w:space="0" w:color="FF0000"/>
          <w:left w:val="single" w:sz="4" w:space="0" w:color="FF0000"/>
          <w:bottom w:val="single" w:sz="4" w:space="0" w:color="FF0000"/>
          <w:right w:val="single" w:sz="4" w:space="0" w:color="FF0000"/>
        </w:pBdr>
        <w:shd w:val="clear" w:color="auto" w:fill="FFFFCC"/>
        <w:spacing w:after="0" w:line="276" w:lineRule="auto"/>
        <w:ind w:left="15"/>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Kandidati duhet të paraqesë zyrtarisht, brenda </w:t>
      </w:r>
      <w:r w:rsidRPr="00A96411">
        <w:rPr>
          <w:rFonts w:ascii="Times New Roman" w:eastAsiaTheme="minorHAnsi" w:hAnsi="Times New Roman" w:cs="Times New Roman"/>
          <w:sz w:val="24"/>
          <w:szCs w:val="24"/>
          <w:lang w:val="sq-AL"/>
        </w:rPr>
        <w:t xml:space="preserve">datës </w:t>
      </w:r>
      <w:r w:rsidR="00180D05">
        <w:rPr>
          <w:rFonts w:ascii="Times New Roman" w:eastAsiaTheme="minorHAnsi" w:hAnsi="Times New Roman" w:cs="Times New Roman"/>
          <w:color w:val="FF0000"/>
          <w:sz w:val="24"/>
          <w:szCs w:val="24"/>
          <w:lang w:val="sq-AL"/>
        </w:rPr>
        <w:t>15</w:t>
      </w:r>
      <w:r w:rsidR="00BD128C">
        <w:rPr>
          <w:rFonts w:ascii="Times New Roman" w:eastAsiaTheme="minorHAnsi" w:hAnsi="Times New Roman" w:cs="Times New Roman"/>
          <w:color w:val="FF0000"/>
          <w:sz w:val="24"/>
          <w:szCs w:val="24"/>
          <w:lang w:val="sq-AL"/>
        </w:rPr>
        <w:t>.</w:t>
      </w:r>
      <w:r w:rsidR="00180D05">
        <w:rPr>
          <w:rFonts w:ascii="Times New Roman" w:eastAsiaTheme="minorHAnsi" w:hAnsi="Times New Roman" w:cs="Times New Roman"/>
          <w:color w:val="FF0000"/>
          <w:sz w:val="24"/>
          <w:szCs w:val="24"/>
          <w:lang w:val="sq-AL"/>
        </w:rPr>
        <w:t>09</w:t>
      </w:r>
      <w:r w:rsidR="00CF3699" w:rsidRPr="00B36985">
        <w:rPr>
          <w:rFonts w:ascii="Times New Roman" w:eastAsiaTheme="minorHAnsi" w:hAnsi="Times New Roman" w:cs="Times New Roman"/>
          <w:color w:val="FF0000"/>
          <w:sz w:val="24"/>
          <w:szCs w:val="24"/>
          <w:lang w:val="sq-AL"/>
        </w:rPr>
        <w:t>.2023</w:t>
      </w:r>
      <w:r w:rsidRPr="00A96411">
        <w:rPr>
          <w:rFonts w:ascii="Times New Roman" w:eastAsiaTheme="minorHAnsi" w:hAnsi="Times New Roman" w:cs="Times New Roman"/>
          <w:sz w:val="24"/>
          <w:szCs w:val="24"/>
          <w:lang w:val="sq-AL"/>
        </w:rPr>
        <w:t>, </w:t>
      </w:r>
      <w:r w:rsidR="00024956" w:rsidRPr="00A96411">
        <w:rPr>
          <w:rFonts w:ascii="Times New Roman" w:eastAsiaTheme="minorHAnsi" w:hAnsi="Times New Roman" w:cs="Times New Roman"/>
          <w:sz w:val="24"/>
          <w:szCs w:val="24"/>
          <w:lang w:val="sq-AL"/>
        </w:rPr>
        <w:t xml:space="preserve">brenda </w:t>
      </w:r>
      <w:r w:rsidR="00024956" w:rsidRPr="00024956">
        <w:rPr>
          <w:rFonts w:ascii="Times New Roman" w:eastAsiaTheme="minorHAnsi" w:hAnsi="Times New Roman" w:cs="Times New Roman"/>
          <w:sz w:val="24"/>
          <w:szCs w:val="24"/>
          <w:lang w:val="sq-AL"/>
        </w:rPr>
        <w:t xml:space="preserve">afatit zyrtar </w:t>
      </w:r>
      <w:r w:rsidRPr="00024956">
        <w:rPr>
          <w:rFonts w:ascii="Times New Roman" w:eastAsiaTheme="minorHAnsi" w:hAnsi="Times New Roman" w:cs="Times New Roman"/>
          <w:sz w:val="24"/>
          <w:szCs w:val="24"/>
          <w:lang w:val="sq-AL"/>
        </w:rPr>
        <w:t>me postë</w:t>
      </w:r>
      <w:r w:rsidR="00420256">
        <w:rPr>
          <w:rFonts w:ascii="Times New Roman" w:eastAsiaTheme="minorHAnsi" w:hAnsi="Times New Roman" w:cs="Times New Roman"/>
          <w:sz w:val="24"/>
          <w:szCs w:val="24"/>
          <w:lang w:val="sq-AL"/>
        </w:rPr>
        <w:t xml:space="preserve"> në adresën: </w:t>
      </w:r>
      <w:r w:rsidRPr="00E366D5">
        <w:rPr>
          <w:rFonts w:ascii="Times New Roman" w:eastAsiaTheme="minorHAnsi" w:hAnsi="Times New Roman" w:cs="Times New Roman"/>
          <w:sz w:val="24"/>
          <w:szCs w:val="24"/>
          <w:lang w:val="sq-AL"/>
        </w:rPr>
        <w:t>Këshilli i Lartë i Prokurorisë, Rruga: “Ana Komnena”, godina Poli i</w:t>
      </w:r>
      <w:r w:rsidR="004918E3">
        <w:rPr>
          <w:rFonts w:ascii="Times New Roman" w:eastAsiaTheme="minorHAnsi" w:hAnsi="Times New Roman" w:cs="Times New Roman"/>
          <w:sz w:val="24"/>
          <w:szCs w:val="24"/>
          <w:lang w:val="sq-AL"/>
        </w:rPr>
        <w:t xml:space="preserve"> Drejtësisë, Tiranë, </w:t>
      </w:r>
      <w:r w:rsidRPr="00E366D5">
        <w:rPr>
          <w:rFonts w:ascii="Times New Roman" w:eastAsiaTheme="minorHAnsi" w:hAnsi="Times New Roman" w:cs="Times New Roman"/>
          <w:sz w:val="24"/>
          <w:szCs w:val="24"/>
          <w:lang w:val="sq-AL"/>
        </w:rPr>
        <w:t>ose elektronikisht në adresën e email: </w:t>
      </w:r>
      <w:hyperlink r:id="rId11" w:history="1">
        <w:r w:rsidRPr="00E366D5">
          <w:rPr>
            <w:rFonts w:ascii="Times New Roman" w:eastAsiaTheme="minorHAnsi" w:hAnsi="Times New Roman" w:cs="Times New Roman"/>
            <w:color w:val="0563C1" w:themeColor="hyperlink"/>
            <w:sz w:val="24"/>
            <w:szCs w:val="24"/>
            <w:u w:val="single"/>
            <w:lang w:val="sq-AL"/>
          </w:rPr>
          <w:t>info@klp.al</w:t>
        </w:r>
      </w:hyperlink>
      <w:r w:rsidRPr="00E366D5">
        <w:rPr>
          <w:rFonts w:ascii="Times New Roman" w:eastAsiaTheme="minorHAnsi" w:hAnsi="Times New Roman" w:cs="Times New Roman"/>
          <w:sz w:val="24"/>
          <w:szCs w:val="24"/>
          <w:lang w:val="sq-AL"/>
        </w:rPr>
        <w:t xml:space="preserve">, kopje të dokumenteve si më poshtë:   </w:t>
      </w:r>
    </w:p>
    <w:p w:rsidR="00E279AE" w:rsidRPr="00E366D5" w:rsidRDefault="00E279AE" w:rsidP="00E279AE">
      <w:pPr>
        <w:spacing w:after="0" w:line="259" w:lineRule="auto"/>
        <w:rPr>
          <w:rFonts w:ascii="Times New Roman" w:hAnsi="Times New Roman" w:cs="Times New Roman"/>
          <w:sz w:val="24"/>
          <w:szCs w:val="24"/>
          <w:lang w:val="sq-AL"/>
        </w:rPr>
      </w:pPr>
    </w:p>
    <w:p w:rsidR="00E279AE" w:rsidRPr="00E366D5"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Kërkesë motivimi për aplikim në vendin e punës që konkuron;</w:t>
      </w:r>
    </w:p>
    <w:p w:rsidR="0056612F"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Jetëshkrim i plotësuar në përputhje me dokumentin tip që e gjeni në linkun: </w:t>
      </w:r>
    </w:p>
    <w:p w:rsidR="00E279AE" w:rsidRPr="00E366D5" w:rsidRDefault="008D3BBE" w:rsidP="0056612F">
      <w:pPr>
        <w:shd w:val="clear" w:color="auto" w:fill="FFFFFF"/>
        <w:spacing w:after="120" w:line="276" w:lineRule="auto"/>
        <w:ind w:left="720"/>
        <w:rPr>
          <w:rFonts w:ascii="Times New Roman" w:eastAsiaTheme="minorHAnsi" w:hAnsi="Times New Roman" w:cs="Times New Roman"/>
          <w:sz w:val="24"/>
          <w:szCs w:val="24"/>
          <w:lang w:val="sq-AL"/>
        </w:rPr>
      </w:pPr>
      <w:hyperlink r:id="rId12" w:history="1">
        <w:r w:rsidR="00F237F1" w:rsidRPr="007918D4">
          <w:rPr>
            <w:rStyle w:val="Hyperlink"/>
            <w:rFonts w:ascii="Times New Roman" w:eastAsiaTheme="minorHAnsi" w:hAnsi="Times New Roman" w:cs="Times New Roman"/>
            <w:sz w:val="24"/>
            <w:szCs w:val="24"/>
            <w:lang w:val="sq-AL"/>
          </w:rPr>
          <w:t>https://www.dap.gov.al/legjislacioni/udhezime-manuale/60-jeteshkrimi-standard</w:t>
        </w:r>
      </w:hyperlink>
      <w:r w:rsidR="00E279AE" w:rsidRPr="00E366D5">
        <w:rPr>
          <w:rFonts w:ascii="Times New Roman" w:eastAsiaTheme="minorHAnsi" w:hAnsi="Times New Roman" w:cs="Times New Roman"/>
          <w:sz w:val="24"/>
          <w:szCs w:val="24"/>
          <w:lang w:val="sq-AL"/>
        </w:rPr>
        <w:t xml:space="preserve"> </w:t>
      </w:r>
    </w:p>
    <w:p w:rsidR="00E279AE" w:rsidRPr="00E366D5"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Fotokopje të diplomës dhe listës së notave (për diplomat jashtë vendit, të përcillet njehsimi nga MAS);</w:t>
      </w:r>
    </w:p>
    <w:p w:rsidR="00E279AE" w:rsidRPr="00E366D5"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Fotokopje të librezës së punës (</w:t>
      </w:r>
      <w:r w:rsidR="00FD0ADE" w:rsidRPr="00E366D5">
        <w:rPr>
          <w:rFonts w:ascii="Times New Roman" w:eastAsiaTheme="minorHAnsi" w:hAnsi="Times New Roman" w:cs="Times New Roman"/>
          <w:sz w:val="24"/>
          <w:szCs w:val="24"/>
          <w:lang w:val="sq-AL"/>
        </w:rPr>
        <w:t>nëse ka</w:t>
      </w:r>
      <w:r w:rsidRPr="00E366D5">
        <w:rPr>
          <w:rFonts w:ascii="Times New Roman" w:eastAsiaTheme="minorHAnsi" w:hAnsi="Times New Roman" w:cs="Times New Roman"/>
          <w:sz w:val="24"/>
          <w:szCs w:val="24"/>
          <w:lang w:val="sq-AL"/>
        </w:rPr>
        <w:t>);</w:t>
      </w:r>
      <w:r w:rsidR="00BF4038">
        <w:rPr>
          <w:rFonts w:ascii="Times New Roman" w:eastAsiaTheme="minorHAnsi" w:hAnsi="Times New Roman" w:cs="Times New Roman"/>
          <w:sz w:val="24"/>
          <w:szCs w:val="24"/>
          <w:lang w:val="sq-AL"/>
        </w:rPr>
        <w:t xml:space="preserve"> </w:t>
      </w:r>
    </w:p>
    <w:p w:rsidR="00E279AE" w:rsidRPr="00E366D5"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Vlerësimin e fundit të rezultateve në punë</w:t>
      </w:r>
      <w:r w:rsidR="00E3112E">
        <w:rPr>
          <w:rFonts w:ascii="Times New Roman" w:eastAsiaTheme="minorHAnsi" w:hAnsi="Times New Roman" w:cs="Times New Roman"/>
          <w:sz w:val="24"/>
          <w:szCs w:val="24"/>
          <w:lang w:val="sq-AL"/>
        </w:rPr>
        <w:t xml:space="preserve"> ose referencë nga punëdhënësi i fundit</w:t>
      </w:r>
      <w:r w:rsidRPr="00E366D5">
        <w:rPr>
          <w:rFonts w:ascii="Times New Roman" w:eastAsiaTheme="minorHAnsi" w:hAnsi="Times New Roman" w:cs="Times New Roman"/>
          <w:sz w:val="24"/>
          <w:szCs w:val="24"/>
          <w:lang w:val="sq-AL"/>
        </w:rPr>
        <w:t>;</w:t>
      </w:r>
    </w:p>
    <w:p w:rsidR="00E279AE" w:rsidRPr="00E366D5"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Fotokopje të certifikatave të kualifikimit (nëse ka);</w:t>
      </w:r>
    </w:p>
    <w:p w:rsidR="00E279AE" w:rsidRPr="00E366D5" w:rsidRDefault="00066AA7" w:rsidP="0056612F">
      <w:pPr>
        <w:numPr>
          <w:ilvl w:val="0"/>
          <w:numId w:val="5"/>
        </w:numPr>
        <w:shd w:val="clear" w:color="auto" w:fill="FFFFFF"/>
        <w:spacing w:after="120" w:line="276" w:lineRule="auto"/>
        <w:jc w:val="left"/>
        <w:rPr>
          <w:rFonts w:ascii="Times New Roman" w:eastAsiaTheme="minorHAnsi" w:hAnsi="Times New Roman" w:cs="Times New Roman"/>
          <w:sz w:val="24"/>
          <w:szCs w:val="24"/>
          <w:lang w:val="sq-AL"/>
        </w:rPr>
      </w:pPr>
      <w:r>
        <w:rPr>
          <w:rFonts w:ascii="Times New Roman" w:eastAsiaTheme="minorHAnsi" w:hAnsi="Times New Roman" w:cs="Times New Roman"/>
          <w:sz w:val="24"/>
          <w:szCs w:val="24"/>
          <w:lang w:val="sq-AL"/>
        </w:rPr>
        <w:t>D</w:t>
      </w:r>
      <w:r w:rsidR="00795E8B">
        <w:rPr>
          <w:rFonts w:ascii="Times New Roman" w:eastAsiaTheme="minorHAnsi" w:hAnsi="Times New Roman" w:cs="Times New Roman"/>
          <w:sz w:val="24"/>
          <w:szCs w:val="24"/>
          <w:lang w:val="sq-AL"/>
        </w:rPr>
        <w:t>ë</w:t>
      </w:r>
      <w:r>
        <w:rPr>
          <w:rFonts w:ascii="Times New Roman" w:eastAsiaTheme="minorHAnsi" w:hAnsi="Times New Roman" w:cs="Times New Roman"/>
          <w:sz w:val="24"/>
          <w:szCs w:val="24"/>
          <w:lang w:val="sq-AL"/>
        </w:rPr>
        <w:t xml:space="preserve">shmi penaliteti ose </w:t>
      </w:r>
      <w:r w:rsidR="0056612F">
        <w:rPr>
          <w:rFonts w:ascii="Times New Roman" w:eastAsiaTheme="minorHAnsi" w:hAnsi="Times New Roman" w:cs="Times New Roman"/>
          <w:sz w:val="24"/>
          <w:szCs w:val="24"/>
          <w:lang w:val="sq-AL"/>
        </w:rPr>
        <w:t xml:space="preserve">Vetëdeklarim </w:t>
      </w:r>
      <w:r w:rsidR="00E279AE" w:rsidRPr="00E366D5">
        <w:rPr>
          <w:rFonts w:ascii="Times New Roman" w:eastAsiaTheme="minorHAnsi" w:hAnsi="Times New Roman" w:cs="Times New Roman"/>
          <w:sz w:val="24"/>
          <w:szCs w:val="24"/>
          <w:lang w:val="sq-AL"/>
        </w:rPr>
        <w:t>për v</w:t>
      </w:r>
      <w:r w:rsidR="001B2047">
        <w:rPr>
          <w:rFonts w:ascii="Times New Roman" w:eastAsiaTheme="minorHAnsi" w:hAnsi="Times New Roman" w:cs="Times New Roman"/>
          <w:sz w:val="24"/>
          <w:szCs w:val="24"/>
          <w:lang w:val="sq-AL"/>
        </w:rPr>
        <w:t>ërtetimin e gjendjes gjyqësore,</w:t>
      </w:r>
      <w:r w:rsidR="0056612F">
        <w:rPr>
          <w:rFonts w:ascii="Times New Roman" w:eastAsiaTheme="minorHAnsi" w:hAnsi="Times New Roman" w:cs="Times New Roman"/>
          <w:sz w:val="24"/>
          <w:szCs w:val="24"/>
          <w:lang w:val="sq-AL"/>
        </w:rPr>
        <w:t xml:space="preserve"> </w:t>
      </w:r>
      <w:r w:rsidR="001B2047">
        <w:rPr>
          <w:rFonts w:ascii="Times New Roman" w:eastAsiaTheme="minorHAnsi" w:hAnsi="Times New Roman" w:cs="Times New Roman"/>
          <w:sz w:val="24"/>
          <w:szCs w:val="24"/>
          <w:lang w:val="sq-AL"/>
        </w:rPr>
        <w:t>sipas</w:t>
      </w:r>
      <w:r w:rsidR="0056612F">
        <w:rPr>
          <w:rFonts w:ascii="Times New Roman" w:eastAsiaTheme="minorHAnsi" w:hAnsi="Times New Roman" w:cs="Times New Roman"/>
          <w:sz w:val="24"/>
          <w:szCs w:val="24"/>
          <w:lang w:val="sq-AL"/>
        </w:rPr>
        <w:t xml:space="preserve"> </w:t>
      </w:r>
      <w:r w:rsidR="00E279AE" w:rsidRPr="00E366D5">
        <w:rPr>
          <w:rFonts w:ascii="Times New Roman" w:eastAsiaTheme="minorHAnsi" w:hAnsi="Times New Roman" w:cs="Times New Roman"/>
          <w:sz w:val="24"/>
          <w:szCs w:val="24"/>
          <w:lang w:val="sq-AL"/>
        </w:rPr>
        <w:t>linkut</w:t>
      </w:r>
      <w:r w:rsidR="0056612F">
        <w:rPr>
          <w:rFonts w:ascii="Times New Roman" w:eastAsiaTheme="minorHAnsi" w:hAnsi="Times New Roman" w:cs="Times New Roman"/>
          <w:sz w:val="24"/>
          <w:szCs w:val="24"/>
          <w:lang w:val="sq-AL"/>
        </w:rPr>
        <w:t>:</w:t>
      </w:r>
      <w:r w:rsidR="001B2047">
        <w:rPr>
          <w:rFonts w:ascii="Times New Roman" w:eastAsiaTheme="minorHAnsi" w:hAnsi="Times New Roman" w:cs="Times New Roman"/>
          <w:sz w:val="24"/>
          <w:szCs w:val="24"/>
          <w:lang w:val="sq-AL"/>
        </w:rPr>
        <w:t xml:space="preserve">      </w:t>
      </w:r>
      <w:hyperlink r:id="rId13" w:history="1">
        <w:r w:rsidR="00D53BF1" w:rsidRPr="007918D4">
          <w:rPr>
            <w:rStyle w:val="Hyperlink"/>
            <w:rFonts w:ascii="Times New Roman" w:eastAsiaTheme="minorHAnsi" w:hAnsi="Times New Roman" w:cs="Times New Roman"/>
            <w:sz w:val="24"/>
            <w:szCs w:val="24"/>
            <w:lang w:val="sq-AL"/>
          </w:rPr>
          <w:t>https://www.drejtesia.gov.al/wp-content/uploads/2018/10/formulari-i-vetdeklarimit_gjendja-gjyqesore.pdf</w:t>
        </w:r>
      </w:hyperlink>
    </w:p>
    <w:p w:rsidR="00E279AE" w:rsidRPr="00E366D5"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Vërtetim të gjendjes shëndetësore;</w:t>
      </w:r>
    </w:p>
    <w:p w:rsidR="00E279AE" w:rsidRPr="00887D69"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887D69">
        <w:rPr>
          <w:rFonts w:ascii="Times New Roman" w:eastAsiaTheme="minorHAnsi" w:hAnsi="Times New Roman" w:cs="Times New Roman"/>
          <w:sz w:val="24"/>
          <w:szCs w:val="24"/>
          <w:lang w:val="sq-AL"/>
        </w:rPr>
        <w:t>Dokumentacion tjetër, mbi trajnimet, kualifikimet (nëse ka);</w:t>
      </w:r>
    </w:p>
    <w:p w:rsidR="00FB4829" w:rsidRDefault="00E279AE" w:rsidP="00390D1D">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FB4829">
        <w:rPr>
          <w:rFonts w:ascii="Times New Roman" w:eastAsiaTheme="minorHAnsi" w:hAnsi="Times New Roman" w:cs="Times New Roman"/>
          <w:sz w:val="24"/>
          <w:szCs w:val="24"/>
          <w:lang w:val="sq-AL"/>
        </w:rPr>
        <w:t xml:space="preserve">Dëshmi të njohurive të gjuhës së huaj </w:t>
      </w:r>
    </w:p>
    <w:p w:rsidR="00E279AE" w:rsidRPr="00FB4829" w:rsidRDefault="00E279AE" w:rsidP="00390D1D">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FB4829">
        <w:rPr>
          <w:rFonts w:ascii="Times New Roman" w:eastAsiaTheme="minorHAnsi" w:hAnsi="Times New Roman" w:cs="Times New Roman"/>
          <w:sz w:val="24"/>
          <w:szCs w:val="24"/>
          <w:lang w:val="sq-AL"/>
        </w:rPr>
        <w:t>Fotokopje e kartës së identitetit/pasaportës;</w:t>
      </w:r>
    </w:p>
    <w:p w:rsidR="00E279AE" w:rsidRDefault="00E279AE" w:rsidP="0056612F">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E366D5">
        <w:rPr>
          <w:rFonts w:ascii="Times New Roman" w:eastAsiaTheme="minorHAnsi" w:hAnsi="Times New Roman" w:cs="Times New Roman"/>
          <w:sz w:val="24"/>
          <w:szCs w:val="24"/>
          <w:lang w:val="sq-AL"/>
        </w:rPr>
        <w:t>Kontaktet (numër telefoni dhe adresë email) dhe adresën e plotë të vendqëndrimit.</w:t>
      </w:r>
    </w:p>
    <w:p w:rsidR="00B36985" w:rsidRPr="00E366D5" w:rsidRDefault="00B36985" w:rsidP="00B36985">
      <w:pPr>
        <w:numPr>
          <w:ilvl w:val="0"/>
          <w:numId w:val="5"/>
        </w:numPr>
        <w:shd w:val="clear" w:color="auto" w:fill="FFFFFF"/>
        <w:spacing w:after="120" w:line="276" w:lineRule="auto"/>
        <w:rPr>
          <w:rFonts w:ascii="Times New Roman" w:eastAsiaTheme="minorHAnsi" w:hAnsi="Times New Roman" w:cs="Times New Roman"/>
          <w:sz w:val="24"/>
          <w:szCs w:val="24"/>
          <w:lang w:val="sq-AL"/>
        </w:rPr>
      </w:pPr>
      <w:r w:rsidRPr="00381436">
        <w:rPr>
          <w:rFonts w:ascii="Times New Roman" w:eastAsiaTheme="minorHAnsi" w:hAnsi="Times New Roman" w:cs="Times New Roman"/>
          <w:sz w:val="24"/>
          <w:szCs w:val="24"/>
          <w:lang w:val="sq-AL"/>
        </w:rPr>
        <w:t>Vërtetim nga Gjykata dhe Prokuroria që nuk ka çështje në proces.</w:t>
      </w:r>
    </w:p>
    <w:p w:rsidR="00B36985" w:rsidRPr="00E366D5" w:rsidRDefault="00B36985" w:rsidP="00B36985">
      <w:pPr>
        <w:shd w:val="clear" w:color="auto" w:fill="FFFFFF"/>
        <w:spacing w:after="120" w:line="276" w:lineRule="auto"/>
        <w:ind w:left="720"/>
        <w:rPr>
          <w:rFonts w:ascii="Times New Roman" w:eastAsiaTheme="minorHAnsi" w:hAnsi="Times New Roman" w:cs="Times New Roman"/>
          <w:sz w:val="24"/>
          <w:szCs w:val="24"/>
          <w:lang w:val="sq-AL"/>
        </w:rPr>
      </w:pPr>
    </w:p>
    <w:p w:rsidR="00E279AE" w:rsidRPr="0036271A" w:rsidRDefault="0036271A" w:rsidP="00887D69">
      <w:pPr>
        <w:shd w:val="clear" w:color="auto" w:fill="FFFFFF"/>
        <w:spacing w:after="120" w:line="276" w:lineRule="auto"/>
        <w:rPr>
          <w:rFonts w:ascii="Times New Roman" w:hAnsi="Times New Roman" w:cs="Times New Roman"/>
          <w:b/>
          <w:i/>
          <w:color w:val="545E69"/>
          <w:sz w:val="24"/>
          <w:szCs w:val="24"/>
          <w:u w:val="single"/>
          <w:lang w:val="sq-AL"/>
        </w:rPr>
      </w:pPr>
      <w:r w:rsidRPr="00E366D5">
        <w:rPr>
          <w:rFonts w:ascii="Times New Roman" w:hAnsi="Times New Roman" w:cs="Times New Roman"/>
          <w:b/>
          <w:i/>
          <w:sz w:val="24"/>
          <w:szCs w:val="24"/>
          <w:u w:val="single"/>
          <w:lang w:val="sq-AL"/>
        </w:rPr>
        <w:lastRenderedPageBreak/>
        <w:t xml:space="preserve">Mosparaqitja e plotë </w:t>
      </w:r>
      <w:r>
        <w:rPr>
          <w:rFonts w:ascii="Times New Roman" w:hAnsi="Times New Roman" w:cs="Times New Roman"/>
          <w:b/>
          <w:i/>
          <w:sz w:val="24"/>
          <w:szCs w:val="24"/>
          <w:u w:val="single"/>
          <w:lang w:val="sq-AL"/>
        </w:rPr>
        <w:t>brënda afatit të përcaktuar në shpallje të</w:t>
      </w:r>
      <w:r w:rsidRPr="00E366D5">
        <w:rPr>
          <w:rFonts w:ascii="Times New Roman" w:hAnsi="Times New Roman" w:cs="Times New Roman"/>
          <w:b/>
          <w:i/>
          <w:sz w:val="24"/>
          <w:szCs w:val="24"/>
          <w:u w:val="single"/>
          <w:lang w:val="sq-AL"/>
        </w:rPr>
        <w:t xml:space="preserve"> dokumenteve të sipërcituara</w:t>
      </w:r>
      <w:r>
        <w:rPr>
          <w:rFonts w:ascii="Times New Roman" w:hAnsi="Times New Roman" w:cs="Times New Roman"/>
          <w:b/>
          <w:i/>
          <w:sz w:val="24"/>
          <w:szCs w:val="24"/>
          <w:u w:val="single"/>
          <w:lang w:val="sq-AL"/>
        </w:rPr>
        <w:t>,</w:t>
      </w:r>
      <w:r w:rsidRPr="00E366D5">
        <w:rPr>
          <w:rFonts w:ascii="Times New Roman" w:hAnsi="Times New Roman" w:cs="Times New Roman"/>
          <w:b/>
          <w:i/>
          <w:sz w:val="24"/>
          <w:szCs w:val="24"/>
          <w:u w:val="single"/>
          <w:lang w:val="sq-AL"/>
        </w:rPr>
        <w:t xml:space="preserve"> sjell skualifikimin e kandidatit</w:t>
      </w:r>
      <w:r w:rsidRPr="00E366D5">
        <w:rPr>
          <w:rFonts w:ascii="Times New Roman" w:hAnsi="Times New Roman" w:cs="Times New Roman"/>
          <w:b/>
          <w:i/>
          <w:color w:val="545E69"/>
          <w:sz w:val="24"/>
          <w:szCs w:val="24"/>
          <w:u w:val="single"/>
          <w:lang w:val="sq-AL"/>
        </w:rPr>
        <w:t>.</w:t>
      </w:r>
    </w:p>
    <w:p w:rsidR="00E279AE" w:rsidRPr="00E366D5" w:rsidRDefault="00E279AE" w:rsidP="00E279AE">
      <w:pPr>
        <w:spacing w:after="0" w:line="259" w:lineRule="auto"/>
        <w:rPr>
          <w:rFonts w:ascii="Times New Roman" w:hAnsi="Times New Roman" w:cs="Times New Roman"/>
          <w:color w:val="FF0000"/>
          <w:sz w:val="24"/>
          <w:szCs w:val="24"/>
          <w:lang w:val="it-IT"/>
        </w:rPr>
      </w:pPr>
    </w:p>
    <w:p w:rsidR="00E279AE" w:rsidRPr="00E366D5" w:rsidRDefault="00E279AE" w:rsidP="00F237F1">
      <w:pPr>
        <w:spacing w:after="50" w:line="259" w:lineRule="auto"/>
        <w:rPr>
          <w:rFonts w:ascii="Times New Roman" w:eastAsia="Calibri" w:hAnsi="Times New Roman" w:cs="Times New Roman"/>
          <w:b/>
          <w:color w:val="C00000"/>
          <w:sz w:val="24"/>
          <w:szCs w:val="24"/>
          <w:lang w:val="sq-AL"/>
        </w:rPr>
      </w:pPr>
      <w:r w:rsidRPr="00C36D62">
        <w:rPr>
          <w:rFonts w:ascii="Times New Roman" w:hAnsi="Times New Roman" w:cs="Times New Roman"/>
          <w:sz w:val="24"/>
          <w:szCs w:val="24"/>
          <w:lang w:val="it-IT"/>
        </w:rPr>
        <w:t xml:space="preserve">  </w:t>
      </w:r>
      <w:r w:rsidRPr="00E366D5">
        <w:rPr>
          <w:rFonts w:ascii="Times New Roman" w:eastAsia="Calibri" w:hAnsi="Times New Roman" w:cs="Times New Roman"/>
          <w:b/>
          <w:color w:val="C00000"/>
          <w:sz w:val="24"/>
          <w:szCs w:val="24"/>
          <w:lang w:val="sq-AL"/>
        </w:rPr>
        <w:t xml:space="preserve">4. REZULTATET PËR FAZËN E VERIFIKIMIT PARAPRAK </w:t>
      </w:r>
    </w:p>
    <w:p w:rsidR="00E279AE" w:rsidRPr="00E366D5" w:rsidRDefault="00E279AE" w:rsidP="00E279AE">
      <w:pPr>
        <w:spacing w:after="0" w:line="259" w:lineRule="auto"/>
        <w:rPr>
          <w:rFonts w:ascii="Times New Roman" w:hAnsi="Times New Roman" w:cs="Times New Roman"/>
          <w:color w:val="FF0000"/>
          <w:sz w:val="24"/>
          <w:szCs w:val="24"/>
          <w:lang w:val="it-IT"/>
        </w:rPr>
      </w:pPr>
      <w:r w:rsidRPr="00E366D5">
        <w:rPr>
          <w:rFonts w:ascii="Times New Roman" w:hAnsi="Times New Roman" w:cs="Times New Roman"/>
          <w:color w:val="FF0000"/>
          <w:sz w:val="24"/>
          <w:szCs w:val="24"/>
          <w:lang w:val="it-IT"/>
        </w:rPr>
        <w:t xml:space="preserve"> </w:t>
      </w:r>
    </w:p>
    <w:p w:rsidR="00E279AE" w:rsidRPr="00E366D5" w:rsidRDefault="00E279AE" w:rsidP="00E279AE">
      <w:pPr>
        <w:ind w:left="-5" w:right="4"/>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Në </w:t>
      </w:r>
      <w:r w:rsidRPr="005D6F69">
        <w:rPr>
          <w:rFonts w:ascii="Times New Roman" w:hAnsi="Times New Roman" w:cs="Times New Roman"/>
          <w:sz w:val="24"/>
          <w:szCs w:val="24"/>
          <w:lang w:val="it-IT"/>
        </w:rPr>
        <w:t xml:space="preserve">datën </w:t>
      </w:r>
      <w:r w:rsidR="00180D05">
        <w:rPr>
          <w:rFonts w:ascii="Times New Roman" w:hAnsi="Times New Roman" w:cs="Times New Roman"/>
          <w:color w:val="FF0000"/>
          <w:sz w:val="24"/>
          <w:szCs w:val="24"/>
          <w:lang w:val="it-IT"/>
        </w:rPr>
        <w:t>29/09</w:t>
      </w:r>
      <w:r w:rsidR="007D0269" w:rsidRPr="00595178">
        <w:rPr>
          <w:rFonts w:ascii="Times New Roman" w:hAnsi="Times New Roman" w:cs="Times New Roman"/>
          <w:color w:val="FF0000"/>
          <w:sz w:val="24"/>
          <w:szCs w:val="24"/>
          <w:lang w:val="it-IT"/>
        </w:rPr>
        <w:t>/2023</w:t>
      </w:r>
      <w:r w:rsidRPr="005D6F69">
        <w:rPr>
          <w:rFonts w:ascii="Times New Roman" w:hAnsi="Times New Roman" w:cs="Times New Roman"/>
          <w:sz w:val="24"/>
          <w:szCs w:val="24"/>
          <w:lang w:val="it-IT"/>
        </w:rPr>
        <w:t>, KLP</w:t>
      </w:r>
      <w:r w:rsidRPr="00F94161">
        <w:rPr>
          <w:rFonts w:ascii="Times New Roman" w:hAnsi="Times New Roman" w:cs="Times New Roman"/>
          <w:sz w:val="24"/>
          <w:szCs w:val="24"/>
          <w:lang w:val="it-IT"/>
        </w:rPr>
        <w:t xml:space="preserve"> d</w:t>
      </w:r>
      <w:r w:rsidRPr="00E366D5">
        <w:rPr>
          <w:rFonts w:ascii="Times New Roman" w:hAnsi="Times New Roman" w:cs="Times New Roman"/>
          <w:sz w:val="24"/>
          <w:szCs w:val="24"/>
          <w:lang w:val="it-IT"/>
        </w:rPr>
        <w:t>o të shpallë në faqen zyrtare të internetit dhe në portalin “Shërbimi Kombëtar i Punësimit”, listën e kandidatëve që plotësojnë kushtet dhe kriteret e veçanta për proceduren e pranimit në kategorinë ekzekutive, si dhe datën, vendin dhe orën e</w:t>
      </w:r>
      <w:r w:rsidR="00F82627">
        <w:rPr>
          <w:rFonts w:ascii="Times New Roman" w:hAnsi="Times New Roman" w:cs="Times New Roman"/>
          <w:sz w:val="24"/>
          <w:szCs w:val="24"/>
          <w:lang w:val="it-IT"/>
        </w:rPr>
        <w:t xml:space="preserve"> </w:t>
      </w:r>
      <w:r w:rsidRPr="00E366D5">
        <w:rPr>
          <w:rFonts w:ascii="Times New Roman" w:hAnsi="Times New Roman" w:cs="Times New Roman"/>
          <w:sz w:val="24"/>
          <w:szCs w:val="24"/>
          <w:lang w:val="it-IT"/>
        </w:rPr>
        <w:t xml:space="preserve">saktë ku do të zhvillohet testimi me shkrim dhe intervista e strukturuar me gojë. </w:t>
      </w:r>
    </w:p>
    <w:p w:rsidR="00E279AE" w:rsidRPr="00E366D5" w:rsidRDefault="00E279AE" w:rsidP="00E279AE">
      <w:pPr>
        <w:ind w:left="-5" w:right="4"/>
        <w:rPr>
          <w:rFonts w:ascii="Times New Roman" w:hAnsi="Times New Roman" w:cs="Times New Roman"/>
          <w:sz w:val="24"/>
          <w:szCs w:val="24"/>
          <w:lang w:val="it-IT"/>
        </w:rPr>
      </w:pPr>
      <w:r w:rsidRPr="0016315B">
        <w:rPr>
          <w:rFonts w:ascii="Times New Roman" w:hAnsi="Times New Roman" w:cs="Times New Roman"/>
          <w:sz w:val="24"/>
          <w:szCs w:val="24"/>
          <w:lang w:val="it-IT"/>
        </w:rPr>
        <w:t xml:space="preserve">Në të njëjtën datë kandidatët që nuk i plotësojnë kushtet e pranimit në kategorinë ekzekutive dhe kriteret e veçanta do të njoftohen individualisht në mënyrë elektronike nga KLP, për shkaqet e moskualifikimit </w:t>
      </w:r>
      <w:r w:rsidRPr="0016315B">
        <w:rPr>
          <w:rFonts w:ascii="Times New Roman" w:hAnsi="Times New Roman" w:cs="Times New Roman"/>
          <w:i/>
          <w:sz w:val="24"/>
          <w:szCs w:val="24"/>
          <w:u w:val="single" w:color="000000"/>
          <w:lang w:val="it-IT"/>
        </w:rPr>
        <w:t>(nëpërmjet adresës së e-mail).</w:t>
      </w:r>
      <w:r w:rsidRPr="00E366D5">
        <w:rPr>
          <w:rFonts w:ascii="Times New Roman" w:hAnsi="Times New Roman" w:cs="Times New Roman"/>
          <w:sz w:val="24"/>
          <w:szCs w:val="24"/>
          <w:lang w:val="it-IT"/>
        </w:rPr>
        <w:t xml:space="preserve"> </w:t>
      </w:r>
    </w:p>
    <w:p w:rsidR="00E279AE" w:rsidRPr="00E366D5" w:rsidRDefault="00E279AE" w:rsidP="00E279AE">
      <w:pPr>
        <w:spacing w:after="50" w:line="259" w:lineRule="auto"/>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  </w:t>
      </w:r>
    </w:p>
    <w:p w:rsidR="00E279AE" w:rsidRPr="00E366D5" w:rsidRDefault="00E279AE" w:rsidP="00E279AE">
      <w:pPr>
        <w:spacing w:after="0" w:line="259" w:lineRule="auto"/>
        <w:ind w:right="298"/>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it-IT"/>
        </w:rPr>
        <w:t xml:space="preserve">5. </w:t>
      </w:r>
      <w:r w:rsidRPr="00E366D5">
        <w:rPr>
          <w:rFonts w:ascii="Times New Roman" w:hAnsi="Times New Roman" w:cs="Times New Roman"/>
          <w:b/>
          <w:color w:val="C00000"/>
          <w:sz w:val="24"/>
          <w:szCs w:val="24"/>
          <w:lang w:val="sq-AL"/>
        </w:rPr>
        <w:t xml:space="preserve">Fushat e njohurive, aftësitë dhe cilësitë mbi të cilat do të zhvillohet konkurrimi. </w:t>
      </w:r>
    </w:p>
    <w:p w:rsidR="00E279AE" w:rsidRPr="00E366D5" w:rsidRDefault="00E279AE" w:rsidP="00E279AE">
      <w:pPr>
        <w:spacing w:after="0" w:line="259" w:lineRule="auto"/>
        <w:ind w:right="298"/>
        <w:rPr>
          <w:rFonts w:ascii="Times New Roman" w:hAnsi="Times New Roman" w:cs="Times New Roman"/>
          <w:b/>
          <w:color w:val="C00000"/>
          <w:sz w:val="24"/>
          <w:szCs w:val="24"/>
          <w:lang w:val="sq-AL"/>
        </w:rPr>
      </w:pPr>
    </w:p>
    <w:p w:rsidR="0056612F" w:rsidRDefault="0056612F" w:rsidP="0056612F">
      <w:pPr>
        <w:spacing w:after="10"/>
        <w:ind w:left="-5"/>
        <w:rPr>
          <w:rFonts w:ascii="Times New Roman" w:hAnsi="Times New Roman" w:cs="Times New Roman"/>
          <w:sz w:val="24"/>
          <w:szCs w:val="24"/>
        </w:rPr>
      </w:pPr>
      <w:r w:rsidRPr="00E366D5">
        <w:rPr>
          <w:rFonts w:ascii="Times New Roman" w:hAnsi="Times New Roman" w:cs="Times New Roman"/>
          <w:b/>
          <w:sz w:val="24"/>
          <w:szCs w:val="24"/>
        </w:rPr>
        <w:t>Kandidatët do të testohen në lidhje me:</w:t>
      </w:r>
      <w:r w:rsidRPr="00E366D5">
        <w:rPr>
          <w:rFonts w:ascii="Times New Roman" w:hAnsi="Times New Roman" w:cs="Times New Roman"/>
          <w:sz w:val="24"/>
          <w:szCs w:val="24"/>
        </w:rPr>
        <w:t xml:space="preserve"> </w:t>
      </w:r>
    </w:p>
    <w:p w:rsidR="004D4874" w:rsidRDefault="004D4874" w:rsidP="0056612F">
      <w:pPr>
        <w:spacing w:after="0" w:line="259" w:lineRule="auto"/>
        <w:ind w:left="900"/>
        <w:rPr>
          <w:rFonts w:ascii="Times New Roman" w:hAnsi="Times New Roman" w:cs="Times New Roman"/>
          <w:sz w:val="24"/>
          <w:szCs w:val="24"/>
        </w:rPr>
      </w:pPr>
    </w:p>
    <w:p w:rsidR="0056612F" w:rsidRPr="00012605" w:rsidRDefault="004D4874" w:rsidP="004D4874">
      <w:pPr>
        <w:spacing w:after="0" w:line="259" w:lineRule="auto"/>
        <w:ind w:left="900" w:hanging="900"/>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1. Kushtetutën e Republikës së Shqipërisë;</w:t>
      </w:r>
      <w:r w:rsidR="0056612F" w:rsidRPr="00012605">
        <w:rPr>
          <w:rFonts w:ascii="Times New Roman" w:eastAsiaTheme="minorHAnsi" w:hAnsi="Times New Roman" w:cs="Times New Roman"/>
          <w:sz w:val="24"/>
          <w:szCs w:val="24"/>
          <w:lang w:val="sq-AL"/>
        </w:rPr>
        <w:t xml:space="preserve"> </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2. Njohuritë mbi Ligjin nr.152/2013 “Për Nëpunësin Civil”, i ndryshuar dhe akteve nënligjore</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të dala në zbatim të tij;</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3. Njohuri mbi ligjin nr. 9367, datë 07.4.2005 "Për parandalimin e konfliktit të interesave në</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ushtrimin e funksioneve publike;</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4. Ligjin Nr.97/2016 “Për organizimin dhe funksionimin e Prokurorisë në Republikën e</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Shqipërisë”;</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 xml:space="preserve">5. Njohuri mbi ligjin Nr. </w:t>
      </w:r>
      <w:r>
        <w:rPr>
          <w:rFonts w:ascii="Times New Roman" w:eastAsiaTheme="minorHAnsi" w:hAnsi="Times New Roman" w:cs="Times New Roman"/>
          <w:sz w:val="24"/>
          <w:szCs w:val="24"/>
          <w:lang w:val="sq-AL"/>
        </w:rPr>
        <w:t xml:space="preserve">162 datë 23.12.2020 “Për Prokurimin Publik” dhe </w:t>
      </w:r>
      <w:r w:rsidRPr="004D4874">
        <w:rPr>
          <w:rFonts w:ascii="Times New Roman" w:eastAsiaTheme="minorHAnsi" w:hAnsi="Times New Roman" w:cs="Times New Roman"/>
          <w:sz w:val="24"/>
          <w:szCs w:val="24"/>
          <w:lang w:val="sq-AL"/>
        </w:rPr>
        <w:t>akteve nënligjore</w:t>
      </w:r>
    </w:p>
    <w:p w:rsidR="004D4874" w:rsidRPr="004D4874"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të dala në zbatim të tij;</w:t>
      </w:r>
    </w:p>
    <w:p w:rsidR="006A50DF" w:rsidRDefault="004D4874" w:rsidP="004D4874">
      <w:pPr>
        <w:shd w:val="clear" w:color="auto" w:fill="FFFFFF"/>
        <w:spacing w:after="0" w:line="276" w:lineRule="auto"/>
        <w:rPr>
          <w:rFonts w:ascii="Times New Roman" w:eastAsiaTheme="minorHAnsi" w:hAnsi="Times New Roman" w:cs="Times New Roman"/>
          <w:sz w:val="24"/>
          <w:szCs w:val="24"/>
          <w:lang w:val="sq-AL"/>
        </w:rPr>
      </w:pPr>
      <w:r w:rsidRPr="004D4874">
        <w:rPr>
          <w:rFonts w:ascii="Times New Roman" w:eastAsiaTheme="minorHAnsi" w:hAnsi="Times New Roman" w:cs="Times New Roman"/>
          <w:sz w:val="24"/>
          <w:szCs w:val="24"/>
          <w:lang w:val="sq-AL"/>
        </w:rPr>
        <w:t>6. Njohuri mbi ligjin nr.9131/2003 “Për rregullat e etikës në administratën publike”;</w:t>
      </w:r>
    </w:p>
    <w:p w:rsidR="0056612F" w:rsidRPr="00B71D3F" w:rsidRDefault="006A50DF" w:rsidP="004D4874">
      <w:pPr>
        <w:shd w:val="clear" w:color="auto" w:fill="FFFFFF"/>
        <w:spacing w:after="0" w:line="276" w:lineRule="auto"/>
        <w:rPr>
          <w:color w:val="0000FF"/>
          <w:u w:val="single" w:color="0000FF"/>
          <w:lang w:val="sq-AL"/>
        </w:rPr>
      </w:pPr>
      <w:r>
        <w:rPr>
          <w:rFonts w:ascii="Times New Roman" w:eastAsiaTheme="minorHAnsi" w:hAnsi="Times New Roman" w:cs="Times New Roman"/>
          <w:sz w:val="24"/>
          <w:szCs w:val="24"/>
          <w:lang w:val="sq-AL"/>
        </w:rPr>
        <w:t>7. Njohuri mbi ligjin Nr.162/2020 “P</w:t>
      </w:r>
      <w:r w:rsidR="00BF33A3">
        <w:rPr>
          <w:rFonts w:ascii="Times New Roman" w:eastAsiaTheme="minorHAnsi" w:hAnsi="Times New Roman" w:cs="Times New Roman"/>
          <w:sz w:val="24"/>
          <w:szCs w:val="24"/>
          <w:lang w:val="sq-AL"/>
        </w:rPr>
        <w:t>ë</w:t>
      </w:r>
      <w:r>
        <w:rPr>
          <w:rFonts w:ascii="Times New Roman" w:eastAsiaTheme="minorHAnsi" w:hAnsi="Times New Roman" w:cs="Times New Roman"/>
          <w:sz w:val="24"/>
          <w:szCs w:val="24"/>
          <w:lang w:val="sq-AL"/>
        </w:rPr>
        <w:t>r prokurimin publik” dhe aktet n</w:t>
      </w:r>
      <w:r w:rsidR="00BF33A3">
        <w:rPr>
          <w:rFonts w:ascii="Times New Roman" w:eastAsiaTheme="minorHAnsi" w:hAnsi="Times New Roman" w:cs="Times New Roman"/>
          <w:sz w:val="24"/>
          <w:szCs w:val="24"/>
          <w:lang w:val="sq-AL"/>
        </w:rPr>
        <w:t>ë</w:t>
      </w:r>
      <w:r>
        <w:rPr>
          <w:rFonts w:ascii="Times New Roman" w:eastAsiaTheme="minorHAnsi" w:hAnsi="Times New Roman" w:cs="Times New Roman"/>
          <w:sz w:val="24"/>
          <w:szCs w:val="24"/>
          <w:lang w:val="sq-AL"/>
        </w:rPr>
        <w:t>nligjore t</w:t>
      </w:r>
      <w:r w:rsidR="00BF33A3">
        <w:rPr>
          <w:rFonts w:ascii="Times New Roman" w:eastAsiaTheme="minorHAnsi" w:hAnsi="Times New Roman" w:cs="Times New Roman"/>
          <w:sz w:val="24"/>
          <w:szCs w:val="24"/>
          <w:lang w:val="sq-AL"/>
        </w:rPr>
        <w:t>ë</w:t>
      </w:r>
      <w:r>
        <w:rPr>
          <w:rFonts w:ascii="Times New Roman" w:eastAsiaTheme="minorHAnsi" w:hAnsi="Times New Roman" w:cs="Times New Roman"/>
          <w:sz w:val="24"/>
          <w:szCs w:val="24"/>
          <w:lang w:val="sq-AL"/>
        </w:rPr>
        <w:t xml:space="preserve"> dala n</w:t>
      </w:r>
      <w:r w:rsidR="00BF33A3">
        <w:rPr>
          <w:rFonts w:ascii="Times New Roman" w:eastAsiaTheme="minorHAnsi" w:hAnsi="Times New Roman" w:cs="Times New Roman"/>
          <w:sz w:val="24"/>
          <w:szCs w:val="24"/>
          <w:lang w:val="sq-AL"/>
        </w:rPr>
        <w:t>ë</w:t>
      </w:r>
      <w:r>
        <w:rPr>
          <w:rFonts w:ascii="Times New Roman" w:eastAsiaTheme="minorHAnsi" w:hAnsi="Times New Roman" w:cs="Times New Roman"/>
          <w:sz w:val="24"/>
          <w:szCs w:val="24"/>
          <w:lang w:val="sq-AL"/>
        </w:rPr>
        <w:t xml:space="preserve"> zbatim t</w:t>
      </w:r>
      <w:r w:rsidR="00BF33A3">
        <w:rPr>
          <w:rFonts w:ascii="Times New Roman" w:eastAsiaTheme="minorHAnsi" w:hAnsi="Times New Roman" w:cs="Times New Roman"/>
          <w:sz w:val="24"/>
          <w:szCs w:val="24"/>
          <w:lang w:val="sq-AL"/>
        </w:rPr>
        <w:t>ë</w:t>
      </w:r>
      <w:r>
        <w:rPr>
          <w:rFonts w:ascii="Times New Roman" w:eastAsiaTheme="minorHAnsi" w:hAnsi="Times New Roman" w:cs="Times New Roman"/>
          <w:sz w:val="24"/>
          <w:szCs w:val="24"/>
          <w:lang w:val="sq-AL"/>
        </w:rPr>
        <w:t xml:space="preserve"> tij</w:t>
      </w:r>
      <w:r w:rsidR="00BF33A3">
        <w:rPr>
          <w:rFonts w:ascii="Times New Roman" w:eastAsiaTheme="minorHAnsi" w:hAnsi="Times New Roman" w:cs="Times New Roman"/>
          <w:sz w:val="24"/>
          <w:szCs w:val="24"/>
          <w:lang w:val="sq-AL"/>
        </w:rPr>
        <w:t>.</w:t>
      </w:r>
      <w:r w:rsidR="004D4874" w:rsidRPr="004D4874">
        <w:rPr>
          <w:rFonts w:ascii="Times New Roman" w:eastAsiaTheme="minorHAnsi" w:hAnsi="Times New Roman" w:cs="Times New Roman"/>
          <w:sz w:val="24"/>
          <w:szCs w:val="24"/>
          <w:lang w:val="sq-AL"/>
        </w:rPr>
        <w:cr/>
      </w:r>
    </w:p>
    <w:p w:rsidR="0056612F" w:rsidRPr="00E366D5" w:rsidRDefault="0056612F" w:rsidP="0056612F">
      <w:pPr>
        <w:shd w:val="clear" w:color="auto" w:fill="FFFFFF"/>
        <w:spacing w:after="0" w:line="276" w:lineRule="auto"/>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sq-AL"/>
        </w:rPr>
        <w:t xml:space="preserve">V. Aftësi për të: </w:t>
      </w:r>
    </w:p>
    <w:p w:rsidR="0056612F" w:rsidRPr="00E366D5" w:rsidRDefault="0056612F" w:rsidP="0056612F">
      <w:pPr>
        <w:shd w:val="clear" w:color="auto" w:fill="FFFFFF"/>
        <w:spacing w:after="0" w:line="276" w:lineRule="auto"/>
        <w:rPr>
          <w:rFonts w:ascii="Times New Roman" w:hAnsi="Times New Roman" w:cs="Times New Roman"/>
          <w:b/>
          <w:color w:val="C00000"/>
          <w:sz w:val="24"/>
          <w:szCs w:val="24"/>
          <w:lang w:val="sq-AL"/>
        </w:rPr>
      </w:pPr>
    </w:p>
    <w:p w:rsidR="0056612F" w:rsidRPr="000330D7" w:rsidRDefault="00BA42A4" w:rsidP="0056612F">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Aft</w:t>
      </w:r>
      <w:r w:rsidRPr="000330D7">
        <w:rPr>
          <w:rFonts w:ascii="Times New Roman" w:eastAsiaTheme="minorHAnsi" w:hAnsi="Times New Roman" w:cs="Times New Roman"/>
          <w:sz w:val="24"/>
          <w:szCs w:val="24"/>
          <w:lang w:val="it-IT"/>
        </w:rPr>
        <w:t xml:space="preserve">ësi </w:t>
      </w:r>
      <w:r w:rsidRPr="000330D7">
        <w:rPr>
          <w:rFonts w:ascii="Times New Roman" w:eastAsiaTheme="minorHAnsi" w:hAnsi="Times New Roman" w:cs="Times New Roman"/>
          <w:sz w:val="24"/>
          <w:szCs w:val="24"/>
          <w:lang w:val="sq-AL"/>
        </w:rPr>
        <w:t>në përpunimin e dokumenteve në bazë të kritereve që normojnë punën p</w:t>
      </w:r>
      <w:r w:rsidRPr="000330D7">
        <w:rPr>
          <w:rFonts w:ascii="Times New Roman" w:eastAsiaTheme="minorHAnsi" w:hAnsi="Times New Roman" w:cs="Times New Roman"/>
          <w:sz w:val="24"/>
          <w:szCs w:val="24"/>
          <w:lang w:val="it-IT"/>
        </w:rPr>
        <w:t>ër përmir</w:t>
      </w:r>
      <w:r w:rsidRPr="000330D7">
        <w:rPr>
          <w:rFonts w:ascii="Times New Roman" w:eastAsiaTheme="minorHAnsi" w:hAnsi="Times New Roman" w:cs="Times New Roman"/>
          <w:sz w:val="24"/>
          <w:szCs w:val="24"/>
          <w:lang w:val="sq-AL"/>
        </w:rPr>
        <w:t>ë</w:t>
      </w:r>
      <w:r w:rsidRPr="000330D7">
        <w:rPr>
          <w:rFonts w:ascii="Times New Roman" w:eastAsiaTheme="minorHAnsi" w:hAnsi="Times New Roman" w:cs="Times New Roman"/>
          <w:sz w:val="24"/>
          <w:szCs w:val="24"/>
          <w:lang w:val="it-IT"/>
        </w:rPr>
        <w:t>simin e imazhit publik të KLP-së në fushën e prokurimeve</w:t>
      </w:r>
      <w:r w:rsidR="0056612F" w:rsidRPr="000330D7">
        <w:rPr>
          <w:rFonts w:ascii="Times New Roman" w:eastAsiaTheme="minorHAnsi" w:hAnsi="Times New Roman" w:cs="Times New Roman"/>
          <w:sz w:val="24"/>
          <w:szCs w:val="24"/>
          <w:lang w:val="sq-AL"/>
        </w:rPr>
        <w:t xml:space="preserve">; </w:t>
      </w:r>
    </w:p>
    <w:p w:rsidR="0056612F" w:rsidRPr="000330D7" w:rsidRDefault="0056612F" w:rsidP="0056612F">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 xml:space="preserve">Njohuri profesionale për trajnimin e vazhdueshëm të </w:t>
      </w:r>
      <w:r w:rsidR="008C6560">
        <w:rPr>
          <w:rFonts w:ascii="Times New Roman" w:eastAsiaTheme="minorHAnsi" w:hAnsi="Times New Roman" w:cs="Times New Roman"/>
          <w:sz w:val="24"/>
          <w:szCs w:val="24"/>
          <w:lang w:val="sq-AL"/>
        </w:rPr>
        <w:t>anëtarëre të komisioneve për përdorimin e sistemit të APP-së</w:t>
      </w:r>
      <w:r w:rsidRPr="000330D7">
        <w:rPr>
          <w:rFonts w:ascii="Times New Roman" w:eastAsiaTheme="minorHAnsi" w:hAnsi="Times New Roman" w:cs="Times New Roman"/>
          <w:sz w:val="24"/>
          <w:szCs w:val="24"/>
          <w:lang w:val="sq-AL"/>
        </w:rPr>
        <w:t xml:space="preserve">; </w:t>
      </w:r>
    </w:p>
    <w:p w:rsidR="0056612F" w:rsidRPr="000330D7" w:rsidRDefault="0056612F" w:rsidP="0056612F">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Aftësi për të shkëmbyer ide dhe mendime teknike si dhe për të argumentuar propozimet përkatëse për përmirësimin e performancës së sektorit, drejtorisë dhe institucionit në tërësi;</w:t>
      </w:r>
    </w:p>
    <w:p w:rsidR="0056612F" w:rsidRPr="000330D7" w:rsidRDefault="0056612F" w:rsidP="0056612F">
      <w:pPr>
        <w:numPr>
          <w:ilvl w:val="0"/>
          <w:numId w:val="18"/>
        </w:numPr>
        <w:spacing w:after="51" w:line="247" w:lineRule="auto"/>
        <w:ind w:left="284" w:hanging="284"/>
        <w:rPr>
          <w:rFonts w:ascii="Times New Roman" w:eastAsiaTheme="minorHAnsi" w:hAnsi="Times New Roman" w:cs="Times New Roman"/>
          <w:sz w:val="24"/>
          <w:szCs w:val="24"/>
          <w:lang w:val="sq-AL"/>
        </w:rPr>
      </w:pPr>
      <w:r w:rsidRPr="000330D7">
        <w:rPr>
          <w:rFonts w:ascii="Times New Roman" w:eastAsiaTheme="minorHAnsi" w:hAnsi="Times New Roman" w:cs="Times New Roman"/>
          <w:sz w:val="24"/>
          <w:szCs w:val="24"/>
          <w:lang w:val="sq-AL"/>
        </w:rPr>
        <w:t>Fleksibilitet në bashkëpunimin me njësitë e tjera të institucionit, për komunikimin dhe prezantimin e metodave të reja që nuk bien ndesh me ligjin dhe dinjitetin e punonjësit.</w:t>
      </w:r>
    </w:p>
    <w:p w:rsidR="00E279AE" w:rsidRPr="000330D7" w:rsidRDefault="00E279AE" w:rsidP="009D1A59">
      <w:pPr>
        <w:spacing w:after="50" w:line="259" w:lineRule="auto"/>
        <w:rPr>
          <w:rFonts w:ascii="Times New Roman" w:hAnsi="Times New Roman" w:cs="Times New Roman"/>
          <w:sz w:val="24"/>
          <w:szCs w:val="24"/>
          <w:lang w:val="sq-AL"/>
        </w:rPr>
      </w:pPr>
      <w:r w:rsidRPr="000330D7">
        <w:rPr>
          <w:rFonts w:ascii="Times New Roman" w:hAnsi="Times New Roman" w:cs="Times New Roman"/>
          <w:sz w:val="24"/>
          <w:szCs w:val="24"/>
          <w:lang w:val="sq-AL"/>
        </w:rPr>
        <w:t xml:space="preserve">  </w:t>
      </w:r>
    </w:p>
    <w:p w:rsidR="00E279AE" w:rsidRPr="00E366D5" w:rsidRDefault="00E279AE" w:rsidP="00E279AE">
      <w:pPr>
        <w:spacing w:after="0" w:line="259" w:lineRule="auto"/>
        <w:ind w:right="298"/>
        <w:rPr>
          <w:rFonts w:ascii="Times New Roman" w:hAnsi="Times New Roman" w:cs="Times New Roman"/>
          <w:b/>
          <w:color w:val="C00000"/>
          <w:sz w:val="24"/>
          <w:szCs w:val="24"/>
          <w:lang w:val="sq-AL"/>
        </w:rPr>
      </w:pPr>
      <w:r w:rsidRPr="00E366D5">
        <w:rPr>
          <w:rFonts w:ascii="Times New Roman" w:hAnsi="Times New Roman" w:cs="Times New Roman"/>
          <w:b/>
          <w:color w:val="C00000"/>
          <w:sz w:val="24"/>
          <w:szCs w:val="24"/>
          <w:lang w:val="sq-AL"/>
        </w:rPr>
        <w:t xml:space="preserve">6. MËNYRA E VLERËSIMIT TË KANDIDATËVE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E279AE">
      <w:pPr>
        <w:spacing w:after="10"/>
        <w:ind w:left="-5"/>
        <w:rPr>
          <w:rFonts w:ascii="Times New Roman" w:hAnsi="Times New Roman" w:cs="Times New Roman"/>
          <w:sz w:val="24"/>
          <w:szCs w:val="24"/>
          <w:lang w:val="sq-AL"/>
        </w:rPr>
      </w:pPr>
      <w:r w:rsidRPr="00E366D5">
        <w:rPr>
          <w:rFonts w:ascii="Times New Roman" w:hAnsi="Times New Roman" w:cs="Times New Roman"/>
          <w:b/>
          <w:sz w:val="24"/>
          <w:szCs w:val="24"/>
          <w:lang w:val="sq-AL"/>
        </w:rPr>
        <w:t>6.1. Kandidatët do të vlerësohen në lidhje me:</w:t>
      </w:r>
      <w:r w:rsidRPr="00E366D5">
        <w:rPr>
          <w:rFonts w:ascii="Times New Roman" w:hAnsi="Times New Roman" w:cs="Times New Roman"/>
          <w:sz w:val="24"/>
          <w:szCs w:val="24"/>
          <w:lang w:val="sq-AL"/>
        </w:rPr>
        <w:t xml:space="preserve"> </w:t>
      </w:r>
    </w:p>
    <w:p w:rsidR="00E279AE" w:rsidRPr="00E366D5" w:rsidRDefault="00E279AE" w:rsidP="00E279AE">
      <w:pPr>
        <w:spacing w:after="0" w:line="259" w:lineRule="auto"/>
        <w:rPr>
          <w:rFonts w:ascii="Times New Roman" w:hAnsi="Times New Roman" w:cs="Times New Roman"/>
          <w:sz w:val="24"/>
          <w:szCs w:val="24"/>
          <w:lang w:val="sq-AL"/>
        </w:rPr>
      </w:pPr>
      <w:r w:rsidRPr="00E366D5">
        <w:rPr>
          <w:rFonts w:ascii="Times New Roman" w:hAnsi="Times New Roman" w:cs="Times New Roman"/>
          <w:sz w:val="24"/>
          <w:szCs w:val="24"/>
          <w:lang w:val="sq-AL"/>
        </w:rPr>
        <w:t xml:space="preserve"> </w:t>
      </w:r>
    </w:p>
    <w:p w:rsidR="00E279AE" w:rsidRPr="00E366D5" w:rsidRDefault="00E279AE" w:rsidP="000F63B9">
      <w:pPr>
        <w:numPr>
          <w:ilvl w:val="0"/>
          <w:numId w:val="19"/>
        </w:numPr>
        <w:spacing w:after="4" w:line="249" w:lineRule="auto"/>
        <w:ind w:left="284" w:right="122" w:hanging="284"/>
        <w:rPr>
          <w:rFonts w:ascii="Times New Roman" w:hAnsi="Times New Roman" w:cs="Times New Roman"/>
          <w:sz w:val="24"/>
          <w:szCs w:val="24"/>
          <w:lang w:val="it-IT"/>
        </w:rPr>
      </w:pPr>
      <w:r w:rsidRPr="00E366D5">
        <w:rPr>
          <w:rFonts w:ascii="Times New Roman" w:hAnsi="Times New Roman" w:cs="Times New Roman"/>
          <w:sz w:val="24"/>
          <w:szCs w:val="24"/>
          <w:lang w:val="it-IT"/>
        </w:rPr>
        <w:lastRenderedPageBreak/>
        <w:t xml:space="preserve">- Vlerësimin me shkrim, deri në 60 pikë; </w:t>
      </w:r>
    </w:p>
    <w:p w:rsidR="00E279AE" w:rsidRPr="00E366D5" w:rsidRDefault="00E279AE" w:rsidP="000F63B9">
      <w:pPr>
        <w:numPr>
          <w:ilvl w:val="0"/>
          <w:numId w:val="19"/>
        </w:numPr>
        <w:spacing w:after="4" w:line="249" w:lineRule="auto"/>
        <w:ind w:left="284" w:right="122" w:hanging="284"/>
        <w:rPr>
          <w:rFonts w:ascii="Times New Roman" w:hAnsi="Times New Roman" w:cs="Times New Roman"/>
          <w:sz w:val="24"/>
          <w:szCs w:val="24"/>
          <w:lang w:val="it-IT"/>
        </w:rPr>
      </w:pPr>
      <w:r w:rsidRPr="00E366D5">
        <w:rPr>
          <w:rFonts w:ascii="Times New Roman" w:hAnsi="Times New Roman" w:cs="Times New Roman"/>
          <w:sz w:val="24"/>
          <w:szCs w:val="24"/>
          <w:lang w:val="it-IT"/>
        </w:rPr>
        <w:t>- Intervistën e strukturuar me gojë qe konsiston në motivimin, aspiratat dhe pritshmëritë e tyre për karrierën, deri në 25 pikë;</w:t>
      </w:r>
    </w:p>
    <w:p w:rsidR="00E279AE" w:rsidRPr="000F63B9" w:rsidRDefault="00E279AE" w:rsidP="000F63B9">
      <w:pPr>
        <w:pStyle w:val="ListParagraph"/>
        <w:numPr>
          <w:ilvl w:val="0"/>
          <w:numId w:val="19"/>
        </w:numPr>
        <w:ind w:left="284" w:right="122" w:hanging="284"/>
        <w:rPr>
          <w:rFonts w:ascii="Times New Roman" w:hAnsi="Times New Roman" w:cs="Times New Roman"/>
          <w:sz w:val="24"/>
          <w:szCs w:val="24"/>
          <w:lang w:val="it-IT"/>
        </w:rPr>
      </w:pPr>
      <w:r w:rsidRPr="000F63B9">
        <w:rPr>
          <w:rFonts w:ascii="Times New Roman" w:hAnsi="Times New Roman" w:cs="Times New Roman"/>
          <w:sz w:val="24"/>
          <w:szCs w:val="24"/>
          <w:lang w:val="it-IT"/>
        </w:rPr>
        <w:t xml:space="preserve">- Jetëshkrimin, që konsiston në vlerësimin e arsimimit, të përvojës e të trajnimeve, të lidhura me fushën, deri në 15 pikë. </w:t>
      </w:r>
    </w:p>
    <w:p w:rsidR="00E279AE" w:rsidRPr="00E366D5" w:rsidRDefault="00E279AE" w:rsidP="00E279AE">
      <w:pPr>
        <w:spacing w:after="0" w:line="259" w:lineRule="auto"/>
        <w:rPr>
          <w:rFonts w:ascii="Times New Roman" w:hAnsi="Times New Roman" w:cs="Times New Roman"/>
          <w:sz w:val="24"/>
          <w:szCs w:val="24"/>
          <w:lang w:val="it-IT"/>
        </w:rPr>
      </w:pPr>
      <w:r w:rsidRPr="00E366D5">
        <w:rPr>
          <w:rFonts w:ascii="Times New Roman" w:hAnsi="Times New Roman" w:cs="Times New Roman"/>
          <w:sz w:val="24"/>
          <w:szCs w:val="24"/>
          <w:lang w:val="it-IT"/>
        </w:rPr>
        <w:t xml:space="preserve"> </w:t>
      </w:r>
    </w:p>
    <w:p w:rsidR="00E279AE" w:rsidRPr="00E366D5" w:rsidRDefault="00E279AE" w:rsidP="00E279AE">
      <w:pPr>
        <w:shd w:val="clear" w:color="auto" w:fill="FFFFFF"/>
        <w:spacing w:after="0" w:line="276" w:lineRule="auto"/>
        <w:rPr>
          <w:rFonts w:ascii="Times New Roman" w:hAnsi="Times New Roman" w:cs="Times New Roman"/>
          <w:sz w:val="24"/>
          <w:szCs w:val="24"/>
          <w:lang w:val="it-IT"/>
        </w:rPr>
      </w:pPr>
      <w:r w:rsidRPr="00E366D5">
        <w:rPr>
          <w:rFonts w:ascii="Times New Roman" w:eastAsiaTheme="minorHAnsi" w:hAnsi="Times New Roman" w:cs="Times New Roman"/>
          <w:b/>
          <w:sz w:val="24"/>
          <w:szCs w:val="24"/>
          <w:lang w:val="sq-AL"/>
        </w:rPr>
        <w:t>VII. Mënyra e vlerësimit</w:t>
      </w:r>
      <w:r w:rsidRPr="00E366D5">
        <w:rPr>
          <w:rFonts w:ascii="Times New Roman" w:hAnsi="Times New Roman" w:cs="Times New Roman"/>
          <w:color w:val="545E69"/>
          <w:sz w:val="24"/>
          <w:szCs w:val="24"/>
          <w:lang w:val="sq-AL"/>
        </w:rPr>
        <w:t xml:space="preserve"> </w:t>
      </w:r>
      <w:r w:rsidRPr="00E366D5">
        <w:rPr>
          <w:rFonts w:ascii="Times New Roman" w:eastAsiaTheme="minorHAnsi" w:hAnsi="Times New Roman" w:cs="Times New Roman"/>
          <w:sz w:val="24"/>
          <w:szCs w:val="24"/>
          <w:lang w:val="sq-AL"/>
        </w:rPr>
        <w:t xml:space="preserve">do kryhet sipas </w:t>
      </w:r>
      <w:r w:rsidRPr="00E366D5">
        <w:rPr>
          <w:rFonts w:ascii="Times New Roman" w:hAnsi="Times New Roman" w:cs="Times New Roman"/>
          <w:sz w:val="24"/>
          <w:szCs w:val="24"/>
          <w:lang w:val="it-IT"/>
        </w:rPr>
        <w:t xml:space="preserve">neneve 20, 21, 22  të Ligjit 152/2013 </w:t>
      </w:r>
      <w:r w:rsidRPr="00E366D5">
        <w:rPr>
          <w:rFonts w:ascii="Times New Roman" w:hAnsi="Times New Roman" w:cs="Times New Roman"/>
          <w:i/>
          <w:sz w:val="24"/>
          <w:szCs w:val="24"/>
          <w:lang w:val="it-IT"/>
        </w:rPr>
        <w:t>“Për Nëpunësin Civil”</w:t>
      </w:r>
      <w:r w:rsidRPr="00E366D5">
        <w:rPr>
          <w:rFonts w:ascii="Times New Roman" w:hAnsi="Times New Roman" w:cs="Times New Roman"/>
          <w:sz w:val="24"/>
          <w:szCs w:val="24"/>
          <w:lang w:val="it-IT"/>
        </w:rPr>
        <w:t xml:space="preserve"> i ndryshuar, si dhe të Kreut II  të Vendimit, të Këshillit të Ministrave Nr. 243, datë 18/03/2015, </w:t>
      </w:r>
      <w:r w:rsidRPr="00E366D5">
        <w:rPr>
          <w:rFonts w:ascii="Times New Roman" w:hAnsi="Times New Roman" w:cs="Times New Roman"/>
          <w:i/>
          <w:sz w:val="24"/>
          <w:szCs w:val="24"/>
          <w:lang w:val="it-IT"/>
        </w:rPr>
        <w:t>“Për pranimin, lëvizjen paralele, periudhën e proves dhe emërimin në kategorinë ekzekutive”,</w:t>
      </w:r>
      <w:r w:rsidRPr="00E366D5">
        <w:rPr>
          <w:rFonts w:ascii="Times New Roman" w:hAnsi="Times New Roman" w:cs="Times New Roman"/>
          <w:sz w:val="24"/>
          <w:szCs w:val="24"/>
          <w:lang w:val="it-IT"/>
        </w:rPr>
        <w:t xml:space="preserve"> të ndryshuar”.</w:t>
      </w:r>
    </w:p>
    <w:p w:rsidR="00E279AE" w:rsidRPr="00E366D5" w:rsidRDefault="00E279AE" w:rsidP="00E279AE">
      <w:pPr>
        <w:shd w:val="clear" w:color="auto" w:fill="FFFFFF"/>
        <w:spacing w:after="0" w:line="276" w:lineRule="auto"/>
        <w:rPr>
          <w:rFonts w:ascii="Times New Roman" w:eastAsiaTheme="minorHAnsi" w:hAnsi="Times New Roman" w:cs="Times New Roman"/>
          <w:sz w:val="24"/>
          <w:szCs w:val="24"/>
          <w:lang w:val="it-IT"/>
        </w:rPr>
      </w:pPr>
    </w:p>
    <w:p w:rsidR="00E279AE" w:rsidRPr="00164272" w:rsidRDefault="00E279AE" w:rsidP="00E279AE">
      <w:pPr>
        <w:spacing w:after="0" w:line="276" w:lineRule="auto"/>
        <w:ind w:left="20"/>
        <w:rPr>
          <w:rFonts w:ascii="Times New Roman" w:eastAsiaTheme="minorHAnsi" w:hAnsi="Times New Roman" w:cs="Times New Roman"/>
          <w:sz w:val="24"/>
          <w:szCs w:val="24"/>
          <w:lang w:val="sq-AL"/>
        </w:rPr>
      </w:pPr>
    </w:p>
    <w:p w:rsidR="00E279AE" w:rsidRPr="00164272" w:rsidRDefault="00E279AE" w:rsidP="00E279AE">
      <w:pPr>
        <w:pBdr>
          <w:top w:val="single" w:sz="4" w:space="0" w:color="FF0000"/>
          <w:left w:val="single" w:sz="4" w:space="0" w:color="FF0000"/>
          <w:bottom w:val="single" w:sz="4" w:space="0" w:color="FF0000"/>
          <w:right w:val="single" w:sz="4" w:space="0" w:color="FF0000"/>
        </w:pBdr>
        <w:spacing w:after="0" w:line="276" w:lineRule="auto"/>
        <w:ind w:left="20" w:right="46" w:hanging="20"/>
        <w:rPr>
          <w:rFonts w:ascii="Times New Roman" w:eastAsiaTheme="minorHAnsi" w:hAnsi="Times New Roman" w:cs="Times New Roman"/>
          <w:sz w:val="24"/>
          <w:szCs w:val="24"/>
          <w:lang w:val="sq-AL"/>
        </w:rPr>
      </w:pPr>
      <w:r w:rsidRPr="00164272">
        <w:rPr>
          <w:rFonts w:ascii="Times New Roman" w:eastAsiaTheme="minorHAnsi" w:hAnsi="Times New Roman" w:cs="Times New Roman"/>
          <w:sz w:val="24"/>
          <w:szCs w:val="24"/>
          <w:lang w:val="sq-AL"/>
        </w:rPr>
        <w:t xml:space="preserve">*Shënim: </w:t>
      </w:r>
      <w:r w:rsidRPr="00164272">
        <w:rPr>
          <w:rFonts w:ascii="Times New Roman" w:eastAsia="Calibri" w:hAnsi="Times New Roman" w:cs="Times New Roman"/>
          <w:i/>
          <w:sz w:val="24"/>
          <w:szCs w:val="24"/>
          <w:lang w:val="sq-AL"/>
        </w:rPr>
        <w:t xml:space="preserve">Në respektim të afateve të përcaktuara </w:t>
      </w:r>
      <w:r w:rsidRPr="00164272">
        <w:rPr>
          <w:rFonts w:ascii="Times New Roman" w:hAnsi="Times New Roman" w:cs="Times New Roman"/>
          <w:sz w:val="24"/>
          <w:szCs w:val="24"/>
          <w:lang w:val="sq-AL"/>
        </w:rPr>
        <w:t xml:space="preserve">sipas  nenit 20, 21 dhe 22 të Ligjit 152/2013 </w:t>
      </w:r>
      <w:r w:rsidRPr="00164272">
        <w:rPr>
          <w:rFonts w:ascii="Times New Roman" w:hAnsi="Times New Roman" w:cs="Times New Roman"/>
          <w:i/>
          <w:sz w:val="24"/>
          <w:szCs w:val="24"/>
          <w:lang w:val="sq-AL"/>
        </w:rPr>
        <w:t>“Për Nëpunësin Civil”</w:t>
      </w:r>
      <w:r w:rsidRPr="00164272">
        <w:rPr>
          <w:rFonts w:ascii="Times New Roman" w:hAnsi="Times New Roman" w:cs="Times New Roman"/>
          <w:sz w:val="24"/>
          <w:szCs w:val="24"/>
          <w:lang w:val="sq-AL"/>
        </w:rPr>
        <w:t xml:space="preserve"> i ndryshuar, si dhe të Kreut II </w:t>
      </w:r>
      <w:r w:rsidR="00D208D6">
        <w:rPr>
          <w:rFonts w:ascii="Times New Roman" w:hAnsi="Times New Roman" w:cs="Times New Roman"/>
          <w:sz w:val="24"/>
          <w:szCs w:val="24"/>
          <w:lang w:val="sq-AL"/>
        </w:rPr>
        <w:t xml:space="preserve">dhe VII </w:t>
      </w:r>
      <w:r w:rsidRPr="00164272">
        <w:rPr>
          <w:rFonts w:ascii="Times New Roman" w:hAnsi="Times New Roman" w:cs="Times New Roman"/>
          <w:sz w:val="24"/>
          <w:szCs w:val="24"/>
          <w:lang w:val="sq-AL"/>
        </w:rPr>
        <w:t xml:space="preserve">të Vendimit, të Këshillit të Ministrave Nr. 243, datë 18/03/2015, </w:t>
      </w:r>
      <w:r w:rsidRPr="00164272">
        <w:rPr>
          <w:rFonts w:ascii="Times New Roman" w:hAnsi="Times New Roman" w:cs="Times New Roman"/>
          <w:i/>
          <w:sz w:val="24"/>
          <w:szCs w:val="24"/>
          <w:lang w:val="sq-AL"/>
        </w:rPr>
        <w:t>“Për pranimin, lëvizjen paralele, periudhën e proves dhe emërimin në kadegorinë ekzekutive”,</w:t>
      </w:r>
      <w:r w:rsidRPr="00164272">
        <w:rPr>
          <w:rFonts w:ascii="Times New Roman" w:eastAsia="Calibri" w:hAnsi="Times New Roman" w:cs="Times New Roman"/>
          <w:i/>
          <w:sz w:val="24"/>
          <w:szCs w:val="24"/>
          <w:lang w:val="sq-AL"/>
        </w:rPr>
        <w:t xml:space="preserve"> lista e fituesve e përbërë nga kandidatët që kanë grumbulluar mbi 70 pikë, të renditur duke filluar nga ai me më shumë pikë do të shpallet në faqen e internetit dhe në Portalin “Shërbimi Kombëtar i Punësimit”, brenda </w:t>
      </w:r>
      <w:r w:rsidR="00D208D6">
        <w:rPr>
          <w:rFonts w:ascii="Times New Roman" w:eastAsia="Calibri" w:hAnsi="Times New Roman" w:cs="Times New Roman"/>
          <w:i/>
          <w:sz w:val="24"/>
          <w:szCs w:val="24"/>
          <w:lang w:val="sq-AL"/>
        </w:rPr>
        <w:t>afatit perkates</w:t>
      </w:r>
    </w:p>
    <w:p w:rsidR="00E279AE" w:rsidRPr="00164272" w:rsidRDefault="00E279AE" w:rsidP="00E279AE">
      <w:pPr>
        <w:ind w:left="-5" w:right="4"/>
        <w:rPr>
          <w:rFonts w:ascii="Times New Roman" w:hAnsi="Times New Roman" w:cs="Times New Roman"/>
          <w:sz w:val="24"/>
          <w:szCs w:val="24"/>
          <w:lang w:val="sq-AL"/>
        </w:rPr>
      </w:pPr>
    </w:p>
    <w:p w:rsidR="00E279AE" w:rsidRPr="00164272" w:rsidRDefault="00E279AE" w:rsidP="00E279AE">
      <w:pPr>
        <w:spacing w:after="0" w:line="259" w:lineRule="auto"/>
        <w:rPr>
          <w:rFonts w:ascii="Times New Roman" w:hAnsi="Times New Roman" w:cs="Times New Roman"/>
          <w:sz w:val="24"/>
          <w:szCs w:val="24"/>
          <w:lang w:val="sq-AL"/>
        </w:rPr>
      </w:pPr>
      <w:r w:rsidRPr="00164272">
        <w:rPr>
          <w:rFonts w:ascii="Times New Roman" w:hAnsi="Times New Roman" w:cs="Times New Roman"/>
          <w:sz w:val="24"/>
          <w:szCs w:val="24"/>
          <w:lang w:val="sq-AL"/>
        </w:rPr>
        <w:t xml:space="preserve"> </w:t>
      </w:r>
    </w:p>
    <w:p w:rsidR="00E279AE" w:rsidRPr="004D4874" w:rsidRDefault="00E279AE" w:rsidP="00E279AE">
      <w:pPr>
        <w:shd w:val="clear" w:color="auto" w:fill="FFFFFF"/>
        <w:spacing w:after="0" w:line="276" w:lineRule="auto"/>
        <w:rPr>
          <w:rFonts w:ascii="Times New Roman" w:eastAsiaTheme="minorHAnsi" w:hAnsi="Times New Roman" w:cs="Times New Roman"/>
          <w:color w:val="FF0000"/>
          <w:sz w:val="24"/>
          <w:szCs w:val="24"/>
          <w:lang w:val="sq-AL"/>
        </w:rPr>
      </w:pPr>
    </w:p>
    <w:p w:rsidR="00883A21" w:rsidRPr="004D4874" w:rsidRDefault="006A50DF" w:rsidP="00E279AE">
      <w:pPr>
        <w:shd w:val="clear" w:color="auto" w:fill="FFFFFF"/>
        <w:spacing w:after="0" w:line="276" w:lineRule="auto"/>
        <w:rPr>
          <w:rFonts w:ascii="Times New Roman" w:eastAsiaTheme="minorHAnsi" w:hAnsi="Times New Roman" w:cs="Times New Roman"/>
          <w:color w:val="FF0000"/>
          <w:sz w:val="24"/>
          <w:szCs w:val="24"/>
          <w:lang w:val="sq-AL"/>
        </w:rPr>
      </w:pPr>
      <w:r>
        <w:rPr>
          <w:rFonts w:ascii="Times New Roman" w:eastAsiaTheme="minorHAnsi" w:hAnsi="Times New Roman" w:cs="Times New Roman"/>
          <w:color w:val="FF0000"/>
          <w:sz w:val="24"/>
          <w:szCs w:val="24"/>
          <w:lang w:val="sq-AL"/>
        </w:rPr>
        <w:t xml:space="preserve">Tiranë, </w:t>
      </w:r>
      <w:r w:rsidR="00A521F5">
        <w:rPr>
          <w:rFonts w:ascii="Times New Roman" w:eastAsiaTheme="minorHAnsi" w:hAnsi="Times New Roman" w:cs="Times New Roman"/>
          <w:color w:val="FF0000"/>
          <w:sz w:val="24"/>
          <w:szCs w:val="24"/>
          <w:lang w:val="sq-AL"/>
        </w:rPr>
        <w:t>më 29</w:t>
      </w:r>
      <w:bookmarkStart w:id="0" w:name="_GoBack"/>
      <w:bookmarkEnd w:id="0"/>
      <w:r w:rsidR="00E279AE" w:rsidRPr="004D4874">
        <w:rPr>
          <w:rFonts w:ascii="Times New Roman" w:eastAsiaTheme="minorHAnsi" w:hAnsi="Times New Roman" w:cs="Times New Roman"/>
          <w:color w:val="FF0000"/>
          <w:sz w:val="24"/>
          <w:szCs w:val="24"/>
          <w:lang w:val="sq-AL"/>
        </w:rPr>
        <w:t>.0</w:t>
      </w:r>
      <w:r w:rsidR="004D4874" w:rsidRPr="004D4874">
        <w:rPr>
          <w:rFonts w:ascii="Times New Roman" w:eastAsiaTheme="minorHAnsi" w:hAnsi="Times New Roman" w:cs="Times New Roman"/>
          <w:color w:val="FF0000"/>
          <w:sz w:val="24"/>
          <w:szCs w:val="24"/>
          <w:lang w:val="sq-AL"/>
        </w:rPr>
        <w:t>8</w:t>
      </w:r>
      <w:r w:rsidR="00E279AE" w:rsidRPr="004D4874">
        <w:rPr>
          <w:rFonts w:ascii="Times New Roman" w:eastAsiaTheme="minorHAnsi" w:hAnsi="Times New Roman" w:cs="Times New Roman"/>
          <w:color w:val="FF0000"/>
          <w:sz w:val="24"/>
          <w:szCs w:val="24"/>
          <w:lang w:val="sq-AL"/>
        </w:rPr>
        <w:t>.202</w:t>
      </w:r>
      <w:r w:rsidR="000F63B9" w:rsidRPr="004D4874">
        <w:rPr>
          <w:rFonts w:ascii="Times New Roman" w:eastAsiaTheme="minorHAnsi" w:hAnsi="Times New Roman" w:cs="Times New Roman"/>
          <w:color w:val="FF0000"/>
          <w:sz w:val="24"/>
          <w:szCs w:val="24"/>
          <w:lang w:val="sq-AL"/>
        </w:rPr>
        <w:t>3</w:t>
      </w:r>
    </w:p>
    <w:sectPr w:rsidR="00883A21" w:rsidRPr="004D4874" w:rsidSect="00567759">
      <w:footerReference w:type="default" r:id="rId14"/>
      <w:pgSz w:w="11906" w:h="16838" w:code="9"/>
      <w:pgMar w:top="993" w:right="1274" w:bottom="1276" w:left="1530" w:header="454" w:footer="8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BBE" w:rsidRDefault="008D3BBE">
      <w:pPr>
        <w:spacing w:after="0" w:line="240" w:lineRule="auto"/>
      </w:pPr>
      <w:r>
        <w:separator/>
      </w:r>
    </w:p>
  </w:endnote>
  <w:endnote w:type="continuationSeparator" w:id="0">
    <w:p w:rsidR="008D3BBE" w:rsidRDefault="008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0FB" w:rsidRPr="00C83974" w:rsidRDefault="009800FB" w:rsidP="00D932AF">
    <w:pPr>
      <w:spacing w:after="0"/>
      <w:rPr>
        <w:b/>
        <w:i/>
        <w:lang w:val="it-IT"/>
      </w:rPr>
    </w:pPr>
    <w:r>
      <w:rPr>
        <w:b/>
        <w:i/>
        <w:lang w:val="it-IT"/>
      </w:rPr>
      <w:t>____________</w:t>
    </w:r>
    <w:r w:rsidRPr="00C83974">
      <w:rPr>
        <w:b/>
        <w:i/>
        <w:lang w:val="it-IT"/>
      </w:rPr>
      <w:t>________________________________________</w:t>
    </w:r>
    <w:r>
      <w:rPr>
        <w:b/>
        <w:i/>
        <w:lang w:val="it-IT"/>
      </w:rPr>
      <w:t>_____________________________</w:t>
    </w:r>
  </w:p>
  <w:p w:rsidR="009800FB" w:rsidRPr="008F0CFA" w:rsidRDefault="009800FB" w:rsidP="00BA71DD">
    <w:pPr>
      <w:tabs>
        <w:tab w:val="center" w:pos="4513"/>
        <w:tab w:val="right" w:pos="9026"/>
      </w:tabs>
      <w:spacing w:after="0" w:line="240" w:lineRule="auto"/>
      <w:jc w:val="center"/>
      <w:rPr>
        <w:i/>
        <w:lang w:val="it-IT"/>
      </w:rPr>
    </w:pPr>
    <w:r w:rsidRPr="00BA71DD">
      <w:rPr>
        <w:rFonts w:ascii="Times New Roman" w:eastAsiaTheme="minorHAnsi" w:hAnsi="Times New Roman" w:cs="Times New Roman"/>
        <w:sz w:val="18"/>
        <w:szCs w:val="18"/>
        <w:lang w:val="sq-AL"/>
      </w:rPr>
      <w:t xml:space="preserve">Këshilli i Lartë i Prokurorisë, Rr. “Ana Komnena”, godina “Poli i Drejtësisë”, Tiranë, </w:t>
    </w:r>
    <w:hyperlink r:id="rId1" w:history="1">
      <w:r w:rsidRPr="00BA71DD">
        <w:rPr>
          <w:rFonts w:ascii="Times New Roman" w:eastAsiaTheme="minorHAnsi" w:hAnsi="Times New Roman" w:cs="Times New Roman"/>
          <w:color w:val="0563C1" w:themeColor="hyperlink"/>
          <w:sz w:val="18"/>
          <w:szCs w:val="18"/>
          <w:u w:val="single"/>
          <w:lang w:val="sq-AL"/>
        </w:rPr>
        <w:t>www.klp.al</w:t>
      </w:r>
    </w:hyperlink>
    <w:r w:rsidRPr="00BA71DD">
      <w:rPr>
        <w:rFonts w:ascii="Times New Roman" w:eastAsiaTheme="minorHAnsi" w:hAnsi="Times New Roman" w:cs="Times New Roman"/>
        <w:sz w:val="18"/>
        <w:szCs w:val="18"/>
        <w:lang w:val="sq-AL"/>
      </w:rPr>
      <w:t>, email: info@klp.al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BBE" w:rsidRDefault="008D3BBE">
      <w:pPr>
        <w:spacing w:after="0" w:line="240" w:lineRule="auto"/>
      </w:pPr>
      <w:r>
        <w:separator/>
      </w:r>
    </w:p>
  </w:footnote>
  <w:footnote w:type="continuationSeparator" w:id="0">
    <w:p w:rsidR="008D3BBE" w:rsidRDefault="008D3B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9BF"/>
    <w:multiLevelType w:val="hybridMultilevel"/>
    <w:tmpl w:val="4016DCC0"/>
    <w:lvl w:ilvl="0" w:tplc="04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9ECA3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4F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C64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65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A9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2A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4D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EF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1D7B19"/>
    <w:multiLevelType w:val="hybridMultilevel"/>
    <w:tmpl w:val="5228246E"/>
    <w:lvl w:ilvl="0" w:tplc="F81C153E">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07683E6D"/>
    <w:multiLevelType w:val="hybridMultilevel"/>
    <w:tmpl w:val="4216BCE2"/>
    <w:lvl w:ilvl="0" w:tplc="FD762A04">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1B17900"/>
    <w:multiLevelType w:val="hybridMultilevel"/>
    <w:tmpl w:val="965A9370"/>
    <w:lvl w:ilvl="0" w:tplc="BA76B3AA">
      <w:start w:val="1"/>
      <w:numFmt w:val="lowerLetter"/>
      <w:lvlText w:val="%1"/>
      <w:lvlJc w:val="left"/>
      <w:pPr>
        <w:ind w:left="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62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92A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9008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1A85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2665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609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892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AC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514381"/>
    <w:multiLevelType w:val="multilevel"/>
    <w:tmpl w:val="2D0EE3EC"/>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color w:val="C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040326"/>
    <w:multiLevelType w:val="hybridMultilevel"/>
    <w:tmpl w:val="4EF0CED4"/>
    <w:lvl w:ilvl="0" w:tplc="4BCA0D4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D7EB5"/>
    <w:multiLevelType w:val="hybridMultilevel"/>
    <w:tmpl w:val="72FEFE5A"/>
    <w:lvl w:ilvl="0" w:tplc="04090017">
      <w:start w:val="1"/>
      <w:numFmt w:val="lowerLetter"/>
      <w:lvlText w:val="%1)"/>
      <w:lvlJc w:val="left"/>
      <w:pPr>
        <w:ind w:left="1440" w:hanging="360"/>
      </w:pPr>
    </w:lvl>
    <w:lvl w:ilvl="1" w:tplc="04090017">
      <w:start w:val="1"/>
      <w:numFmt w:val="lowerLetter"/>
      <w:lvlText w:val="%2)"/>
      <w:lvlJc w:val="left"/>
      <w:pPr>
        <w:ind w:left="121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063D6E"/>
    <w:multiLevelType w:val="hybridMultilevel"/>
    <w:tmpl w:val="A582FEC4"/>
    <w:lvl w:ilvl="0" w:tplc="A0185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363AA"/>
    <w:multiLevelType w:val="multilevel"/>
    <w:tmpl w:val="6FA8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6B3675"/>
    <w:multiLevelType w:val="hybridMultilevel"/>
    <w:tmpl w:val="AF82B6C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341246"/>
    <w:multiLevelType w:val="hybridMultilevel"/>
    <w:tmpl w:val="690423EA"/>
    <w:lvl w:ilvl="0" w:tplc="04090017">
      <w:start w:val="1"/>
      <w:numFmt w:val="lowerLetter"/>
      <w:lvlText w:val="%1)"/>
      <w:lvlJc w:val="left"/>
      <w:pPr>
        <w:ind w:left="885"/>
      </w:pPr>
      <w:rPr>
        <w:b w:val="0"/>
        <w:i w:val="0"/>
        <w:strike w:val="0"/>
        <w:dstrike w:val="0"/>
        <w:color w:val="000000"/>
        <w:sz w:val="24"/>
        <w:szCs w:val="24"/>
        <w:u w:val="none" w:color="000000"/>
        <w:bdr w:val="none" w:sz="0" w:space="0" w:color="auto"/>
        <w:shd w:val="clear" w:color="auto" w:fill="auto"/>
        <w:vertAlign w:val="baseline"/>
      </w:rPr>
    </w:lvl>
    <w:lvl w:ilvl="1" w:tplc="9946A0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0BB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AA6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288C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06D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AF2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88D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6D86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C05CAA"/>
    <w:multiLevelType w:val="hybridMultilevel"/>
    <w:tmpl w:val="52503A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B6205"/>
    <w:multiLevelType w:val="hybridMultilevel"/>
    <w:tmpl w:val="589E1FEC"/>
    <w:lvl w:ilvl="0" w:tplc="04090017">
      <w:start w:val="1"/>
      <w:numFmt w:val="lowerLetter"/>
      <w:lvlText w:val="%1)"/>
      <w:lvlJc w:val="left"/>
      <w:pPr>
        <w:ind w:left="1440" w:hanging="360"/>
      </w:pPr>
    </w:lvl>
    <w:lvl w:ilvl="1" w:tplc="04090019">
      <w:start w:val="1"/>
      <w:numFmt w:val="lowerLetter"/>
      <w:lvlText w:val="%2."/>
      <w:lvlJc w:val="left"/>
      <w:pPr>
        <w:ind w:left="1211"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D964CF"/>
    <w:multiLevelType w:val="hybridMultilevel"/>
    <w:tmpl w:val="3E826CAA"/>
    <w:lvl w:ilvl="0" w:tplc="04090017">
      <w:start w:val="1"/>
      <w:numFmt w:val="lowerLetter"/>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9ECA3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4F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C64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65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A9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2A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4D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EF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A748E8"/>
    <w:multiLevelType w:val="hybridMultilevel"/>
    <w:tmpl w:val="641E45C4"/>
    <w:lvl w:ilvl="0" w:tplc="D130D95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CA31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4F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DC64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E65E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A9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2A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4DE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EF1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ABC2467"/>
    <w:multiLevelType w:val="hybridMultilevel"/>
    <w:tmpl w:val="3BC0B120"/>
    <w:lvl w:ilvl="0" w:tplc="442CC488">
      <w:start w:val="1"/>
      <w:numFmt w:val="lowerLetter"/>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6" w15:restartNumberingAfterBreak="0">
    <w:nsid w:val="5AE07B5C"/>
    <w:multiLevelType w:val="hybridMultilevel"/>
    <w:tmpl w:val="764CCE6E"/>
    <w:lvl w:ilvl="0" w:tplc="04090017">
      <w:start w:val="1"/>
      <w:numFmt w:val="lowerLetter"/>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15:restartNumberingAfterBreak="0">
    <w:nsid w:val="637F399C"/>
    <w:multiLevelType w:val="hybridMultilevel"/>
    <w:tmpl w:val="CB32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08262D"/>
    <w:multiLevelType w:val="hybridMultilevel"/>
    <w:tmpl w:val="80D62A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2"/>
  </w:num>
  <w:num w:numId="4">
    <w:abstractNumId w:val="15"/>
  </w:num>
  <w:num w:numId="5">
    <w:abstractNumId w:val="4"/>
  </w:num>
  <w:num w:numId="6">
    <w:abstractNumId w:val="8"/>
  </w:num>
  <w:num w:numId="7">
    <w:abstractNumId w:val="10"/>
  </w:num>
  <w:num w:numId="8">
    <w:abstractNumId w:val="7"/>
  </w:num>
  <w:num w:numId="9">
    <w:abstractNumId w:val="1"/>
  </w:num>
  <w:num w:numId="10">
    <w:abstractNumId w:val="16"/>
  </w:num>
  <w:num w:numId="11">
    <w:abstractNumId w:val="5"/>
  </w:num>
  <w:num w:numId="12">
    <w:abstractNumId w:val="12"/>
  </w:num>
  <w:num w:numId="13">
    <w:abstractNumId w:val="14"/>
  </w:num>
  <w:num w:numId="14">
    <w:abstractNumId w:val="9"/>
  </w:num>
  <w:num w:numId="15">
    <w:abstractNumId w:val="13"/>
  </w:num>
  <w:num w:numId="16">
    <w:abstractNumId w:val="6"/>
  </w:num>
  <w:num w:numId="17">
    <w:abstractNumId w:val="17"/>
  </w:num>
  <w:num w:numId="18">
    <w:abstractNumId w:val="0"/>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AE3"/>
    <w:rsid w:val="00000407"/>
    <w:rsid w:val="0000187D"/>
    <w:rsid w:val="000020E6"/>
    <w:rsid w:val="000026BF"/>
    <w:rsid w:val="000040C4"/>
    <w:rsid w:val="00004E39"/>
    <w:rsid w:val="00007868"/>
    <w:rsid w:val="00007C82"/>
    <w:rsid w:val="0001169E"/>
    <w:rsid w:val="00011E2B"/>
    <w:rsid w:val="0001217B"/>
    <w:rsid w:val="000125BB"/>
    <w:rsid w:val="00012605"/>
    <w:rsid w:val="00012EAB"/>
    <w:rsid w:val="00013A74"/>
    <w:rsid w:val="00015C37"/>
    <w:rsid w:val="00016251"/>
    <w:rsid w:val="00017E23"/>
    <w:rsid w:val="000202B7"/>
    <w:rsid w:val="0002067C"/>
    <w:rsid w:val="000207A9"/>
    <w:rsid w:val="000235A7"/>
    <w:rsid w:val="000235DE"/>
    <w:rsid w:val="000235F1"/>
    <w:rsid w:val="00023F94"/>
    <w:rsid w:val="00024956"/>
    <w:rsid w:val="000267B3"/>
    <w:rsid w:val="0002752B"/>
    <w:rsid w:val="000279BD"/>
    <w:rsid w:val="00027DC0"/>
    <w:rsid w:val="000301CB"/>
    <w:rsid w:val="000305FF"/>
    <w:rsid w:val="00030DBE"/>
    <w:rsid w:val="0003157D"/>
    <w:rsid w:val="00031E88"/>
    <w:rsid w:val="000320B2"/>
    <w:rsid w:val="000330D7"/>
    <w:rsid w:val="00033BFA"/>
    <w:rsid w:val="00034480"/>
    <w:rsid w:val="00035772"/>
    <w:rsid w:val="00036021"/>
    <w:rsid w:val="0003664D"/>
    <w:rsid w:val="000369FA"/>
    <w:rsid w:val="00037BA0"/>
    <w:rsid w:val="0004006A"/>
    <w:rsid w:val="000401EC"/>
    <w:rsid w:val="0004034A"/>
    <w:rsid w:val="000414CD"/>
    <w:rsid w:val="00041A85"/>
    <w:rsid w:val="00042418"/>
    <w:rsid w:val="00043298"/>
    <w:rsid w:val="0004381D"/>
    <w:rsid w:val="00043928"/>
    <w:rsid w:val="00043BF4"/>
    <w:rsid w:val="00044219"/>
    <w:rsid w:val="00044A70"/>
    <w:rsid w:val="00045050"/>
    <w:rsid w:val="00045290"/>
    <w:rsid w:val="00046B50"/>
    <w:rsid w:val="00047866"/>
    <w:rsid w:val="00050013"/>
    <w:rsid w:val="00050346"/>
    <w:rsid w:val="000505FC"/>
    <w:rsid w:val="00052735"/>
    <w:rsid w:val="00052FB2"/>
    <w:rsid w:val="00055652"/>
    <w:rsid w:val="000558BB"/>
    <w:rsid w:val="00055F9B"/>
    <w:rsid w:val="00056BA2"/>
    <w:rsid w:val="00060251"/>
    <w:rsid w:val="00060C97"/>
    <w:rsid w:val="000614AE"/>
    <w:rsid w:val="000614F1"/>
    <w:rsid w:val="00061A20"/>
    <w:rsid w:val="00064DFF"/>
    <w:rsid w:val="00064E73"/>
    <w:rsid w:val="0006557C"/>
    <w:rsid w:val="00065A49"/>
    <w:rsid w:val="00066AA7"/>
    <w:rsid w:val="00066B17"/>
    <w:rsid w:val="00070903"/>
    <w:rsid w:val="000716F8"/>
    <w:rsid w:val="00071DDF"/>
    <w:rsid w:val="0007280F"/>
    <w:rsid w:val="0007293B"/>
    <w:rsid w:val="00072AAA"/>
    <w:rsid w:val="0007428F"/>
    <w:rsid w:val="000752A5"/>
    <w:rsid w:val="0007570A"/>
    <w:rsid w:val="00075983"/>
    <w:rsid w:val="00075A2A"/>
    <w:rsid w:val="00075C4B"/>
    <w:rsid w:val="00076612"/>
    <w:rsid w:val="000776FC"/>
    <w:rsid w:val="00080787"/>
    <w:rsid w:val="000828AC"/>
    <w:rsid w:val="00084374"/>
    <w:rsid w:val="00084728"/>
    <w:rsid w:val="000859ED"/>
    <w:rsid w:val="00090099"/>
    <w:rsid w:val="00091529"/>
    <w:rsid w:val="00095480"/>
    <w:rsid w:val="00096391"/>
    <w:rsid w:val="0009719C"/>
    <w:rsid w:val="00097582"/>
    <w:rsid w:val="000A013C"/>
    <w:rsid w:val="000A06C9"/>
    <w:rsid w:val="000A0B88"/>
    <w:rsid w:val="000A2401"/>
    <w:rsid w:val="000A2C94"/>
    <w:rsid w:val="000A31B9"/>
    <w:rsid w:val="000A5CB9"/>
    <w:rsid w:val="000A5F4B"/>
    <w:rsid w:val="000A6B39"/>
    <w:rsid w:val="000A6BD7"/>
    <w:rsid w:val="000A72F3"/>
    <w:rsid w:val="000B10AD"/>
    <w:rsid w:val="000B1806"/>
    <w:rsid w:val="000B2C51"/>
    <w:rsid w:val="000B30FE"/>
    <w:rsid w:val="000B3E14"/>
    <w:rsid w:val="000B4E87"/>
    <w:rsid w:val="000B629F"/>
    <w:rsid w:val="000B794E"/>
    <w:rsid w:val="000B7B5B"/>
    <w:rsid w:val="000C0352"/>
    <w:rsid w:val="000C3482"/>
    <w:rsid w:val="000C41E1"/>
    <w:rsid w:val="000C453F"/>
    <w:rsid w:val="000C48DB"/>
    <w:rsid w:val="000C5D26"/>
    <w:rsid w:val="000C6BAC"/>
    <w:rsid w:val="000D0680"/>
    <w:rsid w:val="000D08F4"/>
    <w:rsid w:val="000D12D2"/>
    <w:rsid w:val="000D1AD5"/>
    <w:rsid w:val="000D2CD5"/>
    <w:rsid w:val="000D2E4A"/>
    <w:rsid w:val="000D400A"/>
    <w:rsid w:val="000D4C1A"/>
    <w:rsid w:val="000D5333"/>
    <w:rsid w:val="000D5373"/>
    <w:rsid w:val="000D67FB"/>
    <w:rsid w:val="000D716F"/>
    <w:rsid w:val="000E1116"/>
    <w:rsid w:val="000E119C"/>
    <w:rsid w:val="000E1A0A"/>
    <w:rsid w:val="000E1D75"/>
    <w:rsid w:val="000E270A"/>
    <w:rsid w:val="000E273F"/>
    <w:rsid w:val="000E3255"/>
    <w:rsid w:val="000E4C20"/>
    <w:rsid w:val="000E63DC"/>
    <w:rsid w:val="000E6BA5"/>
    <w:rsid w:val="000F10FE"/>
    <w:rsid w:val="000F1376"/>
    <w:rsid w:val="000F141F"/>
    <w:rsid w:val="000F1466"/>
    <w:rsid w:val="000F15C4"/>
    <w:rsid w:val="000F1AD9"/>
    <w:rsid w:val="000F2C8E"/>
    <w:rsid w:val="000F35C7"/>
    <w:rsid w:val="000F3997"/>
    <w:rsid w:val="000F3F15"/>
    <w:rsid w:val="000F5357"/>
    <w:rsid w:val="000F637B"/>
    <w:rsid w:val="000F63B9"/>
    <w:rsid w:val="000F6773"/>
    <w:rsid w:val="000F699C"/>
    <w:rsid w:val="000F6D90"/>
    <w:rsid w:val="000F6E97"/>
    <w:rsid w:val="000F7511"/>
    <w:rsid w:val="000F7830"/>
    <w:rsid w:val="00100EC9"/>
    <w:rsid w:val="001022D2"/>
    <w:rsid w:val="00103956"/>
    <w:rsid w:val="001045CD"/>
    <w:rsid w:val="0010510D"/>
    <w:rsid w:val="00106244"/>
    <w:rsid w:val="001063E9"/>
    <w:rsid w:val="0010688C"/>
    <w:rsid w:val="00106BF9"/>
    <w:rsid w:val="00107C5C"/>
    <w:rsid w:val="00107DE3"/>
    <w:rsid w:val="00110756"/>
    <w:rsid w:val="001109F5"/>
    <w:rsid w:val="0011124B"/>
    <w:rsid w:val="00111F30"/>
    <w:rsid w:val="0011370C"/>
    <w:rsid w:val="0011403B"/>
    <w:rsid w:val="00114E37"/>
    <w:rsid w:val="001155EE"/>
    <w:rsid w:val="001156FC"/>
    <w:rsid w:val="00116C91"/>
    <w:rsid w:val="001170DC"/>
    <w:rsid w:val="001175A0"/>
    <w:rsid w:val="001177A1"/>
    <w:rsid w:val="00120E67"/>
    <w:rsid w:val="001231D7"/>
    <w:rsid w:val="0012379F"/>
    <w:rsid w:val="00125186"/>
    <w:rsid w:val="00126B7C"/>
    <w:rsid w:val="00126B92"/>
    <w:rsid w:val="00127486"/>
    <w:rsid w:val="00127606"/>
    <w:rsid w:val="00127F55"/>
    <w:rsid w:val="001303CE"/>
    <w:rsid w:val="00130BCE"/>
    <w:rsid w:val="001310FD"/>
    <w:rsid w:val="001314CD"/>
    <w:rsid w:val="00132F5F"/>
    <w:rsid w:val="00136C34"/>
    <w:rsid w:val="00137936"/>
    <w:rsid w:val="001407D2"/>
    <w:rsid w:val="0014114B"/>
    <w:rsid w:val="0014143A"/>
    <w:rsid w:val="001419F4"/>
    <w:rsid w:val="00142CD0"/>
    <w:rsid w:val="00144615"/>
    <w:rsid w:val="0014469B"/>
    <w:rsid w:val="00145C76"/>
    <w:rsid w:val="0014730B"/>
    <w:rsid w:val="001473EE"/>
    <w:rsid w:val="00147428"/>
    <w:rsid w:val="00147573"/>
    <w:rsid w:val="00151D73"/>
    <w:rsid w:val="00152022"/>
    <w:rsid w:val="0015385A"/>
    <w:rsid w:val="00153BAD"/>
    <w:rsid w:val="0015420A"/>
    <w:rsid w:val="00154D17"/>
    <w:rsid w:val="001552EA"/>
    <w:rsid w:val="00157399"/>
    <w:rsid w:val="00160447"/>
    <w:rsid w:val="00160925"/>
    <w:rsid w:val="0016187D"/>
    <w:rsid w:val="00162840"/>
    <w:rsid w:val="0016315B"/>
    <w:rsid w:val="00163BC3"/>
    <w:rsid w:val="00163F04"/>
    <w:rsid w:val="00164272"/>
    <w:rsid w:val="00164530"/>
    <w:rsid w:val="00164A7F"/>
    <w:rsid w:val="00165364"/>
    <w:rsid w:val="00165E6A"/>
    <w:rsid w:val="00166272"/>
    <w:rsid w:val="00166AE2"/>
    <w:rsid w:val="001679B8"/>
    <w:rsid w:val="00167B07"/>
    <w:rsid w:val="00167BFE"/>
    <w:rsid w:val="00170260"/>
    <w:rsid w:val="00170491"/>
    <w:rsid w:val="001705D2"/>
    <w:rsid w:val="0017126B"/>
    <w:rsid w:val="00171607"/>
    <w:rsid w:val="00172218"/>
    <w:rsid w:val="001729E4"/>
    <w:rsid w:val="00174291"/>
    <w:rsid w:val="00175278"/>
    <w:rsid w:val="00180D05"/>
    <w:rsid w:val="00181047"/>
    <w:rsid w:val="00181F63"/>
    <w:rsid w:val="0018228B"/>
    <w:rsid w:val="00182EEE"/>
    <w:rsid w:val="00183D4E"/>
    <w:rsid w:val="001856CF"/>
    <w:rsid w:val="001856E8"/>
    <w:rsid w:val="0018618A"/>
    <w:rsid w:val="001861C9"/>
    <w:rsid w:val="001864AE"/>
    <w:rsid w:val="00186B28"/>
    <w:rsid w:val="00191411"/>
    <w:rsid w:val="001914E7"/>
    <w:rsid w:val="00192AB6"/>
    <w:rsid w:val="00193113"/>
    <w:rsid w:val="00196F6D"/>
    <w:rsid w:val="00197693"/>
    <w:rsid w:val="001A007D"/>
    <w:rsid w:val="001A0B95"/>
    <w:rsid w:val="001A0F48"/>
    <w:rsid w:val="001A2CDF"/>
    <w:rsid w:val="001A3B3A"/>
    <w:rsid w:val="001A4D0D"/>
    <w:rsid w:val="001A6035"/>
    <w:rsid w:val="001A6074"/>
    <w:rsid w:val="001B005E"/>
    <w:rsid w:val="001B1200"/>
    <w:rsid w:val="001B2047"/>
    <w:rsid w:val="001B36DD"/>
    <w:rsid w:val="001B3E86"/>
    <w:rsid w:val="001B3EC1"/>
    <w:rsid w:val="001B40CA"/>
    <w:rsid w:val="001B48B9"/>
    <w:rsid w:val="001B50B7"/>
    <w:rsid w:val="001B634A"/>
    <w:rsid w:val="001B6C61"/>
    <w:rsid w:val="001B6DFD"/>
    <w:rsid w:val="001B6F86"/>
    <w:rsid w:val="001C196C"/>
    <w:rsid w:val="001C3DF1"/>
    <w:rsid w:val="001C4EF1"/>
    <w:rsid w:val="001C69CD"/>
    <w:rsid w:val="001C7499"/>
    <w:rsid w:val="001C7875"/>
    <w:rsid w:val="001C7DC9"/>
    <w:rsid w:val="001D0067"/>
    <w:rsid w:val="001D0343"/>
    <w:rsid w:val="001D05AF"/>
    <w:rsid w:val="001D2F6B"/>
    <w:rsid w:val="001D4786"/>
    <w:rsid w:val="001D4B19"/>
    <w:rsid w:val="001D5286"/>
    <w:rsid w:val="001D5581"/>
    <w:rsid w:val="001D752B"/>
    <w:rsid w:val="001D7717"/>
    <w:rsid w:val="001E07B2"/>
    <w:rsid w:val="001E0910"/>
    <w:rsid w:val="001E0DA7"/>
    <w:rsid w:val="001E0F68"/>
    <w:rsid w:val="001E1230"/>
    <w:rsid w:val="001E2807"/>
    <w:rsid w:val="001E28E6"/>
    <w:rsid w:val="001E2F7B"/>
    <w:rsid w:val="001E3D5E"/>
    <w:rsid w:val="001E4767"/>
    <w:rsid w:val="001E480B"/>
    <w:rsid w:val="001E602C"/>
    <w:rsid w:val="001E614F"/>
    <w:rsid w:val="001E61CE"/>
    <w:rsid w:val="001E6621"/>
    <w:rsid w:val="001E6C88"/>
    <w:rsid w:val="001E7376"/>
    <w:rsid w:val="001E7546"/>
    <w:rsid w:val="001F0EA5"/>
    <w:rsid w:val="001F0F25"/>
    <w:rsid w:val="001F1B8F"/>
    <w:rsid w:val="001F30EE"/>
    <w:rsid w:val="001F41A4"/>
    <w:rsid w:val="001F5347"/>
    <w:rsid w:val="001F56DA"/>
    <w:rsid w:val="001F5F1A"/>
    <w:rsid w:val="001F720C"/>
    <w:rsid w:val="001F752E"/>
    <w:rsid w:val="0020145F"/>
    <w:rsid w:val="00202E31"/>
    <w:rsid w:val="0020334A"/>
    <w:rsid w:val="00204EB9"/>
    <w:rsid w:val="00205B37"/>
    <w:rsid w:val="00206305"/>
    <w:rsid w:val="00206B15"/>
    <w:rsid w:val="00210774"/>
    <w:rsid w:val="00211129"/>
    <w:rsid w:val="00211F97"/>
    <w:rsid w:val="00211FB5"/>
    <w:rsid w:val="00212A14"/>
    <w:rsid w:val="002130EE"/>
    <w:rsid w:val="00213BE2"/>
    <w:rsid w:val="0021441B"/>
    <w:rsid w:val="00214A09"/>
    <w:rsid w:val="00215393"/>
    <w:rsid w:val="0021543C"/>
    <w:rsid w:val="00216345"/>
    <w:rsid w:val="00217B0E"/>
    <w:rsid w:val="0022151A"/>
    <w:rsid w:val="00221B78"/>
    <w:rsid w:val="00222A0B"/>
    <w:rsid w:val="00222F85"/>
    <w:rsid w:val="00223916"/>
    <w:rsid w:val="00224669"/>
    <w:rsid w:val="00227AE3"/>
    <w:rsid w:val="00227EDB"/>
    <w:rsid w:val="00231B8B"/>
    <w:rsid w:val="00232CED"/>
    <w:rsid w:val="0023313B"/>
    <w:rsid w:val="0023455F"/>
    <w:rsid w:val="002366FB"/>
    <w:rsid w:val="00236DE1"/>
    <w:rsid w:val="00237745"/>
    <w:rsid w:val="00237E9E"/>
    <w:rsid w:val="00237FE5"/>
    <w:rsid w:val="00240349"/>
    <w:rsid w:val="00240482"/>
    <w:rsid w:val="00240A5B"/>
    <w:rsid w:val="00242B8C"/>
    <w:rsid w:val="002448D6"/>
    <w:rsid w:val="0024646E"/>
    <w:rsid w:val="002465FD"/>
    <w:rsid w:val="002467E0"/>
    <w:rsid w:val="00246C2F"/>
    <w:rsid w:val="00246D9E"/>
    <w:rsid w:val="00246E98"/>
    <w:rsid w:val="00247741"/>
    <w:rsid w:val="00247CD1"/>
    <w:rsid w:val="002514A1"/>
    <w:rsid w:val="002519EC"/>
    <w:rsid w:val="002523C6"/>
    <w:rsid w:val="0025324A"/>
    <w:rsid w:val="002541C2"/>
    <w:rsid w:val="0025673F"/>
    <w:rsid w:val="00256A9F"/>
    <w:rsid w:val="00256C9A"/>
    <w:rsid w:val="002578F2"/>
    <w:rsid w:val="002607F2"/>
    <w:rsid w:val="00260AF3"/>
    <w:rsid w:val="00261544"/>
    <w:rsid w:val="0026218A"/>
    <w:rsid w:val="00262A4F"/>
    <w:rsid w:val="00262CEF"/>
    <w:rsid w:val="002632F8"/>
    <w:rsid w:val="00263910"/>
    <w:rsid w:val="00264188"/>
    <w:rsid w:val="00267FBF"/>
    <w:rsid w:val="0027008B"/>
    <w:rsid w:val="00270129"/>
    <w:rsid w:val="00271002"/>
    <w:rsid w:val="002728A5"/>
    <w:rsid w:val="00273B4D"/>
    <w:rsid w:val="00274444"/>
    <w:rsid w:val="002747AC"/>
    <w:rsid w:val="00275A9B"/>
    <w:rsid w:val="0027673E"/>
    <w:rsid w:val="0027710A"/>
    <w:rsid w:val="0028007B"/>
    <w:rsid w:val="0028050F"/>
    <w:rsid w:val="002813D4"/>
    <w:rsid w:val="0028192E"/>
    <w:rsid w:val="00281B11"/>
    <w:rsid w:val="002821D6"/>
    <w:rsid w:val="00282D1F"/>
    <w:rsid w:val="00282EA8"/>
    <w:rsid w:val="00284CDA"/>
    <w:rsid w:val="0028512E"/>
    <w:rsid w:val="002855C7"/>
    <w:rsid w:val="0028583A"/>
    <w:rsid w:val="00287BB0"/>
    <w:rsid w:val="00287FF8"/>
    <w:rsid w:val="00291F8F"/>
    <w:rsid w:val="00292F28"/>
    <w:rsid w:val="0029334A"/>
    <w:rsid w:val="00293640"/>
    <w:rsid w:val="00294597"/>
    <w:rsid w:val="00294E1C"/>
    <w:rsid w:val="002955EB"/>
    <w:rsid w:val="002966E1"/>
    <w:rsid w:val="00296CA8"/>
    <w:rsid w:val="002979E4"/>
    <w:rsid w:val="002A0F84"/>
    <w:rsid w:val="002A12EC"/>
    <w:rsid w:val="002A1814"/>
    <w:rsid w:val="002A2728"/>
    <w:rsid w:val="002A2DAE"/>
    <w:rsid w:val="002A33A9"/>
    <w:rsid w:val="002A35E9"/>
    <w:rsid w:val="002A3F5B"/>
    <w:rsid w:val="002A47A9"/>
    <w:rsid w:val="002A4C05"/>
    <w:rsid w:val="002A581A"/>
    <w:rsid w:val="002A78E5"/>
    <w:rsid w:val="002A7E29"/>
    <w:rsid w:val="002B004C"/>
    <w:rsid w:val="002B07FA"/>
    <w:rsid w:val="002B0B09"/>
    <w:rsid w:val="002B2060"/>
    <w:rsid w:val="002B29B5"/>
    <w:rsid w:val="002B2BC1"/>
    <w:rsid w:val="002B2C39"/>
    <w:rsid w:val="002B348A"/>
    <w:rsid w:val="002B5BF9"/>
    <w:rsid w:val="002B69EF"/>
    <w:rsid w:val="002B6BA3"/>
    <w:rsid w:val="002B737E"/>
    <w:rsid w:val="002C0848"/>
    <w:rsid w:val="002C14DE"/>
    <w:rsid w:val="002C3C06"/>
    <w:rsid w:val="002C3F08"/>
    <w:rsid w:val="002C4226"/>
    <w:rsid w:val="002C4AEB"/>
    <w:rsid w:val="002C512D"/>
    <w:rsid w:val="002C608E"/>
    <w:rsid w:val="002C67C3"/>
    <w:rsid w:val="002C699A"/>
    <w:rsid w:val="002C7621"/>
    <w:rsid w:val="002C7858"/>
    <w:rsid w:val="002C7B89"/>
    <w:rsid w:val="002D3515"/>
    <w:rsid w:val="002D3B1D"/>
    <w:rsid w:val="002D3C43"/>
    <w:rsid w:val="002D4CE9"/>
    <w:rsid w:val="002D60F5"/>
    <w:rsid w:val="002D68B9"/>
    <w:rsid w:val="002D6E0D"/>
    <w:rsid w:val="002E0B53"/>
    <w:rsid w:val="002E11C0"/>
    <w:rsid w:val="002E19CE"/>
    <w:rsid w:val="002E2BFD"/>
    <w:rsid w:val="002E30EE"/>
    <w:rsid w:val="002E396A"/>
    <w:rsid w:val="002E3CFF"/>
    <w:rsid w:val="002E4870"/>
    <w:rsid w:val="002E7DD9"/>
    <w:rsid w:val="002F134A"/>
    <w:rsid w:val="002F2019"/>
    <w:rsid w:val="002F29B4"/>
    <w:rsid w:val="002F59D3"/>
    <w:rsid w:val="002F5BCF"/>
    <w:rsid w:val="002F695A"/>
    <w:rsid w:val="002F6F3D"/>
    <w:rsid w:val="002F7266"/>
    <w:rsid w:val="002F7FD4"/>
    <w:rsid w:val="0030070F"/>
    <w:rsid w:val="003025DA"/>
    <w:rsid w:val="00302CE7"/>
    <w:rsid w:val="00303BF6"/>
    <w:rsid w:val="00303C0D"/>
    <w:rsid w:val="00303C50"/>
    <w:rsid w:val="00303CAF"/>
    <w:rsid w:val="00304C9E"/>
    <w:rsid w:val="00304FC7"/>
    <w:rsid w:val="0030556E"/>
    <w:rsid w:val="00306A61"/>
    <w:rsid w:val="00307055"/>
    <w:rsid w:val="003071B0"/>
    <w:rsid w:val="003075DD"/>
    <w:rsid w:val="00307BE8"/>
    <w:rsid w:val="00310185"/>
    <w:rsid w:val="003108A9"/>
    <w:rsid w:val="00311497"/>
    <w:rsid w:val="003119A5"/>
    <w:rsid w:val="00312A44"/>
    <w:rsid w:val="00312AE3"/>
    <w:rsid w:val="00312E66"/>
    <w:rsid w:val="00313A59"/>
    <w:rsid w:val="003146BA"/>
    <w:rsid w:val="003146E5"/>
    <w:rsid w:val="00314EBB"/>
    <w:rsid w:val="003152A2"/>
    <w:rsid w:val="003165E8"/>
    <w:rsid w:val="00316BCA"/>
    <w:rsid w:val="00317099"/>
    <w:rsid w:val="00317339"/>
    <w:rsid w:val="00317348"/>
    <w:rsid w:val="00317C1A"/>
    <w:rsid w:val="003215AC"/>
    <w:rsid w:val="003215D3"/>
    <w:rsid w:val="0032366C"/>
    <w:rsid w:val="00323685"/>
    <w:rsid w:val="00324CB0"/>
    <w:rsid w:val="00325D47"/>
    <w:rsid w:val="00325FDB"/>
    <w:rsid w:val="003263B5"/>
    <w:rsid w:val="00326807"/>
    <w:rsid w:val="0032781B"/>
    <w:rsid w:val="00327B9B"/>
    <w:rsid w:val="00333402"/>
    <w:rsid w:val="00333BB8"/>
    <w:rsid w:val="00334C56"/>
    <w:rsid w:val="00334DB5"/>
    <w:rsid w:val="00334F2C"/>
    <w:rsid w:val="003352AF"/>
    <w:rsid w:val="00335D96"/>
    <w:rsid w:val="0033789E"/>
    <w:rsid w:val="00337AC9"/>
    <w:rsid w:val="00341601"/>
    <w:rsid w:val="00342669"/>
    <w:rsid w:val="003436B6"/>
    <w:rsid w:val="003438D4"/>
    <w:rsid w:val="00345499"/>
    <w:rsid w:val="00345817"/>
    <w:rsid w:val="00346717"/>
    <w:rsid w:val="00347CA0"/>
    <w:rsid w:val="00347F7D"/>
    <w:rsid w:val="0035024E"/>
    <w:rsid w:val="003504FD"/>
    <w:rsid w:val="00351ABA"/>
    <w:rsid w:val="00352372"/>
    <w:rsid w:val="00353B32"/>
    <w:rsid w:val="003542F9"/>
    <w:rsid w:val="00355C16"/>
    <w:rsid w:val="00355C56"/>
    <w:rsid w:val="00355C9F"/>
    <w:rsid w:val="003563B3"/>
    <w:rsid w:val="00357DC1"/>
    <w:rsid w:val="00362292"/>
    <w:rsid w:val="0036271A"/>
    <w:rsid w:val="003630B2"/>
    <w:rsid w:val="00364F84"/>
    <w:rsid w:val="003653FE"/>
    <w:rsid w:val="00365F95"/>
    <w:rsid w:val="003664AA"/>
    <w:rsid w:val="00366D0A"/>
    <w:rsid w:val="00367435"/>
    <w:rsid w:val="00367663"/>
    <w:rsid w:val="00371291"/>
    <w:rsid w:val="00371AEA"/>
    <w:rsid w:val="00371E85"/>
    <w:rsid w:val="00373B94"/>
    <w:rsid w:val="0037401B"/>
    <w:rsid w:val="00374164"/>
    <w:rsid w:val="003758BD"/>
    <w:rsid w:val="00375F02"/>
    <w:rsid w:val="00375FFC"/>
    <w:rsid w:val="00376571"/>
    <w:rsid w:val="003766F2"/>
    <w:rsid w:val="003806A2"/>
    <w:rsid w:val="00381436"/>
    <w:rsid w:val="0038164F"/>
    <w:rsid w:val="0038188F"/>
    <w:rsid w:val="003838BD"/>
    <w:rsid w:val="00383CC9"/>
    <w:rsid w:val="00384D05"/>
    <w:rsid w:val="00385964"/>
    <w:rsid w:val="00386687"/>
    <w:rsid w:val="00386C04"/>
    <w:rsid w:val="00387030"/>
    <w:rsid w:val="003870A8"/>
    <w:rsid w:val="0038741E"/>
    <w:rsid w:val="00387666"/>
    <w:rsid w:val="00387D1C"/>
    <w:rsid w:val="00390904"/>
    <w:rsid w:val="003909C5"/>
    <w:rsid w:val="00391446"/>
    <w:rsid w:val="003931F3"/>
    <w:rsid w:val="00394760"/>
    <w:rsid w:val="00394BF9"/>
    <w:rsid w:val="003954D1"/>
    <w:rsid w:val="0039551D"/>
    <w:rsid w:val="00395896"/>
    <w:rsid w:val="0039594E"/>
    <w:rsid w:val="0039607B"/>
    <w:rsid w:val="0039611F"/>
    <w:rsid w:val="00397E27"/>
    <w:rsid w:val="003A0B37"/>
    <w:rsid w:val="003A1F05"/>
    <w:rsid w:val="003A2B6A"/>
    <w:rsid w:val="003A2FBE"/>
    <w:rsid w:val="003A3DF3"/>
    <w:rsid w:val="003A40CB"/>
    <w:rsid w:val="003A4170"/>
    <w:rsid w:val="003A4AAD"/>
    <w:rsid w:val="003A4F26"/>
    <w:rsid w:val="003A514A"/>
    <w:rsid w:val="003A5E90"/>
    <w:rsid w:val="003A66F2"/>
    <w:rsid w:val="003A68F0"/>
    <w:rsid w:val="003A78B0"/>
    <w:rsid w:val="003B12DE"/>
    <w:rsid w:val="003B1972"/>
    <w:rsid w:val="003B228E"/>
    <w:rsid w:val="003B34F8"/>
    <w:rsid w:val="003B3529"/>
    <w:rsid w:val="003B4753"/>
    <w:rsid w:val="003B57E4"/>
    <w:rsid w:val="003B585D"/>
    <w:rsid w:val="003C040D"/>
    <w:rsid w:val="003C23C7"/>
    <w:rsid w:val="003C2730"/>
    <w:rsid w:val="003C4386"/>
    <w:rsid w:val="003C486E"/>
    <w:rsid w:val="003C48B2"/>
    <w:rsid w:val="003C4979"/>
    <w:rsid w:val="003C68FA"/>
    <w:rsid w:val="003C7097"/>
    <w:rsid w:val="003D01F5"/>
    <w:rsid w:val="003D062A"/>
    <w:rsid w:val="003D1819"/>
    <w:rsid w:val="003D1F2D"/>
    <w:rsid w:val="003D31FD"/>
    <w:rsid w:val="003D3423"/>
    <w:rsid w:val="003D3DB8"/>
    <w:rsid w:val="003D4664"/>
    <w:rsid w:val="003D4867"/>
    <w:rsid w:val="003D528C"/>
    <w:rsid w:val="003D57E9"/>
    <w:rsid w:val="003D595C"/>
    <w:rsid w:val="003D5C38"/>
    <w:rsid w:val="003D6A02"/>
    <w:rsid w:val="003D7233"/>
    <w:rsid w:val="003D77CC"/>
    <w:rsid w:val="003E0030"/>
    <w:rsid w:val="003E089A"/>
    <w:rsid w:val="003E167F"/>
    <w:rsid w:val="003E1814"/>
    <w:rsid w:val="003E1ABF"/>
    <w:rsid w:val="003E1B8D"/>
    <w:rsid w:val="003E3743"/>
    <w:rsid w:val="003E4DE2"/>
    <w:rsid w:val="003E616C"/>
    <w:rsid w:val="003E6630"/>
    <w:rsid w:val="003E72BB"/>
    <w:rsid w:val="003F11AA"/>
    <w:rsid w:val="003F1299"/>
    <w:rsid w:val="003F1853"/>
    <w:rsid w:val="003F2A6F"/>
    <w:rsid w:val="003F3352"/>
    <w:rsid w:val="003F3C2E"/>
    <w:rsid w:val="003F4778"/>
    <w:rsid w:val="003F4AA2"/>
    <w:rsid w:val="003F6273"/>
    <w:rsid w:val="003F6E97"/>
    <w:rsid w:val="003F787A"/>
    <w:rsid w:val="003F7DE2"/>
    <w:rsid w:val="0040031F"/>
    <w:rsid w:val="00400826"/>
    <w:rsid w:val="004008EC"/>
    <w:rsid w:val="0040229F"/>
    <w:rsid w:val="00403BF6"/>
    <w:rsid w:val="0040590F"/>
    <w:rsid w:val="00406880"/>
    <w:rsid w:val="00410584"/>
    <w:rsid w:val="00411195"/>
    <w:rsid w:val="00413791"/>
    <w:rsid w:val="00413AD9"/>
    <w:rsid w:val="00414FC0"/>
    <w:rsid w:val="00415BBC"/>
    <w:rsid w:val="00415E98"/>
    <w:rsid w:val="00416382"/>
    <w:rsid w:val="00416618"/>
    <w:rsid w:val="004169C6"/>
    <w:rsid w:val="00416AFA"/>
    <w:rsid w:val="00420256"/>
    <w:rsid w:val="004203A9"/>
    <w:rsid w:val="00420830"/>
    <w:rsid w:val="00424494"/>
    <w:rsid w:val="004246CA"/>
    <w:rsid w:val="0042480F"/>
    <w:rsid w:val="00425D4E"/>
    <w:rsid w:val="00426BF8"/>
    <w:rsid w:val="00430B87"/>
    <w:rsid w:val="00430C75"/>
    <w:rsid w:val="00433CD0"/>
    <w:rsid w:val="0043580B"/>
    <w:rsid w:val="004364C2"/>
    <w:rsid w:val="004364F0"/>
    <w:rsid w:val="00437E89"/>
    <w:rsid w:val="00441E60"/>
    <w:rsid w:val="00442D99"/>
    <w:rsid w:val="00442FF8"/>
    <w:rsid w:val="0044319E"/>
    <w:rsid w:val="00443C96"/>
    <w:rsid w:val="0044669F"/>
    <w:rsid w:val="0045002C"/>
    <w:rsid w:val="00451711"/>
    <w:rsid w:val="00451D96"/>
    <w:rsid w:val="00452094"/>
    <w:rsid w:val="004524D8"/>
    <w:rsid w:val="0045278B"/>
    <w:rsid w:val="00452E50"/>
    <w:rsid w:val="00452FD8"/>
    <w:rsid w:val="00453503"/>
    <w:rsid w:val="00453DDF"/>
    <w:rsid w:val="00453EF6"/>
    <w:rsid w:val="00454238"/>
    <w:rsid w:val="004542FE"/>
    <w:rsid w:val="004553CB"/>
    <w:rsid w:val="00455418"/>
    <w:rsid w:val="00456E91"/>
    <w:rsid w:val="00456F3E"/>
    <w:rsid w:val="00457699"/>
    <w:rsid w:val="0046011C"/>
    <w:rsid w:val="004601B3"/>
    <w:rsid w:val="00461B4C"/>
    <w:rsid w:val="00461F35"/>
    <w:rsid w:val="004626D3"/>
    <w:rsid w:val="0046293E"/>
    <w:rsid w:val="004629AA"/>
    <w:rsid w:val="00463B83"/>
    <w:rsid w:val="00465193"/>
    <w:rsid w:val="004651B7"/>
    <w:rsid w:val="00465482"/>
    <w:rsid w:val="00467FB1"/>
    <w:rsid w:val="00470E29"/>
    <w:rsid w:val="00471B24"/>
    <w:rsid w:val="0047333D"/>
    <w:rsid w:val="00473468"/>
    <w:rsid w:val="00473523"/>
    <w:rsid w:val="00473882"/>
    <w:rsid w:val="0047445D"/>
    <w:rsid w:val="0047530D"/>
    <w:rsid w:val="00475C01"/>
    <w:rsid w:val="00475E2B"/>
    <w:rsid w:val="00475FEB"/>
    <w:rsid w:val="00476340"/>
    <w:rsid w:val="00476A9A"/>
    <w:rsid w:val="0047701E"/>
    <w:rsid w:val="004775F0"/>
    <w:rsid w:val="00477DBD"/>
    <w:rsid w:val="004811C5"/>
    <w:rsid w:val="00481AE4"/>
    <w:rsid w:val="00481EC3"/>
    <w:rsid w:val="00482B72"/>
    <w:rsid w:val="00483DCD"/>
    <w:rsid w:val="00484C8C"/>
    <w:rsid w:val="004856E9"/>
    <w:rsid w:val="0048653D"/>
    <w:rsid w:val="004865D4"/>
    <w:rsid w:val="00486DB4"/>
    <w:rsid w:val="0049092D"/>
    <w:rsid w:val="004913B9"/>
    <w:rsid w:val="00491549"/>
    <w:rsid w:val="004918E3"/>
    <w:rsid w:val="00491AA2"/>
    <w:rsid w:val="004922D2"/>
    <w:rsid w:val="0049261A"/>
    <w:rsid w:val="004926F4"/>
    <w:rsid w:val="004927C9"/>
    <w:rsid w:val="00492AE9"/>
    <w:rsid w:val="004933F5"/>
    <w:rsid w:val="0049425E"/>
    <w:rsid w:val="00494850"/>
    <w:rsid w:val="00494853"/>
    <w:rsid w:val="00495939"/>
    <w:rsid w:val="00496FE4"/>
    <w:rsid w:val="004A19D3"/>
    <w:rsid w:val="004A21C4"/>
    <w:rsid w:val="004A2C5C"/>
    <w:rsid w:val="004A2D6D"/>
    <w:rsid w:val="004A35F1"/>
    <w:rsid w:val="004A4525"/>
    <w:rsid w:val="004A54D5"/>
    <w:rsid w:val="004A6B97"/>
    <w:rsid w:val="004A6DC9"/>
    <w:rsid w:val="004A7900"/>
    <w:rsid w:val="004A7E53"/>
    <w:rsid w:val="004B14D8"/>
    <w:rsid w:val="004B1DE5"/>
    <w:rsid w:val="004B36EB"/>
    <w:rsid w:val="004B390F"/>
    <w:rsid w:val="004B4547"/>
    <w:rsid w:val="004B48D8"/>
    <w:rsid w:val="004B4B5B"/>
    <w:rsid w:val="004B56CE"/>
    <w:rsid w:val="004B6580"/>
    <w:rsid w:val="004B6BBA"/>
    <w:rsid w:val="004B6F79"/>
    <w:rsid w:val="004B72C6"/>
    <w:rsid w:val="004C0105"/>
    <w:rsid w:val="004C07CD"/>
    <w:rsid w:val="004C1083"/>
    <w:rsid w:val="004C26A2"/>
    <w:rsid w:val="004C35A3"/>
    <w:rsid w:val="004C3E0D"/>
    <w:rsid w:val="004C4DBF"/>
    <w:rsid w:val="004C5AB5"/>
    <w:rsid w:val="004C6586"/>
    <w:rsid w:val="004C66EE"/>
    <w:rsid w:val="004C7072"/>
    <w:rsid w:val="004D038E"/>
    <w:rsid w:val="004D1DD6"/>
    <w:rsid w:val="004D2099"/>
    <w:rsid w:val="004D3F0A"/>
    <w:rsid w:val="004D437A"/>
    <w:rsid w:val="004D4874"/>
    <w:rsid w:val="004D49FA"/>
    <w:rsid w:val="004D5B20"/>
    <w:rsid w:val="004D6269"/>
    <w:rsid w:val="004D6406"/>
    <w:rsid w:val="004D6A03"/>
    <w:rsid w:val="004D6FFC"/>
    <w:rsid w:val="004D7AE7"/>
    <w:rsid w:val="004E062B"/>
    <w:rsid w:val="004E0C5E"/>
    <w:rsid w:val="004E1FFA"/>
    <w:rsid w:val="004E3674"/>
    <w:rsid w:val="004E3883"/>
    <w:rsid w:val="004E4F82"/>
    <w:rsid w:val="004E529D"/>
    <w:rsid w:val="004E5FEE"/>
    <w:rsid w:val="004E68AA"/>
    <w:rsid w:val="004E7030"/>
    <w:rsid w:val="004E778E"/>
    <w:rsid w:val="004F13F9"/>
    <w:rsid w:val="004F1DEB"/>
    <w:rsid w:val="004F21C0"/>
    <w:rsid w:val="004F28CF"/>
    <w:rsid w:val="004F3CE2"/>
    <w:rsid w:val="004F3D0B"/>
    <w:rsid w:val="004F4D95"/>
    <w:rsid w:val="004F5CEA"/>
    <w:rsid w:val="004F6122"/>
    <w:rsid w:val="004F6EC7"/>
    <w:rsid w:val="004F79C2"/>
    <w:rsid w:val="00500192"/>
    <w:rsid w:val="00500E98"/>
    <w:rsid w:val="0050127A"/>
    <w:rsid w:val="00501359"/>
    <w:rsid w:val="00501CDE"/>
    <w:rsid w:val="00504553"/>
    <w:rsid w:val="005049D6"/>
    <w:rsid w:val="0050520C"/>
    <w:rsid w:val="00505366"/>
    <w:rsid w:val="00505C75"/>
    <w:rsid w:val="00506DB9"/>
    <w:rsid w:val="00507185"/>
    <w:rsid w:val="005075F2"/>
    <w:rsid w:val="00507DAC"/>
    <w:rsid w:val="0051030B"/>
    <w:rsid w:val="00510566"/>
    <w:rsid w:val="0051063B"/>
    <w:rsid w:val="0051115A"/>
    <w:rsid w:val="005117B6"/>
    <w:rsid w:val="005135AE"/>
    <w:rsid w:val="00514F84"/>
    <w:rsid w:val="005155F0"/>
    <w:rsid w:val="005160A6"/>
    <w:rsid w:val="0051645B"/>
    <w:rsid w:val="005164A4"/>
    <w:rsid w:val="00517630"/>
    <w:rsid w:val="00517FA3"/>
    <w:rsid w:val="00520275"/>
    <w:rsid w:val="00520895"/>
    <w:rsid w:val="00521088"/>
    <w:rsid w:val="00521DE5"/>
    <w:rsid w:val="00523BBC"/>
    <w:rsid w:val="005244FE"/>
    <w:rsid w:val="005264D1"/>
    <w:rsid w:val="00530943"/>
    <w:rsid w:val="005309F4"/>
    <w:rsid w:val="00531E29"/>
    <w:rsid w:val="00533A84"/>
    <w:rsid w:val="00533DF6"/>
    <w:rsid w:val="00533F19"/>
    <w:rsid w:val="00534279"/>
    <w:rsid w:val="0053441D"/>
    <w:rsid w:val="00534CBA"/>
    <w:rsid w:val="00535392"/>
    <w:rsid w:val="00535D42"/>
    <w:rsid w:val="00535F03"/>
    <w:rsid w:val="00535FC8"/>
    <w:rsid w:val="005365F2"/>
    <w:rsid w:val="00536A30"/>
    <w:rsid w:val="00536F96"/>
    <w:rsid w:val="0053771F"/>
    <w:rsid w:val="00537BE4"/>
    <w:rsid w:val="00540321"/>
    <w:rsid w:val="00540763"/>
    <w:rsid w:val="005415A4"/>
    <w:rsid w:val="00541DB8"/>
    <w:rsid w:val="00542C30"/>
    <w:rsid w:val="005434F5"/>
    <w:rsid w:val="00543755"/>
    <w:rsid w:val="00543A49"/>
    <w:rsid w:val="00543AB1"/>
    <w:rsid w:val="005443B8"/>
    <w:rsid w:val="005454FA"/>
    <w:rsid w:val="00545ECB"/>
    <w:rsid w:val="00546AC1"/>
    <w:rsid w:val="005500A4"/>
    <w:rsid w:val="0055094D"/>
    <w:rsid w:val="0055160A"/>
    <w:rsid w:val="00551629"/>
    <w:rsid w:val="00551C4C"/>
    <w:rsid w:val="00552181"/>
    <w:rsid w:val="00552BCC"/>
    <w:rsid w:val="0055413E"/>
    <w:rsid w:val="0055415F"/>
    <w:rsid w:val="00554181"/>
    <w:rsid w:val="005545E8"/>
    <w:rsid w:val="00554C0B"/>
    <w:rsid w:val="00554C5D"/>
    <w:rsid w:val="00554D85"/>
    <w:rsid w:val="0055524A"/>
    <w:rsid w:val="00555A23"/>
    <w:rsid w:val="00556FD6"/>
    <w:rsid w:val="005577F6"/>
    <w:rsid w:val="00557BEF"/>
    <w:rsid w:val="00560D7F"/>
    <w:rsid w:val="00560F39"/>
    <w:rsid w:val="005614AB"/>
    <w:rsid w:val="00561632"/>
    <w:rsid w:val="005625D5"/>
    <w:rsid w:val="005627AF"/>
    <w:rsid w:val="0056310A"/>
    <w:rsid w:val="00564422"/>
    <w:rsid w:val="0056612F"/>
    <w:rsid w:val="00566B5F"/>
    <w:rsid w:val="005672FE"/>
    <w:rsid w:val="00567759"/>
    <w:rsid w:val="00567FA8"/>
    <w:rsid w:val="00570028"/>
    <w:rsid w:val="00572603"/>
    <w:rsid w:val="00572F4D"/>
    <w:rsid w:val="0057507D"/>
    <w:rsid w:val="00575E8D"/>
    <w:rsid w:val="00576DF5"/>
    <w:rsid w:val="005773A1"/>
    <w:rsid w:val="005779B1"/>
    <w:rsid w:val="00577A04"/>
    <w:rsid w:val="00581134"/>
    <w:rsid w:val="00581761"/>
    <w:rsid w:val="00581E05"/>
    <w:rsid w:val="0058217B"/>
    <w:rsid w:val="0058296F"/>
    <w:rsid w:val="00582F71"/>
    <w:rsid w:val="00583A6C"/>
    <w:rsid w:val="00583D76"/>
    <w:rsid w:val="00583EBA"/>
    <w:rsid w:val="0058423F"/>
    <w:rsid w:val="00585997"/>
    <w:rsid w:val="005866A7"/>
    <w:rsid w:val="0058769A"/>
    <w:rsid w:val="00587A5A"/>
    <w:rsid w:val="00587FE8"/>
    <w:rsid w:val="00590CE8"/>
    <w:rsid w:val="00591C41"/>
    <w:rsid w:val="00591E91"/>
    <w:rsid w:val="00592A3C"/>
    <w:rsid w:val="00592FA0"/>
    <w:rsid w:val="00593374"/>
    <w:rsid w:val="00593A3C"/>
    <w:rsid w:val="00594222"/>
    <w:rsid w:val="00594320"/>
    <w:rsid w:val="00594505"/>
    <w:rsid w:val="00595178"/>
    <w:rsid w:val="0059526E"/>
    <w:rsid w:val="00596628"/>
    <w:rsid w:val="005A0DF8"/>
    <w:rsid w:val="005A2B67"/>
    <w:rsid w:val="005A4BBD"/>
    <w:rsid w:val="005A60DC"/>
    <w:rsid w:val="005A6311"/>
    <w:rsid w:val="005A6F25"/>
    <w:rsid w:val="005A77DB"/>
    <w:rsid w:val="005B0F8E"/>
    <w:rsid w:val="005B1007"/>
    <w:rsid w:val="005B2709"/>
    <w:rsid w:val="005B3777"/>
    <w:rsid w:val="005B527B"/>
    <w:rsid w:val="005B5B1F"/>
    <w:rsid w:val="005B72CE"/>
    <w:rsid w:val="005B7F6D"/>
    <w:rsid w:val="005C0013"/>
    <w:rsid w:val="005C02C7"/>
    <w:rsid w:val="005C0B18"/>
    <w:rsid w:val="005C0BA2"/>
    <w:rsid w:val="005C13AB"/>
    <w:rsid w:val="005C1BF5"/>
    <w:rsid w:val="005C204C"/>
    <w:rsid w:val="005C207E"/>
    <w:rsid w:val="005C2263"/>
    <w:rsid w:val="005C3576"/>
    <w:rsid w:val="005C54E6"/>
    <w:rsid w:val="005C56D0"/>
    <w:rsid w:val="005C6938"/>
    <w:rsid w:val="005C6F71"/>
    <w:rsid w:val="005D0985"/>
    <w:rsid w:val="005D3282"/>
    <w:rsid w:val="005D3EA9"/>
    <w:rsid w:val="005D5014"/>
    <w:rsid w:val="005D5852"/>
    <w:rsid w:val="005D5ECB"/>
    <w:rsid w:val="005D5F40"/>
    <w:rsid w:val="005D6F69"/>
    <w:rsid w:val="005E0594"/>
    <w:rsid w:val="005E06E5"/>
    <w:rsid w:val="005E0FDE"/>
    <w:rsid w:val="005E11E7"/>
    <w:rsid w:val="005E34B8"/>
    <w:rsid w:val="005E48B8"/>
    <w:rsid w:val="005F0B7D"/>
    <w:rsid w:val="005F19FC"/>
    <w:rsid w:val="005F236C"/>
    <w:rsid w:val="005F39C2"/>
    <w:rsid w:val="005F3A95"/>
    <w:rsid w:val="005F45EA"/>
    <w:rsid w:val="005F46FB"/>
    <w:rsid w:val="005F4F6D"/>
    <w:rsid w:val="005F5A52"/>
    <w:rsid w:val="005F6392"/>
    <w:rsid w:val="005F6930"/>
    <w:rsid w:val="005F69AA"/>
    <w:rsid w:val="00600700"/>
    <w:rsid w:val="006020CD"/>
    <w:rsid w:val="0060270A"/>
    <w:rsid w:val="00602E18"/>
    <w:rsid w:val="00605B7E"/>
    <w:rsid w:val="00605F20"/>
    <w:rsid w:val="00606D5F"/>
    <w:rsid w:val="006076F4"/>
    <w:rsid w:val="006077DE"/>
    <w:rsid w:val="0061002D"/>
    <w:rsid w:val="006101EF"/>
    <w:rsid w:val="0061083C"/>
    <w:rsid w:val="00611B4F"/>
    <w:rsid w:val="00611DE1"/>
    <w:rsid w:val="00612401"/>
    <w:rsid w:val="00613CB6"/>
    <w:rsid w:val="00614F68"/>
    <w:rsid w:val="00615FF2"/>
    <w:rsid w:val="00616D24"/>
    <w:rsid w:val="00617A35"/>
    <w:rsid w:val="0062027C"/>
    <w:rsid w:val="00621016"/>
    <w:rsid w:val="00621753"/>
    <w:rsid w:val="00622337"/>
    <w:rsid w:val="006228E5"/>
    <w:rsid w:val="00625400"/>
    <w:rsid w:val="0062659A"/>
    <w:rsid w:val="00627997"/>
    <w:rsid w:val="006301DA"/>
    <w:rsid w:val="00630A90"/>
    <w:rsid w:val="00630B73"/>
    <w:rsid w:val="006343E9"/>
    <w:rsid w:val="00634A43"/>
    <w:rsid w:val="00634CEE"/>
    <w:rsid w:val="006352D2"/>
    <w:rsid w:val="00635A40"/>
    <w:rsid w:val="00636090"/>
    <w:rsid w:val="006368C5"/>
    <w:rsid w:val="00636B9C"/>
    <w:rsid w:val="00636D70"/>
    <w:rsid w:val="00637F5D"/>
    <w:rsid w:val="00640D93"/>
    <w:rsid w:val="00640F20"/>
    <w:rsid w:val="00643DB9"/>
    <w:rsid w:val="0064446B"/>
    <w:rsid w:val="0064517F"/>
    <w:rsid w:val="00645227"/>
    <w:rsid w:val="00645921"/>
    <w:rsid w:val="00646B9F"/>
    <w:rsid w:val="00647EBD"/>
    <w:rsid w:val="00650145"/>
    <w:rsid w:val="0065036C"/>
    <w:rsid w:val="0065054C"/>
    <w:rsid w:val="00650DFD"/>
    <w:rsid w:val="00652AED"/>
    <w:rsid w:val="00652D37"/>
    <w:rsid w:val="0065364C"/>
    <w:rsid w:val="00653E2D"/>
    <w:rsid w:val="006549D9"/>
    <w:rsid w:val="00655046"/>
    <w:rsid w:val="00655E69"/>
    <w:rsid w:val="00655FF1"/>
    <w:rsid w:val="0065618F"/>
    <w:rsid w:val="0065651A"/>
    <w:rsid w:val="00657133"/>
    <w:rsid w:val="006612AE"/>
    <w:rsid w:val="00661B4F"/>
    <w:rsid w:val="00664FF1"/>
    <w:rsid w:val="00665E81"/>
    <w:rsid w:val="00666531"/>
    <w:rsid w:val="00666F60"/>
    <w:rsid w:val="006711EC"/>
    <w:rsid w:val="00671A6A"/>
    <w:rsid w:val="00674308"/>
    <w:rsid w:val="00674CBA"/>
    <w:rsid w:val="0067696A"/>
    <w:rsid w:val="00676EDD"/>
    <w:rsid w:val="00680940"/>
    <w:rsid w:val="0068244A"/>
    <w:rsid w:val="0068309E"/>
    <w:rsid w:val="00683E64"/>
    <w:rsid w:val="006849B7"/>
    <w:rsid w:val="00684D48"/>
    <w:rsid w:val="006857BE"/>
    <w:rsid w:val="00686A89"/>
    <w:rsid w:val="00687608"/>
    <w:rsid w:val="006879B0"/>
    <w:rsid w:val="006904CB"/>
    <w:rsid w:val="0069153B"/>
    <w:rsid w:val="006915A4"/>
    <w:rsid w:val="00694540"/>
    <w:rsid w:val="006947C8"/>
    <w:rsid w:val="00695067"/>
    <w:rsid w:val="0069525B"/>
    <w:rsid w:val="00697478"/>
    <w:rsid w:val="0069776C"/>
    <w:rsid w:val="00697A05"/>
    <w:rsid w:val="006A008F"/>
    <w:rsid w:val="006A168E"/>
    <w:rsid w:val="006A219D"/>
    <w:rsid w:val="006A4507"/>
    <w:rsid w:val="006A50DF"/>
    <w:rsid w:val="006A5347"/>
    <w:rsid w:val="006A62B6"/>
    <w:rsid w:val="006B3229"/>
    <w:rsid w:val="006B3967"/>
    <w:rsid w:val="006B4EB9"/>
    <w:rsid w:val="006B51B9"/>
    <w:rsid w:val="006B550C"/>
    <w:rsid w:val="006B57CA"/>
    <w:rsid w:val="006B60A9"/>
    <w:rsid w:val="006B6947"/>
    <w:rsid w:val="006C158B"/>
    <w:rsid w:val="006C1921"/>
    <w:rsid w:val="006C1C44"/>
    <w:rsid w:val="006C37B1"/>
    <w:rsid w:val="006C3865"/>
    <w:rsid w:val="006C3FBA"/>
    <w:rsid w:val="006C4825"/>
    <w:rsid w:val="006C4AD2"/>
    <w:rsid w:val="006C6863"/>
    <w:rsid w:val="006C7F26"/>
    <w:rsid w:val="006D1328"/>
    <w:rsid w:val="006D14B3"/>
    <w:rsid w:val="006D2428"/>
    <w:rsid w:val="006D3B2A"/>
    <w:rsid w:val="006D5245"/>
    <w:rsid w:val="006D5DF1"/>
    <w:rsid w:val="006D657D"/>
    <w:rsid w:val="006D698D"/>
    <w:rsid w:val="006D73D3"/>
    <w:rsid w:val="006D77A4"/>
    <w:rsid w:val="006E0366"/>
    <w:rsid w:val="006E0DFB"/>
    <w:rsid w:val="006E0F28"/>
    <w:rsid w:val="006E18C5"/>
    <w:rsid w:val="006E1CA2"/>
    <w:rsid w:val="006E2335"/>
    <w:rsid w:val="006E2E29"/>
    <w:rsid w:val="006E33B0"/>
    <w:rsid w:val="006E4538"/>
    <w:rsid w:val="006E466A"/>
    <w:rsid w:val="006E5EB6"/>
    <w:rsid w:val="006E6172"/>
    <w:rsid w:val="006F09D3"/>
    <w:rsid w:val="006F25A7"/>
    <w:rsid w:val="006F3426"/>
    <w:rsid w:val="006F3526"/>
    <w:rsid w:val="006F36B4"/>
    <w:rsid w:val="006F4297"/>
    <w:rsid w:val="006F4996"/>
    <w:rsid w:val="006F51BE"/>
    <w:rsid w:val="006F5438"/>
    <w:rsid w:val="006F58B6"/>
    <w:rsid w:val="006F7597"/>
    <w:rsid w:val="0070173B"/>
    <w:rsid w:val="00703F48"/>
    <w:rsid w:val="00706712"/>
    <w:rsid w:val="00707658"/>
    <w:rsid w:val="0071170C"/>
    <w:rsid w:val="00711857"/>
    <w:rsid w:val="00711AA0"/>
    <w:rsid w:val="00711EE0"/>
    <w:rsid w:val="007127F7"/>
    <w:rsid w:val="00712B92"/>
    <w:rsid w:val="007134E8"/>
    <w:rsid w:val="0071388F"/>
    <w:rsid w:val="00713B06"/>
    <w:rsid w:val="00713DD5"/>
    <w:rsid w:val="00713DF8"/>
    <w:rsid w:val="0071491C"/>
    <w:rsid w:val="00716230"/>
    <w:rsid w:val="00717787"/>
    <w:rsid w:val="0072197E"/>
    <w:rsid w:val="00721CA4"/>
    <w:rsid w:val="007221AA"/>
    <w:rsid w:val="007235AD"/>
    <w:rsid w:val="0072446F"/>
    <w:rsid w:val="00724D91"/>
    <w:rsid w:val="00726D24"/>
    <w:rsid w:val="007302B0"/>
    <w:rsid w:val="007303F1"/>
    <w:rsid w:val="00730AC3"/>
    <w:rsid w:val="00730C3A"/>
    <w:rsid w:val="0073115E"/>
    <w:rsid w:val="007315FC"/>
    <w:rsid w:val="00731860"/>
    <w:rsid w:val="007321DA"/>
    <w:rsid w:val="00732482"/>
    <w:rsid w:val="00733C87"/>
    <w:rsid w:val="007343AB"/>
    <w:rsid w:val="00735675"/>
    <w:rsid w:val="00735E42"/>
    <w:rsid w:val="00736A4E"/>
    <w:rsid w:val="00736C97"/>
    <w:rsid w:val="00737F24"/>
    <w:rsid w:val="007425A7"/>
    <w:rsid w:val="00743758"/>
    <w:rsid w:val="00743E0E"/>
    <w:rsid w:val="00744029"/>
    <w:rsid w:val="00744184"/>
    <w:rsid w:val="00744220"/>
    <w:rsid w:val="0074506A"/>
    <w:rsid w:val="00745488"/>
    <w:rsid w:val="00746347"/>
    <w:rsid w:val="00746E24"/>
    <w:rsid w:val="00746EBA"/>
    <w:rsid w:val="00747B31"/>
    <w:rsid w:val="007503B1"/>
    <w:rsid w:val="00750426"/>
    <w:rsid w:val="007509DD"/>
    <w:rsid w:val="00751888"/>
    <w:rsid w:val="007523B4"/>
    <w:rsid w:val="007526AD"/>
    <w:rsid w:val="0075442B"/>
    <w:rsid w:val="00754581"/>
    <w:rsid w:val="00755DE3"/>
    <w:rsid w:val="00756422"/>
    <w:rsid w:val="00756CC2"/>
    <w:rsid w:val="00756E20"/>
    <w:rsid w:val="00757D1C"/>
    <w:rsid w:val="0076093A"/>
    <w:rsid w:val="00760BDF"/>
    <w:rsid w:val="00761F5F"/>
    <w:rsid w:val="00762A5D"/>
    <w:rsid w:val="00763BCD"/>
    <w:rsid w:val="007645BF"/>
    <w:rsid w:val="00765D18"/>
    <w:rsid w:val="00766235"/>
    <w:rsid w:val="00767EAF"/>
    <w:rsid w:val="00770BEE"/>
    <w:rsid w:val="007716B0"/>
    <w:rsid w:val="0077179A"/>
    <w:rsid w:val="00772410"/>
    <w:rsid w:val="00772DA1"/>
    <w:rsid w:val="0077465E"/>
    <w:rsid w:val="00774889"/>
    <w:rsid w:val="007748A6"/>
    <w:rsid w:val="00776400"/>
    <w:rsid w:val="00776916"/>
    <w:rsid w:val="00776D68"/>
    <w:rsid w:val="00777280"/>
    <w:rsid w:val="0077795E"/>
    <w:rsid w:val="00777A99"/>
    <w:rsid w:val="007803C7"/>
    <w:rsid w:val="00780F8E"/>
    <w:rsid w:val="00781829"/>
    <w:rsid w:val="00784988"/>
    <w:rsid w:val="007856E2"/>
    <w:rsid w:val="0078617F"/>
    <w:rsid w:val="00787C42"/>
    <w:rsid w:val="00791485"/>
    <w:rsid w:val="00793A7C"/>
    <w:rsid w:val="00793C36"/>
    <w:rsid w:val="007942D3"/>
    <w:rsid w:val="00794556"/>
    <w:rsid w:val="00795E8B"/>
    <w:rsid w:val="00797079"/>
    <w:rsid w:val="007A2D60"/>
    <w:rsid w:val="007A2EA8"/>
    <w:rsid w:val="007A59DE"/>
    <w:rsid w:val="007A7497"/>
    <w:rsid w:val="007A7A0C"/>
    <w:rsid w:val="007B03B3"/>
    <w:rsid w:val="007B0854"/>
    <w:rsid w:val="007B0A9B"/>
    <w:rsid w:val="007B1790"/>
    <w:rsid w:val="007B1B7F"/>
    <w:rsid w:val="007B1BCB"/>
    <w:rsid w:val="007B228F"/>
    <w:rsid w:val="007B24A1"/>
    <w:rsid w:val="007B436F"/>
    <w:rsid w:val="007B6744"/>
    <w:rsid w:val="007B6FB2"/>
    <w:rsid w:val="007C1736"/>
    <w:rsid w:val="007C2123"/>
    <w:rsid w:val="007C2884"/>
    <w:rsid w:val="007C2F14"/>
    <w:rsid w:val="007C3F2A"/>
    <w:rsid w:val="007C4D42"/>
    <w:rsid w:val="007C585B"/>
    <w:rsid w:val="007C5B48"/>
    <w:rsid w:val="007C63CA"/>
    <w:rsid w:val="007C68A3"/>
    <w:rsid w:val="007C704A"/>
    <w:rsid w:val="007D0269"/>
    <w:rsid w:val="007D076D"/>
    <w:rsid w:val="007D19DF"/>
    <w:rsid w:val="007D29A6"/>
    <w:rsid w:val="007D3657"/>
    <w:rsid w:val="007D3C08"/>
    <w:rsid w:val="007D5C65"/>
    <w:rsid w:val="007D5F02"/>
    <w:rsid w:val="007D6A04"/>
    <w:rsid w:val="007D7926"/>
    <w:rsid w:val="007D7B33"/>
    <w:rsid w:val="007D7BB9"/>
    <w:rsid w:val="007E070E"/>
    <w:rsid w:val="007E0B2A"/>
    <w:rsid w:val="007E16FF"/>
    <w:rsid w:val="007E26A8"/>
    <w:rsid w:val="007E2EA8"/>
    <w:rsid w:val="007E4014"/>
    <w:rsid w:val="007E4063"/>
    <w:rsid w:val="007E42F8"/>
    <w:rsid w:val="007E4940"/>
    <w:rsid w:val="007E5802"/>
    <w:rsid w:val="007E5F84"/>
    <w:rsid w:val="007E66E2"/>
    <w:rsid w:val="007F0108"/>
    <w:rsid w:val="007F12D4"/>
    <w:rsid w:val="007F22E4"/>
    <w:rsid w:val="007F3191"/>
    <w:rsid w:val="007F3ED9"/>
    <w:rsid w:val="007F4368"/>
    <w:rsid w:val="007F47A7"/>
    <w:rsid w:val="007F4A56"/>
    <w:rsid w:val="007F5D53"/>
    <w:rsid w:val="007F5D9B"/>
    <w:rsid w:val="007F62DE"/>
    <w:rsid w:val="007F63EE"/>
    <w:rsid w:val="007F6C75"/>
    <w:rsid w:val="007F72D1"/>
    <w:rsid w:val="007F74B7"/>
    <w:rsid w:val="00801C2E"/>
    <w:rsid w:val="00802925"/>
    <w:rsid w:val="0080386C"/>
    <w:rsid w:val="00803A79"/>
    <w:rsid w:val="00806445"/>
    <w:rsid w:val="00810257"/>
    <w:rsid w:val="00810FD4"/>
    <w:rsid w:val="00811FA9"/>
    <w:rsid w:val="008135E2"/>
    <w:rsid w:val="00813A89"/>
    <w:rsid w:val="00814E08"/>
    <w:rsid w:val="00815F87"/>
    <w:rsid w:val="00817632"/>
    <w:rsid w:val="0081795E"/>
    <w:rsid w:val="00817A04"/>
    <w:rsid w:val="00820EDE"/>
    <w:rsid w:val="00821F41"/>
    <w:rsid w:val="00822568"/>
    <w:rsid w:val="00823726"/>
    <w:rsid w:val="0082393B"/>
    <w:rsid w:val="00824C08"/>
    <w:rsid w:val="0082639F"/>
    <w:rsid w:val="00826B77"/>
    <w:rsid w:val="00826CD3"/>
    <w:rsid w:val="00831E24"/>
    <w:rsid w:val="00833678"/>
    <w:rsid w:val="00834CDD"/>
    <w:rsid w:val="0083696F"/>
    <w:rsid w:val="00836AC9"/>
    <w:rsid w:val="00836CDF"/>
    <w:rsid w:val="008375DE"/>
    <w:rsid w:val="00837AEC"/>
    <w:rsid w:val="008422F0"/>
    <w:rsid w:val="008424C2"/>
    <w:rsid w:val="00842B23"/>
    <w:rsid w:val="00842B7B"/>
    <w:rsid w:val="00842C73"/>
    <w:rsid w:val="008431B0"/>
    <w:rsid w:val="008443EB"/>
    <w:rsid w:val="008446AF"/>
    <w:rsid w:val="00845466"/>
    <w:rsid w:val="00845755"/>
    <w:rsid w:val="00846675"/>
    <w:rsid w:val="00846B10"/>
    <w:rsid w:val="00846D0D"/>
    <w:rsid w:val="008510ED"/>
    <w:rsid w:val="00851C2D"/>
    <w:rsid w:val="0085262A"/>
    <w:rsid w:val="00852C16"/>
    <w:rsid w:val="008544DC"/>
    <w:rsid w:val="00854872"/>
    <w:rsid w:val="00854C73"/>
    <w:rsid w:val="00854FA6"/>
    <w:rsid w:val="00855AFA"/>
    <w:rsid w:val="00855FF5"/>
    <w:rsid w:val="00856213"/>
    <w:rsid w:val="00857CE3"/>
    <w:rsid w:val="0086062E"/>
    <w:rsid w:val="00860F04"/>
    <w:rsid w:val="008621D4"/>
    <w:rsid w:val="0086459D"/>
    <w:rsid w:val="00865D96"/>
    <w:rsid w:val="008665EA"/>
    <w:rsid w:val="00866A7F"/>
    <w:rsid w:val="00867D86"/>
    <w:rsid w:val="00870CE8"/>
    <w:rsid w:val="00870E0B"/>
    <w:rsid w:val="008719A4"/>
    <w:rsid w:val="00872599"/>
    <w:rsid w:val="00872A1A"/>
    <w:rsid w:val="00872C86"/>
    <w:rsid w:val="0087317F"/>
    <w:rsid w:val="00873A7F"/>
    <w:rsid w:val="0087557F"/>
    <w:rsid w:val="008755DF"/>
    <w:rsid w:val="00875C43"/>
    <w:rsid w:val="00875CFA"/>
    <w:rsid w:val="0087600D"/>
    <w:rsid w:val="008806F0"/>
    <w:rsid w:val="00883491"/>
    <w:rsid w:val="00883531"/>
    <w:rsid w:val="00883A21"/>
    <w:rsid w:val="00884174"/>
    <w:rsid w:val="00884C85"/>
    <w:rsid w:val="008866BE"/>
    <w:rsid w:val="0088699D"/>
    <w:rsid w:val="008871F2"/>
    <w:rsid w:val="00887262"/>
    <w:rsid w:val="00887AAF"/>
    <w:rsid w:val="00887D69"/>
    <w:rsid w:val="008923F9"/>
    <w:rsid w:val="00892519"/>
    <w:rsid w:val="00892A45"/>
    <w:rsid w:val="00892D77"/>
    <w:rsid w:val="008936B5"/>
    <w:rsid w:val="008958A7"/>
    <w:rsid w:val="008963DF"/>
    <w:rsid w:val="00897F16"/>
    <w:rsid w:val="008A1220"/>
    <w:rsid w:val="008A14D8"/>
    <w:rsid w:val="008A18E6"/>
    <w:rsid w:val="008A20F3"/>
    <w:rsid w:val="008A21DB"/>
    <w:rsid w:val="008A4E13"/>
    <w:rsid w:val="008A4F4C"/>
    <w:rsid w:val="008A52B1"/>
    <w:rsid w:val="008A6540"/>
    <w:rsid w:val="008A6547"/>
    <w:rsid w:val="008A6B4A"/>
    <w:rsid w:val="008A7CC9"/>
    <w:rsid w:val="008A7F9A"/>
    <w:rsid w:val="008B01C6"/>
    <w:rsid w:val="008B0538"/>
    <w:rsid w:val="008B072B"/>
    <w:rsid w:val="008B0889"/>
    <w:rsid w:val="008B1C62"/>
    <w:rsid w:val="008B2433"/>
    <w:rsid w:val="008B43E5"/>
    <w:rsid w:val="008B5F18"/>
    <w:rsid w:val="008B60DD"/>
    <w:rsid w:val="008B6CB3"/>
    <w:rsid w:val="008B6D41"/>
    <w:rsid w:val="008C0EDD"/>
    <w:rsid w:val="008C1396"/>
    <w:rsid w:val="008C2256"/>
    <w:rsid w:val="008C2910"/>
    <w:rsid w:val="008C2CD7"/>
    <w:rsid w:val="008C4B2D"/>
    <w:rsid w:val="008C62FB"/>
    <w:rsid w:val="008C6560"/>
    <w:rsid w:val="008C6D8C"/>
    <w:rsid w:val="008C7102"/>
    <w:rsid w:val="008C7CB3"/>
    <w:rsid w:val="008D33FA"/>
    <w:rsid w:val="008D3BBE"/>
    <w:rsid w:val="008D5D97"/>
    <w:rsid w:val="008D689D"/>
    <w:rsid w:val="008D7111"/>
    <w:rsid w:val="008D7269"/>
    <w:rsid w:val="008D7293"/>
    <w:rsid w:val="008D7349"/>
    <w:rsid w:val="008D77E4"/>
    <w:rsid w:val="008E0139"/>
    <w:rsid w:val="008E2DAA"/>
    <w:rsid w:val="008E3A1D"/>
    <w:rsid w:val="008E540C"/>
    <w:rsid w:val="008E57F8"/>
    <w:rsid w:val="008E5F31"/>
    <w:rsid w:val="008E75E1"/>
    <w:rsid w:val="008F0CBE"/>
    <w:rsid w:val="008F0CFA"/>
    <w:rsid w:val="008F0E92"/>
    <w:rsid w:val="008F215F"/>
    <w:rsid w:val="008F2344"/>
    <w:rsid w:val="008F2E60"/>
    <w:rsid w:val="008F7A50"/>
    <w:rsid w:val="009033F5"/>
    <w:rsid w:val="0090463E"/>
    <w:rsid w:val="00904BAD"/>
    <w:rsid w:val="00904D6E"/>
    <w:rsid w:val="00905652"/>
    <w:rsid w:val="00905D9A"/>
    <w:rsid w:val="0090653E"/>
    <w:rsid w:val="00906978"/>
    <w:rsid w:val="00907722"/>
    <w:rsid w:val="00910BE5"/>
    <w:rsid w:val="00911349"/>
    <w:rsid w:val="00911B67"/>
    <w:rsid w:val="00911E06"/>
    <w:rsid w:val="009123B3"/>
    <w:rsid w:val="00912C76"/>
    <w:rsid w:val="00913BDB"/>
    <w:rsid w:val="00914A73"/>
    <w:rsid w:val="00915930"/>
    <w:rsid w:val="00915A41"/>
    <w:rsid w:val="00915AAA"/>
    <w:rsid w:val="00915F57"/>
    <w:rsid w:val="009160AB"/>
    <w:rsid w:val="00916DF3"/>
    <w:rsid w:val="00917884"/>
    <w:rsid w:val="009219ED"/>
    <w:rsid w:val="009220A0"/>
    <w:rsid w:val="0092277B"/>
    <w:rsid w:val="00927036"/>
    <w:rsid w:val="00927195"/>
    <w:rsid w:val="00927827"/>
    <w:rsid w:val="009279E0"/>
    <w:rsid w:val="00927B52"/>
    <w:rsid w:val="00930FBB"/>
    <w:rsid w:val="009316D1"/>
    <w:rsid w:val="00932009"/>
    <w:rsid w:val="00932344"/>
    <w:rsid w:val="00932401"/>
    <w:rsid w:val="009339E4"/>
    <w:rsid w:val="00933C6E"/>
    <w:rsid w:val="00933D4A"/>
    <w:rsid w:val="0093428A"/>
    <w:rsid w:val="00935538"/>
    <w:rsid w:val="0093553E"/>
    <w:rsid w:val="009360DB"/>
    <w:rsid w:val="00936A52"/>
    <w:rsid w:val="00937075"/>
    <w:rsid w:val="00937B09"/>
    <w:rsid w:val="00937C83"/>
    <w:rsid w:val="00940D32"/>
    <w:rsid w:val="0094143E"/>
    <w:rsid w:val="00941635"/>
    <w:rsid w:val="00941CEE"/>
    <w:rsid w:val="0094300F"/>
    <w:rsid w:val="00943725"/>
    <w:rsid w:val="0094389F"/>
    <w:rsid w:val="009438CC"/>
    <w:rsid w:val="00944566"/>
    <w:rsid w:val="009448B1"/>
    <w:rsid w:val="00945001"/>
    <w:rsid w:val="009451D9"/>
    <w:rsid w:val="009460DA"/>
    <w:rsid w:val="00946D08"/>
    <w:rsid w:val="009471E5"/>
    <w:rsid w:val="0095087D"/>
    <w:rsid w:val="00951217"/>
    <w:rsid w:val="00951B73"/>
    <w:rsid w:val="0095259B"/>
    <w:rsid w:val="00952D26"/>
    <w:rsid w:val="00954172"/>
    <w:rsid w:val="009548B5"/>
    <w:rsid w:val="0095499C"/>
    <w:rsid w:val="00955972"/>
    <w:rsid w:val="0095680C"/>
    <w:rsid w:val="00957261"/>
    <w:rsid w:val="00957417"/>
    <w:rsid w:val="009603E2"/>
    <w:rsid w:val="009608BD"/>
    <w:rsid w:val="00960979"/>
    <w:rsid w:val="00960F70"/>
    <w:rsid w:val="00961008"/>
    <w:rsid w:val="00961A6D"/>
    <w:rsid w:val="00961F23"/>
    <w:rsid w:val="00962376"/>
    <w:rsid w:val="00962670"/>
    <w:rsid w:val="00962A5E"/>
    <w:rsid w:val="009645C3"/>
    <w:rsid w:val="00965AB9"/>
    <w:rsid w:val="009664EB"/>
    <w:rsid w:val="009670D0"/>
    <w:rsid w:val="00967202"/>
    <w:rsid w:val="00967AFB"/>
    <w:rsid w:val="00967EC6"/>
    <w:rsid w:val="0097142A"/>
    <w:rsid w:val="0097221D"/>
    <w:rsid w:val="00972635"/>
    <w:rsid w:val="009732B5"/>
    <w:rsid w:val="00973B1C"/>
    <w:rsid w:val="0097465E"/>
    <w:rsid w:val="00974AAF"/>
    <w:rsid w:val="00975272"/>
    <w:rsid w:val="00975C07"/>
    <w:rsid w:val="00975D9F"/>
    <w:rsid w:val="009765C5"/>
    <w:rsid w:val="00977CB6"/>
    <w:rsid w:val="00980035"/>
    <w:rsid w:val="009800FB"/>
    <w:rsid w:val="00980D72"/>
    <w:rsid w:val="00984C78"/>
    <w:rsid w:val="00984FE5"/>
    <w:rsid w:val="00986060"/>
    <w:rsid w:val="009873C3"/>
    <w:rsid w:val="00987771"/>
    <w:rsid w:val="0098778A"/>
    <w:rsid w:val="00990294"/>
    <w:rsid w:val="009904A1"/>
    <w:rsid w:val="00990FEF"/>
    <w:rsid w:val="00991B12"/>
    <w:rsid w:val="00991DF0"/>
    <w:rsid w:val="009922E4"/>
    <w:rsid w:val="00992D40"/>
    <w:rsid w:val="00992D6C"/>
    <w:rsid w:val="00992DDB"/>
    <w:rsid w:val="00992F9A"/>
    <w:rsid w:val="00994BED"/>
    <w:rsid w:val="00996159"/>
    <w:rsid w:val="00996F74"/>
    <w:rsid w:val="0099730D"/>
    <w:rsid w:val="00997C95"/>
    <w:rsid w:val="009A08F6"/>
    <w:rsid w:val="009A2742"/>
    <w:rsid w:val="009A3ADE"/>
    <w:rsid w:val="009A3D3D"/>
    <w:rsid w:val="009A57B3"/>
    <w:rsid w:val="009A707C"/>
    <w:rsid w:val="009A7D7E"/>
    <w:rsid w:val="009A7F48"/>
    <w:rsid w:val="009B02F7"/>
    <w:rsid w:val="009B1309"/>
    <w:rsid w:val="009B2A54"/>
    <w:rsid w:val="009B3623"/>
    <w:rsid w:val="009B3ECF"/>
    <w:rsid w:val="009B496F"/>
    <w:rsid w:val="009B4CF3"/>
    <w:rsid w:val="009B5729"/>
    <w:rsid w:val="009B5E7C"/>
    <w:rsid w:val="009B7974"/>
    <w:rsid w:val="009B7D7D"/>
    <w:rsid w:val="009B7DBD"/>
    <w:rsid w:val="009B7EA2"/>
    <w:rsid w:val="009C0D8A"/>
    <w:rsid w:val="009C0E34"/>
    <w:rsid w:val="009C139C"/>
    <w:rsid w:val="009C21F7"/>
    <w:rsid w:val="009C353B"/>
    <w:rsid w:val="009C35C4"/>
    <w:rsid w:val="009C3D6F"/>
    <w:rsid w:val="009C3E33"/>
    <w:rsid w:val="009C4E69"/>
    <w:rsid w:val="009C57D1"/>
    <w:rsid w:val="009C5EA6"/>
    <w:rsid w:val="009C7913"/>
    <w:rsid w:val="009D01D2"/>
    <w:rsid w:val="009D1A59"/>
    <w:rsid w:val="009D2752"/>
    <w:rsid w:val="009D33C5"/>
    <w:rsid w:val="009D33E3"/>
    <w:rsid w:val="009D47A6"/>
    <w:rsid w:val="009D5619"/>
    <w:rsid w:val="009D711B"/>
    <w:rsid w:val="009D7EB7"/>
    <w:rsid w:val="009E2FE9"/>
    <w:rsid w:val="009E3900"/>
    <w:rsid w:val="009E3A0D"/>
    <w:rsid w:val="009E3FC2"/>
    <w:rsid w:val="009E424C"/>
    <w:rsid w:val="009E43E4"/>
    <w:rsid w:val="009E46F3"/>
    <w:rsid w:val="009E473B"/>
    <w:rsid w:val="009E4A6F"/>
    <w:rsid w:val="009E5619"/>
    <w:rsid w:val="009E5874"/>
    <w:rsid w:val="009E5BF6"/>
    <w:rsid w:val="009E600C"/>
    <w:rsid w:val="009E6678"/>
    <w:rsid w:val="009E6D18"/>
    <w:rsid w:val="009E6EBF"/>
    <w:rsid w:val="009E76FD"/>
    <w:rsid w:val="009E7A27"/>
    <w:rsid w:val="009F0F46"/>
    <w:rsid w:val="009F1F86"/>
    <w:rsid w:val="009F2AF3"/>
    <w:rsid w:val="009F5D8C"/>
    <w:rsid w:val="009F5E26"/>
    <w:rsid w:val="009F66CC"/>
    <w:rsid w:val="009F7934"/>
    <w:rsid w:val="009F7A90"/>
    <w:rsid w:val="009F7F2C"/>
    <w:rsid w:val="00A01176"/>
    <w:rsid w:val="00A0161A"/>
    <w:rsid w:val="00A02704"/>
    <w:rsid w:val="00A03ABE"/>
    <w:rsid w:val="00A04C49"/>
    <w:rsid w:val="00A076BB"/>
    <w:rsid w:val="00A07FC8"/>
    <w:rsid w:val="00A104A3"/>
    <w:rsid w:val="00A13CDF"/>
    <w:rsid w:val="00A147AE"/>
    <w:rsid w:val="00A14B74"/>
    <w:rsid w:val="00A155F2"/>
    <w:rsid w:val="00A15C29"/>
    <w:rsid w:val="00A15E49"/>
    <w:rsid w:val="00A15F34"/>
    <w:rsid w:val="00A171D1"/>
    <w:rsid w:val="00A1777D"/>
    <w:rsid w:val="00A179B8"/>
    <w:rsid w:val="00A17FC1"/>
    <w:rsid w:val="00A21C0D"/>
    <w:rsid w:val="00A222BD"/>
    <w:rsid w:val="00A22FF2"/>
    <w:rsid w:val="00A23A8F"/>
    <w:rsid w:val="00A24E06"/>
    <w:rsid w:val="00A266F1"/>
    <w:rsid w:val="00A26B58"/>
    <w:rsid w:val="00A26F0C"/>
    <w:rsid w:val="00A27512"/>
    <w:rsid w:val="00A278FF"/>
    <w:rsid w:val="00A300E7"/>
    <w:rsid w:val="00A31984"/>
    <w:rsid w:val="00A31993"/>
    <w:rsid w:val="00A32163"/>
    <w:rsid w:val="00A346A3"/>
    <w:rsid w:val="00A35248"/>
    <w:rsid w:val="00A35E5F"/>
    <w:rsid w:val="00A3629A"/>
    <w:rsid w:val="00A37867"/>
    <w:rsid w:val="00A408D1"/>
    <w:rsid w:val="00A40EB2"/>
    <w:rsid w:val="00A41411"/>
    <w:rsid w:val="00A4144D"/>
    <w:rsid w:val="00A428FA"/>
    <w:rsid w:val="00A42DF7"/>
    <w:rsid w:val="00A43891"/>
    <w:rsid w:val="00A438C6"/>
    <w:rsid w:val="00A43B53"/>
    <w:rsid w:val="00A43E0F"/>
    <w:rsid w:val="00A43F37"/>
    <w:rsid w:val="00A44095"/>
    <w:rsid w:val="00A44348"/>
    <w:rsid w:val="00A507B8"/>
    <w:rsid w:val="00A51C8D"/>
    <w:rsid w:val="00A521F5"/>
    <w:rsid w:val="00A524B5"/>
    <w:rsid w:val="00A52B9D"/>
    <w:rsid w:val="00A533EA"/>
    <w:rsid w:val="00A53714"/>
    <w:rsid w:val="00A53869"/>
    <w:rsid w:val="00A53D57"/>
    <w:rsid w:val="00A54444"/>
    <w:rsid w:val="00A547C8"/>
    <w:rsid w:val="00A55B8C"/>
    <w:rsid w:val="00A560B0"/>
    <w:rsid w:val="00A568F6"/>
    <w:rsid w:val="00A6120C"/>
    <w:rsid w:val="00A61FF9"/>
    <w:rsid w:val="00A63B6A"/>
    <w:rsid w:val="00A650E2"/>
    <w:rsid w:val="00A6585F"/>
    <w:rsid w:val="00A66808"/>
    <w:rsid w:val="00A66B55"/>
    <w:rsid w:val="00A66C25"/>
    <w:rsid w:val="00A676A3"/>
    <w:rsid w:val="00A701B0"/>
    <w:rsid w:val="00A70B53"/>
    <w:rsid w:val="00A71252"/>
    <w:rsid w:val="00A71CFC"/>
    <w:rsid w:val="00A72C6B"/>
    <w:rsid w:val="00A73BA7"/>
    <w:rsid w:val="00A769BD"/>
    <w:rsid w:val="00A76E16"/>
    <w:rsid w:val="00A77C2E"/>
    <w:rsid w:val="00A77ED1"/>
    <w:rsid w:val="00A81109"/>
    <w:rsid w:val="00A83255"/>
    <w:rsid w:val="00A835BA"/>
    <w:rsid w:val="00A87375"/>
    <w:rsid w:val="00A87429"/>
    <w:rsid w:val="00A91BBB"/>
    <w:rsid w:val="00A9203E"/>
    <w:rsid w:val="00A92C30"/>
    <w:rsid w:val="00A9321F"/>
    <w:rsid w:val="00A93406"/>
    <w:rsid w:val="00A93C22"/>
    <w:rsid w:val="00A94B70"/>
    <w:rsid w:val="00A95C51"/>
    <w:rsid w:val="00A96384"/>
    <w:rsid w:val="00A96411"/>
    <w:rsid w:val="00A96FF2"/>
    <w:rsid w:val="00A975FE"/>
    <w:rsid w:val="00A97A2D"/>
    <w:rsid w:val="00A97AE8"/>
    <w:rsid w:val="00AA1051"/>
    <w:rsid w:val="00AA2C94"/>
    <w:rsid w:val="00AA30B0"/>
    <w:rsid w:val="00AA33A9"/>
    <w:rsid w:val="00AA49EC"/>
    <w:rsid w:val="00AA5D7F"/>
    <w:rsid w:val="00AA68BB"/>
    <w:rsid w:val="00AA70D8"/>
    <w:rsid w:val="00AB0F42"/>
    <w:rsid w:val="00AB2628"/>
    <w:rsid w:val="00AB40F6"/>
    <w:rsid w:val="00AB4DCA"/>
    <w:rsid w:val="00AB4F41"/>
    <w:rsid w:val="00AB6502"/>
    <w:rsid w:val="00AB6D39"/>
    <w:rsid w:val="00AB76FC"/>
    <w:rsid w:val="00AB79AC"/>
    <w:rsid w:val="00AC064D"/>
    <w:rsid w:val="00AC11D2"/>
    <w:rsid w:val="00AC25B3"/>
    <w:rsid w:val="00AC2D36"/>
    <w:rsid w:val="00AC3EC2"/>
    <w:rsid w:val="00AC4BC7"/>
    <w:rsid w:val="00AC4EB4"/>
    <w:rsid w:val="00AC4EBF"/>
    <w:rsid w:val="00AC5004"/>
    <w:rsid w:val="00AC54B2"/>
    <w:rsid w:val="00AC59AD"/>
    <w:rsid w:val="00AC720B"/>
    <w:rsid w:val="00AC79D3"/>
    <w:rsid w:val="00AD13F0"/>
    <w:rsid w:val="00AD17B2"/>
    <w:rsid w:val="00AD39CD"/>
    <w:rsid w:val="00AD61E5"/>
    <w:rsid w:val="00AD711D"/>
    <w:rsid w:val="00AD7154"/>
    <w:rsid w:val="00AD7D7E"/>
    <w:rsid w:val="00AE1890"/>
    <w:rsid w:val="00AE1A4E"/>
    <w:rsid w:val="00AE1E98"/>
    <w:rsid w:val="00AE2BF4"/>
    <w:rsid w:val="00AE2FA5"/>
    <w:rsid w:val="00AE3582"/>
    <w:rsid w:val="00AE3AEC"/>
    <w:rsid w:val="00AE3CF4"/>
    <w:rsid w:val="00AE4C62"/>
    <w:rsid w:val="00AE51F9"/>
    <w:rsid w:val="00AE59C9"/>
    <w:rsid w:val="00AE5B5E"/>
    <w:rsid w:val="00AF084D"/>
    <w:rsid w:val="00AF1A9B"/>
    <w:rsid w:val="00AF1D67"/>
    <w:rsid w:val="00AF296A"/>
    <w:rsid w:val="00AF539E"/>
    <w:rsid w:val="00AF5AC7"/>
    <w:rsid w:val="00AF629C"/>
    <w:rsid w:val="00AF6FDC"/>
    <w:rsid w:val="00AF7720"/>
    <w:rsid w:val="00B00B0C"/>
    <w:rsid w:val="00B0220E"/>
    <w:rsid w:val="00B03022"/>
    <w:rsid w:val="00B033A8"/>
    <w:rsid w:val="00B03C42"/>
    <w:rsid w:val="00B04196"/>
    <w:rsid w:val="00B047C6"/>
    <w:rsid w:val="00B052EB"/>
    <w:rsid w:val="00B06458"/>
    <w:rsid w:val="00B10168"/>
    <w:rsid w:val="00B10342"/>
    <w:rsid w:val="00B11718"/>
    <w:rsid w:val="00B11DC8"/>
    <w:rsid w:val="00B13633"/>
    <w:rsid w:val="00B13889"/>
    <w:rsid w:val="00B14060"/>
    <w:rsid w:val="00B145CF"/>
    <w:rsid w:val="00B14665"/>
    <w:rsid w:val="00B15B2D"/>
    <w:rsid w:val="00B15F41"/>
    <w:rsid w:val="00B167EE"/>
    <w:rsid w:val="00B172A8"/>
    <w:rsid w:val="00B17D3F"/>
    <w:rsid w:val="00B200D6"/>
    <w:rsid w:val="00B20372"/>
    <w:rsid w:val="00B20F6A"/>
    <w:rsid w:val="00B2133B"/>
    <w:rsid w:val="00B21BE5"/>
    <w:rsid w:val="00B2287D"/>
    <w:rsid w:val="00B23865"/>
    <w:rsid w:val="00B24B11"/>
    <w:rsid w:val="00B24F7B"/>
    <w:rsid w:val="00B25132"/>
    <w:rsid w:val="00B2547B"/>
    <w:rsid w:val="00B25AAF"/>
    <w:rsid w:val="00B26CC8"/>
    <w:rsid w:val="00B27131"/>
    <w:rsid w:val="00B27BE2"/>
    <w:rsid w:val="00B30051"/>
    <w:rsid w:val="00B30BBE"/>
    <w:rsid w:val="00B31DFB"/>
    <w:rsid w:val="00B34341"/>
    <w:rsid w:val="00B34953"/>
    <w:rsid w:val="00B34CEC"/>
    <w:rsid w:val="00B34E60"/>
    <w:rsid w:val="00B3597F"/>
    <w:rsid w:val="00B35F4F"/>
    <w:rsid w:val="00B36433"/>
    <w:rsid w:val="00B36794"/>
    <w:rsid w:val="00B3697F"/>
    <w:rsid w:val="00B36985"/>
    <w:rsid w:val="00B36CF6"/>
    <w:rsid w:val="00B40400"/>
    <w:rsid w:val="00B40A6D"/>
    <w:rsid w:val="00B503C5"/>
    <w:rsid w:val="00B507C4"/>
    <w:rsid w:val="00B50831"/>
    <w:rsid w:val="00B50E72"/>
    <w:rsid w:val="00B51013"/>
    <w:rsid w:val="00B51733"/>
    <w:rsid w:val="00B51D4A"/>
    <w:rsid w:val="00B526D4"/>
    <w:rsid w:val="00B5295E"/>
    <w:rsid w:val="00B5312C"/>
    <w:rsid w:val="00B54EBD"/>
    <w:rsid w:val="00B5520E"/>
    <w:rsid w:val="00B5586A"/>
    <w:rsid w:val="00B55DA0"/>
    <w:rsid w:val="00B564DE"/>
    <w:rsid w:val="00B56C95"/>
    <w:rsid w:val="00B57860"/>
    <w:rsid w:val="00B602C1"/>
    <w:rsid w:val="00B60477"/>
    <w:rsid w:val="00B60C91"/>
    <w:rsid w:val="00B61FD3"/>
    <w:rsid w:val="00B621F6"/>
    <w:rsid w:val="00B62BAF"/>
    <w:rsid w:val="00B62EA1"/>
    <w:rsid w:val="00B63162"/>
    <w:rsid w:val="00B63CC3"/>
    <w:rsid w:val="00B6451B"/>
    <w:rsid w:val="00B65653"/>
    <w:rsid w:val="00B65A8F"/>
    <w:rsid w:val="00B6682A"/>
    <w:rsid w:val="00B66EC0"/>
    <w:rsid w:val="00B675F0"/>
    <w:rsid w:val="00B677CA"/>
    <w:rsid w:val="00B7031B"/>
    <w:rsid w:val="00B707A5"/>
    <w:rsid w:val="00B710A9"/>
    <w:rsid w:val="00B71D3F"/>
    <w:rsid w:val="00B72464"/>
    <w:rsid w:val="00B73706"/>
    <w:rsid w:val="00B737DE"/>
    <w:rsid w:val="00B74CAD"/>
    <w:rsid w:val="00B74D9C"/>
    <w:rsid w:val="00B76771"/>
    <w:rsid w:val="00B76B1E"/>
    <w:rsid w:val="00B76C50"/>
    <w:rsid w:val="00B775BB"/>
    <w:rsid w:val="00B77ABE"/>
    <w:rsid w:val="00B8183C"/>
    <w:rsid w:val="00B84336"/>
    <w:rsid w:val="00B843C5"/>
    <w:rsid w:val="00B85B91"/>
    <w:rsid w:val="00B86D09"/>
    <w:rsid w:val="00B86EBA"/>
    <w:rsid w:val="00B907C9"/>
    <w:rsid w:val="00B90AA3"/>
    <w:rsid w:val="00B90F8E"/>
    <w:rsid w:val="00B91412"/>
    <w:rsid w:val="00B91D8C"/>
    <w:rsid w:val="00B92B93"/>
    <w:rsid w:val="00B94922"/>
    <w:rsid w:val="00B954D1"/>
    <w:rsid w:val="00B96F22"/>
    <w:rsid w:val="00BA0700"/>
    <w:rsid w:val="00BA293B"/>
    <w:rsid w:val="00BA40EE"/>
    <w:rsid w:val="00BA42A4"/>
    <w:rsid w:val="00BA59AC"/>
    <w:rsid w:val="00BA71DD"/>
    <w:rsid w:val="00BA74DE"/>
    <w:rsid w:val="00BA7DB3"/>
    <w:rsid w:val="00BB1A55"/>
    <w:rsid w:val="00BB3989"/>
    <w:rsid w:val="00BB39BC"/>
    <w:rsid w:val="00BB3BC3"/>
    <w:rsid w:val="00BB3D78"/>
    <w:rsid w:val="00BB41A3"/>
    <w:rsid w:val="00BB678C"/>
    <w:rsid w:val="00BB6906"/>
    <w:rsid w:val="00BB6AE1"/>
    <w:rsid w:val="00BB73A8"/>
    <w:rsid w:val="00BC04C6"/>
    <w:rsid w:val="00BC0B55"/>
    <w:rsid w:val="00BC24DF"/>
    <w:rsid w:val="00BC3D38"/>
    <w:rsid w:val="00BC5C93"/>
    <w:rsid w:val="00BC6359"/>
    <w:rsid w:val="00BC6394"/>
    <w:rsid w:val="00BC6425"/>
    <w:rsid w:val="00BC6478"/>
    <w:rsid w:val="00BC6668"/>
    <w:rsid w:val="00BC729C"/>
    <w:rsid w:val="00BC7827"/>
    <w:rsid w:val="00BC7EA6"/>
    <w:rsid w:val="00BD0825"/>
    <w:rsid w:val="00BD128C"/>
    <w:rsid w:val="00BD136E"/>
    <w:rsid w:val="00BD161F"/>
    <w:rsid w:val="00BD18B6"/>
    <w:rsid w:val="00BD18CC"/>
    <w:rsid w:val="00BD1A9C"/>
    <w:rsid w:val="00BD1B27"/>
    <w:rsid w:val="00BD1CAB"/>
    <w:rsid w:val="00BD1F19"/>
    <w:rsid w:val="00BD22B5"/>
    <w:rsid w:val="00BD312D"/>
    <w:rsid w:val="00BD37E5"/>
    <w:rsid w:val="00BD3E5E"/>
    <w:rsid w:val="00BD5697"/>
    <w:rsid w:val="00BD6065"/>
    <w:rsid w:val="00BD61F3"/>
    <w:rsid w:val="00BD67DB"/>
    <w:rsid w:val="00BE09CF"/>
    <w:rsid w:val="00BE1315"/>
    <w:rsid w:val="00BE2ACC"/>
    <w:rsid w:val="00BE3D40"/>
    <w:rsid w:val="00BE44CF"/>
    <w:rsid w:val="00BE6643"/>
    <w:rsid w:val="00BF0307"/>
    <w:rsid w:val="00BF2285"/>
    <w:rsid w:val="00BF2A26"/>
    <w:rsid w:val="00BF2EDD"/>
    <w:rsid w:val="00BF2F17"/>
    <w:rsid w:val="00BF33A3"/>
    <w:rsid w:val="00BF36B3"/>
    <w:rsid w:val="00BF3B06"/>
    <w:rsid w:val="00BF4038"/>
    <w:rsid w:val="00BF4123"/>
    <w:rsid w:val="00BF4145"/>
    <w:rsid w:val="00BF4BF8"/>
    <w:rsid w:val="00BF586B"/>
    <w:rsid w:val="00BF5B88"/>
    <w:rsid w:val="00BF5D2A"/>
    <w:rsid w:val="00BF6E20"/>
    <w:rsid w:val="00BF75AE"/>
    <w:rsid w:val="00BF7697"/>
    <w:rsid w:val="00C00917"/>
    <w:rsid w:val="00C00EF4"/>
    <w:rsid w:val="00C0141B"/>
    <w:rsid w:val="00C022C6"/>
    <w:rsid w:val="00C02CCB"/>
    <w:rsid w:val="00C03050"/>
    <w:rsid w:val="00C045D1"/>
    <w:rsid w:val="00C045F1"/>
    <w:rsid w:val="00C04E51"/>
    <w:rsid w:val="00C053FD"/>
    <w:rsid w:val="00C06854"/>
    <w:rsid w:val="00C06B25"/>
    <w:rsid w:val="00C10813"/>
    <w:rsid w:val="00C10DB2"/>
    <w:rsid w:val="00C115B9"/>
    <w:rsid w:val="00C11DF5"/>
    <w:rsid w:val="00C11F0C"/>
    <w:rsid w:val="00C12047"/>
    <w:rsid w:val="00C12E36"/>
    <w:rsid w:val="00C1466A"/>
    <w:rsid w:val="00C14A17"/>
    <w:rsid w:val="00C150FC"/>
    <w:rsid w:val="00C158F0"/>
    <w:rsid w:val="00C15E3C"/>
    <w:rsid w:val="00C16C80"/>
    <w:rsid w:val="00C172A5"/>
    <w:rsid w:val="00C1793C"/>
    <w:rsid w:val="00C21CB3"/>
    <w:rsid w:val="00C228EF"/>
    <w:rsid w:val="00C238CC"/>
    <w:rsid w:val="00C23A32"/>
    <w:rsid w:val="00C24314"/>
    <w:rsid w:val="00C24B95"/>
    <w:rsid w:val="00C24D58"/>
    <w:rsid w:val="00C24D72"/>
    <w:rsid w:val="00C25116"/>
    <w:rsid w:val="00C265E1"/>
    <w:rsid w:val="00C27599"/>
    <w:rsid w:val="00C2778A"/>
    <w:rsid w:val="00C300AE"/>
    <w:rsid w:val="00C31456"/>
    <w:rsid w:val="00C3180A"/>
    <w:rsid w:val="00C31917"/>
    <w:rsid w:val="00C341E6"/>
    <w:rsid w:val="00C34F16"/>
    <w:rsid w:val="00C361E3"/>
    <w:rsid w:val="00C362A0"/>
    <w:rsid w:val="00C36330"/>
    <w:rsid w:val="00C3685D"/>
    <w:rsid w:val="00C36D62"/>
    <w:rsid w:val="00C37709"/>
    <w:rsid w:val="00C377BE"/>
    <w:rsid w:val="00C37963"/>
    <w:rsid w:val="00C37BA7"/>
    <w:rsid w:val="00C4065C"/>
    <w:rsid w:val="00C4231E"/>
    <w:rsid w:val="00C423CA"/>
    <w:rsid w:val="00C42E26"/>
    <w:rsid w:val="00C44117"/>
    <w:rsid w:val="00C44CF5"/>
    <w:rsid w:val="00C44D28"/>
    <w:rsid w:val="00C452D0"/>
    <w:rsid w:val="00C45971"/>
    <w:rsid w:val="00C4621D"/>
    <w:rsid w:val="00C466B0"/>
    <w:rsid w:val="00C46D97"/>
    <w:rsid w:val="00C474C3"/>
    <w:rsid w:val="00C47FF2"/>
    <w:rsid w:val="00C5094A"/>
    <w:rsid w:val="00C526AD"/>
    <w:rsid w:val="00C533B8"/>
    <w:rsid w:val="00C54C36"/>
    <w:rsid w:val="00C54E2E"/>
    <w:rsid w:val="00C55BF9"/>
    <w:rsid w:val="00C57A37"/>
    <w:rsid w:val="00C600A3"/>
    <w:rsid w:val="00C606CD"/>
    <w:rsid w:val="00C617A9"/>
    <w:rsid w:val="00C61A3A"/>
    <w:rsid w:val="00C61D1C"/>
    <w:rsid w:val="00C61D4C"/>
    <w:rsid w:val="00C626E7"/>
    <w:rsid w:val="00C62A41"/>
    <w:rsid w:val="00C62F37"/>
    <w:rsid w:val="00C62FFF"/>
    <w:rsid w:val="00C637D5"/>
    <w:rsid w:val="00C64CCA"/>
    <w:rsid w:val="00C65444"/>
    <w:rsid w:val="00C657EC"/>
    <w:rsid w:val="00C658C9"/>
    <w:rsid w:val="00C665C2"/>
    <w:rsid w:val="00C66CEF"/>
    <w:rsid w:val="00C67E8E"/>
    <w:rsid w:val="00C702A3"/>
    <w:rsid w:val="00C70A31"/>
    <w:rsid w:val="00C71AAD"/>
    <w:rsid w:val="00C72BAF"/>
    <w:rsid w:val="00C73201"/>
    <w:rsid w:val="00C73DE5"/>
    <w:rsid w:val="00C75B76"/>
    <w:rsid w:val="00C772FF"/>
    <w:rsid w:val="00C80B8D"/>
    <w:rsid w:val="00C80D1D"/>
    <w:rsid w:val="00C80FAE"/>
    <w:rsid w:val="00C81498"/>
    <w:rsid w:val="00C81959"/>
    <w:rsid w:val="00C82DDD"/>
    <w:rsid w:val="00C82EAF"/>
    <w:rsid w:val="00C83137"/>
    <w:rsid w:val="00C8344D"/>
    <w:rsid w:val="00C83974"/>
    <w:rsid w:val="00C83CDC"/>
    <w:rsid w:val="00C84B30"/>
    <w:rsid w:val="00C85378"/>
    <w:rsid w:val="00C85CBF"/>
    <w:rsid w:val="00C86272"/>
    <w:rsid w:val="00C86C2C"/>
    <w:rsid w:val="00C8723E"/>
    <w:rsid w:val="00C877CA"/>
    <w:rsid w:val="00C87D99"/>
    <w:rsid w:val="00C87DCA"/>
    <w:rsid w:val="00C92AB1"/>
    <w:rsid w:val="00C93F9A"/>
    <w:rsid w:val="00C961E9"/>
    <w:rsid w:val="00C96EAB"/>
    <w:rsid w:val="00CA31D6"/>
    <w:rsid w:val="00CA3463"/>
    <w:rsid w:val="00CA4FE7"/>
    <w:rsid w:val="00CA6424"/>
    <w:rsid w:val="00CA6905"/>
    <w:rsid w:val="00CB03EF"/>
    <w:rsid w:val="00CB079C"/>
    <w:rsid w:val="00CB0D39"/>
    <w:rsid w:val="00CB14AD"/>
    <w:rsid w:val="00CB1FC2"/>
    <w:rsid w:val="00CB25F9"/>
    <w:rsid w:val="00CB26E0"/>
    <w:rsid w:val="00CB343D"/>
    <w:rsid w:val="00CB3BC4"/>
    <w:rsid w:val="00CB489E"/>
    <w:rsid w:val="00CB4B2C"/>
    <w:rsid w:val="00CB561A"/>
    <w:rsid w:val="00CB5E49"/>
    <w:rsid w:val="00CB5EFB"/>
    <w:rsid w:val="00CB6162"/>
    <w:rsid w:val="00CB66A0"/>
    <w:rsid w:val="00CB6965"/>
    <w:rsid w:val="00CB6BD2"/>
    <w:rsid w:val="00CB71FE"/>
    <w:rsid w:val="00CB797B"/>
    <w:rsid w:val="00CB7A83"/>
    <w:rsid w:val="00CB7B79"/>
    <w:rsid w:val="00CC1ED6"/>
    <w:rsid w:val="00CC2E59"/>
    <w:rsid w:val="00CC3807"/>
    <w:rsid w:val="00CC4AF4"/>
    <w:rsid w:val="00CC528A"/>
    <w:rsid w:val="00CC546F"/>
    <w:rsid w:val="00CC5640"/>
    <w:rsid w:val="00CC71A3"/>
    <w:rsid w:val="00CC71B1"/>
    <w:rsid w:val="00CD038D"/>
    <w:rsid w:val="00CD0BEC"/>
    <w:rsid w:val="00CD1A42"/>
    <w:rsid w:val="00CD1C28"/>
    <w:rsid w:val="00CD3727"/>
    <w:rsid w:val="00CD4AAB"/>
    <w:rsid w:val="00CD5AB2"/>
    <w:rsid w:val="00CD65A7"/>
    <w:rsid w:val="00CD6A92"/>
    <w:rsid w:val="00CD767E"/>
    <w:rsid w:val="00CD7EE2"/>
    <w:rsid w:val="00CD7F40"/>
    <w:rsid w:val="00CE0B9B"/>
    <w:rsid w:val="00CE2DFB"/>
    <w:rsid w:val="00CE32F7"/>
    <w:rsid w:val="00CE3BD4"/>
    <w:rsid w:val="00CE5120"/>
    <w:rsid w:val="00CE5240"/>
    <w:rsid w:val="00CE60A3"/>
    <w:rsid w:val="00CE69D4"/>
    <w:rsid w:val="00CE79C8"/>
    <w:rsid w:val="00CE7A21"/>
    <w:rsid w:val="00CE7D1D"/>
    <w:rsid w:val="00CF0D1B"/>
    <w:rsid w:val="00CF2408"/>
    <w:rsid w:val="00CF3188"/>
    <w:rsid w:val="00CF3699"/>
    <w:rsid w:val="00CF43B6"/>
    <w:rsid w:val="00CF5036"/>
    <w:rsid w:val="00CF54A7"/>
    <w:rsid w:val="00CF78A3"/>
    <w:rsid w:val="00D0031F"/>
    <w:rsid w:val="00D004E9"/>
    <w:rsid w:val="00D01B64"/>
    <w:rsid w:val="00D026FB"/>
    <w:rsid w:val="00D027DD"/>
    <w:rsid w:val="00D032E6"/>
    <w:rsid w:val="00D0463B"/>
    <w:rsid w:val="00D04C1C"/>
    <w:rsid w:val="00D05450"/>
    <w:rsid w:val="00D05863"/>
    <w:rsid w:val="00D07931"/>
    <w:rsid w:val="00D079B3"/>
    <w:rsid w:val="00D07FFC"/>
    <w:rsid w:val="00D1019B"/>
    <w:rsid w:val="00D1080E"/>
    <w:rsid w:val="00D10847"/>
    <w:rsid w:val="00D10EA5"/>
    <w:rsid w:val="00D11063"/>
    <w:rsid w:val="00D11D07"/>
    <w:rsid w:val="00D12F53"/>
    <w:rsid w:val="00D13588"/>
    <w:rsid w:val="00D15B18"/>
    <w:rsid w:val="00D15E26"/>
    <w:rsid w:val="00D165C4"/>
    <w:rsid w:val="00D1691D"/>
    <w:rsid w:val="00D16FAE"/>
    <w:rsid w:val="00D171B5"/>
    <w:rsid w:val="00D17A21"/>
    <w:rsid w:val="00D20463"/>
    <w:rsid w:val="00D208D6"/>
    <w:rsid w:val="00D214AD"/>
    <w:rsid w:val="00D21593"/>
    <w:rsid w:val="00D222C9"/>
    <w:rsid w:val="00D22F43"/>
    <w:rsid w:val="00D250F4"/>
    <w:rsid w:val="00D25266"/>
    <w:rsid w:val="00D2635B"/>
    <w:rsid w:val="00D31142"/>
    <w:rsid w:val="00D31A4A"/>
    <w:rsid w:val="00D31B3B"/>
    <w:rsid w:val="00D320E1"/>
    <w:rsid w:val="00D333B8"/>
    <w:rsid w:val="00D335D4"/>
    <w:rsid w:val="00D33951"/>
    <w:rsid w:val="00D34CA8"/>
    <w:rsid w:val="00D3535E"/>
    <w:rsid w:val="00D36112"/>
    <w:rsid w:val="00D36676"/>
    <w:rsid w:val="00D3726D"/>
    <w:rsid w:val="00D37993"/>
    <w:rsid w:val="00D41B42"/>
    <w:rsid w:val="00D421B7"/>
    <w:rsid w:val="00D42449"/>
    <w:rsid w:val="00D427D9"/>
    <w:rsid w:val="00D42EC6"/>
    <w:rsid w:val="00D43EBC"/>
    <w:rsid w:val="00D451E1"/>
    <w:rsid w:val="00D45D89"/>
    <w:rsid w:val="00D463E8"/>
    <w:rsid w:val="00D465E4"/>
    <w:rsid w:val="00D47054"/>
    <w:rsid w:val="00D52010"/>
    <w:rsid w:val="00D52897"/>
    <w:rsid w:val="00D52C8D"/>
    <w:rsid w:val="00D532AB"/>
    <w:rsid w:val="00D53BF1"/>
    <w:rsid w:val="00D56205"/>
    <w:rsid w:val="00D577DA"/>
    <w:rsid w:val="00D57A55"/>
    <w:rsid w:val="00D60678"/>
    <w:rsid w:val="00D61480"/>
    <w:rsid w:val="00D6154D"/>
    <w:rsid w:val="00D625CE"/>
    <w:rsid w:val="00D62A86"/>
    <w:rsid w:val="00D62E43"/>
    <w:rsid w:val="00D63217"/>
    <w:rsid w:val="00D64007"/>
    <w:rsid w:val="00D647F2"/>
    <w:rsid w:val="00D64C11"/>
    <w:rsid w:val="00D6539A"/>
    <w:rsid w:val="00D65E0F"/>
    <w:rsid w:val="00D6748B"/>
    <w:rsid w:val="00D67B35"/>
    <w:rsid w:val="00D67C8B"/>
    <w:rsid w:val="00D67F5E"/>
    <w:rsid w:val="00D70233"/>
    <w:rsid w:val="00D709F7"/>
    <w:rsid w:val="00D70FBC"/>
    <w:rsid w:val="00D710EA"/>
    <w:rsid w:val="00D71FAE"/>
    <w:rsid w:val="00D76BC5"/>
    <w:rsid w:val="00D81073"/>
    <w:rsid w:val="00D81112"/>
    <w:rsid w:val="00D81D1C"/>
    <w:rsid w:val="00D8258A"/>
    <w:rsid w:val="00D83505"/>
    <w:rsid w:val="00D83D28"/>
    <w:rsid w:val="00D83D4A"/>
    <w:rsid w:val="00D83F0C"/>
    <w:rsid w:val="00D83F11"/>
    <w:rsid w:val="00D84DFA"/>
    <w:rsid w:val="00D85CF4"/>
    <w:rsid w:val="00D9018F"/>
    <w:rsid w:val="00D91500"/>
    <w:rsid w:val="00D91D43"/>
    <w:rsid w:val="00D92384"/>
    <w:rsid w:val="00D932AF"/>
    <w:rsid w:val="00D95E85"/>
    <w:rsid w:val="00D96351"/>
    <w:rsid w:val="00D97026"/>
    <w:rsid w:val="00D97707"/>
    <w:rsid w:val="00D97AE0"/>
    <w:rsid w:val="00DA1416"/>
    <w:rsid w:val="00DA1D60"/>
    <w:rsid w:val="00DA2099"/>
    <w:rsid w:val="00DA650B"/>
    <w:rsid w:val="00DA6707"/>
    <w:rsid w:val="00DB047B"/>
    <w:rsid w:val="00DB0D41"/>
    <w:rsid w:val="00DB0E93"/>
    <w:rsid w:val="00DB1154"/>
    <w:rsid w:val="00DB1B42"/>
    <w:rsid w:val="00DB3304"/>
    <w:rsid w:val="00DB353C"/>
    <w:rsid w:val="00DB38BF"/>
    <w:rsid w:val="00DB4408"/>
    <w:rsid w:val="00DB4AC0"/>
    <w:rsid w:val="00DB4EF0"/>
    <w:rsid w:val="00DB5097"/>
    <w:rsid w:val="00DB5560"/>
    <w:rsid w:val="00DB5A83"/>
    <w:rsid w:val="00DB5D9E"/>
    <w:rsid w:val="00DB66FA"/>
    <w:rsid w:val="00DB6705"/>
    <w:rsid w:val="00DB674E"/>
    <w:rsid w:val="00DB7FB0"/>
    <w:rsid w:val="00DC0A0E"/>
    <w:rsid w:val="00DC0DFC"/>
    <w:rsid w:val="00DC1A67"/>
    <w:rsid w:val="00DC4E88"/>
    <w:rsid w:val="00DC5935"/>
    <w:rsid w:val="00DC65BA"/>
    <w:rsid w:val="00DC6E6F"/>
    <w:rsid w:val="00DC78CE"/>
    <w:rsid w:val="00DC7A94"/>
    <w:rsid w:val="00DD00D8"/>
    <w:rsid w:val="00DD0A2D"/>
    <w:rsid w:val="00DD29F8"/>
    <w:rsid w:val="00DD3312"/>
    <w:rsid w:val="00DD3B7C"/>
    <w:rsid w:val="00DD3CD0"/>
    <w:rsid w:val="00DD4B69"/>
    <w:rsid w:val="00DD4D96"/>
    <w:rsid w:val="00DD5279"/>
    <w:rsid w:val="00DD529F"/>
    <w:rsid w:val="00DD5581"/>
    <w:rsid w:val="00DD5C8B"/>
    <w:rsid w:val="00DD60D5"/>
    <w:rsid w:val="00DD6602"/>
    <w:rsid w:val="00DD7067"/>
    <w:rsid w:val="00DD7BE1"/>
    <w:rsid w:val="00DE160A"/>
    <w:rsid w:val="00DE181C"/>
    <w:rsid w:val="00DE1C96"/>
    <w:rsid w:val="00DE3331"/>
    <w:rsid w:val="00DE4477"/>
    <w:rsid w:val="00DE4E6E"/>
    <w:rsid w:val="00DE5CD1"/>
    <w:rsid w:val="00DE5D09"/>
    <w:rsid w:val="00DE7A36"/>
    <w:rsid w:val="00DF0843"/>
    <w:rsid w:val="00DF2F9C"/>
    <w:rsid w:val="00DF4417"/>
    <w:rsid w:val="00DF44F7"/>
    <w:rsid w:val="00DF6188"/>
    <w:rsid w:val="00DF6FD0"/>
    <w:rsid w:val="00DF7649"/>
    <w:rsid w:val="00E008F8"/>
    <w:rsid w:val="00E01FF9"/>
    <w:rsid w:val="00E022B4"/>
    <w:rsid w:val="00E031E4"/>
    <w:rsid w:val="00E0363C"/>
    <w:rsid w:val="00E03E9E"/>
    <w:rsid w:val="00E04C69"/>
    <w:rsid w:val="00E051C7"/>
    <w:rsid w:val="00E05341"/>
    <w:rsid w:val="00E06B92"/>
    <w:rsid w:val="00E06E86"/>
    <w:rsid w:val="00E078F2"/>
    <w:rsid w:val="00E1048E"/>
    <w:rsid w:val="00E10619"/>
    <w:rsid w:val="00E10AD9"/>
    <w:rsid w:val="00E11413"/>
    <w:rsid w:val="00E1147E"/>
    <w:rsid w:val="00E12F0E"/>
    <w:rsid w:val="00E13948"/>
    <w:rsid w:val="00E14E76"/>
    <w:rsid w:val="00E15BEA"/>
    <w:rsid w:val="00E15CDF"/>
    <w:rsid w:val="00E21873"/>
    <w:rsid w:val="00E21E60"/>
    <w:rsid w:val="00E222D8"/>
    <w:rsid w:val="00E234F4"/>
    <w:rsid w:val="00E23846"/>
    <w:rsid w:val="00E242AD"/>
    <w:rsid w:val="00E2499E"/>
    <w:rsid w:val="00E2528A"/>
    <w:rsid w:val="00E25CF5"/>
    <w:rsid w:val="00E261F9"/>
    <w:rsid w:val="00E267B5"/>
    <w:rsid w:val="00E26AFF"/>
    <w:rsid w:val="00E275A4"/>
    <w:rsid w:val="00E279AE"/>
    <w:rsid w:val="00E27ADC"/>
    <w:rsid w:val="00E27B07"/>
    <w:rsid w:val="00E3112E"/>
    <w:rsid w:val="00E31325"/>
    <w:rsid w:val="00E31D64"/>
    <w:rsid w:val="00E332C2"/>
    <w:rsid w:val="00E3428A"/>
    <w:rsid w:val="00E342E0"/>
    <w:rsid w:val="00E34ABA"/>
    <w:rsid w:val="00E34B30"/>
    <w:rsid w:val="00E35C62"/>
    <w:rsid w:val="00E35D6D"/>
    <w:rsid w:val="00E376B7"/>
    <w:rsid w:val="00E37703"/>
    <w:rsid w:val="00E37CE8"/>
    <w:rsid w:val="00E37E37"/>
    <w:rsid w:val="00E4026D"/>
    <w:rsid w:val="00E40CAF"/>
    <w:rsid w:val="00E4248F"/>
    <w:rsid w:val="00E43174"/>
    <w:rsid w:val="00E4363B"/>
    <w:rsid w:val="00E458B6"/>
    <w:rsid w:val="00E46AF4"/>
    <w:rsid w:val="00E47137"/>
    <w:rsid w:val="00E5008C"/>
    <w:rsid w:val="00E507AA"/>
    <w:rsid w:val="00E50936"/>
    <w:rsid w:val="00E5099E"/>
    <w:rsid w:val="00E5115B"/>
    <w:rsid w:val="00E52A57"/>
    <w:rsid w:val="00E540B8"/>
    <w:rsid w:val="00E547DE"/>
    <w:rsid w:val="00E54A96"/>
    <w:rsid w:val="00E54ED4"/>
    <w:rsid w:val="00E5626D"/>
    <w:rsid w:val="00E57B8E"/>
    <w:rsid w:val="00E57C5F"/>
    <w:rsid w:val="00E57DA6"/>
    <w:rsid w:val="00E603EE"/>
    <w:rsid w:val="00E60A37"/>
    <w:rsid w:val="00E60DBA"/>
    <w:rsid w:val="00E61B2F"/>
    <w:rsid w:val="00E621D5"/>
    <w:rsid w:val="00E627BA"/>
    <w:rsid w:val="00E62F58"/>
    <w:rsid w:val="00E633B7"/>
    <w:rsid w:val="00E63945"/>
    <w:rsid w:val="00E63AFD"/>
    <w:rsid w:val="00E64F33"/>
    <w:rsid w:val="00E64F48"/>
    <w:rsid w:val="00E666D9"/>
    <w:rsid w:val="00E66D03"/>
    <w:rsid w:val="00E708E0"/>
    <w:rsid w:val="00E712DB"/>
    <w:rsid w:val="00E7166E"/>
    <w:rsid w:val="00E72653"/>
    <w:rsid w:val="00E73A07"/>
    <w:rsid w:val="00E73BE1"/>
    <w:rsid w:val="00E74FBF"/>
    <w:rsid w:val="00E752B7"/>
    <w:rsid w:val="00E75F03"/>
    <w:rsid w:val="00E76D13"/>
    <w:rsid w:val="00E77080"/>
    <w:rsid w:val="00E77446"/>
    <w:rsid w:val="00E77605"/>
    <w:rsid w:val="00E8187F"/>
    <w:rsid w:val="00E81C81"/>
    <w:rsid w:val="00E828A8"/>
    <w:rsid w:val="00E840EC"/>
    <w:rsid w:val="00E8439F"/>
    <w:rsid w:val="00E8513A"/>
    <w:rsid w:val="00E85E1D"/>
    <w:rsid w:val="00E86A8D"/>
    <w:rsid w:val="00E86BDA"/>
    <w:rsid w:val="00E86C84"/>
    <w:rsid w:val="00E87C85"/>
    <w:rsid w:val="00E90955"/>
    <w:rsid w:val="00E93593"/>
    <w:rsid w:val="00E943EC"/>
    <w:rsid w:val="00E95349"/>
    <w:rsid w:val="00E95F11"/>
    <w:rsid w:val="00E96562"/>
    <w:rsid w:val="00E97A73"/>
    <w:rsid w:val="00EA05ED"/>
    <w:rsid w:val="00EA0600"/>
    <w:rsid w:val="00EA0DC1"/>
    <w:rsid w:val="00EA15FF"/>
    <w:rsid w:val="00EA237C"/>
    <w:rsid w:val="00EA2ACE"/>
    <w:rsid w:val="00EA441F"/>
    <w:rsid w:val="00EA4E1B"/>
    <w:rsid w:val="00EA5312"/>
    <w:rsid w:val="00EA5493"/>
    <w:rsid w:val="00EA59A0"/>
    <w:rsid w:val="00EA6EA1"/>
    <w:rsid w:val="00EB0C0B"/>
    <w:rsid w:val="00EB1803"/>
    <w:rsid w:val="00EB35D7"/>
    <w:rsid w:val="00EB3848"/>
    <w:rsid w:val="00EB40F9"/>
    <w:rsid w:val="00EB5187"/>
    <w:rsid w:val="00EB648C"/>
    <w:rsid w:val="00EB7A2D"/>
    <w:rsid w:val="00EC0757"/>
    <w:rsid w:val="00EC1EA2"/>
    <w:rsid w:val="00EC283D"/>
    <w:rsid w:val="00EC423B"/>
    <w:rsid w:val="00EC493A"/>
    <w:rsid w:val="00EC4A86"/>
    <w:rsid w:val="00EC4B39"/>
    <w:rsid w:val="00EC4D44"/>
    <w:rsid w:val="00EC5234"/>
    <w:rsid w:val="00EC54D3"/>
    <w:rsid w:val="00EC7417"/>
    <w:rsid w:val="00EC7B8F"/>
    <w:rsid w:val="00ED0965"/>
    <w:rsid w:val="00ED1352"/>
    <w:rsid w:val="00ED13DD"/>
    <w:rsid w:val="00ED1924"/>
    <w:rsid w:val="00ED338B"/>
    <w:rsid w:val="00ED42B5"/>
    <w:rsid w:val="00ED46FD"/>
    <w:rsid w:val="00ED5054"/>
    <w:rsid w:val="00ED778E"/>
    <w:rsid w:val="00ED7AC7"/>
    <w:rsid w:val="00EE05C9"/>
    <w:rsid w:val="00EE1832"/>
    <w:rsid w:val="00EE1DCE"/>
    <w:rsid w:val="00EE215C"/>
    <w:rsid w:val="00EE2224"/>
    <w:rsid w:val="00EE2410"/>
    <w:rsid w:val="00EE2EE9"/>
    <w:rsid w:val="00EE3469"/>
    <w:rsid w:val="00EE48A4"/>
    <w:rsid w:val="00EE5141"/>
    <w:rsid w:val="00EE5D08"/>
    <w:rsid w:val="00EE6904"/>
    <w:rsid w:val="00EE69A5"/>
    <w:rsid w:val="00EE7D1B"/>
    <w:rsid w:val="00EF15B7"/>
    <w:rsid w:val="00EF1DC6"/>
    <w:rsid w:val="00EF2FE5"/>
    <w:rsid w:val="00EF555F"/>
    <w:rsid w:val="00EF6711"/>
    <w:rsid w:val="00EF68A9"/>
    <w:rsid w:val="00EF6B71"/>
    <w:rsid w:val="00F00401"/>
    <w:rsid w:val="00F006C7"/>
    <w:rsid w:val="00F011E1"/>
    <w:rsid w:val="00F01607"/>
    <w:rsid w:val="00F021A6"/>
    <w:rsid w:val="00F026FB"/>
    <w:rsid w:val="00F02FEA"/>
    <w:rsid w:val="00F0399D"/>
    <w:rsid w:val="00F041EF"/>
    <w:rsid w:val="00F055B7"/>
    <w:rsid w:val="00F0797E"/>
    <w:rsid w:val="00F07E4D"/>
    <w:rsid w:val="00F11990"/>
    <w:rsid w:val="00F11A51"/>
    <w:rsid w:val="00F11C3A"/>
    <w:rsid w:val="00F1475F"/>
    <w:rsid w:val="00F159D5"/>
    <w:rsid w:val="00F15FAB"/>
    <w:rsid w:val="00F16491"/>
    <w:rsid w:val="00F16794"/>
    <w:rsid w:val="00F20F48"/>
    <w:rsid w:val="00F21008"/>
    <w:rsid w:val="00F219BF"/>
    <w:rsid w:val="00F21B31"/>
    <w:rsid w:val="00F2233B"/>
    <w:rsid w:val="00F237F1"/>
    <w:rsid w:val="00F23B76"/>
    <w:rsid w:val="00F24158"/>
    <w:rsid w:val="00F268B5"/>
    <w:rsid w:val="00F27FC9"/>
    <w:rsid w:val="00F30951"/>
    <w:rsid w:val="00F30B7C"/>
    <w:rsid w:val="00F30E09"/>
    <w:rsid w:val="00F31B5B"/>
    <w:rsid w:val="00F3270A"/>
    <w:rsid w:val="00F328C8"/>
    <w:rsid w:val="00F32FBA"/>
    <w:rsid w:val="00F33FDA"/>
    <w:rsid w:val="00F35A79"/>
    <w:rsid w:val="00F36F6B"/>
    <w:rsid w:val="00F37024"/>
    <w:rsid w:val="00F37F29"/>
    <w:rsid w:val="00F4109C"/>
    <w:rsid w:val="00F418AA"/>
    <w:rsid w:val="00F41D28"/>
    <w:rsid w:val="00F42370"/>
    <w:rsid w:val="00F42C6E"/>
    <w:rsid w:val="00F4499D"/>
    <w:rsid w:val="00F44A55"/>
    <w:rsid w:val="00F45221"/>
    <w:rsid w:val="00F456CA"/>
    <w:rsid w:val="00F502D9"/>
    <w:rsid w:val="00F50416"/>
    <w:rsid w:val="00F50824"/>
    <w:rsid w:val="00F50829"/>
    <w:rsid w:val="00F518BE"/>
    <w:rsid w:val="00F51A09"/>
    <w:rsid w:val="00F521C1"/>
    <w:rsid w:val="00F5220A"/>
    <w:rsid w:val="00F52447"/>
    <w:rsid w:val="00F531CC"/>
    <w:rsid w:val="00F536AA"/>
    <w:rsid w:val="00F5475D"/>
    <w:rsid w:val="00F5573C"/>
    <w:rsid w:val="00F5577E"/>
    <w:rsid w:val="00F5613E"/>
    <w:rsid w:val="00F56AD9"/>
    <w:rsid w:val="00F604A4"/>
    <w:rsid w:val="00F6087E"/>
    <w:rsid w:val="00F60AE8"/>
    <w:rsid w:val="00F61911"/>
    <w:rsid w:val="00F6207B"/>
    <w:rsid w:val="00F6261F"/>
    <w:rsid w:val="00F62F1E"/>
    <w:rsid w:val="00F633F5"/>
    <w:rsid w:val="00F6497C"/>
    <w:rsid w:val="00F6571D"/>
    <w:rsid w:val="00F65D2F"/>
    <w:rsid w:val="00F66935"/>
    <w:rsid w:val="00F66C56"/>
    <w:rsid w:val="00F67366"/>
    <w:rsid w:val="00F70150"/>
    <w:rsid w:val="00F70176"/>
    <w:rsid w:val="00F705D3"/>
    <w:rsid w:val="00F70921"/>
    <w:rsid w:val="00F70A74"/>
    <w:rsid w:val="00F70F00"/>
    <w:rsid w:val="00F72674"/>
    <w:rsid w:val="00F72F50"/>
    <w:rsid w:val="00F730CD"/>
    <w:rsid w:val="00F7363A"/>
    <w:rsid w:val="00F7431E"/>
    <w:rsid w:val="00F756B9"/>
    <w:rsid w:val="00F75BB2"/>
    <w:rsid w:val="00F75DD8"/>
    <w:rsid w:val="00F76AA4"/>
    <w:rsid w:val="00F76BEF"/>
    <w:rsid w:val="00F818EA"/>
    <w:rsid w:val="00F81921"/>
    <w:rsid w:val="00F82627"/>
    <w:rsid w:val="00F8312F"/>
    <w:rsid w:val="00F831A2"/>
    <w:rsid w:val="00F844E1"/>
    <w:rsid w:val="00F84AA0"/>
    <w:rsid w:val="00F85FDF"/>
    <w:rsid w:val="00F86648"/>
    <w:rsid w:val="00F8664E"/>
    <w:rsid w:val="00F8689C"/>
    <w:rsid w:val="00F905C5"/>
    <w:rsid w:val="00F90AAF"/>
    <w:rsid w:val="00F916B8"/>
    <w:rsid w:val="00F926CA"/>
    <w:rsid w:val="00F9276E"/>
    <w:rsid w:val="00F92821"/>
    <w:rsid w:val="00F93B8A"/>
    <w:rsid w:val="00F94161"/>
    <w:rsid w:val="00F95CE3"/>
    <w:rsid w:val="00F97134"/>
    <w:rsid w:val="00F97598"/>
    <w:rsid w:val="00F97E4C"/>
    <w:rsid w:val="00FA030F"/>
    <w:rsid w:val="00FA0744"/>
    <w:rsid w:val="00FA2A87"/>
    <w:rsid w:val="00FA3EE9"/>
    <w:rsid w:val="00FA5BDD"/>
    <w:rsid w:val="00FA6396"/>
    <w:rsid w:val="00FA651D"/>
    <w:rsid w:val="00FA6718"/>
    <w:rsid w:val="00FA7612"/>
    <w:rsid w:val="00FB1E46"/>
    <w:rsid w:val="00FB2597"/>
    <w:rsid w:val="00FB45CA"/>
    <w:rsid w:val="00FB4829"/>
    <w:rsid w:val="00FB49CE"/>
    <w:rsid w:val="00FB5E97"/>
    <w:rsid w:val="00FB6FB2"/>
    <w:rsid w:val="00FB7FB2"/>
    <w:rsid w:val="00FC06F6"/>
    <w:rsid w:val="00FC0B42"/>
    <w:rsid w:val="00FC0E32"/>
    <w:rsid w:val="00FC0F4B"/>
    <w:rsid w:val="00FC2120"/>
    <w:rsid w:val="00FC2626"/>
    <w:rsid w:val="00FC43E0"/>
    <w:rsid w:val="00FC48AA"/>
    <w:rsid w:val="00FC52BE"/>
    <w:rsid w:val="00FC660F"/>
    <w:rsid w:val="00FC719A"/>
    <w:rsid w:val="00FD0ADE"/>
    <w:rsid w:val="00FD1473"/>
    <w:rsid w:val="00FD189C"/>
    <w:rsid w:val="00FD228E"/>
    <w:rsid w:val="00FD2AC4"/>
    <w:rsid w:val="00FD3592"/>
    <w:rsid w:val="00FD38E7"/>
    <w:rsid w:val="00FD4BC4"/>
    <w:rsid w:val="00FD618C"/>
    <w:rsid w:val="00FD61EC"/>
    <w:rsid w:val="00FD7C99"/>
    <w:rsid w:val="00FE1984"/>
    <w:rsid w:val="00FE29B9"/>
    <w:rsid w:val="00FE37B6"/>
    <w:rsid w:val="00FE397F"/>
    <w:rsid w:val="00FE3E08"/>
    <w:rsid w:val="00FE4BFF"/>
    <w:rsid w:val="00FE552B"/>
    <w:rsid w:val="00FE5EDD"/>
    <w:rsid w:val="00FE6292"/>
    <w:rsid w:val="00FF0AED"/>
    <w:rsid w:val="00FF141D"/>
    <w:rsid w:val="00FF2EC6"/>
    <w:rsid w:val="00FF4931"/>
    <w:rsid w:val="00FF5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16E3F"/>
  <w15:docId w15:val="{4CEE3A66-BF08-4BD1-AF8D-03F94C34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AE3"/>
    <w:pPr>
      <w:spacing w:line="252" w:lineRule="auto"/>
      <w:jc w:val="both"/>
    </w:pPr>
    <w:rPr>
      <w:rFonts w:eastAsiaTheme="minorEastAsia"/>
    </w:rPr>
  </w:style>
  <w:style w:type="paragraph" w:styleId="Heading1">
    <w:name w:val="heading 1"/>
    <w:basedOn w:val="Normal"/>
    <w:next w:val="Normal"/>
    <w:link w:val="Heading1Char"/>
    <w:uiPriority w:val="9"/>
    <w:qFormat/>
    <w:rsid w:val="00373B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373B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824C08"/>
    <w:pPr>
      <w:keepNext/>
      <w:tabs>
        <w:tab w:val="num" w:pos="2160"/>
      </w:tabs>
      <w:spacing w:before="240" w:after="60" w:line="240" w:lineRule="auto"/>
      <w:ind w:left="2160" w:hanging="720"/>
      <w:jc w:val="left"/>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7AE3"/>
    <w:pPr>
      <w:spacing w:after="0" w:line="240" w:lineRule="auto"/>
      <w:jc w:val="both"/>
    </w:pPr>
    <w:rPr>
      <w:rFonts w:eastAsiaTheme="minorEastAsia"/>
    </w:rPr>
  </w:style>
  <w:style w:type="character" w:styleId="Hyperlink">
    <w:name w:val="Hyperlink"/>
    <w:basedOn w:val="DefaultParagraphFont"/>
    <w:uiPriority w:val="99"/>
    <w:unhideWhenUsed/>
    <w:rsid w:val="00227AE3"/>
    <w:rPr>
      <w:color w:val="0563C1" w:themeColor="hyperlink"/>
      <w:u w:val="single"/>
    </w:rPr>
  </w:style>
  <w:style w:type="paragraph" w:styleId="Header">
    <w:name w:val="header"/>
    <w:basedOn w:val="Normal"/>
    <w:link w:val="HeaderChar"/>
    <w:uiPriority w:val="99"/>
    <w:unhideWhenUsed/>
    <w:rsid w:val="00E61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B2F"/>
    <w:rPr>
      <w:rFonts w:eastAsiaTheme="minorEastAsia"/>
    </w:rPr>
  </w:style>
  <w:style w:type="paragraph" w:styleId="Footer">
    <w:name w:val="footer"/>
    <w:basedOn w:val="Normal"/>
    <w:link w:val="FooterChar"/>
    <w:uiPriority w:val="99"/>
    <w:unhideWhenUsed/>
    <w:rsid w:val="00E61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B2F"/>
    <w:rPr>
      <w:rFonts w:eastAsiaTheme="minorEastAsia"/>
    </w:rPr>
  </w:style>
  <w:style w:type="paragraph" w:customStyle="1" w:styleId="Default">
    <w:name w:val="Default"/>
    <w:rsid w:val="00787C42"/>
    <w:pPr>
      <w:autoSpaceDE w:val="0"/>
      <w:autoSpaceDN w:val="0"/>
      <w:adjustRightInd w:val="0"/>
      <w:spacing w:after="0" w:line="240" w:lineRule="auto"/>
    </w:pPr>
    <w:rPr>
      <w:rFonts w:ascii="Arial" w:eastAsia="Calibri" w:hAnsi="Arial" w:cs="Arial"/>
      <w:color w:val="000000"/>
      <w:sz w:val="24"/>
      <w:szCs w:val="24"/>
    </w:rPr>
  </w:style>
  <w:style w:type="paragraph" w:customStyle="1" w:styleId="AntaTekstNormal">
    <w:name w:val="Anta Tekst Normal"/>
    <w:basedOn w:val="Normal"/>
    <w:rsid w:val="00292F28"/>
    <w:pPr>
      <w:spacing w:after="0" w:line="280" w:lineRule="exact"/>
      <w:ind w:left="1871" w:right="1871"/>
      <w:jc w:val="left"/>
    </w:pPr>
    <w:rPr>
      <w:rFonts w:ascii="Arial" w:eastAsia="Times New Roman" w:hAnsi="Arial" w:cs="Arial"/>
      <w:b/>
      <w:bCs/>
      <w:szCs w:val="24"/>
      <w:lang w:val="it-IT"/>
    </w:rPr>
  </w:style>
  <w:style w:type="paragraph" w:styleId="BalloonText">
    <w:name w:val="Balloon Text"/>
    <w:basedOn w:val="Normal"/>
    <w:link w:val="BalloonTextChar"/>
    <w:uiPriority w:val="99"/>
    <w:semiHidden/>
    <w:unhideWhenUsed/>
    <w:rsid w:val="00292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F28"/>
    <w:rPr>
      <w:rFonts w:ascii="Segoe UI" w:eastAsiaTheme="minorEastAsia" w:hAnsi="Segoe UI" w:cs="Segoe UI"/>
      <w:sz w:val="18"/>
      <w:szCs w:val="18"/>
    </w:rPr>
  </w:style>
  <w:style w:type="paragraph" w:styleId="ListParagraph">
    <w:name w:val="List Paragraph"/>
    <w:aliases w:val="პარაგრაფი"/>
    <w:basedOn w:val="Normal"/>
    <w:link w:val="ListParagraphChar"/>
    <w:uiPriority w:val="34"/>
    <w:qFormat/>
    <w:rsid w:val="003D4664"/>
    <w:pPr>
      <w:ind w:left="720"/>
      <w:contextualSpacing/>
    </w:pPr>
  </w:style>
  <w:style w:type="table" w:styleId="TableGrid">
    <w:name w:val="Table Grid"/>
    <w:basedOn w:val="TableNormal"/>
    <w:uiPriority w:val="59"/>
    <w:rsid w:val="00172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9D3"/>
    <w:rPr>
      <w:b/>
      <w:bCs/>
    </w:rPr>
  </w:style>
  <w:style w:type="paragraph" w:styleId="BodyText">
    <w:name w:val="Body Text"/>
    <w:basedOn w:val="Normal"/>
    <w:link w:val="BodyTextChar"/>
    <w:uiPriority w:val="1"/>
    <w:qFormat/>
    <w:rsid w:val="00027DC0"/>
    <w:pPr>
      <w:widowControl w:val="0"/>
      <w:autoSpaceDE w:val="0"/>
      <w:autoSpaceDN w:val="0"/>
      <w:spacing w:after="0" w:line="240" w:lineRule="auto"/>
      <w:ind w:left="140"/>
      <w:jc w:val="left"/>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uiPriority w:val="1"/>
    <w:rsid w:val="00027DC0"/>
    <w:rPr>
      <w:rFonts w:ascii="Times New Roman" w:eastAsia="Times New Roman" w:hAnsi="Times New Roman" w:cs="Times New Roman"/>
      <w:sz w:val="24"/>
      <w:szCs w:val="24"/>
      <w:lang w:val="sq-AL"/>
    </w:rPr>
  </w:style>
  <w:style w:type="paragraph" w:customStyle="1" w:styleId="Standard">
    <w:name w:val="Standard"/>
    <w:rsid w:val="00C877CA"/>
    <w:pPr>
      <w:suppressAutoHyphens/>
      <w:autoSpaceDN w:val="0"/>
      <w:spacing w:after="0" w:line="240" w:lineRule="auto"/>
    </w:pPr>
    <w:rPr>
      <w:rFonts w:ascii="Times New Roman" w:eastAsia="Times New Roman" w:hAnsi="Times New Roman" w:cs="Times New Roman"/>
      <w:kern w:val="3"/>
      <w:sz w:val="24"/>
      <w:szCs w:val="24"/>
      <w:lang w:val="it-IT" w:eastAsia="zh-CN"/>
    </w:rPr>
  </w:style>
  <w:style w:type="character" w:customStyle="1" w:styleId="Heading3Char">
    <w:name w:val="Heading 3 Char"/>
    <w:basedOn w:val="DefaultParagraphFont"/>
    <w:link w:val="Heading3"/>
    <w:uiPriority w:val="9"/>
    <w:rsid w:val="00824C08"/>
    <w:rPr>
      <w:rFonts w:asciiTheme="majorHAnsi" w:eastAsiaTheme="majorEastAsia" w:hAnsiTheme="majorHAnsi" w:cstheme="majorBidi"/>
      <w:b/>
      <w:bCs/>
      <w:sz w:val="26"/>
      <w:szCs w:val="26"/>
    </w:rPr>
  </w:style>
  <w:style w:type="character" w:customStyle="1" w:styleId="ListParagraphChar">
    <w:name w:val="List Paragraph Char"/>
    <w:aliases w:val="პარაგრაფი Char"/>
    <w:link w:val="ListParagraph"/>
    <w:uiPriority w:val="34"/>
    <w:locked/>
    <w:rsid w:val="00824C08"/>
    <w:rPr>
      <w:rFonts w:eastAsiaTheme="minorEastAsia"/>
    </w:rPr>
  </w:style>
  <w:style w:type="character" w:customStyle="1" w:styleId="Heading1Char">
    <w:name w:val="Heading 1 Char"/>
    <w:basedOn w:val="DefaultParagraphFont"/>
    <w:link w:val="Heading1"/>
    <w:uiPriority w:val="9"/>
    <w:rsid w:val="00373B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373B9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3A3DF3"/>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yiv9145328795msonormal">
    <w:name w:val="yiv9145328795msonormal"/>
    <w:basedOn w:val="Normal"/>
    <w:rsid w:val="00D532AB"/>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E2FE9"/>
    <w:pPr>
      <w:spacing w:after="0" w:line="240" w:lineRule="auto"/>
      <w:jc w:val="left"/>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semiHidden/>
    <w:rsid w:val="009E2FE9"/>
    <w:rPr>
      <w:rFonts w:ascii="Times New Roman" w:eastAsia="Times New Roman" w:hAnsi="Times New Roman" w:cs="Times New Roman"/>
      <w:sz w:val="20"/>
      <w:szCs w:val="20"/>
      <w:lang w:val="sq-AL"/>
    </w:rPr>
  </w:style>
  <w:style w:type="character" w:styleId="FootnoteReference">
    <w:name w:val="footnote reference"/>
    <w:semiHidden/>
    <w:unhideWhenUsed/>
    <w:rsid w:val="009E2FE9"/>
    <w:rPr>
      <w:vertAlign w:val="superscript"/>
    </w:rPr>
  </w:style>
  <w:style w:type="paragraph" w:customStyle="1" w:styleId="v1v1v1xmsonormal">
    <w:name w:val="v1v1v1xmsonormal"/>
    <w:basedOn w:val="Normal"/>
    <w:rsid w:val="000B7B5B"/>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CVNormal">
    <w:name w:val="CV Normal"/>
    <w:basedOn w:val="Normal"/>
    <w:rsid w:val="004D49FA"/>
    <w:pPr>
      <w:suppressAutoHyphens/>
      <w:spacing w:after="0" w:line="240" w:lineRule="auto"/>
      <w:ind w:left="113" w:right="113"/>
      <w:jc w:val="left"/>
    </w:pPr>
    <w:rPr>
      <w:rFonts w:ascii="Arial Narrow" w:eastAsia="Times New Roman" w:hAnsi="Arial Narrow"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49978">
      <w:bodyDiv w:val="1"/>
      <w:marLeft w:val="0"/>
      <w:marRight w:val="0"/>
      <w:marTop w:val="0"/>
      <w:marBottom w:val="0"/>
      <w:divBdr>
        <w:top w:val="none" w:sz="0" w:space="0" w:color="auto"/>
        <w:left w:val="none" w:sz="0" w:space="0" w:color="auto"/>
        <w:bottom w:val="none" w:sz="0" w:space="0" w:color="auto"/>
        <w:right w:val="none" w:sz="0" w:space="0" w:color="auto"/>
      </w:divBdr>
    </w:div>
    <w:div w:id="49037731">
      <w:bodyDiv w:val="1"/>
      <w:marLeft w:val="0"/>
      <w:marRight w:val="0"/>
      <w:marTop w:val="0"/>
      <w:marBottom w:val="0"/>
      <w:divBdr>
        <w:top w:val="none" w:sz="0" w:space="0" w:color="auto"/>
        <w:left w:val="none" w:sz="0" w:space="0" w:color="auto"/>
        <w:bottom w:val="none" w:sz="0" w:space="0" w:color="auto"/>
        <w:right w:val="none" w:sz="0" w:space="0" w:color="auto"/>
      </w:divBdr>
    </w:div>
    <w:div w:id="63769632">
      <w:bodyDiv w:val="1"/>
      <w:marLeft w:val="0"/>
      <w:marRight w:val="0"/>
      <w:marTop w:val="0"/>
      <w:marBottom w:val="0"/>
      <w:divBdr>
        <w:top w:val="none" w:sz="0" w:space="0" w:color="auto"/>
        <w:left w:val="none" w:sz="0" w:space="0" w:color="auto"/>
        <w:bottom w:val="none" w:sz="0" w:space="0" w:color="auto"/>
        <w:right w:val="none" w:sz="0" w:space="0" w:color="auto"/>
      </w:divBdr>
    </w:div>
    <w:div w:id="73013758">
      <w:bodyDiv w:val="1"/>
      <w:marLeft w:val="0"/>
      <w:marRight w:val="0"/>
      <w:marTop w:val="0"/>
      <w:marBottom w:val="0"/>
      <w:divBdr>
        <w:top w:val="none" w:sz="0" w:space="0" w:color="auto"/>
        <w:left w:val="none" w:sz="0" w:space="0" w:color="auto"/>
        <w:bottom w:val="none" w:sz="0" w:space="0" w:color="auto"/>
        <w:right w:val="none" w:sz="0" w:space="0" w:color="auto"/>
      </w:divBdr>
    </w:div>
    <w:div w:id="77606583">
      <w:bodyDiv w:val="1"/>
      <w:marLeft w:val="0"/>
      <w:marRight w:val="0"/>
      <w:marTop w:val="0"/>
      <w:marBottom w:val="0"/>
      <w:divBdr>
        <w:top w:val="none" w:sz="0" w:space="0" w:color="auto"/>
        <w:left w:val="none" w:sz="0" w:space="0" w:color="auto"/>
        <w:bottom w:val="none" w:sz="0" w:space="0" w:color="auto"/>
        <w:right w:val="none" w:sz="0" w:space="0" w:color="auto"/>
      </w:divBdr>
    </w:div>
    <w:div w:id="84688618">
      <w:bodyDiv w:val="1"/>
      <w:marLeft w:val="0"/>
      <w:marRight w:val="0"/>
      <w:marTop w:val="0"/>
      <w:marBottom w:val="0"/>
      <w:divBdr>
        <w:top w:val="none" w:sz="0" w:space="0" w:color="auto"/>
        <w:left w:val="none" w:sz="0" w:space="0" w:color="auto"/>
        <w:bottom w:val="none" w:sz="0" w:space="0" w:color="auto"/>
        <w:right w:val="none" w:sz="0" w:space="0" w:color="auto"/>
      </w:divBdr>
    </w:div>
    <w:div w:id="121046566">
      <w:bodyDiv w:val="1"/>
      <w:marLeft w:val="0"/>
      <w:marRight w:val="0"/>
      <w:marTop w:val="0"/>
      <w:marBottom w:val="0"/>
      <w:divBdr>
        <w:top w:val="none" w:sz="0" w:space="0" w:color="auto"/>
        <w:left w:val="none" w:sz="0" w:space="0" w:color="auto"/>
        <w:bottom w:val="none" w:sz="0" w:space="0" w:color="auto"/>
        <w:right w:val="none" w:sz="0" w:space="0" w:color="auto"/>
      </w:divBdr>
    </w:div>
    <w:div w:id="131217369">
      <w:bodyDiv w:val="1"/>
      <w:marLeft w:val="0"/>
      <w:marRight w:val="0"/>
      <w:marTop w:val="0"/>
      <w:marBottom w:val="0"/>
      <w:divBdr>
        <w:top w:val="none" w:sz="0" w:space="0" w:color="auto"/>
        <w:left w:val="none" w:sz="0" w:space="0" w:color="auto"/>
        <w:bottom w:val="none" w:sz="0" w:space="0" w:color="auto"/>
        <w:right w:val="none" w:sz="0" w:space="0" w:color="auto"/>
      </w:divBdr>
    </w:div>
    <w:div w:id="147980593">
      <w:bodyDiv w:val="1"/>
      <w:marLeft w:val="0"/>
      <w:marRight w:val="0"/>
      <w:marTop w:val="0"/>
      <w:marBottom w:val="0"/>
      <w:divBdr>
        <w:top w:val="none" w:sz="0" w:space="0" w:color="auto"/>
        <w:left w:val="none" w:sz="0" w:space="0" w:color="auto"/>
        <w:bottom w:val="none" w:sz="0" w:space="0" w:color="auto"/>
        <w:right w:val="none" w:sz="0" w:space="0" w:color="auto"/>
      </w:divBdr>
    </w:div>
    <w:div w:id="148988173">
      <w:bodyDiv w:val="1"/>
      <w:marLeft w:val="0"/>
      <w:marRight w:val="0"/>
      <w:marTop w:val="0"/>
      <w:marBottom w:val="0"/>
      <w:divBdr>
        <w:top w:val="none" w:sz="0" w:space="0" w:color="auto"/>
        <w:left w:val="none" w:sz="0" w:space="0" w:color="auto"/>
        <w:bottom w:val="none" w:sz="0" w:space="0" w:color="auto"/>
        <w:right w:val="none" w:sz="0" w:space="0" w:color="auto"/>
      </w:divBdr>
    </w:div>
    <w:div w:id="160969201">
      <w:bodyDiv w:val="1"/>
      <w:marLeft w:val="0"/>
      <w:marRight w:val="0"/>
      <w:marTop w:val="0"/>
      <w:marBottom w:val="0"/>
      <w:divBdr>
        <w:top w:val="none" w:sz="0" w:space="0" w:color="auto"/>
        <w:left w:val="none" w:sz="0" w:space="0" w:color="auto"/>
        <w:bottom w:val="none" w:sz="0" w:space="0" w:color="auto"/>
        <w:right w:val="none" w:sz="0" w:space="0" w:color="auto"/>
      </w:divBdr>
    </w:div>
    <w:div w:id="180054210">
      <w:bodyDiv w:val="1"/>
      <w:marLeft w:val="0"/>
      <w:marRight w:val="0"/>
      <w:marTop w:val="0"/>
      <w:marBottom w:val="0"/>
      <w:divBdr>
        <w:top w:val="none" w:sz="0" w:space="0" w:color="auto"/>
        <w:left w:val="none" w:sz="0" w:space="0" w:color="auto"/>
        <w:bottom w:val="none" w:sz="0" w:space="0" w:color="auto"/>
        <w:right w:val="none" w:sz="0" w:space="0" w:color="auto"/>
      </w:divBdr>
      <w:divsChild>
        <w:div w:id="55056779">
          <w:marLeft w:val="0"/>
          <w:marRight w:val="0"/>
          <w:marTop w:val="0"/>
          <w:marBottom w:val="0"/>
          <w:divBdr>
            <w:top w:val="none" w:sz="0" w:space="0" w:color="auto"/>
            <w:left w:val="none" w:sz="0" w:space="0" w:color="auto"/>
            <w:bottom w:val="none" w:sz="0" w:space="0" w:color="auto"/>
            <w:right w:val="none" w:sz="0" w:space="0" w:color="auto"/>
          </w:divBdr>
        </w:div>
      </w:divsChild>
    </w:div>
    <w:div w:id="187378130">
      <w:bodyDiv w:val="1"/>
      <w:marLeft w:val="0"/>
      <w:marRight w:val="0"/>
      <w:marTop w:val="0"/>
      <w:marBottom w:val="0"/>
      <w:divBdr>
        <w:top w:val="none" w:sz="0" w:space="0" w:color="auto"/>
        <w:left w:val="none" w:sz="0" w:space="0" w:color="auto"/>
        <w:bottom w:val="none" w:sz="0" w:space="0" w:color="auto"/>
        <w:right w:val="none" w:sz="0" w:space="0" w:color="auto"/>
      </w:divBdr>
    </w:div>
    <w:div w:id="195312883">
      <w:bodyDiv w:val="1"/>
      <w:marLeft w:val="0"/>
      <w:marRight w:val="0"/>
      <w:marTop w:val="0"/>
      <w:marBottom w:val="0"/>
      <w:divBdr>
        <w:top w:val="none" w:sz="0" w:space="0" w:color="auto"/>
        <w:left w:val="none" w:sz="0" w:space="0" w:color="auto"/>
        <w:bottom w:val="none" w:sz="0" w:space="0" w:color="auto"/>
        <w:right w:val="none" w:sz="0" w:space="0" w:color="auto"/>
      </w:divBdr>
    </w:div>
    <w:div w:id="213809996">
      <w:bodyDiv w:val="1"/>
      <w:marLeft w:val="0"/>
      <w:marRight w:val="0"/>
      <w:marTop w:val="0"/>
      <w:marBottom w:val="0"/>
      <w:divBdr>
        <w:top w:val="none" w:sz="0" w:space="0" w:color="auto"/>
        <w:left w:val="none" w:sz="0" w:space="0" w:color="auto"/>
        <w:bottom w:val="none" w:sz="0" w:space="0" w:color="auto"/>
        <w:right w:val="none" w:sz="0" w:space="0" w:color="auto"/>
      </w:divBdr>
    </w:div>
    <w:div w:id="234315050">
      <w:bodyDiv w:val="1"/>
      <w:marLeft w:val="0"/>
      <w:marRight w:val="0"/>
      <w:marTop w:val="0"/>
      <w:marBottom w:val="0"/>
      <w:divBdr>
        <w:top w:val="none" w:sz="0" w:space="0" w:color="auto"/>
        <w:left w:val="none" w:sz="0" w:space="0" w:color="auto"/>
        <w:bottom w:val="none" w:sz="0" w:space="0" w:color="auto"/>
        <w:right w:val="none" w:sz="0" w:space="0" w:color="auto"/>
      </w:divBdr>
    </w:div>
    <w:div w:id="234630713">
      <w:bodyDiv w:val="1"/>
      <w:marLeft w:val="0"/>
      <w:marRight w:val="0"/>
      <w:marTop w:val="0"/>
      <w:marBottom w:val="0"/>
      <w:divBdr>
        <w:top w:val="none" w:sz="0" w:space="0" w:color="auto"/>
        <w:left w:val="none" w:sz="0" w:space="0" w:color="auto"/>
        <w:bottom w:val="none" w:sz="0" w:space="0" w:color="auto"/>
        <w:right w:val="none" w:sz="0" w:space="0" w:color="auto"/>
      </w:divBdr>
    </w:div>
    <w:div w:id="242834191">
      <w:bodyDiv w:val="1"/>
      <w:marLeft w:val="0"/>
      <w:marRight w:val="0"/>
      <w:marTop w:val="0"/>
      <w:marBottom w:val="0"/>
      <w:divBdr>
        <w:top w:val="none" w:sz="0" w:space="0" w:color="auto"/>
        <w:left w:val="none" w:sz="0" w:space="0" w:color="auto"/>
        <w:bottom w:val="none" w:sz="0" w:space="0" w:color="auto"/>
        <w:right w:val="none" w:sz="0" w:space="0" w:color="auto"/>
      </w:divBdr>
    </w:div>
    <w:div w:id="243994770">
      <w:bodyDiv w:val="1"/>
      <w:marLeft w:val="0"/>
      <w:marRight w:val="0"/>
      <w:marTop w:val="0"/>
      <w:marBottom w:val="0"/>
      <w:divBdr>
        <w:top w:val="none" w:sz="0" w:space="0" w:color="auto"/>
        <w:left w:val="none" w:sz="0" w:space="0" w:color="auto"/>
        <w:bottom w:val="none" w:sz="0" w:space="0" w:color="auto"/>
        <w:right w:val="none" w:sz="0" w:space="0" w:color="auto"/>
      </w:divBdr>
    </w:div>
    <w:div w:id="248344652">
      <w:bodyDiv w:val="1"/>
      <w:marLeft w:val="0"/>
      <w:marRight w:val="0"/>
      <w:marTop w:val="0"/>
      <w:marBottom w:val="0"/>
      <w:divBdr>
        <w:top w:val="none" w:sz="0" w:space="0" w:color="auto"/>
        <w:left w:val="none" w:sz="0" w:space="0" w:color="auto"/>
        <w:bottom w:val="none" w:sz="0" w:space="0" w:color="auto"/>
        <w:right w:val="none" w:sz="0" w:space="0" w:color="auto"/>
      </w:divBdr>
    </w:div>
    <w:div w:id="260996744">
      <w:bodyDiv w:val="1"/>
      <w:marLeft w:val="0"/>
      <w:marRight w:val="0"/>
      <w:marTop w:val="0"/>
      <w:marBottom w:val="0"/>
      <w:divBdr>
        <w:top w:val="none" w:sz="0" w:space="0" w:color="auto"/>
        <w:left w:val="none" w:sz="0" w:space="0" w:color="auto"/>
        <w:bottom w:val="none" w:sz="0" w:space="0" w:color="auto"/>
        <w:right w:val="none" w:sz="0" w:space="0" w:color="auto"/>
      </w:divBdr>
    </w:div>
    <w:div w:id="270674462">
      <w:bodyDiv w:val="1"/>
      <w:marLeft w:val="0"/>
      <w:marRight w:val="0"/>
      <w:marTop w:val="0"/>
      <w:marBottom w:val="0"/>
      <w:divBdr>
        <w:top w:val="none" w:sz="0" w:space="0" w:color="auto"/>
        <w:left w:val="none" w:sz="0" w:space="0" w:color="auto"/>
        <w:bottom w:val="none" w:sz="0" w:space="0" w:color="auto"/>
        <w:right w:val="none" w:sz="0" w:space="0" w:color="auto"/>
      </w:divBdr>
    </w:div>
    <w:div w:id="271941351">
      <w:bodyDiv w:val="1"/>
      <w:marLeft w:val="0"/>
      <w:marRight w:val="0"/>
      <w:marTop w:val="0"/>
      <w:marBottom w:val="0"/>
      <w:divBdr>
        <w:top w:val="none" w:sz="0" w:space="0" w:color="auto"/>
        <w:left w:val="none" w:sz="0" w:space="0" w:color="auto"/>
        <w:bottom w:val="none" w:sz="0" w:space="0" w:color="auto"/>
        <w:right w:val="none" w:sz="0" w:space="0" w:color="auto"/>
      </w:divBdr>
    </w:div>
    <w:div w:id="273244579">
      <w:bodyDiv w:val="1"/>
      <w:marLeft w:val="0"/>
      <w:marRight w:val="0"/>
      <w:marTop w:val="0"/>
      <w:marBottom w:val="0"/>
      <w:divBdr>
        <w:top w:val="none" w:sz="0" w:space="0" w:color="auto"/>
        <w:left w:val="none" w:sz="0" w:space="0" w:color="auto"/>
        <w:bottom w:val="none" w:sz="0" w:space="0" w:color="auto"/>
        <w:right w:val="none" w:sz="0" w:space="0" w:color="auto"/>
      </w:divBdr>
    </w:div>
    <w:div w:id="298459870">
      <w:bodyDiv w:val="1"/>
      <w:marLeft w:val="0"/>
      <w:marRight w:val="0"/>
      <w:marTop w:val="0"/>
      <w:marBottom w:val="0"/>
      <w:divBdr>
        <w:top w:val="none" w:sz="0" w:space="0" w:color="auto"/>
        <w:left w:val="none" w:sz="0" w:space="0" w:color="auto"/>
        <w:bottom w:val="none" w:sz="0" w:space="0" w:color="auto"/>
        <w:right w:val="none" w:sz="0" w:space="0" w:color="auto"/>
      </w:divBdr>
    </w:div>
    <w:div w:id="302586571">
      <w:bodyDiv w:val="1"/>
      <w:marLeft w:val="0"/>
      <w:marRight w:val="0"/>
      <w:marTop w:val="0"/>
      <w:marBottom w:val="0"/>
      <w:divBdr>
        <w:top w:val="none" w:sz="0" w:space="0" w:color="auto"/>
        <w:left w:val="none" w:sz="0" w:space="0" w:color="auto"/>
        <w:bottom w:val="none" w:sz="0" w:space="0" w:color="auto"/>
        <w:right w:val="none" w:sz="0" w:space="0" w:color="auto"/>
      </w:divBdr>
    </w:div>
    <w:div w:id="305205011">
      <w:bodyDiv w:val="1"/>
      <w:marLeft w:val="0"/>
      <w:marRight w:val="0"/>
      <w:marTop w:val="0"/>
      <w:marBottom w:val="0"/>
      <w:divBdr>
        <w:top w:val="none" w:sz="0" w:space="0" w:color="auto"/>
        <w:left w:val="none" w:sz="0" w:space="0" w:color="auto"/>
        <w:bottom w:val="none" w:sz="0" w:space="0" w:color="auto"/>
        <w:right w:val="none" w:sz="0" w:space="0" w:color="auto"/>
      </w:divBdr>
    </w:div>
    <w:div w:id="329450770">
      <w:bodyDiv w:val="1"/>
      <w:marLeft w:val="0"/>
      <w:marRight w:val="0"/>
      <w:marTop w:val="0"/>
      <w:marBottom w:val="0"/>
      <w:divBdr>
        <w:top w:val="none" w:sz="0" w:space="0" w:color="auto"/>
        <w:left w:val="none" w:sz="0" w:space="0" w:color="auto"/>
        <w:bottom w:val="none" w:sz="0" w:space="0" w:color="auto"/>
        <w:right w:val="none" w:sz="0" w:space="0" w:color="auto"/>
      </w:divBdr>
    </w:div>
    <w:div w:id="354962942">
      <w:bodyDiv w:val="1"/>
      <w:marLeft w:val="0"/>
      <w:marRight w:val="0"/>
      <w:marTop w:val="0"/>
      <w:marBottom w:val="0"/>
      <w:divBdr>
        <w:top w:val="none" w:sz="0" w:space="0" w:color="auto"/>
        <w:left w:val="none" w:sz="0" w:space="0" w:color="auto"/>
        <w:bottom w:val="none" w:sz="0" w:space="0" w:color="auto"/>
        <w:right w:val="none" w:sz="0" w:space="0" w:color="auto"/>
      </w:divBdr>
    </w:div>
    <w:div w:id="385908617">
      <w:bodyDiv w:val="1"/>
      <w:marLeft w:val="0"/>
      <w:marRight w:val="0"/>
      <w:marTop w:val="0"/>
      <w:marBottom w:val="0"/>
      <w:divBdr>
        <w:top w:val="none" w:sz="0" w:space="0" w:color="auto"/>
        <w:left w:val="none" w:sz="0" w:space="0" w:color="auto"/>
        <w:bottom w:val="none" w:sz="0" w:space="0" w:color="auto"/>
        <w:right w:val="none" w:sz="0" w:space="0" w:color="auto"/>
      </w:divBdr>
    </w:div>
    <w:div w:id="396629991">
      <w:bodyDiv w:val="1"/>
      <w:marLeft w:val="0"/>
      <w:marRight w:val="0"/>
      <w:marTop w:val="0"/>
      <w:marBottom w:val="0"/>
      <w:divBdr>
        <w:top w:val="none" w:sz="0" w:space="0" w:color="auto"/>
        <w:left w:val="none" w:sz="0" w:space="0" w:color="auto"/>
        <w:bottom w:val="none" w:sz="0" w:space="0" w:color="auto"/>
        <w:right w:val="none" w:sz="0" w:space="0" w:color="auto"/>
      </w:divBdr>
    </w:div>
    <w:div w:id="400105396">
      <w:bodyDiv w:val="1"/>
      <w:marLeft w:val="0"/>
      <w:marRight w:val="0"/>
      <w:marTop w:val="0"/>
      <w:marBottom w:val="0"/>
      <w:divBdr>
        <w:top w:val="none" w:sz="0" w:space="0" w:color="auto"/>
        <w:left w:val="none" w:sz="0" w:space="0" w:color="auto"/>
        <w:bottom w:val="none" w:sz="0" w:space="0" w:color="auto"/>
        <w:right w:val="none" w:sz="0" w:space="0" w:color="auto"/>
      </w:divBdr>
    </w:div>
    <w:div w:id="442960419">
      <w:bodyDiv w:val="1"/>
      <w:marLeft w:val="0"/>
      <w:marRight w:val="0"/>
      <w:marTop w:val="0"/>
      <w:marBottom w:val="0"/>
      <w:divBdr>
        <w:top w:val="none" w:sz="0" w:space="0" w:color="auto"/>
        <w:left w:val="none" w:sz="0" w:space="0" w:color="auto"/>
        <w:bottom w:val="none" w:sz="0" w:space="0" w:color="auto"/>
        <w:right w:val="none" w:sz="0" w:space="0" w:color="auto"/>
      </w:divBdr>
    </w:div>
    <w:div w:id="466971368">
      <w:bodyDiv w:val="1"/>
      <w:marLeft w:val="0"/>
      <w:marRight w:val="0"/>
      <w:marTop w:val="0"/>
      <w:marBottom w:val="0"/>
      <w:divBdr>
        <w:top w:val="none" w:sz="0" w:space="0" w:color="auto"/>
        <w:left w:val="none" w:sz="0" w:space="0" w:color="auto"/>
        <w:bottom w:val="none" w:sz="0" w:space="0" w:color="auto"/>
        <w:right w:val="none" w:sz="0" w:space="0" w:color="auto"/>
      </w:divBdr>
    </w:div>
    <w:div w:id="469788274">
      <w:bodyDiv w:val="1"/>
      <w:marLeft w:val="0"/>
      <w:marRight w:val="0"/>
      <w:marTop w:val="0"/>
      <w:marBottom w:val="0"/>
      <w:divBdr>
        <w:top w:val="none" w:sz="0" w:space="0" w:color="auto"/>
        <w:left w:val="none" w:sz="0" w:space="0" w:color="auto"/>
        <w:bottom w:val="none" w:sz="0" w:space="0" w:color="auto"/>
        <w:right w:val="none" w:sz="0" w:space="0" w:color="auto"/>
      </w:divBdr>
    </w:div>
    <w:div w:id="485558352">
      <w:bodyDiv w:val="1"/>
      <w:marLeft w:val="0"/>
      <w:marRight w:val="0"/>
      <w:marTop w:val="0"/>
      <w:marBottom w:val="0"/>
      <w:divBdr>
        <w:top w:val="none" w:sz="0" w:space="0" w:color="auto"/>
        <w:left w:val="none" w:sz="0" w:space="0" w:color="auto"/>
        <w:bottom w:val="none" w:sz="0" w:space="0" w:color="auto"/>
        <w:right w:val="none" w:sz="0" w:space="0" w:color="auto"/>
      </w:divBdr>
    </w:div>
    <w:div w:id="509023994">
      <w:bodyDiv w:val="1"/>
      <w:marLeft w:val="0"/>
      <w:marRight w:val="0"/>
      <w:marTop w:val="0"/>
      <w:marBottom w:val="0"/>
      <w:divBdr>
        <w:top w:val="none" w:sz="0" w:space="0" w:color="auto"/>
        <w:left w:val="none" w:sz="0" w:space="0" w:color="auto"/>
        <w:bottom w:val="none" w:sz="0" w:space="0" w:color="auto"/>
        <w:right w:val="none" w:sz="0" w:space="0" w:color="auto"/>
      </w:divBdr>
    </w:div>
    <w:div w:id="512769832">
      <w:bodyDiv w:val="1"/>
      <w:marLeft w:val="0"/>
      <w:marRight w:val="0"/>
      <w:marTop w:val="0"/>
      <w:marBottom w:val="0"/>
      <w:divBdr>
        <w:top w:val="none" w:sz="0" w:space="0" w:color="auto"/>
        <w:left w:val="none" w:sz="0" w:space="0" w:color="auto"/>
        <w:bottom w:val="none" w:sz="0" w:space="0" w:color="auto"/>
        <w:right w:val="none" w:sz="0" w:space="0" w:color="auto"/>
      </w:divBdr>
    </w:div>
    <w:div w:id="523859274">
      <w:bodyDiv w:val="1"/>
      <w:marLeft w:val="0"/>
      <w:marRight w:val="0"/>
      <w:marTop w:val="0"/>
      <w:marBottom w:val="0"/>
      <w:divBdr>
        <w:top w:val="none" w:sz="0" w:space="0" w:color="auto"/>
        <w:left w:val="none" w:sz="0" w:space="0" w:color="auto"/>
        <w:bottom w:val="none" w:sz="0" w:space="0" w:color="auto"/>
        <w:right w:val="none" w:sz="0" w:space="0" w:color="auto"/>
      </w:divBdr>
    </w:div>
    <w:div w:id="544877125">
      <w:bodyDiv w:val="1"/>
      <w:marLeft w:val="0"/>
      <w:marRight w:val="0"/>
      <w:marTop w:val="0"/>
      <w:marBottom w:val="0"/>
      <w:divBdr>
        <w:top w:val="none" w:sz="0" w:space="0" w:color="auto"/>
        <w:left w:val="none" w:sz="0" w:space="0" w:color="auto"/>
        <w:bottom w:val="none" w:sz="0" w:space="0" w:color="auto"/>
        <w:right w:val="none" w:sz="0" w:space="0" w:color="auto"/>
      </w:divBdr>
    </w:div>
    <w:div w:id="550772645">
      <w:bodyDiv w:val="1"/>
      <w:marLeft w:val="0"/>
      <w:marRight w:val="0"/>
      <w:marTop w:val="0"/>
      <w:marBottom w:val="0"/>
      <w:divBdr>
        <w:top w:val="none" w:sz="0" w:space="0" w:color="auto"/>
        <w:left w:val="none" w:sz="0" w:space="0" w:color="auto"/>
        <w:bottom w:val="none" w:sz="0" w:space="0" w:color="auto"/>
        <w:right w:val="none" w:sz="0" w:space="0" w:color="auto"/>
      </w:divBdr>
    </w:div>
    <w:div w:id="556941570">
      <w:bodyDiv w:val="1"/>
      <w:marLeft w:val="0"/>
      <w:marRight w:val="0"/>
      <w:marTop w:val="0"/>
      <w:marBottom w:val="0"/>
      <w:divBdr>
        <w:top w:val="none" w:sz="0" w:space="0" w:color="auto"/>
        <w:left w:val="none" w:sz="0" w:space="0" w:color="auto"/>
        <w:bottom w:val="none" w:sz="0" w:space="0" w:color="auto"/>
        <w:right w:val="none" w:sz="0" w:space="0" w:color="auto"/>
      </w:divBdr>
    </w:div>
    <w:div w:id="560943966">
      <w:bodyDiv w:val="1"/>
      <w:marLeft w:val="0"/>
      <w:marRight w:val="0"/>
      <w:marTop w:val="0"/>
      <w:marBottom w:val="0"/>
      <w:divBdr>
        <w:top w:val="none" w:sz="0" w:space="0" w:color="auto"/>
        <w:left w:val="none" w:sz="0" w:space="0" w:color="auto"/>
        <w:bottom w:val="none" w:sz="0" w:space="0" w:color="auto"/>
        <w:right w:val="none" w:sz="0" w:space="0" w:color="auto"/>
      </w:divBdr>
    </w:div>
    <w:div w:id="581180213">
      <w:bodyDiv w:val="1"/>
      <w:marLeft w:val="0"/>
      <w:marRight w:val="0"/>
      <w:marTop w:val="0"/>
      <w:marBottom w:val="0"/>
      <w:divBdr>
        <w:top w:val="none" w:sz="0" w:space="0" w:color="auto"/>
        <w:left w:val="none" w:sz="0" w:space="0" w:color="auto"/>
        <w:bottom w:val="none" w:sz="0" w:space="0" w:color="auto"/>
        <w:right w:val="none" w:sz="0" w:space="0" w:color="auto"/>
      </w:divBdr>
    </w:div>
    <w:div w:id="583339391">
      <w:bodyDiv w:val="1"/>
      <w:marLeft w:val="0"/>
      <w:marRight w:val="0"/>
      <w:marTop w:val="0"/>
      <w:marBottom w:val="0"/>
      <w:divBdr>
        <w:top w:val="none" w:sz="0" w:space="0" w:color="auto"/>
        <w:left w:val="none" w:sz="0" w:space="0" w:color="auto"/>
        <w:bottom w:val="none" w:sz="0" w:space="0" w:color="auto"/>
        <w:right w:val="none" w:sz="0" w:space="0" w:color="auto"/>
      </w:divBdr>
    </w:div>
    <w:div w:id="623804028">
      <w:bodyDiv w:val="1"/>
      <w:marLeft w:val="0"/>
      <w:marRight w:val="0"/>
      <w:marTop w:val="0"/>
      <w:marBottom w:val="0"/>
      <w:divBdr>
        <w:top w:val="none" w:sz="0" w:space="0" w:color="auto"/>
        <w:left w:val="none" w:sz="0" w:space="0" w:color="auto"/>
        <w:bottom w:val="none" w:sz="0" w:space="0" w:color="auto"/>
        <w:right w:val="none" w:sz="0" w:space="0" w:color="auto"/>
      </w:divBdr>
    </w:div>
    <w:div w:id="652492110">
      <w:bodyDiv w:val="1"/>
      <w:marLeft w:val="0"/>
      <w:marRight w:val="0"/>
      <w:marTop w:val="0"/>
      <w:marBottom w:val="0"/>
      <w:divBdr>
        <w:top w:val="none" w:sz="0" w:space="0" w:color="auto"/>
        <w:left w:val="none" w:sz="0" w:space="0" w:color="auto"/>
        <w:bottom w:val="none" w:sz="0" w:space="0" w:color="auto"/>
        <w:right w:val="none" w:sz="0" w:space="0" w:color="auto"/>
      </w:divBdr>
    </w:div>
    <w:div w:id="653411207">
      <w:bodyDiv w:val="1"/>
      <w:marLeft w:val="0"/>
      <w:marRight w:val="0"/>
      <w:marTop w:val="0"/>
      <w:marBottom w:val="0"/>
      <w:divBdr>
        <w:top w:val="none" w:sz="0" w:space="0" w:color="auto"/>
        <w:left w:val="none" w:sz="0" w:space="0" w:color="auto"/>
        <w:bottom w:val="none" w:sz="0" w:space="0" w:color="auto"/>
        <w:right w:val="none" w:sz="0" w:space="0" w:color="auto"/>
      </w:divBdr>
    </w:div>
    <w:div w:id="657272444">
      <w:bodyDiv w:val="1"/>
      <w:marLeft w:val="0"/>
      <w:marRight w:val="0"/>
      <w:marTop w:val="0"/>
      <w:marBottom w:val="0"/>
      <w:divBdr>
        <w:top w:val="none" w:sz="0" w:space="0" w:color="auto"/>
        <w:left w:val="none" w:sz="0" w:space="0" w:color="auto"/>
        <w:bottom w:val="none" w:sz="0" w:space="0" w:color="auto"/>
        <w:right w:val="none" w:sz="0" w:space="0" w:color="auto"/>
      </w:divBdr>
    </w:div>
    <w:div w:id="671176797">
      <w:bodyDiv w:val="1"/>
      <w:marLeft w:val="0"/>
      <w:marRight w:val="0"/>
      <w:marTop w:val="0"/>
      <w:marBottom w:val="0"/>
      <w:divBdr>
        <w:top w:val="none" w:sz="0" w:space="0" w:color="auto"/>
        <w:left w:val="none" w:sz="0" w:space="0" w:color="auto"/>
        <w:bottom w:val="none" w:sz="0" w:space="0" w:color="auto"/>
        <w:right w:val="none" w:sz="0" w:space="0" w:color="auto"/>
      </w:divBdr>
    </w:div>
    <w:div w:id="679896591">
      <w:bodyDiv w:val="1"/>
      <w:marLeft w:val="0"/>
      <w:marRight w:val="0"/>
      <w:marTop w:val="0"/>
      <w:marBottom w:val="0"/>
      <w:divBdr>
        <w:top w:val="none" w:sz="0" w:space="0" w:color="auto"/>
        <w:left w:val="none" w:sz="0" w:space="0" w:color="auto"/>
        <w:bottom w:val="none" w:sz="0" w:space="0" w:color="auto"/>
        <w:right w:val="none" w:sz="0" w:space="0" w:color="auto"/>
      </w:divBdr>
    </w:div>
    <w:div w:id="694580728">
      <w:bodyDiv w:val="1"/>
      <w:marLeft w:val="0"/>
      <w:marRight w:val="0"/>
      <w:marTop w:val="0"/>
      <w:marBottom w:val="0"/>
      <w:divBdr>
        <w:top w:val="none" w:sz="0" w:space="0" w:color="auto"/>
        <w:left w:val="none" w:sz="0" w:space="0" w:color="auto"/>
        <w:bottom w:val="none" w:sz="0" w:space="0" w:color="auto"/>
        <w:right w:val="none" w:sz="0" w:space="0" w:color="auto"/>
      </w:divBdr>
    </w:div>
    <w:div w:id="703555693">
      <w:bodyDiv w:val="1"/>
      <w:marLeft w:val="0"/>
      <w:marRight w:val="0"/>
      <w:marTop w:val="0"/>
      <w:marBottom w:val="0"/>
      <w:divBdr>
        <w:top w:val="none" w:sz="0" w:space="0" w:color="auto"/>
        <w:left w:val="none" w:sz="0" w:space="0" w:color="auto"/>
        <w:bottom w:val="none" w:sz="0" w:space="0" w:color="auto"/>
        <w:right w:val="none" w:sz="0" w:space="0" w:color="auto"/>
      </w:divBdr>
    </w:div>
    <w:div w:id="715005766">
      <w:bodyDiv w:val="1"/>
      <w:marLeft w:val="0"/>
      <w:marRight w:val="0"/>
      <w:marTop w:val="0"/>
      <w:marBottom w:val="0"/>
      <w:divBdr>
        <w:top w:val="none" w:sz="0" w:space="0" w:color="auto"/>
        <w:left w:val="none" w:sz="0" w:space="0" w:color="auto"/>
        <w:bottom w:val="none" w:sz="0" w:space="0" w:color="auto"/>
        <w:right w:val="none" w:sz="0" w:space="0" w:color="auto"/>
      </w:divBdr>
    </w:div>
    <w:div w:id="731999506">
      <w:bodyDiv w:val="1"/>
      <w:marLeft w:val="0"/>
      <w:marRight w:val="0"/>
      <w:marTop w:val="0"/>
      <w:marBottom w:val="0"/>
      <w:divBdr>
        <w:top w:val="none" w:sz="0" w:space="0" w:color="auto"/>
        <w:left w:val="none" w:sz="0" w:space="0" w:color="auto"/>
        <w:bottom w:val="none" w:sz="0" w:space="0" w:color="auto"/>
        <w:right w:val="none" w:sz="0" w:space="0" w:color="auto"/>
      </w:divBdr>
    </w:div>
    <w:div w:id="741414852">
      <w:bodyDiv w:val="1"/>
      <w:marLeft w:val="0"/>
      <w:marRight w:val="0"/>
      <w:marTop w:val="0"/>
      <w:marBottom w:val="0"/>
      <w:divBdr>
        <w:top w:val="none" w:sz="0" w:space="0" w:color="auto"/>
        <w:left w:val="none" w:sz="0" w:space="0" w:color="auto"/>
        <w:bottom w:val="none" w:sz="0" w:space="0" w:color="auto"/>
        <w:right w:val="none" w:sz="0" w:space="0" w:color="auto"/>
      </w:divBdr>
    </w:div>
    <w:div w:id="746920490">
      <w:bodyDiv w:val="1"/>
      <w:marLeft w:val="0"/>
      <w:marRight w:val="0"/>
      <w:marTop w:val="0"/>
      <w:marBottom w:val="0"/>
      <w:divBdr>
        <w:top w:val="none" w:sz="0" w:space="0" w:color="auto"/>
        <w:left w:val="none" w:sz="0" w:space="0" w:color="auto"/>
        <w:bottom w:val="none" w:sz="0" w:space="0" w:color="auto"/>
        <w:right w:val="none" w:sz="0" w:space="0" w:color="auto"/>
      </w:divBdr>
    </w:div>
    <w:div w:id="747919370">
      <w:bodyDiv w:val="1"/>
      <w:marLeft w:val="0"/>
      <w:marRight w:val="0"/>
      <w:marTop w:val="0"/>
      <w:marBottom w:val="0"/>
      <w:divBdr>
        <w:top w:val="none" w:sz="0" w:space="0" w:color="auto"/>
        <w:left w:val="none" w:sz="0" w:space="0" w:color="auto"/>
        <w:bottom w:val="none" w:sz="0" w:space="0" w:color="auto"/>
        <w:right w:val="none" w:sz="0" w:space="0" w:color="auto"/>
      </w:divBdr>
    </w:div>
    <w:div w:id="760226281">
      <w:bodyDiv w:val="1"/>
      <w:marLeft w:val="0"/>
      <w:marRight w:val="0"/>
      <w:marTop w:val="0"/>
      <w:marBottom w:val="0"/>
      <w:divBdr>
        <w:top w:val="none" w:sz="0" w:space="0" w:color="auto"/>
        <w:left w:val="none" w:sz="0" w:space="0" w:color="auto"/>
        <w:bottom w:val="none" w:sz="0" w:space="0" w:color="auto"/>
        <w:right w:val="none" w:sz="0" w:space="0" w:color="auto"/>
      </w:divBdr>
    </w:div>
    <w:div w:id="784233077">
      <w:bodyDiv w:val="1"/>
      <w:marLeft w:val="0"/>
      <w:marRight w:val="0"/>
      <w:marTop w:val="0"/>
      <w:marBottom w:val="0"/>
      <w:divBdr>
        <w:top w:val="none" w:sz="0" w:space="0" w:color="auto"/>
        <w:left w:val="none" w:sz="0" w:space="0" w:color="auto"/>
        <w:bottom w:val="none" w:sz="0" w:space="0" w:color="auto"/>
        <w:right w:val="none" w:sz="0" w:space="0" w:color="auto"/>
      </w:divBdr>
    </w:div>
    <w:div w:id="833912584">
      <w:bodyDiv w:val="1"/>
      <w:marLeft w:val="0"/>
      <w:marRight w:val="0"/>
      <w:marTop w:val="0"/>
      <w:marBottom w:val="0"/>
      <w:divBdr>
        <w:top w:val="none" w:sz="0" w:space="0" w:color="auto"/>
        <w:left w:val="none" w:sz="0" w:space="0" w:color="auto"/>
        <w:bottom w:val="none" w:sz="0" w:space="0" w:color="auto"/>
        <w:right w:val="none" w:sz="0" w:space="0" w:color="auto"/>
      </w:divBdr>
    </w:div>
    <w:div w:id="845941211">
      <w:bodyDiv w:val="1"/>
      <w:marLeft w:val="0"/>
      <w:marRight w:val="0"/>
      <w:marTop w:val="0"/>
      <w:marBottom w:val="0"/>
      <w:divBdr>
        <w:top w:val="none" w:sz="0" w:space="0" w:color="auto"/>
        <w:left w:val="none" w:sz="0" w:space="0" w:color="auto"/>
        <w:bottom w:val="none" w:sz="0" w:space="0" w:color="auto"/>
        <w:right w:val="none" w:sz="0" w:space="0" w:color="auto"/>
      </w:divBdr>
    </w:div>
    <w:div w:id="868879691">
      <w:bodyDiv w:val="1"/>
      <w:marLeft w:val="0"/>
      <w:marRight w:val="0"/>
      <w:marTop w:val="0"/>
      <w:marBottom w:val="0"/>
      <w:divBdr>
        <w:top w:val="none" w:sz="0" w:space="0" w:color="auto"/>
        <w:left w:val="none" w:sz="0" w:space="0" w:color="auto"/>
        <w:bottom w:val="none" w:sz="0" w:space="0" w:color="auto"/>
        <w:right w:val="none" w:sz="0" w:space="0" w:color="auto"/>
      </w:divBdr>
    </w:div>
    <w:div w:id="881289128">
      <w:bodyDiv w:val="1"/>
      <w:marLeft w:val="0"/>
      <w:marRight w:val="0"/>
      <w:marTop w:val="0"/>
      <w:marBottom w:val="0"/>
      <w:divBdr>
        <w:top w:val="none" w:sz="0" w:space="0" w:color="auto"/>
        <w:left w:val="none" w:sz="0" w:space="0" w:color="auto"/>
        <w:bottom w:val="none" w:sz="0" w:space="0" w:color="auto"/>
        <w:right w:val="none" w:sz="0" w:space="0" w:color="auto"/>
      </w:divBdr>
    </w:div>
    <w:div w:id="940406706">
      <w:bodyDiv w:val="1"/>
      <w:marLeft w:val="0"/>
      <w:marRight w:val="0"/>
      <w:marTop w:val="0"/>
      <w:marBottom w:val="0"/>
      <w:divBdr>
        <w:top w:val="none" w:sz="0" w:space="0" w:color="auto"/>
        <w:left w:val="none" w:sz="0" w:space="0" w:color="auto"/>
        <w:bottom w:val="none" w:sz="0" w:space="0" w:color="auto"/>
        <w:right w:val="none" w:sz="0" w:space="0" w:color="auto"/>
      </w:divBdr>
    </w:div>
    <w:div w:id="963803235">
      <w:bodyDiv w:val="1"/>
      <w:marLeft w:val="0"/>
      <w:marRight w:val="0"/>
      <w:marTop w:val="0"/>
      <w:marBottom w:val="0"/>
      <w:divBdr>
        <w:top w:val="none" w:sz="0" w:space="0" w:color="auto"/>
        <w:left w:val="none" w:sz="0" w:space="0" w:color="auto"/>
        <w:bottom w:val="none" w:sz="0" w:space="0" w:color="auto"/>
        <w:right w:val="none" w:sz="0" w:space="0" w:color="auto"/>
      </w:divBdr>
    </w:div>
    <w:div w:id="976952554">
      <w:bodyDiv w:val="1"/>
      <w:marLeft w:val="0"/>
      <w:marRight w:val="0"/>
      <w:marTop w:val="0"/>
      <w:marBottom w:val="0"/>
      <w:divBdr>
        <w:top w:val="none" w:sz="0" w:space="0" w:color="auto"/>
        <w:left w:val="none" w:sz="0" w:space="0" w:color="auto"/>
        <w:bottom w:val="none" w:sz="0" w:space="0" w:color="auto"/>
        <w:right w:val="none" w:sz="0" w:space="0" w:color="auto"/>
      </w:divBdr>
    </w:div>
    <w:div w:id="987974563">
      <w:bodyDiv w:val="1"/>
      <w:marLeft w:val="0"/>
      <w:marRight w:val="0"/>
      <w:marTop w:val="0"/>
      <w:marBottom w:val="0"/>
      <w:divBdr>
        <w:top w:val="none" w:sz="0" w:space="0" w:color="auto"/>
        <w:left w:val="none" w:sz="0" w:space="0" w:color="auto"/>
        <w:bottom w:val="none" w:sz="0" w:space="0" w:color="auto"/>
        <w:right w:val="none" w:sz="0" w:space="0" w:color="auto"/>
      </w:divBdr>
    </w:div>
    <w:div w:id="1000161653">
      <w:bodyDiv w:val="1"/>
      <w:marLeft w:val="0"/>
      <w:marRight w:val="0"/>
      <w:marTop w:val="0"/>
      <w:marBottom w:val="0"/>
      <w:divBdr>
        <w:top w:val="none" w:sz="0" w:space="0" w:color="auto"/>
        <w:left w:val="none" w:sz="0" w:space="0" w:color="auto"/>
        <w:bottom w:val="none" w:sz="0" w:space="0" w:color="auto"/>
        <w:right w:val="none" w:sz="0" w:space="0" w:color="auto"/>
      </w:divBdr>
    </w:div>
    <w:div w:id="1019239209">
      <w:bodyDiv w:val="1"/>
      <w:marLeft w:val="0"/>
      <w:marRight w:val="0"/>
      <w:marTop w:val="0"/>
      <w:marBottom w:val="0"/>
      <w:divBdr>
        <w:top w:val="none" w:sz="0" w:space="0" w:color="auto"/>
        <w:left w:val="none" w:sz="0" w:space="0" w:color="auto"/>
        <w:bottom w:val="none" w:sz="0" w:space="0" w:color="auto"/>
        <w:right w:val="none" w:sz="0" w:space="0" w:color="auto"/>
      </w:divBdr>
    </w:div>
    <w:div w:id="1020207579">
      <w:bodyDiv w:val="1"/>
      <w:marLeft w:val="0"/>
      <w:marRight w:val="0"/>
      <w:marTop w:val="0"/>
      <w:marBottom w:val="0"/>
      <w:divBdr>
        <w:top w:val="none" w:sz="0" w:space="0" w:color="auto"/>
        <w:left w:val="none" w:sz="0" w:space="0" w:color="auto"/>
        <w:bottom w:val="none" w:sz="0" w:space="0" w:color="auto"/>
        <w:right w:val="none" w:sz="0" w:space="0" w:color="auto"/>
      </w:divBdr>
    </w:div>
    <w:div w:id="1036782063">
      <w:bodyDiv w:val="1"/>
      <w:marLeft w:val="0"/>
      <w:marRight w:val="0"/>
      <w:marTop w:val="0"/>
      <w:marBottom w:val="0"/>
      <w:divBdr>
        <w:top w:val="none" w:sz="0" w:space="0" w:color="auto"/>
        <w:left w:val="none" w:sz="0" w:space="0" w:color="auto"/>
        <w:bottom w:val="none" w:sz="0" w:space="0" w:color="auto"/>
        <w:right w:val="none" w:sz="0" w:space="0" w:color="auto"/>
      </w:divBdr>
    </w:div>
    <w:div w:id="1049962147">
      <w:bodyDiv w:val="1"/>
      <w:marLeft w:val="0"/>
      <w:marRight w:val="0"/>
      <w:marTop w:val="0"/>
      <w:marBottom w:val="0"/>
      <w:divBdr>
        <w:top w:val="none" w:sz="0" w:space="0" w:color="auto"/>
        <w:left w:val="none" w:sz="0" w:space="0" w:color="auto"/>
        <w:bottom w:val="none" w:sz="0" w:space="0" w:color="auto"/>
        <w:right w:val="none" w:sz="0" w:space="0" w:color="auto"/>
      </w:divBdr>
    </w:div>
    <w:div w:id="1061247871">
      <w:bodyDiv w:val="1"/>
      <w:marLeft w:val="0"/>
      <w:marRight w:val="0"/>
      <w:marTop w:val="0"/>
      <w:marBottom w:val="0"/>
      <w:divBdr>
        <w:top w:val="none" w:sz="0" w:space="0" w:color="auto"/>
        <w:left w:val="none" w:sz="0" w:space="0" w:color="auto"/>
        <w:bottom w:val="none" w:sz="0" w:space="0" w:color="auto"/>
        <w:right w:val="none" w:sz="0" w:space="0" w:color="auto"/>
      </w:divBdr>
    </w:div>
    <w:div w:id="1074165564">
      <w:bodyDiv w:val="1"/>
      <w:marLeft w:val="0"/>
      <w:marRight w:val="0"/>
      <w:marTop w:val="0"/>
      <w:marBottom w:val="0"/>
      <w:divBdr>
        <w:top w:val="none" w:sz="0" w:space="0" w:color="auto"/>
        <w:left w:val="none" w:sz="0" w:space="0" w:color="auto"/>
        <w:bottom w:val="none" w:sz="0" w:space="0" w:color="auto"/>
        <w:right w:val="none" w:sz="0" w:space="0" w:color="auto"/>
      </w:divBdr>
    </w:div>
    <w:div w:id="1090733596">
      <w:bodyDiv w:val="1"/>
      <w:marLeft w:val="0"/>
      <w:marRight w:val="0"/>
      <w:marTop w:val="0"/>
      <w:marBottom w:val="0"/>
      <w:divBdr>
        <w:top w:val="none" w:sz="0" w:space="0" w:color="auto"/>
        <w:left w:val="none" w:sz="0" w:space="0" w:color="auto"/>
        <w:bottom w:val="none" w:sz="0" w:space="0" w:color="auto"/>
        <w:right w:val="none" w:sz="0" w:space="0" w:color="auto"/>
      </w:divBdr>
    </w:div>
    <w:div w:id="1099449156">
      <w:bodyDiv w:val="1"/>
      <w:marLeft w:val="0"/>
      <w:marRight w:val="0"/>
      <w:marTop w:val="0"/>
      <w:marBottom w:val="0"/>
      <w:divBdr>
        <w:top w:val="none" w:sz="0" w:space="0" w:color="auto"/>
        <w:left w:val="none" w:sz="0" w:space="0" w:color="auto"/>
        <w:bottom w:val="none" w:sz="0" w:space="0" w:color="auto"/>
        <w:right w:val="none" w:sz="0" w:space="0" w:color="auto"/>
      </w:divBdr>
    </w:div>
    <w:div w:id="1112238245">
      <w:bodyDiv w:val="1"/>
      <w:marLeft w:val="0"/>
      <w:marRight w:val="0"/>
      <w:marTop w:val="0"/>
      <w:marBottom w:val="0"/>
      <w:divBdr>
        <w:top w:val="none" w:sz="0" w:space="0" w:color="auto"/>
        <w:left w:val="none" w:sz="0" w:space="0" w:color="auto"/>
        <w:bottom w:val="none" w:sz="0" w:space="0" w:color="auto"/>
        <w:right w:val="none" w:sz="0" w:space="0" w:color="auto"/>
      </w:divBdr>
    </w:div>
    <w:div w:id="1121342307">
      <w:bodyDiv w:val="1"/>
      <w:marLeft w:val="0"/>
      <w:marRight w:val="0"/>
      <w:marTop w:val="0"/>
      <w:marBottom w:val="0"/>
      <w:divBdr>
        <w:top w:val="none" w:sz="0" w:space="0" w:color="auto"/>
        <w:left w:val="none" w:sz="0" w:space="0" w:color="auto"/>
        <w:bottom w:val="none" w:sz="0" w:space="0" w:color="auto"/>
        <w:right w:val="none" w:sz="0" w:space="0" w:color="auto"/>
      </w:divBdr>
    </w:div>
    <w:div w:id="1154373759">
      <w:bodyDiv w:val="1"/>
      <w:marLeft w:val="0"/>
      <w:marRight w:val="0"/>
      <w:marTop w:val="0"/>
      <w:marBottom w:val="0"/>
      <w:divBdr>
        <w:top w:val="none" w:sz="0" w:space="0" w:color="auto"/>
        <w:left w:val="none" w:sz="0" w:space="0" w:color="auto"/>
        <w:bottom w:val="none" w:sz="0" w:space="0" w:color="auto"/>
        <w:right w:val="none" w:sz="0" w:space="0" w:color="auto"/>
      </w:divBdr>
    </w:div>
    <w:div w:id="1156994208">
      <w:bodyDiv w:val="1"/>
      <w:marLeft w:val="0"/>
      <w:marRight w:val="0"/>
      <w:marTop w:val="0"/>
      <w:marBottom w:val="0"/>
      <w:divBdr>
        <w:top w:val="none" w:sz="0" w:space="0" w:color="auto"/>
        <w:left w:val="none" w:sz="0" w:space="0" w:color="auto"/>
        <w:bottom w:val="none" w:sz="0" w:space="0" w:color="auto"/>
        <w:right w:val="none" w:sz="0" w:space="0" w:color="auto"/>
      </w:divBdr>
    </w:div>
    <w:div w:id="1163743305">
      <w:bodyDiv w:val="1"/>
      <w:marLeft w:val="0"/>
      <w:marRight w:val="0"/>
      <w:marTop w:val="0"/>
      <w:marBottom w:val="0"/>
      <w:divBdr>
        <w:top w:val="none" w:sz="0" w:space="0" w:color="auto"/>
        <w:left w:val="none" w:sz="0" w:space="0" w:color="auto"/>
        <w:bottom w:val="none" w:sz="0" w:space="0" w:color="auto"/>
        <w:right w:val="none" w:sz="0" w:space="0" w:color="auto"/>
      </w:divBdr>
    </w:div>
    <w:div w:id="1168598322">
      <w:bodyDiv w:val="1"/>
      <w:marLeft w:val="0"/>
      <w:marRight w:val="0"/>
      <w:marTop w:val="0"/>
      <w:marBottom w:val="0"/>
      <w:divBdr>
        <w:top w:val="none" w:sz="0" w:space="0" w:color="auto"/>
        <w:left w:val="none" w:sz="0" w:space="0" w:color="auto"/>
        <w:bottom w:val="none" w:sz="0" w:space="0" w:color="auto"/>
        <w:right w:val="none" w:sz="0" w:space="0" w:color="auto"/>
      </w:divBdr>
    </w:div>
    <w:div w:id="1169296368">
      <w:bodyDiv w:val="1"/>
      <w:marLeft w:val="0"/>
      <w:marRight w:val="0"/>
      <w:marTop w:val="0"/>
      <w:marBottom w:val="0"/>
      <w:divBdr>
        <w:top w:val="none" w:sz="0" w:space="0" w:color="auto"/>
        <w:left w:val="none" w:sz="0" w:space="0" w:color="auto"/>
        <w:bottom w:val="none" w:sz="0" w:space="0" w:color="auto"/>
        <w:right w:val="none" w:sz="0" w:space="0" w:color="auto"/>
      </w:divBdr>
    </w:div>
    <w:div w:id="1172060574">
      <w:bodyDiv w:val="1"/>
      <w:marLeft w:val="0"/>
      <w:marRight w:val="0"/>
      <w:marTop w:val="0"/>
      <w:marBottom w:val="0"/>
      <w:divBdr>
        <w:top w:val="none" w:sz="0" w:space="0" w:color="auto"/>
        <w:left w:val="none" w:sz="0" w:space="0" w:color="auto"/>
        <w:bottom w:val="none" w:sz="0" w:space="0" w:color="auto"/>
        <w:right w:val="none" w:sz="0" w:space="0" w:color="auto"/>
      </w:divBdr>
    </w:div>
    <w:div w:id="1207447725">
      <w:bodyDiv w:val="1"/>
      <w:marLeft w:val="0"/>
      <w:marRight w:val="0"/>
      <w:marTop w:val="0"/>
      <w:marBottom w:val="0"/>
      <w:divBdr>
        <w:top w:val="none" w:sz="0" w:space="0" w:color="auto"/>
        <w:left w:val="none" w:sz="0" w:space="0" w:color="auto"/>
        <w:bottom w:val="none" w:sz="0" w:space="0" w:color="auto"/>
        <w:right w:val="none" w:sz="0" w:space="0" w:color="auto"/>
      </w:divBdr>
    </w:div>
    <w:div w:id="1207647516">
      <w:bodyDiv w:val="1"/>
      <w:marLeft w:val="0"/>
      <w:marRight w:val="0"/>
      <w:marTop w:val="0"/>
      <w:marBottom w:val="0"/>
      <w:divBdr>
        <w:top w:val="none" w:sz="0" w:space="0" w:color="auto"/>
        <w:left w:val="none" w:sz="0" w:space="0" w:color="auto"/>
        <w:bottom w:val="none" w:sz="0" w:space="0" w:color="auto"/>
        <w:right w:val="none" w:sz="0" w:space="0" w:color="auto"/>
      </w:divBdr>
    </w:div>
    <w:div w:id="1209996866">
      <w:bodyDiv w:val="1"/>
      <w:marLeft w:val="0"/>
      <w:marRight w:val="0"/>
      <w:marTop w:val="0"/>
      <w:marBottom w:val="0"/>
      <w:divBdr>
        <w:top w:val="none" w:sz="0" w:space="0" w:color="auto"/>
        <w:left w:val="none" w:sz="0" w:space="0" w:color="auto"/>
        <w:bottom w:val="none" w:sz="0" w:space="0" w:color="auto"/>
        <w:right w:val="none" w:sz="0" w:space="0" w:color="auto"/>
      </w:divBdr>
    </w:div>
    <w:div w:id="1222787311">
      <w:bodyDiv w:val="1"/>
      <w:marLeft w:val="0"/>
      <w:marRight w:val="0"/>
      <w:marTop w:val="0"/>
      <w:marBottom w:val="0"/>
      <w:divBdr>
        <w:top w:val="none" w:sz="0" w:space="0" w:color="auto"/>
        <w:left w:val="none" w:sz="0" w:space="0" w:color="auto"/>
        <w:bottom w:val="none" w:sz="0" w:space="0" w:color="auto"/>
        <w:right w:val="none" w:sz="0" w:space="0" w:color="auto"/>
      </w:divBdr>
    </w:div>
    <w:div w:id="1223324836">
      <w:bodyDiv w:val="1"/>
      <w:marLeft w:val="0"/>
      <w:marRight w:val="0"/>
      <w:marTop w:val="0"/>
      <w:marBottom w:val="0"/>
      <w:divBdr>
        <w:top w:val="none" w:sz="0" w:space="0" w:color="auto"/>
        <w:left w:val="none" w:sz="0" w:space="0" w:color="auto"/>
        <w:bottom w:val="none" w:sz="0" w:space="0" w:color="auto"/>
        <w:right w:val="none" w:sz="0" w:space="0" w:color="auto"/>
      </w:divBdr>
    </w:div>
    <w:div w:id="1225988388">
      <w:bodyDiv w:val="1"/>
      <w:marLeft w:val="0"/>
      <w:marRight w:val="0"/>
      <w:marTop w:val="0"/>
      <w:marBottom w:val="0"/>
      <w:divBdr>
        <w:top w:val="none" w:sz="0" w:space="0" w:color="auto"/>
        <w:left w:val="none" w:sz="0" w:space="0" w:color="auto"/>
        <w:bottom w:val="none" w:sz="0" w:space="0" w:color="auto"/>
        <w:right w:val="none" w:sz="0" w:space="0" w:color="auto"/>
      </w:divBdr>
    </w:div>
    <w:div w:id="1252466159">
      <w:bodyDiv w:val="1"/>
      <w:marLeft w:val="0"/>
      <w:marRight w:val="0"/>
      <w:marTop w:val="0"/>
      <w:marBottom w:val="0"/>
      <w:divBdr>
        <w:top w:val="none" w:sz="0" w:space="0" w:color="auto"/>
        <w:left w:val="none" w:sz="0" w:space="0" w:color="auto"/>
        <w:bottom w:val="none" w:sz="0" w:space="0" w:color="auto"/>
        <w:right w:val="none" w:sz="0" w:space="0" w:color="auto"/>
      </w:divBdr>
    </w:div>
    <w:div w:id="1263756181">
      <w:bodyDiv w:val="1"/>
      <w:marLeft w:val="0"/>
      <w:marRight w:val="0"/>
      <w:marTop w:val="0"/>
      <w:marBottom w:val="0"/>
      <w:divBdr>
        <w:top w:val="none" w:sz="0" w:space="0" w:color="auto"/>
        <w:left w:val="none" w:sz="0" w:space="0" w:color="auto"/>
        <w:bottom w:val="none" w:sz="0" w:space="0" w:color="auto"/>
        <w:right w:val="none" w:sz="0" w:space="0" w:color="auto"/>
      </w:divBdr>
    </w:div>
    <w:div w:id="1269923754">
      <w:bodyDiv w:val="1"/>
      <w:marLeft w:val="0"/>
      <w:marRight w:val="0"/>
      <w:marTop w:val="0"/>
      <w:marBottom w:val="0"/>
      <w:divBdr>
        <w:top w:val="none" w:sz="0" w:space="0" w:color="auto"/>
        <w:left w:val="none" w:sz="0" w:space="0" w:color="auto"/>
        <w:bottom w:val="none" w:sz="0" w:space="0" w:color="auto"/>
        <w:right w:val="none" w:sz="0" w:space="0" w:color="auto"/>
      </w:divBdr>
    </w:div>
    <w:div w:id="1295023088">
      <w:bodyDiv w:val="1"/>
      <w:marLeft w:val="0"/>
      <w:marRight w:val="0"/>
      <w:marTop w:val="0"/>
      <w:marBottom w:val="0"/>
      <w:divBdr>
        <w:top w:val="none" w:sz="0" w:space="0" w:color="auto"/>
        <w:left w:val="none" w:sz="0" w:space="0" w:color="auto"/>
        <w:bottom w:val="none" w:sz="0" w:space="0" w:color="auto"/>
        <w:right w:val="none" w:sz="0" w:space="0" w:color="auto"/>
      </w:divBdr>
    </w:div>
    <w:div w:id="1306931888">
      <w:bodyDiv w:val="1"/>
      <w:marLeft w:val="0"/>
      <w:marRight w:val="0"/>
      <w:marTop w:val="0"/>
      <w:marBottom w:val="0"/>
      <w:divBdr>
        <w:top w:val="none" w:sz="0" w:space="0" w:color="auto"/>
        <w:left w:val="none" w:sz="0" w:space="0" w:color="auto"/>
        <w:bottom w:val="none" w:sz="0" w:space="0" w:color="auto"/>
        <w:right w:val="none" w:sz="0" w:space="0" w:color="auto"/>
      </w:divBdr>
    </w:div>
    <w:div w:id="1336806632">
      <w:bodyDiv w:val="1"/>
      <w:marLeft w:val="0"/>
      <w:marRight w:val="0"/>
      <w:marTop w:val="0"/>
      <w:marBottom w:val="0"/>
      <w:divBdr>
        <w:top w:val="none" w:sz="0" w:space="0" w:color="auto"/>
        <w:left w:val="none" w:sz="0" w:space="0" w:color="auto"/>
        <w:bottom w:val="none" w:sz="0" w:space="0" w:color="auto"/>
        <w:right w:val="none" w:sz="0" w:space="0" w:color="auto"/>
      </w:divBdr>
    </w:div>
    <w:div w:id="1343432838">
      <w:bodyDiv w:val="1"/>
      <w:marLeft w:val="0"/>
      <w:marRight w:val="0"/>
      <w:marTop w:val="0"/>
      <w:marBottom w:val="0"/>
      <w:divBdr>
        <w:top w:val="none" w:sz="0" w:space="0" w:color="auto"/>
        <w:left w:val="none" w:sz="0" w:space="0" w:color="auto"/>
        <w:bottom w:val="none" w:sz="0" w:space="0" w:color="auto"/>
        <w:right w:val="none" w:sz="0" w:space="0" w:color="auto"/>
      </w:divBdr>
    </w:div>
    <w:div w:id="1356926037">
      <w:bodyDiv w:val="1"/>
      <w:marLeft w:val="0"/>
      <w:marRight w:val="0"/>
      <w:marTop w:val="0"/>
      <w:marBottom w:val="0"/>
      <w:divBdr>
        <w:top w:val="none" w:sz="0" w:space="0" w:color="auto"/>
        <w:left w:val="none" w:sz="0" w:space="0" w:color="auto"/>
        <w:bottom w:val="none" w:sz="0" w:space="0" w:color="auto"/>
        <w:right w:val="none" w:sz="0" w:space="0" w:color="auto"/>
      </w:divBdr>
    </w:div>
    <w:div w:id="1365012629">
      <w:bodyDiv w:val="1"/>
      <w:marLeft w:val="0"/>
      <w:marRight w:val="0"/>
      <w:marTop w:val="0"/>
      <w:marBottom w:val="0"/>
      <w:divBdr>
        <w:top w:val="none" w:sz="0" w:space="0" w:color="auto"/>
        <w:left w:val="none" w:sz="0" w:space="0" w:color="auto"/>
        <w:bottom w:val="none" w:sz="0" w:space="0" w:color="auto"/>
        <w:right w:val="none" w:sz="0" w:space="0" w:color="auto"/>
      </w:divBdr>
    </w:div>
    <w:div w:id="1365056202">
      <w:bodyDiv w:val="1"/>
      <w:marLeft w:val="0"/>
      <w:marRight w:val="0"/>
      <w:marTop w:val="0"/>
      <w:marBottom w:val="0"/>
      <w:divBdr>
        <w:top w:val="none" w:sz="0" w:space="0" w:color="auto"/>
        <w:left w:val="none" w:sz="0" w:space="0" w:color="auto"/>
        <w:bottom w:val="none" w:sz="0" w:space="0" w:color="auto"/>
        <w:right w:val="none" w:sz="0" w:space="0" w:color="auto"/>
      </w:divBdr>
    </w:div>
    <w:div w:id="1370760839">
      <w:bodyDiv w:val="1"/>
      <w:marLeft w:val="0"/>
      <w:marRight w:val="0"/>
      <w:marTop w:val="0"/>
      <w:marBottom w:val="0"/>
      <w:divBdr>
        <w:top w:val="none" w:sz="0" w:space="0" w:color="auto"/>
        <w:left w:val="none" w:sz="0" w:space="0" w:color="auto"/>
        <w:bottom w:val="none" w:sz="0" w:space="0" w:color="auto"/>
        <w:right w:val="none" w:sz="0" w:space="0" w:color="auto"/>
      </w:divBdr>
    </w:div>
    <w:div w:id="1373535646">
      <w:bodyDiv w:val="1"/>
      <w:marLeft w:val="0"/>
      <w:marRight w:val="0"/>
      <w:marTop w:val="0"/>
      <w:marBottom w:val="0"/>
      <w:divBdr>
        <w:top w:val="none" w:sz="0" w:space="0" w:color="auto"/>
        <w:left w:val="none" w:sz="0" w:space="0" w:color="auto"/>
        <w:bottom w:val="none" w:sz="0" w:space="0" w:color="auto"/>
        <w:right w:val="none" w:sz="0" w:space="0" w:color="auto"/>
      </w:divBdr>
    </w:div>
    <w:div w:id="1397388053">
      <w:bodyDiv w:val="1"/>
      <w:marLeft w:val="0"/>
      <w:marRight w:val="0"/>
      <w:marTop w:val="0"/>
      <w:marBottom w:val="0"/>
      <w:divBdr>
        <w:top w:val="none" w:sz="0" w:space="0" w:color="auto"/>
        <w:left w:val="none" w:sz="0" w:space="0" w:color="auto"/>
        <w:bottom w:val="none" w:sz="0" w:space="0" w:color="auto"/>
        <w:right w:val="none" w:sz="0" w:space="0" w:color="auto"/>
      </w:divBdr>
    </w:div>
    <w:div w:id="1409880811">
      <w:bodyDiv w:val="1"/>
      <w:marLeft w:val="0"/>
      <w:marRight w:val="0"/>
      <w:marTop w:val="0"/>
      <w:marBottom w:val="0"/>
      <w:divBdr>
        <w:top w:val="none" w:sz="0" w:space="0" w:color="auto"/>
        <w:left w:val="none" w:sz="0" w:space="0" w:color="auto"/>
        <w:bottom w:val="none" w:sz="0" w:space="0" w:color="auto"/>
        <w:right w:val="none" w:sz="0" w:space="0" w:color="auto"/>
      </w:divBdr>
    </w:div>
    <w:div w:id="1412855251">
      <w:bodyDiv w:val="1"/>
      <w:marLeft w:val="0"/>
      <w:marRight w:val="0"/>
      <w:marTop w:val="0"/>
      <w:marBottom w:val="0"/>
      <w:divBdr>
        <w:top w:val="none" w:sz="0" w:space="0" w:color="auto"/>
        <w:left w:val="none" w:sz="0" w:space="0" w:color="auto"/>
        <w:bottom w:val="none" w:sz="0" w:space="0" w:color="auto"/>
        <w:right w:val="none" w:sz="0" w:space="0" w:color="auto"/>
      </w:divBdr>
    </w:div>
    <w:div w:id="1427723707">
      <w:bodyDiv w:val="1"/>
      <w:marLeft w:val="0"/>
      <w:marRight w:val="0"/>
      <w:marTop w:val="0"/>
      <w:marBottom w:val="0"/>
      <w:divBdr>
        <w:top w:val="none" w:sz="0" w:space="0" w:color="auto"/>
        <w:left w:val="none" w:sz="0" w:space="0" w:color="auto"/>
        <w:bottom w:val="none" w:sz="0" w:space="0" w:color="auto"/>
        <w:right w:val="none" w:sz="0" w:space="0" w:color="auto"/>
      </w:divBdr>
    </w:div>
    <w:div w:id="1432165586">
      <w:bodyDiv w:val="1"/>
      <w:marLeft w:val="0"/>
      <w:marRight w:val="0"/>
      <w:marTop w:val="0"/>
      <w:marBottom w:val="0"/>
      <w:divBdr>
        <w:top w:val="none" w:sz="0" w:space="0" w:color="auto"/>
        <w:left w:val="none" w:sz="0" w:space="0" w:color="auto"/>
        <w:bottom w:val="none" w:sz="0" w:space="0" w:color="auto"/>
        <w:right w:val="none" w:sz="0" w:space="0" w:color="auto"/>
      </w:divBdr>
    </w:div>
    <w:div w:id="1436369409">
      <w:bodyDiv w:val="1"/>
      <w:marLeft w:val="0"/>
      <w:marRight w:val="0"/>
      <w:marTop w:val="0"/>
      <w:marBottom w:val="0"/>
      <w:divBdr>
        <w:top w:val="none" w:sz="0" w:space="0" w:color="auto"/>
        <w:left w:val="none" w:sz="0" w:space="0" w:color="auto"/>
        <w:bottom w:val="none" w:sz="0" w:space="0" w:color="auto"/>
        <w:right w:val="none" w:sz="0" w:space="0" w:color="auto"/>
      </w:divBdr>
    </w:div>
    <w:div w:id="1439180024">
      <w:bodyDiv w:val="1"/>
      <w:marLeft w:val="0"/>
      <w:marRight w:val="0"/>
      <w:marTop w:val="0"/>
      <w:marBottom w:val="0"/>
      <w:divBdr>
        <w:top w:val="none" w:sz="0" w:space="0" w:color="auto"/>
        <w:left w:val="none" w:sz="0" w:space="0" w:color="auto"/>
        <w:bottom w:val="none" w:sz="0" w:space="0" w:color="auto"/>
        <w:right w:val="none" w:sz="0" w:space="0" w:color="auto"/>
      </w:divBdr>
    </w:div>
    <w:div w:id="1445685722">
      <w:bodyDiv w:val="1"/>
      <w:marLeft w:val="0"/>
      <w:marRight w:val="0"/>
      <w:marTop w:val="0"/>
      <w:marBottom w:val="0"/>
      <w:divBdr>
        <w:top w:val="none" w:sz="0" w:space="0" w:color="auto"/>
        <w:left w:val="none" w:sz="0" w:space="0" w:color="auto"/>
        <w:bottom w:val="none" w:sz="0" w:space="0" w:color="auto"/>
        <w:right w:val="none" w:sz="0" w:space="0" w:color="auto"/>
      </w:divBdr>
    </w:div>
    <w:div w:id="1449466604">
      <w:bodyDiv w:val="1"/>
      <w:marLeft w:val="0"/>
      <w:marRight w:val="0"/>
      <w:marTop w:val="0"/>
      <w:marBottom w:val="0"/>
      <w:divBdr>
        <w:top w:val="none" w:sz="0" w:space="0" w:color="auto"/>
        <w:left w:val="none" w:sz="0" w:space="0" w:color="auto"/>
        <w:bottom w:val="none" w:sz="0" w:space="0" w:color="auto"/>
        <w:right w:val="none" w:sz="0" w:space="0" w:color="auto"/>
      </w:divBdr>
    </w:div>
    <w:div w:id="1457721618">
      <w:bodyDiv w:val="1"/>
      <w:marLeft w:val="0"/>
      <w:marRight w:val="0"/>
      <w:marTop w:val="0"/>
      <w:marBottom w:val="0"/>
      <w:divBdr>
        <w:top w:val="none" w:sz="0" w:space="0" w:color="auto"/>
        <w:left w:val="none" w:sz="0" w:space="0" w:color="auto"/>
        <w:bottom w:val="none" w:sz="0" w:space="0" w:color="auto"/>
        <w:right w:val="none" w:sz="0" w:space="0" w:color="auto"/>
      </w:divBdr>
    </w:div>
    <w:div w:id="1459493274">
      <w:bodyDiv w:val="1"/>
      <w:marLeft w:val="0"/>
      <w:marRight w:val="0"/>
      <w:marTop w:val="0"/>
      <w:marBottom w:val="0"/>
      <w:divBdr>
        <w:top w:val="none" w:sz="0" w:space="0" w:color="auto"/>
        <w:left w:val="none" w:sz="0" w:space="0" w:color="auto"/>
        <w:bottom w:val="none" w:sz="0" w:space="0" w:color="auto"/>
        <w:right w:val="none" w:sz="0" w:space="0" w:color="auto"/>
      </w:divBdr>
    </w:div>
    <w:div w:id="1475097204">
      <w:bodyDiv w:val="1"/>
      <w:marLeft w:val="0"/>
      <w:marRight w:val="0"/>
      <w:marTop w:val="0"/>
      <w:marBottom w:val="0"/>
      <w:divBdr>
        <w:top w:val="none" w:sz="0" w:space="0" w:color="auto"/>
        <w:left w:val="none" w:sz="0" w:space="0" w:color="auto"/>
        <w:bottom w:val="none" w:sz="0" w:space="0" w:color="auto"/>
        <w:right w:val="none" w:sz="0" w:space="0" w:color="auto"/>
      </w:divBdr>
    </w:div>
    <w:div w:id="1478034630">
      <w:bodyDiv w:val="1"/>
      <w:marLeft w:val="0"/>
      <w:marRight w:val="0"/>
      <w:marTop w:val="0"/>
      <w:marBottom w:val="0"/>
      <w:divBdr>
        <w:top w:val="none" w:sz="0" w:space="0" w:color="auto"/>
        <w:left w:val="none" w:sz="0" w:space="0" w:color="auto"/>
        <w:bottom w:val="none" w:sz="0" w:space="0" w:color="auto"/>
        <w:right w:val="none" w:sz="0" w:space="0" w:color="auto"/>
      </w:divBdr>
    </w:div>
    <w:div w:id="1497304106">
      <w:bodyDiv w:val="1"/>
      <w:marLeft w:val="0"/>
      <w:marRight w:val="0"/>
      <w:marTop w:val="0"/>
      <w:marBottom w:val="0"/>
      <w:divBdr>
        <w:top w:val="none" w:sz="0" w:space="0" w:color="auto"/>
        <w:left w:val="none" w:sz="0" w:space="0" w:color="auto"/>
        <w:bottom w:val="none" w:sz="0" w:space="0" w:color="auto"/>
        <w:right w:val="none" w:sz="0" w:space="0" w:color="auto"/>
      </w:divBdr>
    </w:div>
    <w:div w:id="1537959786">
      <w:bodyDiv w:val="1"/>
      <w:marLeft w:val="0"/>
      <w:marRight w:val="0"/>
      <w:marTop w:val="0"/>
      <w:marBottom w:val="0"/>
      <w:divBdr>
        <w:top w:val="none" w:sz="0" w:space="0" w:color="auto"/>
        <w:left w:val="none" w:sz="0" w:space="0" w:color="auto"/>
        <w:bottom w:val="none" w:sz="0" w:space="0" w:color="auto"/>
        <w:right w:val="none" w:sz="0" w:space="0" w:color="auto"/>
      </w:divBdr>
    </w:div>
    <w:div w:id="1552231347">
      <w:bodyDiv w:val="1"/>
      <w:marLeft w:val="0"/>
      <w:marRight w:val="0"/>
      <w:marTop w:val="0"/>
      <w:marBottom w:val="0"/>
      <w:divBdr>
        <w:top w:val="none" w:sz="0" w:space="0" w:color="auto"/>
        <w:left w:val="none" w:sz="0" w:space="0" w:color="auto"/>
        <w:bottom w:val="none" w:sz="0" w:space="0" w:color="auto"/>
        <w:right w:val="none" w:sz="0" w:space="0" w:color="auto"/>
      </w:divBdr>
    </w:div>
    <w:div w:id="1570647922">
      <w:bodyDiv w:val="1"/>
      <w:marLeft w:val="0"/>
      <w:marRight w:val="0"/>
      <w:marTop w:val="0"/>
      <w:marBottom w:val="0"/>
      <w:divBdr>
        <w:top w:val="none" w:sz="0" w:space="0" w:color="auto"/>
        <w:left w:val="none" w:sz="0" w:space="0" w:color="auto"/>
        <w:bottom w:val="none" w:sz="0" w:space="0" w:color="auto"/>
        <w:right w:val="none" w:sz="0" w:space="0" w:color="auto"/>
      </w:divBdr>
    </w:div>
    <w:div w:id="1573540678">
      <w:bodyDiv w:val="1"/>
      <w:marLeft w:val="0"/>
      <w:marRight w:val="0"/>
      <w:marTop w:val="0"/>
      <w:marBottom w:val="0"/>
      <w:divBdr>
        <w:top w:val="none" w:sz="0" w:space="0" w:color="auto"/>
        <w:left w:val="none" w:sz="0" w:space="0" w:color="auto"/>
        <w:bottom w:val="none" w:sz="0" w:space="0" w:color="auto"/>
        <w:right w:val="none" w:sz="0" w:space="0" w:color="auto"/>
      </w:divBdr>
    </w:div>
    <w:div w:id="1580864281">
      <w:bodyDiv w:val="1"/>
      <w:marLeft w:val="0"/>
      <w:marRight w:val="0"/>
      <w:marTop w:val="0"/>
      <w:marBottom w:val="0"/>
      <w:divBdr>
        <w:top w:val="none" w:sz="0" w:space="0" w:color="auto"/>
        <w:left w:val="none" w:sz="0" w:space="0" w:color="auto"/>
        <w:bottom w:val="none" w:sz="0" w:space="0" w:color="auto"/>
        <w:right w:val="none" w:sz="0" w:space="0" w:color="auto"/>
      </w:divBdr>
    </w:div>
    <w:div w:id="1583299258">
      <w:bodyDiv w:val="1"/>
      <w:marLeft w:val="0"/>
      <w:marRight w:val="0"/>
      <w:marTop w:val="0"/>
      <w:marBottom w:val="0"/>
      <w:divBdr>
        <w:top w:val="none" w:sz="0" w:space="0" w:color="auto"/>
        <w:left w:val="none" w:sz="0" w:space="0" w:color="auto"/>
        <w:bottom w:val="none" w:sz="0" w:space="0" w:color="auto"/>
        <w:right w:val="none" w:sz="0" w:space="0" w:color="auto"/>
      </w:divBdr>
    </w:div>
    <w:div w:id="1623533159">
      <w:bodyDiv w:val="1"/>
      <w:marLeft w:val="0"/>
      <w:marRight w:val="0"/>
      <w:marTop w:val="0"/>
      <w:marBottom w:val="0"/>
      <w:divBdr>
        <w:top w:val="none" w:sz="0" w:space="0" w:color="auto"/>
        <w:left w:val="none" w:sz="0" w:space="0" w:color="auto"/>
        <w:bottom w:val="none" w:sz="0" w:space="0" w:color="auto"/>
        <w:right w:val="none" w:sz="0" w:space="0" w:color="auto"/>
      </w:divBdr>
    </w:div>
    <w:div w:id="1628705783">
      <w:bodyDiv w:val="1"/>
      <w:marLeft w:val="0"/>
      <w:marRight w:val="0"/>
      <w:marTop w:val="0"/>
      <w:marBottom w:val="0"/>
      <w:divBdr>
        <w:top w:val="none" w:sz="0" w:space="0" w:color="auto"/>
        <w:left w:val="none" w:sz="0" w:space="0" w:color="auto"/>
        <w:bottom w:val="none" w:sz="0" w:space="0" w:color="auto"/>
        <w:right w:val="none" w:sz="0" w:space="0" w:color="auto"/>
      </w:divBdr>
    </w:div>
    <w:div w:id="1636328224">
      <w:bodyDiv w:val="1"/>
      <w:marLeft w:val="0"/>
      <w:marRight w:val="0"/>
      <w:marTop w:val="0"/>
      <w:marBottom w:val="0"/>
      <w:divBdr>
        <w:top w:val="none" w:sz="0" w:space="0" w:color="auto"/>
        <w:left w:val="none" w:sz="0" w:space="0" w:color="auto"/>
        <w:bottom w:val="none" w:sz="0" w:space="0" w:color="auto"/>
        <w:right w:val="none" w:sz="0" w:space="0" w:color="auto"/>
      </w:divBdr>
    </w:div>
    <w:div w:id="1665668629">
      <w:bodyDiv w:val="1"/>
      <w:marLeft w:val="0"/>
      <w:marRight w:val="0"/>
      <w:marTop w:val="0"/>
      <w:marBottom w:val="0"/>
      <w:divBdr>
        <w:top w:val="none" w:sz="0" w:space="0" w:color="auto"/>
        <w:left w:val="none" w:sz="0" w:space="0" w:color="auto"/>
        <w:bottom w:val="none" w:sz="0" w:space="0" w:color="auto"/>
        <w:right w:val="none" w:sz="0" w:space="0" w:color="auto"/>
      </w:divBdr>
    </w:div>
    <w:div w:id="1681198074">
      <w:bodyDiv w:val="1"/>
      <w:marLeft w:val="0"/>
      <w:marRight w:val="0"/>
      <w:marTop w:val="0"/>
      <w:marBottom w:val="0"/>
      <w:divBdr>
        <w:top w:val="none" w:sz="0" w:space="0" w:color="auto"/>
        <w:left w:val="none" w:sz="0" w:space="0" w:color="auto"/>
        <w:bottom w:val="none" w:sz="0" w:space="0" w:color="auto"/>
        <w:right w:val="none" w:sz="0" w:space="0" w:color="auto"/>
      </w:divBdr>
    </w:div>
    <w:div w:id="1698385644">
      <w:bodyDiv w:val="1"/>
      <w:marLeft w:val="0"/>
      <w:marRight w:val="0"/>
      <w:marTop w:val="0"/>
      <w:marBottom w:val="0"/>
      <w:divBdr>
        <w:top w:val="none" w:sz="0" w:space="0" w:color="auto"/>
        <w:left w:val="none" w:sz="0" w:space="0" w:color="auto"/>
        <w:bottom w:val="none" w:sz="0" w:space="0" w:color="auto"/>
        <w:right w:val="none" w:sz="0" w:space="0" w:color="auto"/>
      </w:divBdr>
    </w:div>
    <w:div w:id="1709332279">
      <w:bodyDiv w:val="1"/>
      <w:marLeft w:val="0"/>
      <w:marRight w:val="0"/>
      <w:marTop w:val="0"/>
      <w:marBottom w:val="0"/>
      <w:divBdr>
        <w:top w:val="none" w:sz="0" w:space="0" w:color="auto"/>
        <w:left w:val="none" w:sz="0" w:space="0" w:color="auto"/>
        <w:bottom w:val="none" w:sz="0" w:space="0" w:color="auto"/>
        <w:right w:val="none" w:sz="0" w:space="0" w:color="auto"/>
      </w:divBdr>
    </w:div>
    <w:div w:id="1724980199">
      <w:bodyDiv w:val="1"/>
      <w:marLeft w:val="0"/>
      <w:marRight w:val="0"/>
      <w:marTop w:val="0"/>
      <w:marBottom w:val="0"/>
      <w:divBdr>
        <w:top w:val="none" w:sz="0" w:space="0" w:color="auto"/>
        <w:left w:val="none" w:sz="0" w:space="0" w:color="auto"/>
        <w:bottom w:val="none" w:sz="0" w:space="0" w:color="auto"/>
        <w:right w:val="none" w:sz="0" w:space="0" w:color="auto"/>
      </w:divBdr>
    </w:div>
    <w:div w:id="1731225750">
      <w:bodyDiv w:val="1"/>
      <w:marLeft w:val="0"/>
      <w:marRight w:val="0"/>
      <w:marTop w:val="0"/>
      <w:marBottom w:val="0"/>
      <w:divBdr>
        <w:top w:val="none" w:sz="0" w:space="0" w:color="auto"/>
        <w:left w:val="none" w:sz="0" w:space="0" w:color="auto"/>
        <w:bottom w:val="none" w:sz="0" w:space="0" w:color="auto"/>
        <w:right w:val="none" w:sz="0" w:space="0" w:color="auto"/>
      </w:divBdr>
    </w:div>
    <w:div w:id="1737777767">
      <w:bodyDiv w:val="1"/>
      <w:marLeft w:val="0"/>
      <w:marRight w:val="0"/>
      <w:marTop w:val="0"/>
      <w:marBottom w:val="0"/>
      <w:divBdr>
        <w:top w:val="none" w:sz="0" w:space="0" w:color="auto"/>
        <w:left w:val="none" w:sz="0" w:space="0" w:color="auto"/>
        <w:bottom w:val="none" w:sz="0" w:space="0" w:color="auto"/>
        <w:right w:val="none" w:sz="0" w:space="0" w:color="auto"/>
      </w:divBdr>
    </w:div>
    <w:div w:id="1764574105">
      <w:bodyDiv w:val="1"/>
      <w:marLeft w:val="0"/>
      <w:marRight w:val="0"/>
      <w:marTop w:val="0"/>
      <w:marBottom w:val="0"/>
      <w:divBdr>
        <w:top w:val="none" w:sz="0" w:space="0" w:color="auto"/>
        <w:left w:val="none" w:sz="0" w:space="0" w:color="auto"/>
        <w:bottom w:val="none" w:sz="0" w:space="0" w:color="auto"/>
        <w:right w:val="none" w:sz="0" w:space="0" w:color="auto"/>
      </w:divBdr>
    </w:div>
    <w:div w:id="1765152414">
      <w:bodyDiv w:val="1"/>
      <w:marLeft w:val="0"/>
      <w:marRight w:val="0"/>
      <w:marTop w:val="0"/>
      <w:marBottom w:val="0"/>
      <w:divBdr>
        <w:top w:val="none" w:sz="0" w:space="0" w:color="auto"/>
        <w:left w:val="none" w:sz="0" w:space="0" w:color="auto"/>
        <w:bottom w:val="none" w:sz="0" w:space="0" w:color="auto"/>
        <w:right w:val="none" w:sz="0" w:space="0" w:color="auto"/>
      </w:divBdr>
    </w:div>
    <w:div w:id="1799838987">
      <w:bodyDiv w:val="1"/>
      <w:marLeft w:val="0"/>
      <w:marRight w:val="0"/>
      <w:marTop w:val="0"/>
      <w:marBottom w:val="0"/>
      <w:divBdr>
        <w:top w:val="none" w:sz="0" w:space="0" w:color="auto"/>
        <w:left w:val="none" w:sz="0" w:space="0" w:color="auto"/>
        <w:bottom w:val="none" w:sz="0" w:space="0" w:color="auto"/>
        <w:right w:val="none" w:sz="0" w:space="0" w:color="auto"/>
      </w:divBdr>
    </w:div>
    <w:div w:id="1804424407">
      <w:bodyDiv w:val="1"/>
      <w:marLeft w:val="0"/>
      <w:marRight w:val="0"/>
      <w:marTop w:val="0"/>
      <w:marBottom w:val="0"/>
      <w:divBdr>
        <w:top w:val="none" w:sz="0" w:space="0" w:color="auto"/>
        <w:left w:val="none" w:sz="0" w:space="0" w:color="auto"/>
        <w:bottom w:val="none" w:sz="0" w:space="0" w:color="auto"/>
        <w:right w:val="none" w:sz="0" w:space="0" w:color="auto"/>
      </w:divBdr>
    </w:div>
    <w:div w:id="1816410009">
      <w:bodyDiv w:val="1"/>
      <w:marLeft w:val="0"/>
      <w:marRight w:val="0"/>
      <w:marTop w:val="0"/>
      <w:marBottom w:val="0"/>
      <w:divBdr>
        <w:top w:val="none" w:sz="0" w:space="0" w:color="auto"/>
        <w:left w:val="none" w:sz="0" w:space="0" w:color="auto"/>
        <w:bottom w:val="none" w:sz="0" w:space="0" w:color="auto"/>
        <w:right w:val="none" w:sz="0" w:space="0" w:color="auto"/>
      </w:divBdr>
    </w:div>
    <w:div w:id="1830750282">
      <w:bodyDiv w:val="1"/>
      <w:marLeft w:val="0"/>
      <w:marRight w:val="0"/>
      <w:marTop w:val="0"/>
      <w:marBottom w:val="0"/>
      <w:divBdr>
        <w:top w:val="none" w:sz="0" w:space="0" w:color="auto"/>
        <w:left w:val="none" w:sz="0" w:space="0" w:color="auto"/>
        <w:bottom w:val="none" w:sz="0" w:space="0" w:color="auto"/>
        <w:right w:val="none" w:sz="0" w:space="0" w:color="auto"/>
      </w:divBdr>
    </w:div>
    <w:div w:id="1834563860">
      <w:bodyDiv w:val="1"/>
      <w:marLeft w:val="0"/>
      <w:marRight w:val="0"/>
      <w:marTop w:val="0"/>
      <w:marBottom w:val="0"/>
      <w:divBdr>
        <w:top w:val="none" w:sz="0" w:space="0" w:color="auto"/>
        <w:left w:val="none" w:sz="0" w:space="0" w:color="auto"/>
        <w:bottom w:val="none" w:sz="0" w:space="0" w:color="auto"/>
        <w:right w:val="none" w:sz="0" w:space="0" w:color="auto"/>
      </w:divBdr>
    </w:div>
    <w:div w:id="1838378286">
      <w:bodyDiv w:val="1"/>
      <w:marLeft w:val="0"/>
      <w:marRight w:val="0"/>
      <w:marTop w:val="0"/>
      <w:marBottom w:val="0"/>
      <w:divBdr>
        <w:top w:val="none" w:sz="0" w:space="0" w:color="auto"/>
        <w:left w:val="none" w:sz="0" w:space="0" w:color="auto"/>
        <w:bottom w:val="none" w:sz="0" w:space="0" w:color="auto"/>
        <w:right w:val="none" w:sz="0" w:space="0" w:color="auto"/>
      </w:divBdr>
    </w:div>
    <w:div w:id="1845625832">
      <w:bodyDiv w:val="1"/>
      <w:marLeft w:val="0"/>
      <w:marRight w:val="0"/>
      <w:marTop w:val="0"/>
      <w:marBottom w:val="0"/>
      <w:divBdr>
        <w:top w:val="none" w:sz="0" w:space="0" w:color="auto"/>
        <w:left w:val="none" w:sz="0" w:space="0" w:color="auto"/>
        <w:bottom w:val="none" w:sz="0" w:space="0" w:color="auto"/>
        <w:right w:val="none" w:sz="0" w:space="0" w:color="auto"/>
      </w:divBdr>
    </w:div>
    <w:div w:id="1866672066">
      <w:bodyDiv w:val="1"/>
      <w:marLeft w:val="0"/>
      <w:marRight w:val="0"/>
      <w:marTop w:val="0"/>
      <w:marBottom w:val="0"/>
      <w:divBdr>
        <w:top w:val="none" w:sz="0" w:space="0" w:color="auto"/>
        <w:left w:val="none" w:sz="0" w:space="0" w:color="auto"/>
        <w:bottom w:val="none" w:sz="0" w:space="0" w:color="auto"/>
        <w:right w:val="none" w:sz="0" w:space="0" w:color="auto"/>
      </w:divBdr>
    </w:div>
    <w:div w:id="1867401826">
      <w:bodyDiv w:val="1"/>
      <w:marLeft w:val="0"/>
      <w:marRight w:val="0"/>
      <w:marTop w:val="0"/>
      <w:marBottom w:val="0"/>
      <w:divBdr>
        <w:top w:val="none" w:sz="0" w:space="0" w:color="auto"/>
        <w:left w:val="none" w:sz="0" w:space="0" w:color="auto"/>
        <w:bottom w:val="none" w:sz="0" w:space="0" w:color="auto"/>
        <w:right w:val="none" w:sz="0" w:space="0" w:color="auto"/>
      </w:divBdr>
    </w:div>
    <w:div w:id="1871451826">
      <w:bodyDiv w:val="1"/>
      <w:marLeft w:val="0"/>
      <w:marRight w:val="0"/>
      <w:marTop w:val="0"/>
      <w:marBottom w:val="0"/>
      <w:divBdr>
        <w:top w:val="none" w:sz="0" w:space="0" w:color="auto"/>
        <w:left w:val="none" w:sz="0" w:space="0" w:color="auto"/>
        <w:bottom w:val="none" w:sz="0" w:space="0" w:color="auto"/>
        <w:right w:val="none" w:sz="0" w:space="0" w:color="auto"/>
      </w:divBdr>
    </w:div>
    <w:div w:id="1877892441">
      <w:bodyDiv w:val="1"/>
      <w:marLeft w:val="0"/>
      <w:marRight w:val="0"/>
      <w:marTop w:val="0"/>
      <w:marBottom w:val="0"/>
      <w:divBdr>
        <w:top w:val="none" w:sz="0" w:space="0" w:color="auto"/>
        <w:left w:val="none" w:sz="0" w:space="0" w:color="auto"/>
        <w:bottom w:val="none" w:sz="0" w:space="0" w:color="auto"/>
        <w:right w:val="none" w:sz="0" w:space="0" w:color="auto"/>
      </w:divBdr>
    </w:div>
    <w:div w:id="1890148765">
      <w:bodyDiv w:val="1"/>
      <w:marLeft w:val="0"/>
      <w:marRight w:val="0"/>
      <w:marTop w:val="0"/>
      <w:marBottom w:val="0"/>
      <w:divBdr>
        <w:top w:val="none" w:sz="0" w:space="0" w:color="auto"/>
        <w:left w:val="none" w:sz="0" w:space="0" w:color="auto"/>
        <w:bottom w:val="none" w:sz="0" w:space="0" w:color="auto"/>
        <w:right w:val="none" w:sz="0" w:space="0" w:color="auto"/>
      </w:divBdr>
    </w:div>
    <w:div w:id="1898316478">
      <w:bodyDiv w:val="1"/>
      <w:marLeft w:val="0"/>
      <w:marRight w:val="0"/>
      <w:marTop w:val="0"/>
      <w:marBottom w:val="0"/>
      <w:divBdr>
        <w:top w:val="none" w:sz="0" w:space="0" w:color="auto"/>
        <w:left w:val="none" w:sz="0" w:space="0" w:color="auto"/>
        <w:bottom w:val="none" w:sz="0" w:space="0" w:color="auto"/>
        <w:right w:val="none" w:sz="0" w:space="0" w:color="auto"/>
      </w:divBdr>
    </w:div>
    <w:div w:id="1906187123">
      <w:bodyDiv w:val="1"/>
      <w:marLeft w:val="0"/>
      <w:marRight w:val="0"/>
      <w:marTop w:val="0"/>
      <w:marBottom w:val="0"/>
      <w:divBdr>
        <w:top w:val="none" w:sz="0" w:space="0" w:color="auto"/>
        <w:left w:val="none" w:sz="0" w:space="0" w:color="auto"/>
        <w:bottom w:val="none" w:sz="0" w:space="0" w:color="auto"/>
        <w:right w:val="none" w:sz="0" w:space="0" w:color="auto"/>
      </w:divBdr>
    </w:div>
    <w:div w:id="1935092404">
      <w:bodyDiv w:val="1"/>
      <w:marLeft w:val="0"/>
      <w:marRight w:val="0"/>
      <w:marTop w:val="0"/>
      <w:marBottom w:val="0"/>
      <w:divBdr>
        <w:top w:val="none" w:sz="0" w:space="0" w:color="auto"/>
        <w:left w:val="none" w:sz="0" w:space="0" w:color="auto"/>
        <w:bottom w:val="none" w:sz="0" w:space="0" w:color="auto"/>
        <w:right w:val="none" w:sz="0" w:space="0" w:color="auto"/>
      </w:divBdr>
    </w:div>
    <w:div w:id="1943566374">
      <w:bodyDiv w:val="1"/>
      <w:marLeft w:val="0"/>
      <w:marRight w:val="0"/>
      <w:marTop w:val="0"/>
      <w:marBottom w:val="0"/>
      <w:divBdr>
        <w:top w:val="none" w:sz="0" w:space="0" w:color="auto"/>
        <w:left w:val="none" w:sz="0" w:space="0" w:color="auto"/>
        <w:bottom w:val="none" w:sz="0" w:space="0" w:color="auto"/>
        <w:right w:val="none" w:sz="0" w:space="0" w:color="auto"/>
      </w:divBdr>
    </w:div>
    <w:div w:id="1950156437">
      <w:bodyDiv w:val="1"/>
      <w:marLeft w:val="0"/>
      <w:marRight w:val="0"/>
      <w:marTop w:val="0"/>
      <w:marBottom w:val="0"/>
      <w:divBdr>
        <w:top w:val="none" w:sz="0" w:space="0" w:color="auto"/>
        <w:left w:val="none" w:sz="0" w:space="0" w:color="auto"/>
        <w:bottom w:val="none" w:sz="0" w:space="0" w:color="auto"/>
        <w:right w:val="none" w:sz="0" w:space="0" w:color="auto"/>
      </w:divBdr>
    </w:div>
    <w:div w:id="1964075612">
      <w:bodyDiv w:val="1"/>
      <w:marLeft w:val="0"/>
      <w:marRight w:val="0"/>
      <w:marTop w:val="0"/>
      <w:marBottom w:val="0"/>
      <w:divBdr>
        <w:top w:val="none" w:sz="0" w:space="0" w:color="auto"/>
        <w:left w:val="none" w:sz="0" w:space="0" w:color="auto"/>
        <w:bottom w:val="none" w:sz="0" w:space="0" w:color="auto"/>
        <w:right w:val="none" w:sz="0" w:space="0" w:color="auto"/>
      </w:divBdr>
    </w:div>
    <w:div w:id="1972982441">
      <w:bodyDiv w:val="1"/>
      <w:marLeft w:val="0"/>
      <w:marRight w:val="0"/>
      <w:marTop w:val="0"/>
      <w:marBottom w:val="0"/>
      <w:divBdr>
        <w:top w:val="none" w:sz="0" w:space="0" w:color="auto"/>
        <w:left w:val="none" w:sz="0" w:space="0" w:color="auto"/>
        <w:bottom w:val="none" w:sz="0" w:space="0" w:color="auto"/>
        <w:right w:val="none" w:sz="0" w:space="0" w:color="auto"/>
      </w:divBdr>
    </w:div>
    <w:div w:id="1978603244">
      <w:bodyDiv w:val="1"/>
      <w:marLeft w:val="0"/>
      <w:marRight w:val="0"/>
      <w:marTop w:val="0"/>
      <w:marBottom w:val="0"/>
      <w:divBdr>
        <w:top w:val="none" w:sz="0" w:space="0" w:color="auto"/>
        <w:left w:val="none" w:sz="0" w:space="0" w:color="auto"/>
        <w:bottom w:val="none" w:sz="0" w:space="0" w:color="auto"/>
        <w:right w:val="none" w:sz="0" w:space="0" w:color="auto"/>
      </w:divBdr>
    </w:div>
    <w:div w:id="1989701118">
      <w:bodyDiv w:val="1"/>
      <w:marLeft w:val="0"/>
      <w:marRight w:val="0"/>
      <w:marTop w:val="0"/>
      <w:marBottom w:val="0"/>
      <w:divBdr>
        <w:top w:val="none" w:sz="0" w:space="0" w:color="auto"/>
        <w:left w:val="none" w:sz="0" w:space="0" w:color="auto"/>
        <w:bottom w:val="none" w:sz="0" w:space="0" w:color="auto"/>
        <w:right w:val="none" w:sz="0" w:space="0" w:color="auto"/>
      </w:divBdr>
    </w:div>
    <w:div w:id="1991594975">
      <w:bodyDiv w:val="1"/>
      <w:marLeft w:val="0"/>
      <w:marRight w:val="0"/>
      <w:marTop w:val="0"/>
      <w:marBottom w:val="0"/>
      <w:divBdr>
        <w:top w:val="none" w:sz="0" w:space="0" w:color="auto"/>
        <w:left w:val="none" w:sz="0" w:space="0" w:color="auto"/>
        <w:bottom w:val="none" w:sz="0" w:space="0" w:color="auto"/>
        <w:right w:val="none" w:sz="0" w:space="0" w:color="auto"/>
      </w:divBdr>
    </w:div>
    <w:div w:id="1996495316">
      <w:bodyDiv w:val="1"/>
      <w:marLeft w:val="0"/>
      <w:marRight w:val="0"/>
      <w:marTop w:val="0"/>
      <w:marBottom w:val="0"/>
      <w:divBdr>
        <w:top w:val="none" w:sz="0" w:space="0" w:color="auto"/>
        <w:left w:val="none" w:sz="0" w:space="0" w:color="auto"/>
        <w:bottom w:val="none" w:sz="0" w:space="0" w:color="auto"/>
        <w:right w:val="none" w:sz="0" w:space="0" w:color="auto"/>
      </w:divBdr>
    </w:div>
    <w:div w:id="2006662744">
      <w:bodyDiv w:val="1"/>
      <w:marLeft w:val="0"/>
      <w:marRight w:val="0"/>
      <w:marTop w:val="0"/>
      <w:marBottom w:val="0"/>
      <w:divBdr>
        <w:top w:val="none" w:sz="0" w:space="0" w:color="auto"/>
        <w:left w:val="none" w:sz="0" w:space="0" w:color="auto"/>
        <w:bottom w:val="none" w:sz="0" w:space="0" w:color="auto"/>
        <w:right w:val="none" w:sz="0" w:space="0" w:color="auto"/>
      </w:divBdr>
    </w:div>
    <w:div w:id="2033919519">
      <w:bodyDiv w:val="1"/>
      <w:marLeft w:val="0"/>
      <w:marRight w:val="0"/>
      <w:marTop w:val="0"/>
      <w:marBottom w:val="0"/>
      <w:divBdr>
        <w:top w:val="none" w:sz="0" w:space="0" w:color="auto"/>
        <w:left w:val="none" w:sz="0" w:space="0" w:color="auto"/>
        <w:bottom w:val="none" w:sz="0" w:space="0" w:color="auto"/>
        <w:right w:val="none" w:sz="0" w:space="0" w:color="auto"/>
      </w:divBdr>
    </w:div>
    <w:div w:id="2036885188">
      <w:bodyDiv w:val="1"/>
      <w:marLeft w:val="0"/>
      <w:marRight w:val="0"/>
      <w:marTop w:val="0"/>
      <w:marBottom w:val="0"/>
      <w:divBdr>
        <w:top w:val="none" w:sz="0" w:space="0" w:color="auto"/>
        <w:left w:val="none" w:sz="0" w:space="0" w:color="auto"/>
        <w:bottom w:val="none" w:sz="0" w:space="0" w:color="auto"/>
        <w:right w:val="none" w:sz="0" w:space="0" w:color="auto"/>
      </w:divBdr>
    </w:div>
    <w:div w:id="2058158187">
      <w:bodyDiv w:val="1"/>
      <w:marLeft w:val="0"/>
      <w:marRight w:val="0"/>
      <w:marTop w:val="0"/>
      <w:marBottom w:val="0"/>
      <w:divBdr>
        <w:top w:val="none" w:sz="0" w:space="0" w:color="auto"/>
        <w:left w:val="none" w:sz="0" w:space="0" w:color="auto"/>
        <w:bottom w:val="none" w:sz="0" w:space="0" w:color="auto"/>
        <w:right w:val="none" w:sz="0" w:space="0" w:color="auto"/>
      </w:divBdr>
    </w:div>
    <w:div w:id="2060781230">
      <w:bodyDiv w:val="1"/>
      <w:marLeft w:val="0"/>
      <w:marRight w:val="0"/>
      <w:marTop w:val="0"/>
      <w:marBottom w:val="0"/>
      <w:divBdr>
        <w:top w:val="none" w:sz="0" w:space="0" w:color="auto"/>
        <w:left w:val="none" w:sz="0" w:space="0" w:color="auto"/>
        <w:bottom w:val="none" w:sz="0" w:space="0" w:color="auto"/>
        <w:right w:val="none" w:sz="0" w:space="0" w:color="auto"/>
      </w:divBdr>
    </w:div>
    <w:div w:id="2069910365">
      <w:bodyDiv w:val="1"/>
      <w:marLeft w:val="0"/>
      <w:marRight w:val="0"/>
      <w:marTop w:val="0"/>
      <w:marBottom w:val="0"/>
      <w:divBdr>
        <w:top w:val="none" w:sz="0" w:space="0" w:color="auto"/>
        <w:left w:val="none" w:sz="0" w:space="0" w:color="auto"/>
        <w:bottom w:val="none" w:sz="0" w:space="0" w:color="auto"/>
        <w:right w:val="none" w:sz="0" w:space="0" w:color="auto"/>
      </w:divBdr>
    </w:div>
    <w:div w:id="2071611673">
      <w:bodyDiv w:val="1"/>
      <w:marLeft w:val="0"/>
      <w:marRight w:val="0"/>
      <w:marTop w:val="0"/>
      <w:marBottom w:val="0"/>
      <w:divBdr>
        <w:top w:val="none" w:sz="0" w:space="0" w:color="auto"/>
        <w:left w:val="none" w:sz="0" w:space="0" w:color="auto"/>
        <w:bottom w:val="none" w:sz="0" w:space="0" w:color="auto"/>
        <w:right w:val="none" w:sz="0" w:space="0" w:color="auto"/>
      </w:divBdr>
    </w:div>
    <w:div w:id="2081714078">
      <w:bodyDiv w:val="1"/>
      <w:marLeft w:val="0"/>
      <w:marRight w:val="0"/>
      <w:marTop w:val="0"/>
      <w:marBottom w:val="0"/>
      <w:divBdr>
        <w:top w:val="none" w:sz="0" w:space="0" w:color="auto"/>
        <w:left w:val="none" w:sz="0" w:space="0" w:color="auto"/>
        <w:bottom w:val="none" w:sz="0" w:space="0" w:color="auto"/>
        <w:right w:val="none" w:sz="0" w:space="0" w:color="auto"/>
      </w:divBdr>
    </w:div>
    <w:div w:id="2092852156">
      <w:bodyDiv w:val="1"/>
      <w:marLeft w:val="0"/>
      <w:marRight w:val="0"/>
      <w:marTop w:val="0"/>
      <w:marBottom w:val="0"/>
      <w:divBdr>
        <w:top w:val="none" w:sz="0" w:space="0" w:color="auto"/>
        <w:left w:val="none" w:sz="0" w:space="0" w:color="auto"/>
        <w:bottom w:val="none" w:sz="0" w:space="0" w:color="auto"/>
        <w:right w:val="none" w:sz="0" w:space="0" w:color="auto"/>
      </w:divBdr>
    </w:div>
    <w:div w:id="2092962560">
      <w:bodyDiv w:val="1"/>
      <w:marLeft w:val="0"/>
      <w:marRight w:val="0"/>
      <w:marTop w:val="0"/>
      <w:marBottom w:val="0"/>
      <w:divBdr>
        <w:top w:val="none" w:sz="0" w:space="0" w:color="auto"/>
        <w:left w:val="none" w:sz="0" w:space="0" w:color="auto"/>
        <w:bottom w:val="none" w:sz="0" w:space="0" w:color="auto"/>
        <w:right w:val="none" w:sz="0" w:space="0" w:color="auto"/>
      </w:divBdr>
    </w:div>
    <w:div w:id="2094929816">
      <w:bodyDiv w:val="1"/>
      <w:marLeft w:val="0"/>
      <w:marRight w:val="0"/>
      <w:marTop w:val="0"/>
      <w:marBottom w:val="0"/>
      <w:divBdr>
        <w:top w:val="none" w:sz="0" w:space="0" w:color="auto"/>
        <w:left w:val="none" w:sz="0" w:space="0" w:color="auto"/>
        <w:bottom w:val="none" w:sz="0" w:space="0" w:color="auto"/>
        <w:right w:val="none" w:sz="0" w:space="0" w:color="auto"/>
      </w:divBdr>
    </w:div>
    <w:div w:id="2110083163">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p.al" TargetMode="External"/><Relationship Id="rId13" Type="http://schemas.openxmlformats.org/officeDocument/2006/relationships/hyperlink" Target="https://www.drejtesia.gov.al/wp-content/uploads/2018/10/formulari-i-vetdeklarimit_gjendja-gjyqesor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p.gov.al/legjislacioni/udhezime-manuale/60-jeteshkrimi-standar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lp.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rejtesia.gov.al/wp-content/uploads/2018/10/formulari-i-vetdeklarimit_gjendja-gjyqesore.pdf" TargetMode="External"/><Relationship Id="rId4" Type="http://schemas.openxmlformats.org/officeDocument/2006/relationships/settings" Target="settings.xml"/><Relationship Id="rId9" Type="http://schemas.openxmlformats.org/officeDocument/2006/relationships/hyperlink" Target="http://www.dap.gov.al/legjislacioni/udhezime-manuale/60-jeteshkrimi-standard"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l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A7954-3441-4120-A785-94BCE66E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2610</Words>
  <Characters>14881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besime.lita@klp.al</dc:creator>
  <cp:keywords/>
  <dc:description/>
  <cp:lastModifiedBy>erald.hila@klp.al</cp:lastModifiedBy>
  <cp:revision>3</cp:revision>
  <cp:lastPrinted>2023-04-05T07:35:00Z</cp:lastPrinted>
  <dcterms:created xsi:type="dcterms:W3CDTF">2023-08-29T08:53:00Z</dcterms:created>
  <dcterms:modified xsi:type="dcterms:W3CDTF">2023-08-29T11:18:00Z</dcterms:modified>
</cp:coreProperties>
</file>