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B6" w:rsidRDefault="00087DBF" w:rsidP="00D523B6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   </w:t>
      </w:r>
      <w:r w:rsidR="00D523B6">
        <w:rPr>
          <w:b/>
          <w:iCs/>
        </w:rPr>
        <w:t>NJOFTIM PËR VEND PUNE</w:t>
      </w:r>
    </w:p>
    <w:p w:rsidR="00D523B6" w:rsidRDefault="00D523B6" w:rsidP="00D523B6">
      <w:pPr>
        <w:jc w:val="both"/>
        <w:rPr>
          <w:rFonts w:ascii="Arial" w:eastAsia="Arial" w:hAnsi="Arial" w:cs="Arial"/>
          <w:b/>
        </w:rPr>
      </w:pPr>
    </w:p>
    <w:p w:rsidR="00D523B6" w:rsidRDefault="00D523B6" w:rsidP="00D523B6">
      <w:pPr>
        <w:pStyle w:val="BodyText"/>
        <w:numPr>
          <w:ilvl w:val="0"/>
          <w:numId w:val="1"/>
        </w:numPr>
        <w:jc w:val="both"/>
        <w:rPr>
          <w:b/>
          <w:i w:val="0"/>
        </w:rPr>
      </w:pPr>
      <w:r>
        <w:rPr>
          <w:b/>
          <w:i w:val="0"/>
        </w:rPr>
        <w:t>Pranimi në kategorinë e lartë drejtuese.</w:t>
      </w:r>
    </w:p>
    <w:p w:rsidR="00D523B6" w:rsidRDefault="00D523B6" w:rsidP="00D523B6">
      <w:pPr>
        <w:pStyle w:val="BodyText"/>
        <w:jc w:val="both"/>
        <w:rPr>
          <w:i w:val="0"/>
        </w:rPr>
      </w:pPr>
      <w:r>
        <w:rPr>
          <w:i w:val="0"/>
        </w:rPr>
        <w:t xml:space="preserve"> </w:t>
      </w:r>
    </w:p>
    <w:p w:rsidR="00D523B6" w:rsidRDefault="00D523B6" w:rsidP="00D523B6">
      <w:pPr>
        <w:pStyle w:val="BodyText"/>
        <w:jc w:val="both"/>
        <w:rPr>
          <w:b/>
          <w:bCs/>
          <w:i w:val="0"/>
        </w:rPr>
      </w:pPr>
      <w:r>
        <w:rPr>
          <w:i w:val="0"/>
        </w:rPr>
        <w:t xml:space="preserve">Në zbatim të Ligjit nr.152/2013, datë 30.05.2013 “Për nëpunësin  civil”, i ndryshuar, neni 32 pika 1 – “Pranimi i nëpunësve civil të kategorisë së lartë drejtuese në institucionet e pavarura dhe njësitë e qeverisjes vendore” ; Vendimit të Këshillit të Ministrave nr.118, datë 05.03.2014 “Për procedurat e emërimit, rekrutimit, menaxhimit dhe përfundimit të marrëdhënies në shërbimin civil, të nëpunësve civil të nivelit të lartë drejtues dhe anëtarëve të TND-së”, i ndryshuar, kreu IV dhe VIII , pika 11 </w:t>
      </w:r>
      <w:r w:rsidRPr="00856035">
        <w:rPr>
          <w:i w:val="0"/>
        </w:rPr>
        <w:t>dhe Vendimit të Byrosë Nr.54, datë 26.06.2023, “ Për kategorizimin e pozicioneve dhe klasave të nëpunësve</w:t>
      </w:r>
      <w:r>
        <w:rPr>
          <w:b/>
          <w:i w:val="0"/>
        </w:rPr>
        <w:t>”</w:t>
      </w:r>
      <w:r>
        <w:rPr>
          <w:i w:val="0"/>
        </w:rPr>
        <w:t xml:space="preserve"> Kuvendi i Republikës së Shqipërisë njofton se  </w:t>
      </w:r>
      <w:r>
        <w:rPr>
          <w:b/>
          <w:bCs/>
          <w:i w:val="0"/>
        </w:rPr>
        <w:t xml:space="preserve">ka një vend të lirë pune në pozicionin: </w:t>
      </w:r>
    </w:p>
    <w:p w:rsidR="00D523B6" w:rsidRDefault="00D523B6" w:rsidP="00D523B6">
      <w:pPr>
        <w:pStyle w:val="BodyText"/>
        <w:jc w:val="both"/>
        <w:rPr>
          <w:b/>
          <w:bCs/>
          <w:i w:val="0"/>
        </w:rPr>
      </w:pPr>
      <w:r>
        <w:rPr>
          <w:b/>
          <w:bCs/>
          <w:i w:val="0"/>
        </w:rPr>
        <w:t>“</w:t>
      </w:r>
      <w:proofErr w:type="gramStart"/>
      <w:r>
        <w:rPr>
          <w:b/>
          <w:bCs/>
          <w:i w:val="0"/>
        </w:rPr>
        <w:t>Drejtor ”</w:t>
      </w:r>
      <w:proofErr w:type="gramEnd"/>
      <w:r>
        <w:rPr>
          <w:b/>
          <w:bCs/>
          <w:i w:val="0"/>
        </w:rPr>
        <w:t>, në Shërbimin e Përafrimit të Legjislacionit .</w:t>
      </w:r>
    </w:p>
    <w:p w:rsidR="00D523B6" w:rsidRDefault="00D523B6" w:rsidP="00D523B6">
      <w:pPr>
        <w:pStyle w:val="BodyText"/>
        <w:jc w:val="both"/>
        <w:rPr>
          <w:b/>
          <w:bCs/>
          <w:i w:val="0"/>
        </w:rPr>
      </w:pPr>
      <w:r>
        <w:rPr>
          <w:b/>
        </w:rPr>
        <w:t xml:space="preserve">                                       </w:t>
      </w:r>
    </w:p>
    <w:p w:rsidR="00D523B6" w:rsidRDefault="00D523B6" w:rsidP="00D523B6">
      <w:pPr>
        <w:pStyle w:val="ListParagraph"/>
        <w:numPr>
          <w:ilvl w:val="0"/>
          <w:numId w:val="1"/>
        </w:numPr>
        <w:jc w:val="both"/>
        <w:rPr>
          <w:rFonts w:eastAsia="Arial"/>
          <w:b/>
        </w:rPr>
      </w:pPr>
      <w:r>
        <w:rPr>
          <w:rFonts w:eastAsia="Arial"/>
          <w:b/>
        </w:rPr>
        <w:t xml:space="preserve">Qëllimi i pozicionit të punës </w:t>
      </w:r>
    </w:p>
    <w:p w:rsidR="00D523B6" w:rsidRDefault="00D523B6" w:rsidP="00D523B6">
      <w:pPr>
        <w:spacing w:line="276" w:lineRule="auto"/>
        <w:ind w:left="142"/>
        <w:jc w:val="both"/>
      </w:pPr>
      <w:r>
        <w:t>-Të sigurojë në mënyrë efektive ekspertizë juridike lidhur me çështjet e përafrimit të legjislacionit shqiptar me atë të Bashkimit Europian për Kuvendin e Shqipërisë.</w:t>
      </w:r>
    </w:p>
    <w:p w:rsidR="00D523B6" w:rsidRDefault="00D523B6" w:rsidP="00D523B6">
      <w:pPr>
        <w:spacing w:line="276" w:lineRule="auto"/>
        <w:ind w:left="142"/>
        <w:jc w:val="both"/>
      </w:pPr>
      <w:r>
        <w:t>-Të organizojë drejtimin e burimeve njerëzore në varësi të tij, me qëllim ofrimin e një shërbimi me standard të lartë për anëtarët e Kuvendit dhe procesin legjislativ në tërësi.</w:t>
      </w:r>
    </w:p>
    <w:p w:rsidR="00D523B6" w:rsidRDefault="00D523B6" w:rsidP="00D523B6">
      <w:pPr>
        <w:ind w:left="720"/>
        <w:jc w:val="both"/>
        <w:rPr>
          <w:rFonts w:eastAsia="Arial"/>
          <w:color w:val="000000"/>
        </w:rPr>
      </w:pPr>
    </w:p>
    <w:p w:rsidR="00D523B6" w:rsidRDefault="00D523B6" w:rsidP="00D523B6">
      <w:pPr>
        <w:pStyle w:val="ListParagraph"/>
        <w:numPr>
          <w:ilvl w:val="0"/>
          <w:numId w:val="1"/>
        </w:numPr>
        <w:jc w:val="both"/>
        <w:rPr>
          <w:rFonts w:eastAsia="Arial"/>
          <w:b/>
        </w:rPr>
      </w:pPr>
      <w:r>
        <w:rPr>
          <w:rFonts w:eastAsia="Arial"/>
        </w:rPr>
        <w:t xml:space="preserve"> </w:t>
      </w:r>
      <w:r>
        <w:rPr>
          <w:rFonts w:eastAsia="Arial"/>
          <w:b/>
        </w:rPr>
        <w:t>Detyrat dhe përgjegjësitë kryesore:</w:t>
      </w:r>
    </w:p>
    <w:p w:rsidR="00D523B6" w:rsidRDefault="00D523B6" w:rsidP="00D523B6">
      <w:pPr>
        <w:spacing w:line="276" w:lineRule="auto"/>
        <w:ind w:left="142"/>
        <w:jc w:val="both"/>
      </w:pPr>
      <w:r>
        <w:t>-Të organizojë punën në shërbimin e Përafrimit të Legjislacionit.</w:t>
      </w:r>
    </w:p>
    <w:p w:rsidR="00D523B6" w:rsidRDefault="00D523B6" w:rsidP="00D523B6">
      <w:pPr>
        <w:spacing w:line="276" w:lineRule="auto"/>
        <w:ind w:left="142"/>
        <w:jc w:val="both"/>
      </w:pPr>
      <w:r>
        <w:t xml:space="preserve">-Të ndjekë zbatimin me cilësi dhe në kohë të detyrave të </w:t>
      </w:r>
      <w:proofErr w:type="gramStart"/>
      <w:r>
        <w:t>ngarkuara . </w:t>
      </w:r>
      <w:proofErr w:type="gramEnd"/>
      <w:r>
        <w:t xml:space="preserve"> </w:t>
      </w:r>
    </w:p>
    <w:p w:rsidR="00D523B6" w:rsidRDefault="00D523B6" w:rsidP="00D523B6">
      <w:pPr>
        <w:spacing w:line="276" w:lineRule="auto"/>
        <w:ind w:left="142"/>
        <w:jc w:val="both"/>
      </w:pPr>
      <w:r>
        <w:t>-Të përgatisë dhe koordionojë dhënien e mendimeve të specializuara juridike për komisionet e përhershme të</w:t>
      </w:r>
      <w:proofErr w:type="gramStart"/>
      <w:r>
        <w:t>  Kuvendit</w:t>
      </w:r>
      <w:proofErr w:type="gramEnd"/>
      <w:r>
        <w:t>, për projektligjet, aktet e tjera normative të cilat i janë paraqitur për shqyrtim dhe diskutim Kuvendit, lidhur me:</w:t>
      </w:r>
    </w:p>
    <w:p w:rsidR="00D523B6" w:rsidRDefault="00D523B6" w:rsidP="00D523B6">
      <w:pPr>
        <w:numPr>
          <w:ilvl w:val="2"/>
          <w:numId w:val="1"/>
        </w:numPr>
        <w:spacing w:line="276" w:lineRule="auto"/>
        <w:jc w:val="both"/>
      </w:pPr>
      <w:r>
        <w:t>përputhshmërinë e tyre me</w:t>
      </w:r>
      <w:r>
        <w:rPr>
          <w:i/>
          <w:iCs/>
        </w:rPr>
        <w:t xml:space="preserve"> acquis communautaire</w:t>
      </w:r>
      <w:r>
        <w:t xml:space="preserve"> të BE, si dhe </w:t>
      </w:r>
    </w:p>
    <w:p w:rsidR="00D523B6" w:rsidRDefault="00D523B6" w:rsidP="00D523B6">
      <w:pPr>
        <w:numPr>
          <w:ilvl w:val="2"/>
          <w:numId w:val="1"/>
        </w:numPr>
        <w:spacing w:line="276" w:lineRule="auto"/>
        <w:jc w:val="both"/>
      </w:pPr>
      <w:r>
        <w:t>shkallën e përafrimit të legjislacionit të zbatuar në projektin e paraqitur;</w:t>
      </w:r>
    </w:p>
    <w:p w:rsidR="00D523B6" w:rsidRDefault="00D523B6" w:rsidP="00D523B6">
      <w:pPr>
        <w:numPr>
          <w:ilvl w:val="2"/>
          <w:numId w:val="1"/>
        </w:numPr>
        <w:spacing w:line="276" w:lineRule="auto"/>
        <w:jc w:val="both"/>
      </w:pPr>
      <w:proofErr w:type="gramStart"/>
      <w:r>
        <w:t>përmirësim</w:t>
      </w:r>
      <w:proofErr w:type="gramEnd"/>
      <w:r>
        <w:t xml:space="preserve"> të përcaktimeve dhe formulimeve të propozuara (duke patur në konsideratë instrumentin ligjor komunitar me te cilin synohet përputhshmëria).</w:t>
      </w:r>
    </w:p>
    <w:p w:rsidR="00D523B6" w:rsidRDefault="00D523B6" w:rsidP="00D523B6">
      <w:pPr>
        <w:spacing w:line="276" w:lineRule="auto"/>
        <w:ind w:left="142"/>
        <w:jc w:val="both"/>
      </w:pPr>
      <w:r>
        <w:t xml:space="preserve">-Të propozojë tek Kryetari i Kuvendit kthimin te nismëtari të projektligjeve të depozituara në Kuvend, të cilat kanë për synim përafrimin e legjislacionit shqiptar me atë të BE, në rastet kur relacioni shpjegues që shoqëron projektligjin nuk përmban vlerësimin e harmonizimit të tij me legjislacionin e Bashkimit Europian. </w:t>
      </w:r>
      <w:proofErr w:type="gramStart"/>
      <w:r>
        <w:t>Ky</w:t>
      </w:r>
      <w:proofErr w:type="gramEnd"/>
      <w:r>
        <w:t xml:space="preserve"> propozim behet perpara se te projektligji te perfshihet ne programin e punes dhe kalendarin e punimeve te Kuvendit.</w:t>
      </w:r>
    </w:p>
    <w:p w:rsidR="00D523B6" w:rsidRDefault="00D523B6" w:rsidP="00D523B6">
      <w:pPr>
        <w:spacing w:after="200" w:line="276" w:lineRule="auto"/>
      </w:pPr>
      <w:r>
        <w:t xml:space="preserve">   -Te propozoje tek Kryetari i Komisionit, kthimin e projektligjit qe ka per objekt perafrimin e legjislacionit shqiptar me ate </w:t>
      </w:r>
      <w:proofErr w:type="gramStart"/>
      <w:r>
        <w:t>te</w:t>
      </w:r>
      <w:proofErr w:type="gramEnd"/>
      <w:r>
        <w:t xml:space="preserve"> BE, kur konstaton qe projektligji ne brendine e tij ka mangesi dhe probleme thelbesore me </w:t>
      </w:r>
      <w:r>
        <w:rPr>
          <w:i/>
          <w:iCs/>
        </w:rPr>
        <w:t>acquiss communautaire</w:t>
      </w:r>
      <w:r>
        <w:t xml:space="preserve"> te BE, me te cilen sipas relacionit shoqerues eshte synuar perafrim i plote apo i pjesshem.</w:t>
      </w:r>
    </w:p>
    <w:p w:rsidR="00D523B6" w:rsidRDefault="00D523B6" w:rsidP="00D523B6">
      <w:pPr>
        <w:spacing w:line="276" w:lineRule="auto"/>
        <w:ind w:left="142"/>
        <w:jc w:val="both"/>
      </w:pPr>
      <w:r>
        <w:t>-Të bashkëpunojë dhe bashkërendojë punën me drejtuesit e shërbimeve/njësive të tjera të Kuvendit për çështjet e përafrimit të legjislacionit dhe vecanerisht me sherbimin juridik, sherbimin e komisioneve dhe sherbimin e kerkimit shkencor.</w:t>
      </w:r>
    </w:p>
    <w:p w:rsidR="00D523B6" w:rsidRDefault="00D523B6" w:rsidP="00D523B6">
      <w:pPr>
        <w:spacing w:line="276" w:lineRule="auto"/>
        <w:ind w:left="142"/>
        <w:jc w:val="both"/>
      </w:pPr>
      <w:r>
        <w:t xml:space="preserve">-Sipas orientimit dhe drejtimit të Sekretarit të Përgjithshëm, të bashkëpunojë dhe bashkërendojë punën, me drejtuesit e shërbimeve/njësive të tjera të Kuvendit për përgatitjen e raporteve lidhur me procesin e Integrimit Europian.   </w:t>
      </w:r>
    </w:p>
    <w:p w:rsidR="00D523B6" w:rsidRDefault="00D523B6" w:rsidP="00D523B6">
      <w:pPr>
        <w:spacing w:line="276" w:lineRule="auto"/>
        <w:jc w:val="both"/>
      </w:pPr>
      <w:r>
        <w:lastRenderedPageBreak/>
        <w:t xml:space="preserve"> -Nën drejtimin dhe orientimin e Sekretarit të Përgjithshëm, të vendosë lidhje të drejtpërdrejta    dhe të bashkëpunojë me Ministrinë e Integrimit dhe me njësitë e integrimit Europian në ministritë e tjera të linjës për çështje që lidhen me përafrimin e legjislacionit.     </w:t>
      </w:r>
    </w:p>
    <w:p w:rsidR="00D523B6" w:rsidRDefault="00D523B6" w:rsidP="00D523B6">
      <w:pPr>
        <w:spacing w:line="276" w:lineRule="auto"/>
        <w:ind w:left="142"/>
        <w:jc w:val="both"/>
      </w:pPr>
      <w:r>
        <w:t>-Sipas orientimit dhe drejtimit të Sekretarit të Përgjithshëm, të mbajë lidhje me organizmat ndërkombëtarë, organet homologe të parlamenteve kombëtare të vendeve anëtare/kandidate të Bashkimit Europian lidhur me çështjet e përafrimit të legjislacionit.</w:t>
      </w:r>
    </w:p>
    <w:p w:rsidR="00D523B6" w:rsidRDefault="00D523B6" w:rsidP="00D523B6">
      <w:pPr>
        <w:spacing w:line="276" w:lineRule="auto"/>
        <w:jc w:val="both"/>
      </w:pPr>
    </w:p>
    <w:p w:rsidR="00D523B6" w:rsidRDefault="00D523B6" w:rsidP="00D523B6">
      <w:pPr>
        <w:ind w:left="720"/>
        <w:jc w:val="both"/>
        <w:rPr>
          <w:rFonts w:eastAsia="Arial"/>
        </w:rPr>
      </w:pPr>
    </w:p>
    <w:p w:rsidR="00D523B6" w:rsidRDefault="00D523B6" w:rsidP="00D523B6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   Kërkesat e përgjithshme  për këtë vend pune janë;</w:t>
      </w:r>
    </w:p>
    <w:p w:rsidR="00D523B6" w:rsidRDefault="00D523B6" w:rsidP="00D523B6">
      <w:pPr>
        <w:pStyle w:val="ListParagraph"/>
        <w:numPr>
          <w:ilvl w:val="0"/>
          <w:numId w:val="2"/>
        </w:numPr>
        <w:jc w:val="both"/>
        <w:rPr>
          <w:iCs/>
        </w:rPr>
      </w:pPr>
      <w:r>
        <w:rPr>
          <w:iCs/>
        </w:rPr>
        <w:t>Të jetë shtetas shqiptar.</w:t>
      </w:r>
    </w:p>
    <w:p w:rsidR="00D523B6" w:rsidRDefault="00D523B6" w:rsidP="00D523B6">
      <w:pPr>
        <w:pStyle w:val="ListParagraph"/>
        <w:numPr>
          <w:ilvl w:val="0"/>
          <w:numId w:val="2"/>
        </w:numPr>
        <w:jc w:val="both"/>
        <w:rPr>
          <w:iCs/>
        </w:rPr>
      </w:pPr>
      <w:r>
        <w:rPr>
          <w:iCs/>
        </w:rPr>
        <w:t>Të ketë zotësi të plotë për të vepruar.</w:t>
      </w:r>
    </w:p>
    <w:p w:rsidR="00D523B6" w:rsidRDefault="00D523B6" w:rsidP="00D523B6">
      <w:pPr>
        <w:pStyle w:val="ListParagraph"/>
        <w:numPr>
          <w:ilvl w:val="0"/>
          <w:numId w:val="2"/>
        </w:numPr>
        <w:jc w:val="both"/>
        <w:rPr>
          <w:iCs/>
        </w:rPr>
      </w:pPr>
      <w:r>
        <w:rPr>
          <w:iCs/>
        </w:rPr>
        <w:t>Të zotrojë gjuhën shqipe, të shkruar dhe të folur.</w:t>
      </w:r>
    </w:p>
    <w:p w:rsidR="00D523B6" w:rsidRDefault="00D523B6" w:rsidP="00D523B6">
      <w:pPr>
        <w:pStyle w:val="ListParagraph"/>
        <w:numPr>
          <w:ilvl w:val="0"/>
          <w:numId w:val="2"/>
        </w:numPr>
        <w:jc w:val="both"/>
        <w:rPr>
          <w:iCs/>
        </w:rPr>
      </w:pPr>
      <w:r>
        <w:rPr>
          <w:iCs/>
        </w:rPr>
        <w:t>Të jetë në kushte shëndetësore që e lejojnë të kryejë detyrën përkatëse.</w:t>
      </w:r>
    </w:p>
    <w:p w:rsidR="00D523B6" w:rsidRDefault="00D523B6" w:rsidP="00D523B6">
      <w:pPr>
        <w:pStyle w:val="ListParagraph"/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Të mos jetë dënuar me vendim të formës së </w:t>
      </w:r>
      <w:proofErr w:type="gramStart"/>
      <w:r>
        <w:rPr>
          <w:iCs/>
        </w:rPr>
        <w:t>prerë  për</w:t>
      </w:r>
      <w:proofErr w:type="gramEnd"/>
      <w:r>
        <w:rPr>
          <w:iCs/>
        </w:rPr>
        <w:t xml:space="preserve"> kryerjen e një krimi apo për kryerjen e një kundërvajtjeje penale me dashje.</w:t>
      </w:r>
    </w:p>
    <w:p w:rsidR="00D523B6" w:rsidRPr="00DD709A" w:rsidRDefault="00D523B6" w:rsidP="00D523B6">
      <w:pPr>
        <w:pStyle w:val="BodyTextIndent"/>
        <w:numPr>
          <w:ilvl w:val="0"/>
          <w:numId w:val="2"/>
        </w:numPr>
        <w:spacing w:after="0"/>
        <w:jc w:val="both"/>
        <w:rPr>
          <w:iCs/>
        </w:rPr>
      </w:pPr>
      <w:r>
        <w:rPr>
          <w:iCs/>
        </w:rPr>
        <w:t xml:space="preserve">Ndaj tij të mos jetë </w:t>
      </w:r>
      <w:proofErr w:type="gramStart"/>
      <w:r>
        <w:rPr>
          <w:iCs/>
        </w:rPr>
        <w:t>marrë  masa</w:t>
      </w:r>
      <w:proofErr w:type="gramEnd"/>
      <w:r>
        <w:rPr>
          <w:iCs/>
        </w:rPr>
        <w:t xml:space="preserve"> disiplinore e largimit nga shërbimi civil, që nuk është shuar sipas këtij ligji.</w:t>
      </w:r>
    </w:p>
    <w:p w:rsidR="00D523B6" w:rsidRDefault="00D523B6" w:rsidP="00D523B6">
      <w:pPr>
        <w:spacing w:line="288" w:lineRule="auto"/>
        <w:ind w:firstLine="360"/>
        <w:jc w:val="both"/>
      </w:pPr>
    </w:p>
    <w:p w:rsidR="00D523B6" w:rsidRDefault="00D523B6" w:rsidP="00D523B6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</w:rPr>
      </w:pPr>
      <w:r>
        <w:rPr>
          <w:b/>
          <w:bCs/>
        </w:rPr>
        <w:t>Kërkesat e veçanta për këtë vend pune janë:</w:t>
      </w:r>
    </w:p>
    <w:p w:rsidR="00D523B6" w:rsidRDefault="00D523B6" w:rsidP="00D523B6">
      <w:pPr>
        <w:spacing w:line="276" w:lineRule="auto"/>
        <w:ind w:left="142"/>
      </w:pPr>
      <w:r>
        <w:t>-Të ketë diplomë universitare DND; DIND</w:t>
      </w:r>
      <w:proofErr w:type="gramStart"/>
      <w:r>
        <w:t>  ose</w:t>
      </w:r>
      <w:proofErr w:type="gramEnd"/>
      <w:r>
        <w:t xml:space="preserve"> Bachelor + Master profesional / shkencor,  në jurisprudencë, me shkeputje nga puna;</w:t>
      </w:r>
    </w:p>
    <w:p w:rsidR="00D523B6" w:rsidRDefault="00D523B6" w:rsidP="00D523B6">
      <w:pPr>
        <w:spacing w:line="276" w:lineRule="auto"/>
        <w:ind w:left="142"/>
      </w:pPr>
      <w:r>
        <w:t>-Të ketë kryer edhe studime pasuniversitare, Master;</w:t>
      </w:r>
    </w:p>
    <w:p w:rsidR="00D523B6" w:rsidRDefault="00D523B6" w:rsidP="00D523B6">
      <w:pPr>
        <w:spacing w:line="276" w:lineRule="auto"/>
        <w:ind w:left="142"/>
      </w:pPr>
      <w:r>
        <w:t>-Të ketë njohuri shumë të mira dhe ekspertiece mbi 5 vjet në fushën e legjislacionit shqiptar dhe të legjislacionit të Bashkimit Evropian.</w:t>
      </w:r>
    </w:p>
    <w:p w:rsidR="00D523B6" w:rsidRDefault="00D523B6" w:rsidP="00D523B6">
      <w:pPr>
        <w:spacing w:line="276" w:lineRule="auto"/>
        <w:ind w:left="142"/>
      </w:pPr>
      <w:r>
        <w:t>-Të ketë aftësi</w:t>
      </w:r>
      <w:proofErr w:type="gramStart"/>
      <w:r>
        <w:t>  shumë</w:t>
      </w:r>
      <w:proofErr w:type="gramEnd"/>
      <w:r>
        <w:t xml:space="preserve"> të mira komunikimi,  koordinimi dhe menaxhimi. </w:t>
      </w:r>
    </w:p>
    <w:p w:rsidR="00D523B6" w:rsidRDefault="00D523B6" w:rsidP="00D523B6">
      <w:pPr>
        <w:spacing w:line="276" w:lineRule="auto"/>
        <w:ind w:left="142"/>
      </w:pPr>
      <w:r>
        <w:t>-Të zotërojë me dëshmi të paktën një gjuhë të BE</w:t>
      </w:r>
    </w:p>
    <w:p w:rsidR="00D523B6" w:rsidRDefault="00D523B6" w:rsidP="00D523B6">
      <w:pPr>
        <w:spacing w:line="276" w:lineRule="auto"/>
        <w:ind w:left="142"/>
        <w:rPr>
          <w:b/>
          <w:bCs/>
        </w:rPr>
      </w:pPr>
      <w:r>
        <w:t>-Të ketë aftësi të punojë në grup dhe të punojë ngushtësisht me shërbimet e tjera</w:t>
      </w:r>
      <w:r>
        <w:rPr>
          <w:b/>
          <w:bCs/>
        </w:rPr>
        <w:t xml:space="preserve"> </w:t>
      </w:r>
      <w:r>
        <w:t>paralele</w:t>
      </w:r>
      <w:r>
        <w:rPr>
          <w:b/>
          <w:bCs/>
        </w:rPr>
        <w:t>.</w:t>
      </w:r>
    </w:p>
    <w:p w:rsidR="00D523B6" w:rsidRDefault="00D523B6" w:rsidP="00D523B6">
      <w:pPr>
        <w:rPr>
          <w:rFonts w:ascii="Calibri" w:hAnsi="Calibri"/>
          <w:sz w:val="22"/>
          <w:szCs w:val="22"/>
        </w:rPr>
      </w:pPr>
    </w:p>
    <w:p w:rsidR="00D523B6" w:rsidRDefault="00D523B6" w:rsidP="00D523B6">
      <w:pPr>
        <w:pStyle w:val="BodyTextIndent"/>
        <w:ind w:left="0"/>
        <w:jc w:val="both"/>
        <w:rPr>
          <w:b/>
          <w:bCs/>
          <w:iCs/>
        </w:rPr>
      </w:pPr>
    </w:p>
    <w:p w:rsidR="00D523B6" w:rsidRDefault="00D523B6" w:rsidP="00D523B6">
      <w:pPr>
        <w:pStyle w:val="BodyTextIndent"/>
        <w:jc w:val="both"/>
        <w:rPr>
          <w:iCs/>
        </w:rPr>
      </w:pPr>
      <w:r>
        <w:rPr>
          <w:b/>
          <w:bCs/>
          <w:iCs/>
        </w:rPr>
        <w:t>ë )</w:t>
      </w:r>
      <w:r>
        <w:rPr>
          <w:bCs/>
          <w:iCs/>
        </w:rPr>
        <w:t xml:space="preserve"> </w:t>
      </w:r>
      <w:r>
        <w:rPr>
          <w:iCs/>
        </w:rPr>
        <w:t>Kandidati duhet të dërgojë me postë ose dorazi, në Shërbimin e Burimeve Njerëzore dhe Trajtimit të Deputetëve të Kuvendit( Njësia Përgjegjëse), këto dokumenta:  letër motivimi  për aplikim në vendin vakant,; një kopje të jetëshkrimit( C.V ); fotokopje e diplomës- nëse aplikanti disponon një diplomë të një universiteti të huaj, atëhere ai duhet ta ketë të njëhësuar atë pranë ministrisë përgjegjëse për arsimin; fotokopje e listës së notave- nëse ka një diplomë dhe listë notash,  të ndryshme me vlerësimin e njohur në Shtetin Shqiptar, atëhere aplikanti duhet ta ketë të konvertuar atë sipas sistemit shqiptar; dëshmi të njohjes së gjuhes se huaj</w:t>
      </w:r>
      <w:r>
        <w:rPr>
          <w:color w:val="000000"/>
          <w:lang w:val="sq-AL"/>
        </w:rPr>
        <w:t>;</w:t>
      </w:r>
      <w:r>
        <w:rPr>
          <w:iCs/>
        </w:rPr>
        <w:t xml:space="preserve"> një fotokopje e librezës së punës e plotësuar; vërtetim i gjendjes gjyqësore; çertifikata të kualifikimeve, trajnimeve të ndryshme; fotokopje e letërnjoftimit, vendimi i statusit “nëpunës civil i nivelit të mesëm drejtues” dhe 2 formularët e vlerësimit 6 mujor të punës  të vitit të fundit , dëshmi penaliteti, raport për gjëndjen shëndetësore. </w:t>
      </w:r>
    </w:p>
    <w:p w:rsidR="00D523B6" w:rsidRDefault="00D523B6" w:rsidP="00D523B6">
      <w:pPr>
        <w:pStyle w:val="BodyTextIndent"/>
        <w:jc w:val="both"/>
        <w:rPr>
          <w:b/>
          <w:iCs/>
        </w:rPr>
      </w:pPr>
      <w:proofErr w:type="gramStart"/>
      <w:r>
        <w:rPr>
          <w:b/>
          <w:iCs/>
        </w:rPr>
        <w:t>f )</w:t>
      </w:r>
      <w:proofErr w:type="gramEnd"/>
      <w:r>
        <w:rPr>
          <w:iCs/>
        </w:rPr>
        <w:t xml:space="preserve"> Pranimi i dokumentave do të bëhet deri në datën </w:t>
      </w:r>
      <w:r>
        <w:rPr>
          <w:b/>
          <w:iCs/>
        </w:rPr>
        <w:t>05.08.2023.</w:t>
      </w:r>
    </w:p>
    <w:p w:rsidR="00D523B6" w:rsidRDefault="00D523B6" w:rsidP="00D523B6">
      <w:pPr>
        <w:pStyle w:val="BodyTextIndent"/>
        <w:jc w:val="both"/>
        <w:rPr>
          <w:iCs/>
        </w:rPr>
      </w:pPr>
      <w:proofErr w:type="gramStart"/>
      <w:r>
        <w:rPr>
          <w:b/>
          <w:iCs/>
        </w:rPr>
        <w:t>g )</w:t>
      </w:r>
      <w:proofErr w:type="gramEnd"/>
      <w:r>
        <w:rPr>
          <w:iCs/>
        </w:rPr>
        <w:t xml:space="preserve"> </w:t>
      </w:r>
      <w:r>
        <w:rPr>
          <w:b/>
          <w:iCs/>
        </w:rPr>
        <w:t>Në datën 15.08.2023</w:t>
      </w:r>
      <w:r>
        <w:rPr>
          <w:iCs/>
        </w:rPr>
        <w:t xml:space="preserve"> , do të shpallet lista e vlerësimit paraprak të kandidatëve që do të vazhdojnë konkurimin, në portalin “Shërbimi Kombëtar i Punësimit”, në faqen zyrtare të Kuvendit dhe në stendën e informimit të publikut. Këta do të jenë ata që </w:t>
      </w:r>
      <w:proofErr w:type="gramStart"/>
      <w:r>
        <w:rPr>
          <w:iCs/>
        </w:rPr>
        <w:t>plotësojnë  të</w:t>
      </w:r>
      <w:proofErr w:type="gramEnd"/>
      <w:r>
        <w:rPr>
          <w:iCs/>
        </w:rPr>
        <w:t xml:space="preserve"> gjitha kërkesat e përgjithshme dhe të veçanta, të kërkuara më sipër.</w:t>
      </w:r>
    </w:p>
    <w:p w:rsidR="00D523B6" w:rsidRDefault="00D523B6" w:rsidP="00D523B6">
      <w:pPr>
        <w:pStyle w:val="BodyTextIndent"/>
        <w:jc w:val="both"/>
        <w:rPr>
          <w:iCs/>
        </w:rPr>
      </w:pPr>
      <w:r>
        <w:rPr>
          <w:iCs/>
        </w:rPr>
        <w:t xml:space="preserve">-Ankesat nga kandidatët paraqiten në Njësinë Përgjegjëse, </w:t>
      </w:r>
      <w:proofErr w:type="gramStart"/>
      <w:r>
        <w:rPr>
          <w:iCs/>
        </w:rPr>
        <w:t>brenda</w:t>
      </w:r>
      <w:proofErr w:type="gramEnd"/>
      <w:r>
        <w:rPr>
          <w:iCs/>
        </w:rPr>
        <w:t xml:space="preserve"> 5 ditëve pune nga shpallja e listës dhe ankuesi merr përgjigje brenda 2 ditëve pune nga data e depozitimit të saj.</w:t>
      </w:r>
    </w:p>
    <w:p w:rsidR="00D523B6" w:rsidRDefault="00D523B6" w:rsidP="00D523B6">
      <w:pPr>
        <w:pStyle w:val="BodyTextIndent"/>
        <w:jc w:val="both"/>
        <w:rPr>
          <w:iCs/>
        </w:rPr>
      </w:pPr>
      <w:proofErr w:type="gramStart"/>
      <w:r>
        <w:rPr>
          <w:b/>
          <w:iCs/>
        </w:rPr>
        <w:lastRenderedPageBreak/>
        <w:t>gj )</w:t>
      </w:r>
      <w:proofErr w:type="gramEnd"/>
      <w:r>
        <w:rPr>
          <w:iCs/>
        </w:rPr>
        <w:t xml:space="preserve"> </w:t>
      </w:r>
      <w:r>
        <w:rPr>
          <w:b/>
          <w:iCs/>
        </w:rPr>
        <w:t>Në datën 22.08.2023</w:t>
      </w:r>
      <w:r>
        <w:rPr>
          <w:iCs/>
        </w:rPr>
        <w:t xml:space="preserve">, do të shpallet lista e rivlerësimit dhe verifikimit të kandidatëve që do të vazhdojnë konkurimin, në portalin “Shërbimi Kombëtar i Punësimit”, në faqen zyrtare të Kuvendit dhe në stendën e informimit të publikut. Këta do të jenë ata që </w:t>
      </w:r>
      <w:proofErr w:type="gramStart"/>
      <w:r>
        <w:rPr>
          <w:iCs/>
        </w:rPr>
        <w:t>plotësojnë  të</w:t>
      </w:r>
      <w:proofErr w:type="gramEnd"/>
      <w:r>
        <w:rPr>
          <w:iCs/>
        </w:rPr>
        <w:t xml:space="preserve"> gjitha kërkesat e përgjithshme dhe të veçanta, të kërkuara më sipër dhe ata të kualifikuar pas ankimimit.</w:t>
      </w:r>
    </w:p>
    <w:p w:rsidR="00D523B6" w:rsidRDefault="00D523B6" w:rsidP="00D523B6">
      <w:pPr>
        <w:pStyle w:val="BodyTextIndent"/>
        <w:jc w:val="both"/>
        <w:rPr>
          <w:iCs/>
        </w:rPr>
      </w:pPr>
      <w:proofErr w:type="gramStart"/>
      <w:r>
        <w:rPr>
          <w:b/>
          <w:iCs/>
        </w:rPr>
        <w:t>h )</w:t>
      </w:r>
      <w:proofErr w:type="gramEnd"/>
      <w:r>
        <w:rPr>
          <w:iCs/>
        </w:rPr>
        <w:t xml:space="preserve"> Konkurimi-testimi me shkrim dhe  intervista e strukturuar me gojë do të bëhet në datën </w:t>
      </w:r>
      <w:r>
        <w:rPr>
          <w:b/>
          <w:iCs/>
        </w:rPr>
        <w:t>08.09.2023, në mjediset e Kuvendit, në orën 10-00</w:t>
      </w:r>
      <w:r>
        <w:rPr>
          <w:iCs/>
        </w:rPr>
        <w:t>.</w:t>
      </w:r>
    </w:p>
    <w:p w:rsidR="00D523B6" w:rsidRDefault="00D523B6" w:rsidP="00D523B6">
      <w:pPr>
        <w:pStyle w:val="BodyTextIndent"/>
        <w:jc w:val="both"/>
      </w:pPr>
      <w:r>
        <w:rPr>
          <w:iCs/>
        </w:rPr>
        <w:t>Konkurimi do të bazohet në njohuritë për specialitetin, Kushtetutën, Ligjin “Për nëpunësin civil”, Kodin e Procedurave Administrative si dhe të legjislacionit për organizimin dhe funksionimin e Kuvendit.</w:t>
      </w:r>
    </w:p>
    <w:p w:rsidR="00D523B6" w:rsidRDefault="00D523B6" w:rsidP="00D523B6">
      <w:pPr>
        <w:pStyle w:val="BodyTextIndent"/>
        <w:jc w:val="both"/>
        <w:rPr>
          <w:iCs/>
        </w:rPr>
      </w:pPr>
      <w:r>
        <w:rPr>
          <w:b/>
          <w:iCs/>
        </w:rPr>
        <w:t xml:space="preserve"> </w:t>
      </w:r>
      <w:proofErr w:type="gramStart"/>
      <w:r>
        <w:rPr>
          <w:b/>
          <w:iCs/>
        </w:rPr>
        <w:t>i )</w:t>
      </w:r>
      <w:proofErr w:type="gramEnd"/>
      <w:r>
        <w:rPr>
          <w:iCs/>
        </w:rPr>
        <w:t xml:space="preserve"> Kandidatët do të vlerësohen nga Komiteti i Pranimit për Ngritjen në Detyrë, i ngritur pranë institucionit të Kuvendit të Shqipërisë. Totali i pikëve të vlerësimit të kandidatit është 100, të cilat ndahen përkatësisht: vlerësimi i jetëshkrimit të kandidatëve- 10 pikë, që përfshin vlerësimin e arsimimit, eksperiencës dhe trajnimeve të lidhura me fushën si dhe vlerësimin e arritjeve vjetore; testimi me shkrim - 40 pikë dhe intervista e strukturuar me gojë -50 pikë. </w:t>
      </w:r>
    </w:p>
    <w:p w:rsidR="00D523B6" w:rsidRDefault="00D523B6" w:rsidP="00D523B6">
      <w:pPr>
        <w:pStyle w:val="BodyTextIndent"/>
        <w:jc w:val="both"/>
        <w:rPr>
          <w:iCs/>
        </w:rPr>
      </w:pPr>
      <w:proofErr w:type="gramStart"/>
      <w:r>
        <w:rPr>
          <w:b/>
          <w:iCs/>
        </w:rPr>
        <w:t>k )</w:t>
      </w:r>
      <w:proofErr w:type="gramEnd"/>
      <w:r>
        <w:rPr>
          <w:iCs/>
        </w:rPr>
        <w:t xml:space="preserve"> Njoftimi per kandidatin fitues do të bëhet: në portalin “Shërbimi Kombëtar i Punësimit”, në faqen zyrtare të Kuvendit dhe në stendën e informimit të publikut, në datën </w:t>
      </w:r>
      <w:r>
        <w:rPr>
          <w:b/>
          <w:iCs/>
        </w:rPr>
        <w:t>08.09.2023.</w:t>
      </w:r>
    </w:p>
    <w:p w:rsidR="00D523B6" w:rsidRDefault="00D523B6" w:rsidP="00D523B6">
      <w:pPr>
        <w:pStyle w:val="BodyTextIndent"/>
        <w:jc w:val="both"/>
        <w:rPr>
          <w:iCs/>
        </w:rPr>
      </w:pPr>
      <w:r>
        <w:rPr>
          <w:iCs/>
        </w:rPr>
        <w:t xml:space="preserve">Ankesat nga kandidatët, paraqiten në KPND, brenda 5 </w:t>
      </w:r>
      <w:proofErr w:type="gramStart"/>
      <w:r>
        <w:rPr>
          <w:iCs/>
        </w:rPr>
        <w:t>ditëve  nga</w:t>
      </w:r>
      <w:proofErr w:type="gramEnd"/>
      <w:r>
        <w:rPr>
          <w:iCs/>
        </w:rPr>
        <w:t xml:space="preserve"> shpallja e listës dhe ankuesi merr përgjigje brenda 5 ditëve nga data e depozitimit të saj.</w:t>
      </w:r>
    </w:p>
    <w:p w:rsidR="00D523B6" w:rsidRDefault="00D523B6" w:rsidP="00D523B6">
      <w:pPr>
        <w:pStyle w:val="BodyTextIndent"/>
        <w:jc w:val="both"/>
        <w:rPr>
          <w:iCs/>
        </w:rPr>
      </w:pPr>
      <w:proofErr w:type="gramStart"/>
      <w:r>
        <w:rPr>
          <w:b/>
          <w:iCs/>
        </w:rPr>
        <w:t>l )</w:t>
      </w:r>
      <w:proofErr w:type="gramEnd"/>
      <w:r>
        <w:rPr>
          <w:iCs/>
        </w:rPr>
        <w:t xml:space="preserve"> Shpallja e fituesit do të bëhet në portalin“Shërbimi Kombëtar i Punësimit”, në faqen zyrtare të Kuvendit dhe në stendën e informimit të publikut në datën </w:t>
      </w:r>
      <w:r>
        <w:rPr>
          <w:b/>
          <w:iCs/>
        </w:rPr>
        <w:t>18.09.2023</w:t>
      </w:r>
    </w:p>
    <w:p w:rsidR="00D523B6" w:rsidRDefault="00D523B6" w:rsidP="00D523B6">
      <w:pPr>
        <w:pStyle w:val="BodyText"/>
        <w:jc w:val="both"/>
        <w:rPr>
          <w:i w:val="0"/>
        </w:rPr>
      </w:pPr>
      <w:r>
        <w:rPr>
          <w:i w:val="0"/>
        </w:rPr>
        <w:t>Për sqarime, mund të kontaktoni me numër telefoni 2278 270 dhe 2278 425 ose në adresën: Kuvendi i Republikës së Shqipërisë, Bulevardi “Dëshmorët e Kombit’ nr.4</w:t>
      </w:r>
      <w:proofErr w:type="gramStart"/>
      <w:r>
        <w:rPr>
          <w:i w:val="0"/>
        </w:rPr>
        <w:t>,Tiranë</w:t>
      </w:r>
      <w:proofErr w:type="gramEnd"/>
      <w:r>
        <w:rPr>
          <w:i w:val="0"/>
        </w:rPr>
        <w:t>.</w:t>
      </w:r>
    </w:p>
    <w:p w:rsidR="00D523B6" w:rsidRDefault="00D523B6" w:rsidP="00D523B6">
      <w:pPr>
        <w:pStyle w:val="BodyText"/>
        <w:jc w:val="both"/>
        <w:rPr>
          <w:i w:val="0"/>
        </w:rPr>
      </w:pPr>
    </w:p>
    <w:p w:rsidR="00D523B6" w:rsidRDefault="00D523B6" w:rsidP="00D523B6">
      <w:pPr>
        <w:pStyle w:val="BodyText"/>
        <w:jc w:val="both"/>
        <w:rPr>
          <w:i w:val="0"/>
        </w:rPr>
      </w:pPr>
    </w:p>
    <w:p w:rsidR="00D523B6" w:rsidRDefault="00D523B6" w:rsidP="00D523B6">
      <w:pPr>
        <w:pStyle w:val="BodyText"/>
        <w:jc w:val="both"/>
        <w:rPr>
          <w:i w:val="0"/>
        </w:rPr>
      </w:pPr>
    </w:p>
    <w:p w:rsidR="00D523B6" w:rsidRDefault="00D523B6" w:rsidP="00D523B6">
      <w:pPr>
        <w:pStyle w:val="BodyText"/>
        <w:jc w:val="both"/>
        <w:rPr>
          <w:i w:val="0"/>
        </w:rPr>
      </w:pPr>
    </w:p>
    <w:p w:rsidR="00D523B6" w:rsidRDefault="00D523B6" w:rsidP="00D523B6">
      <w:pPr>
        <w:pStyle w:val="BodyText"/>
        <w:jc w:val="both"/>
        <w:rPr>
          <w:i w:val="0"/>
        </w:rPr>
      </w:pPr>
    </w:p>
    <w:p w:rsidR="00D523B6" w:rsidRDefault="00D523B6" w:rsidP="00D523B6">
      <w:pPr>
        <w:pStyle w:val="BodyText"/>
        <w:jc w:val="both"/>
        <w:rPr>
          <w:i w:val="0"/>
        </w:rPr>
      </w:pPr>
    </w:p>
    <w:p w:rsidR="00D523B6" w:rsidRDefault="00D523B6" w:rsidP="00D523B6">
      <w:pPr>
        <w:pStyle w:val="BodyText"/>
        <w:jc w:val="both"/>
        <w:rPr>
          <w:i w:val="0"/>
        </w:rPr>
      </w:pPr>
    </w:p>
    <w:p w:rsidR="00F31EEA" w:rsidRDefault="00F31EEA"/>
    <w:p w:rsidR="00985335" w:rsidRDefault="00985335"/>
    <w:p w:rsidR="00985335" w:rsidRDefault="00985335"/>
    <w:p w:rsidR="00985335" w:rsidRDefault="00985335"/>
    <w:p w:rsidR="00985335" w:rsidRDefault="00985335"/>
    <w:p w:rsidR="00985335" w:rsidRDefault="00985335"/>
    <w:p w:rsidR="00985335" w:rsidRDefault="00985335"/>
    <w:p w:rsidR="00985335" w:rsidRDefault="00985335"/>
    <w:p w:rsidR="00985335" w:rsidRDefault="00985335"/>
    <w:p w:rsidR="00235681" w:rsidRDefault="00235681"/>
    <w:p w:rsidR="00235681" w:rsidRDefault="00235681"/>
    <w:p w:rsidR="00235681" w:rsidRDefault="00235681"/>
    <w:p w:rsidR="00235681" w:rsidRDefault="00235681"/>
    <w:p w:rsidR="00235681" w:rsidRDefault="00235681"/>
    <w:p w:rsidR="00235681" w:rsidRDefault="00235681"/>
    <w:p w:rsidR="00985335" w:rsidRDefault="00985335" w:rsidP="00985335">
      <w:pPr>
        <w:tabs>
          <w:tab w:val="left" w:pos="2730"/>
        </w:tabs>
        <w:spacing w:before="200"/>
        <w:rPr>
          <w:b/>
          <w:lang w:val="sq-AL"/>
        </w:rPr>
      </w:pPr>
      <w:r>
        <w:rPr>
          <w:b/>
          <w:lang w:val="sq-AL"/>
        </w:rPr>
        <w:t xml:space="preserve">                                                </w:t>
      </w:r>
    </w:p>
    <w:p w:rsidR="00985335" w:rsidRPr="007D7937" w:rsidRDefault="00985335" w:rsidP="00985335">
      <w:r>
        <w:rPr>
          <w:b/>
          <w:lang w:val="sq-AL"/>
        </w:rPr>
        <w:t xml:space="preserve">    </w:t>
      </w:r>
    </w:p>
    <w:p w:rsidR="00985335" w:rsidRDefault="00985335">
      <w:bookmarkStart w:id="0" w:name="_GoBack"/>
      <w:bookmarkEnd w:id="0"/>
    </w:p>
    <w:p w:rsidR="00985335" w:rsidRDefault="00985335"/>
    <w:sectPr w:rsidR="00985335" w:rsidSect="0023568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B7613"/>
    <w:multiLevelType w:val="hybridMultilevel"/>
    <w:tmpl w:val="DFA45AD6"/>
    <w:lvl w:ilvl="0" w:tplc="36DA94C6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E0720"/>
    <w:multiLevelType w:val="hybridMultilevel"/>
    <w:tmpl w:val="EC3A09A2"/>
    <w:lvl w:ilvl="0" w:tplc="0CE63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B6"/>
    <w:rsid w:val="00062A66"/>
    <w:rsid w:val="00087DBF"/>
    <w:rsid w:val="001C3C82"/>
    <w:rsid w:val="00235681"/>
    <w:rsid w:val="00643482"/>
    <w:rsid w:val="007704CA"/>
    <w:rsid w:val="00985335"/>
    <w:rsid w:val="009D3706"/>
    <w:rsid w:val="00CC2469"/>
    <w:rsid w:val="00D523B6"/>
    <w:rsid w:val="00D867F1"/>
    <w:rsid w:val="00F31EEA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78098-7584-493C-920E-B4D22D60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3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523B6"/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D523B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523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523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52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3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33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985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Balliu</dc:creator>
  <cp:keywords/>
  <dc:description/>
  <cp:lastModifiedBy>Elda Balliu</cp:lastModifiedBy>
  <cp:revision>17</cp:revision>
  <cp:lastPrinted>2023-07-07T12:11:00Z</cp:lastPrinted>
  <dcterms:created xsi:type="dcterms:W3CDTF">2023-07-07T12:02:00Z</dcterms:created>
  <dcterms:modified xsi:type="dcterms:W3CDTF">2023-07-07T12:25:00Z</dcterms:modified>
</cp:coreProperties>
</file>