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F059" w14:textId="183D556E" w:rsidR="00784FC6" w:rsidRPr="00C547DB" w:rsidRDefault="00784FC6" w:rsidP="00784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47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NJOFTIM SHPALLJE VEND I LIRË PUNE 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>“</w:t>
      </w:r>
      <w:r w:rsidR="006F0B54">
        <w:rPr>
          <w:rFonts w:ascii="Times New Roman" w:hAnsi="Times New Roman"/>
          <w:b/>
          <w:sz w:val="24"/>
          <w:szCs w:val="24"/>
          <w:lang w:val="sq-AL"/>
        </w:rPr>
        <w:t>SPECIALIST</w:t>
      </w:r>
      <w:r w:rsidR="007F39F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1D1CDD">
        <w:rPr>
          <w:rFonts w:ascii="Times New Roman" w:hAnsi="Times New Roman"/>
          <w:b/>
          <w:sz w:val="24"/>
          <w:szCs w:val="24"/>
          <w:lang w:val="sq-AL"/>
        </w:rPr>
        <w:t>I SHITJES DHE KREDI</w:t>
      </w:r>
      <w:r w:rsidR="002502DE">
        <w:rPr>
          <w:rFonts w:ascii="Times New Roman" w:hAnsi="Times New Roman"/>
          <w:b/>
          <w:sz w:val="24"/>
          <w:szCs w:val="24"/>
          <w:lang w:val="sq-AL"/>
        </w:rPr>
        <w:t>VE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64578">
        <w:rPr>
          <w:rFonts w:ascii="Times New Roman" w:hAnsi="Times New Roman"/>
          <w:b/>
          <w:sz w:val="24"/>
          <w:szCs w:val="24"/>
          <w:lang w:val="sq-AL"/>
        </w:rPr>
        <w:t>NË DEGËN RAJONALE T</w:t>
      </w:r>
      <w:r w:rsidR="00964578" w:rsidRPr="00964578">
        <w:rPr>
          <w:rFonts w:ascii="Times New Roman" w:eastAsia="MS Gothic" w:hAnsi="Times New Roman" w:cs="Times New Roman"/>
          <w:b/>
          <w:sz w:val="24"/>
          <w:szCs w:val="24"/>
          <w:lang w:eastAsia="zh-CN"/>
        </w:rPr>
        <w:t>Ë</w:t>
      </w:r>
      <w:r w:rsidR="00C547DB" w:rsidRPr="00C547DB">
        <w:rPr>
          <w:rFonts w:ascii="Times New Roman" w:hAnsi="Times New Roman"/>
          <w:b/>
          <w:sz w:val="24"/>
          <w:szCs w:val="24"/>
          <w:lang w:val="sq-AL"/>
        </w:rPr>
        <w:t xml:space="preserve"> EKB-së</w:t>
      </w:r>
      <w:r w:rsidR="007F39FA">
        <w:rPr>
          <w:rFonts w:ascii="Times New Roman" w:hAnsi="Times New Roman"/>
          <w:b/>
          <w:sz w:val="24"/>
          <w:szCs w:val="24"/>
          <w:lang w:val="sq-AL"/>
        </w:rPr>
        <w:t xml:space="preserve"> GJIROKASTËR</w:t>
      </w:r>
      <w:r w:rsidR="004C12CB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4EAA34B6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72B514AA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E6B9D7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Lloji i kontratës: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Kontratë pune me afat të caktuar</w:t>
      </w:r>
    </w:p>
    <w:p w14:paraId="59743F27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2F0C3CF">
          <v:rect id="_x0000_i1025" style="width:0;height:1.5pt" o:hralign="center" o:hrstd="t" o:hrnoshade="t" o:hr="t" fillcolor="#333" stroked="f"/>
        </w:pict>
      </w:r>
    </w:p>
    <w:p w14:paraId="5BA79109" w14:textId="75E89803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Titulli i pozicionit: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“</w:t>
      </w:r>
      <w:r w:rsidR="006F0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Specialist </w:t>
      </w:r>
      <w:r w:rsidR="001D1C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 shitjes dhe kredi</w:t>
      </w:r>
      <w:r w:rsidR="002502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ve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”</w:t>
      </w:r>
    </w:p>
    <w:p w14:paraId="4673E641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3994906D">
          <v:rect id="_x0000_i1026" style="width:0;height:1.5pt" o:hralign="center" o:hrstd="t" o:hrnoshade="t" o:hr="t" fillcolor="#333" stroked="f"/>
        </w:pict>
      </w:r>
    </w:p>
    <w:p w14:paraId="6755193D" w14:textId="323E4AD6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Drejtoria/Dega:</w:t>
      </w:r>
      <w:r w:rsidR="00971E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Dega Rajonale</w:t>
      </w:r>
      <w:r w:rsidR="00C5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e EKB-s</w:t>
      </w:r>
      <w:r w:rsidR="00386A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ë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4F6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Gjirokastër</w:t>
      </w:r>
      <w:r w:rsidR="000000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375703B">
          <v:rect id="_x0000_i1027" style="width:0;height:1.5pt" o:hralign="center" o:hrstd="t" o:hrnoshade="t" o:hr="t" fillcolor="#333" stroked="f"/>
        </w:pict>
      </w:r>
    </w:p>
    <w:p w14:paraId="46B619E4" w14:textId="18292A48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Vendndodhja: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Qyteti </w:t>
      </w:r>
      <w:r w:rsidR="004C1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Gjir</w:t>
      </w:r>
      <w:r w:rsidR="00D651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o</w:t>
      </w:r>
      <w:r w:rsidR="004C12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kastër</w:t>
      </w:r>
    </w:p>
    <w:p w14:paraId="530C2CC6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1B5F379D">
          <v:rect id="_x0000_i1028" style="width:0;height:1.5pt" o:hralign="center" o:hrstd="t" o:hrnoshade="t" o:hr="t" fillcolor="#333" stroked="f"/>
        </w:pict>
      </w:r>
    </w:p>
    <w:p w14:paraId="151E85D1" w14:textId="2CD5D60D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Periudha e njoftimit: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 15 ditë </w:t>
      </w:r>
      <w:r w:rsidR="008273B1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r w:rsidR="001D1C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16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1D1C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7F3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3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–</w:t>
      </w:r>
      <w:r w:rsidR="001D1C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30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.0</w:t>
      </w:r>
      <w:r w:rsidR="00314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6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</w:t>
      </w:r>
      <w:r w:rsidR="00E12260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750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3</w:t>
      </w:r>
      <w:r w:rsidR="0016421B"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)</w:t>
      </w:r>
    </w:p>
    <w:p w14:paraId="4F006D41" w14:textId="77777777" w:rsidR="00784FC6" w:rsidRPr="00E12260" w:rsidRDefault="00000000" w:rsidP="00784F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2EE55402">
          <v:rect id="_x0000_i1029" style="width:0;height:1.5pt" o:hralign="center" o:hrstd="t" o:hrnoshade="t" o:hr="t" fillcolor="#333" stroked="f"/>
        </w:pict>
      </w:r>
    </w:p>
    <w:p w14:paraId="5E6C37A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9F976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7FF175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Principet e Entit Kombëtar të Banesave</w:t>
      </w:r>
    </w:p>
    <w:p w14:paraId="505EE16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 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Integritet, Profesionalizëm, Përgjegjshmëri, Respekt për Diversitetet</w:t>
      </w:r>
    </w:p>
    <w:p w14:paraId="62FA2CB2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3291814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Informacion i përgjithshëm</w:t>
      </w:r>
    </w:p>
    <w:p w14:paraId="131A629B" w14:textId="77777777" w:rsidR="00784FC6" w:rsidRPr="00E12260" w:rsidRDefault="00784FC6" w:rsidP="008E461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Enti Kombëtar i Banesave është institucion me vetëfinancim, në varësi të Ministrisë së Financave dhe Ekonomisë, i pajisur me personalitet juridik, i krijuar për një kohëzgjatje të pacaktuar me Vendim të Këshillit të Ministrave nr.198, datë 04.05.1993, “Për krijimin e Entit Kombëtar të Banesave”.</w:t>
      </w:r>
    </w:p>
    <w:p w14:paraId="7645A2E8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68878CE0" w14:textId="77777777" w:rsidR="00784FC6" w:rsidRPr="008B5A34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it-IT"/>
        </w:rPr>
      </w:pPr>
    </w:p>
    <w:p w14:paraId="33344B1D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lastRenderedPageBreak/>
        <w:t>Përgjegjësitë e vendit të punës</w:t>
      </w:r>
    </w:p>
    <w:p w14:paraId="0A3DD095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 xml:space="preserve">Mban ditarin e shitjeve sipas kontratave të lidhura, duke kuadruar të gjitha veprimet me bankën, sipas planit të pagesave të klientëve. </w:t>
      </w:r>
    </w:p>
    <w:p w14:paraId="00778B19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Përgatit dokumentacionin e nevojshëm, mban përgjegjësi dhe ndjek lidhjen e kontratave të shitjes së apartamenteve, të njësive të banimit të banesave me VKM, sipas afateve përkatëse.</w:t>
      </w:r>
    </w:p>
    <w:p w14:paraId="051FDC95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Rakordon me specialistin e financës lidhur me pagesat e kredive.</w:t>
      </w:r>
    </w:p>
    <w:p w14:paraId="325DF0D6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spacing w:after="200"/>
        <w:ind w:left="360"/>
        <w:contextualSpacing/>
        <w:jc w:val="both"/>
      </w:pPr>
      <w:r w:rsidRPr="00597BED">
        <w:t>Përgatit dhe ndjek në vazhdimësi, në përputhje me programin ekonomik dhe financiar, evidencat periodike si më poshtë:</w:t>
      </w:r>
    </w:p>
    <w:p w14:paraId="58ED0343" w14:textId="77777777" w:rsidR="00D82F19" w:rsidRPr="00597BED" w:rsidRDefault="00D82F19" w:rsidP="00D82F19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shitjes së apartamenteve sipas burimeve të financimit,</w:t>
      </w:r>
    </w:p>
    <w:p w14:paraId="17A300C4" w14:textId="77777777" w:rsidR="00D82F19" w:rsidRPr="00597BED" w:rsidRDefault="00D82F19" w:rsidP="00D82F19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kthimit të kredisë sipas fondeve të financimit,</w:t>
      </w:r>
    </w:p>
    <w:p w14:paraId="63610BB5" w14:textId="77777777" w:rsidR="00D82F19" w:rsidRPr="00597BED" w:rsidRDefault="00D82F19" w:rsidP="00D82F19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kthimit të kredisë për klientët debitorë sipas fondeve të financimit,</w:t>
      </w:r>
    </w:p>
    <w:p w14:paraId="1D0B1AEA" w14:textId="77777777" w:rsidR="00D82F19" w:rsidRPr="00597BED" w:rsidRDefault="00D82F19" w:rsidP="00D82F19">
      <w:pPr>
        <w:pStyle w:val="ColorfulList-Accent11"/>
        <w:numPr>
          <w:ilvl w:val="0"/>
          <w:numId w:val="8"/>
        </w:numPr>
        <w:tabs>
          <w:tab w:val="left" w:pos="630"/>
        </w:tabs>
        <w:spacing w:after="200"/>
        <w:ind w:left="1170" w:hanging="180"/>
        <w:contextualSpacing/>
        <w:jc w:val="both"/>
      </w:pPr>
      <w:r w:rsidRPr="00597BED">
        <w:t>evidencën e realizimit të arkëtimeve nga shitja, mujore dhe progresive.</w:t>
      </w:r>
    </w:p>
    <w:p w14:paraId="4E1435A9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spacing w:after="200"/>
        <w:ind w:left="360"/>
        <w:contextualSpacing/>
        <w:jc w:val="both"/>
      </w:pPr>
      <w:r w:rsidRPr="00597BED">
        <w:t>Ndjek banesat e marra në dorëzim nga dega rajonale, i evidenton në databazën e përgjithshme dhe i rakordon me specialistin e evidencave dhe kredive, në Drejtorinë Ekonomike.</w:t>
      </w:r>
    </w:p>
    <w:p w14:paraId="785B6623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spacing w:after="200"/>
        <w:ind w:left="360"/>
        <w:contextualSpacing/>
        <w:jc w:val="both"/>
      </w:pPr>
      <w:r w:rsidRPr="00597BED">
        <w:t xml:space="preserve">Mban databazën për banesat e shitura në vite, sipas fondeve të financimit të degës rajonale. Rakordon në vazhdimësi me specialistin e evidencave dhe kredive, në Drejtorinë Ekonomike, klientët e EKB-së dhe apartamentet e pa shitura sipas databazës. </w:t>
      </w:r>
    </w:p>
    <w:p w14:paraId="656A536F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ind w:left="360"/>
        <w:jc w:val="both"/>
      </w:pPr>
      <w:r w:rsidRPr="00597BED">
        <w:t>Nxjerr të dhëna mbi treguesit e tregut të lirë të banesave të zonave urbane në territorin që mbulon, për miratimin e çmimeve të tregut të lirë dhe kostos mesatare të ndërtimit.</w:t>
      </w:r>
    </w:p>
    <w:p w14:paraId="3B0FB9F1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  <w:tab w:val="left" w:pos="426"/>
        </w:tabs>
        <w:ind w:left="360"/>
        <w:jc w:val="both"/>
      </w:pPr>
      <w:r w:rsidRPr="00597BED">
        <w:t>Ndjek kërkesat/ankesat e qytetarëve që vijnë në adresë të degës rajonale të EKB-së dhe korrespondencën shkresore.</w:t>
      </w:r>
    </w:p>
    <w:p w14:paraId="655D2C9D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 xml:space="preserve">  Merr pjesë në bashkëpunim me specialistët e tjerë në hartimin e programit ekonomik dhe financiar të veprimtarisë së degës rajonale.</w:t>
      </w:r>
    </w:p>
    <w:p w14:paraId="4285699D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Përfaqëson degën në proceset gjyqësore ku ajo është palë</w:t>
      </w:r>
      <w:r>
        <w:t xml:space="preserve"> dhe ndjek procedurat gjyqësore deri në ekzekutimin e vendimeve të formës së prerë. Analizon dhe h</w:t>
      </w:r>
      <w:r w:rsidRPr="00597BED">
        <w:t>arton evidencën e të gjithë proceseve gjyqësore</w:t>
      </w:r>
      <w:r>
        <w:t xml:space="preserve"> të cilën e raporton periodikisht pranë Drejtorisë së Përgjithshme</w:t>
      </w:r>
      <w:r w:rsidRPr="00597BED">
        <w:t>.</w:t>
      </w:r>
    </w:p>
    <w:p w14:paraId="13317911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Përgjigjet për menaxhimin e portofolit të riskut dhe arritjen e objektivave mujore e vjetore.</w:t>
      </w:r>
    </w:p>
    <w:p w14:paraId="6BFE2A29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Menaxhon punën për ndjekjen dhe arkëtimin e debitorëve të identifikuar sipas udhëzimit mbi debitorët. Përgatit informacione për drejtorin e degës rajonale mbi gjendjen dhe likuidimin e debitorëve, si dhe propozon masa për përmirësimin e punës në të ardhmen.</w:t>
      </w:r>
    </w:p>
    <w:p w14:paraId="10A44E73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spacing w:after="200"/>
        <w:ind w:left="360"/>
        <w:contextualSpacing/>
        <w:jc w:val="both"/>
        <w:rPr>
          <w:i/>
        </w:rPr>
      </w:pPr>
      <w:r w:rsidRPr="00597BED">
        <w:t>Përgatit dosjet që kanë plotësuar afatet e qëndrimit në degë sipas ligjit të arkivave dhe i përcjell me inventar në arkivin e Drejtorisë së Përgjithshme.</w:t>
      </w:r>
    </w:p>
    <w:p w14:paraId="0A624675" w14:textId="77777777" w:rsidR="00D82F19" w:rsidRDefault="00D82F19" w:rsidP="00D82F19">
      <w:pPr>
        <w:pStyle w:val="ColorfulList-Accent11"/>
        <w:numPr>
          <w:ilvl w:val="0"/>
          <w:numId w:val="7"/>
        </w:numPr>
        <w:tabs>
          <w:tab w:val="left" w:pos="180"/>
          <w:tab w:val="left" w:pos="360"/>
        </w:tabs>
        <w:ind w:left="360"/>
        <w:jc w:val="both"/>
      </w:pPr>
      <w:r w:rsidRPr="00597BED">
        <w:t>Merr pjesë në grupe të ndryshme pune që ngrihen nga Drejtori i Përgjithshëm.</w:t>
      </w:r>
    </w:p>
    <w:p w14:paraId="77359E36" w14:textId="77777777" w:rsidR="00D82F19" w:rsidRPr="00597BED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ind w:hanging="720"/>
        <w:jc w:val="both"/>
      </w:pPr>
      <w:r w:rsidRPr="00597BED">
        <w:t xml:space="preserve">Në funksion të kryerjes së veprimtarisë së degës angazhohet nga drejtori i kësaj dege edhe me detyra të tjera specifike. </w:t>
      </w:r>
    </w:p>
    <w:p w14:paraId="5F038828" w14:textId="77777777" w:rsidR="00D82F19" w:rsidRDefault="00D82F19" w:rsidP="00D82F19">
      <w:pPr>
        <w:pStyle w:val="ColorfulList-Accent11"/>
        <w:numPr>
          <w:ilvl w:val="0"/>
          <w:numId w:val="7"/>
        </w:numPr>
        <w:tabs>
          <w:tab w:val="left" w:pos="360"/>
        </w:tabs>
        <w:ind w:left="360"/>
        <w:jc w:val="both"/>
      </w:pPr>
      <w:r w:rsidRPr="00597BED">
        <w:t>Kryen çdo detyrë tjetër që i ngarkon Drejtori i Përgjithshëm i EKB-së.</w:t>
      </w:r>
    </w:p>
    <w:p w14:paraId="3780622B" w14:textId="77777777" w:rsidR="00D076BC" w:rsidRDefault="00D076BC" w:rsidP="00985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62EDF5A3" w14:textId="134A3023" w:rsidR="00985553" w:rsidRPr="00E12260" w:rsidRDefault="00985553" w:rsidP="009855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Edukimi</w:t>
      </w:r>
    </w:p>
    <w:p w14:paraId="5DF55A8F" w14:textId="5C9A6DE4" w:rsidR="00784FC6" w:rsidRPr="00E12260" w:rsidRDefault="00784FC6" w:rsidP="00985553">
      <w:pPr>
        <w:pStyle w:val="ColorfulList-Accent11"/>
        <w:shd w:val="clear" w:color="auto" w:fill="FFFFFF" w:themeFill="background1"/>
        <w:spacing w:before="100" w:beforeAutospacing="1" w:after="100" w:afterAutospacing="1"/>
        <w:ind w:left="0"/>
        <w:contextualSpacing/>
        <w:jc w:val="both"/>
        <w:rPr>
          <w:color w:val="000000" w:themeColor="text1"/>
        </w:rPr>
      </w:pPr>
      <w:r w:rsidRPr="00E12260">
        <w:rPr>
          <w:color w:val="000000" w:themeColor="text1"/>
        </w:rPr>
        <w:t>Arsim i lartë “</w:t>
      </w:r>
      <w:r w:rsidR="006F0B54">
        <w:rPr>
          <w:color w:val="000000" w:themeColor="text1"/>
        </w:rPr>
        <w:t>Ekonomist</w:t>
      </w:r>
      <w:r w:rsidR="00FA07B5">
        <w:rPr>
          <w:color w:val="000000" w:themeColor="text1"/>
        </w:rPr>
        <w:t>, Jurist, Inxhinier Ndërtimi</w:t>
      </w:r>
      <w:r w:rsidRPr="00E12260">
        <w:rPr>
          <w:color w:val="000000" w:themeColor="text1"/>
        </w:rPr>
        <w:t>”.</w:t>
      </w:r>
    </w:p>
    <w:p w14:paraId="28A012D1" w14:textId="77777777" w:rsidR="00985553" w:rsidRPr="00E12260" w:rsidRDefault="00784FC6" w:rsidP="00985553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Lloji  diplomës: DNP (Diplomë e nivelit të parë) + Master, ose DIND (Diplomë e integruar e nivelit të dytë), si dhe diploma të barasvlemshme me to, sipas Ligjit të Arsimit në fuqi.</w:t>
      </w:r>
    </w:p>
    <w:p w14:paraId="1FFEA0DD" w14:textId="77777777" w:rsidR="006F0B54" w:rsidRDefault="006F0B54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14:paraId="066DF5F6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Eksperienca në punë</w:t>
      </w:r>
    </w:p>
    <w:p w14:paraId="43819045" w14:textId="2EE1F680" w:rsidR="008064EB" w:rsidRPr="00971EF3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Të ketë eksperiencë pune jo më pak se </w:t>
      </w:r>
      <w:r w:rsidR="002502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3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2502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tre</w:t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</w:t>
      </w:r>
      <w:r w:rsidR="006F0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vite</w:t>
      </w:r>
      <w:r w:rsidR="002502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në profilin përkatës.</w:t>
      </w:r>
    </w:p>
    <w:p w14:paraId="5C887FDB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Gjuhët e huaja</w:t>
      </w:r>
    </w:p>
    <w:p w14:paraId="7B9DD7C3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Për këtë vend pune nuk kërkohet domosdoshmërisht njohja e një gjuhe të huaj.</w:t>
      </w:r>
    </w:p>
    <w:p w14:paraId="716B408F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Dokumentet</w:t>
      </w:r>
    </w:p>
    <w:p w14:paraId="3A989D5E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Aplikimet janë të vlefshme kur përmbajnë dokumentet e kërkuara nga punëdhënësi dhe që janë dërguar nëpërmjet postës elektronike në adresën zyrtare (</w:t>
      </w:r>
      <w:r>
        <w:fldChar w:fldCharType="begin"/>
      </w:r>
      <w:r>
        <w:instrText>HYPERLINK "mailto:info@ekb.gov.al"</w:instrText>
      </w:r>
      <w:r>
        <w:fldChar w:fldCharType="separate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t>info@ekb.gov.al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sq-AL"/>
        </w:rPr>
        <w:fldChar w:fldCharType="end"/>
      </w: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ose me anë të postës zyrtare (me protokoll).</w:t>
      </w:r>
    </w:p>
    <w:p w14:paraId="0BD9FCE3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Aplikimi</w:t>
      </w:r>
      <w:proofErr w:type="spellEnd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përmban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4C74CDB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Kërkesë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aplikim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CDC56D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Curriculum Vitae,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formatit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 (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shkarko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formularin</w:t>
      </w:r>
      <w:proofErr w:type="spellEnd"/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1226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ED49FA1" wp14:editId="2DFCA13B">
            <wp:extent cx="419100" cy="476250"/>
            <wp:effectExtent l="0" t="0" r="0" b="0"/>
            <wp:docPr id="2" name="Picture 2" descr="download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wnload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 </w:t>
        </w:r>
        <w:proofErr w:type="spellStart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Ploteso</w:t>
        </w:r>
        <w:proofErr w:type="spellEnd"/>
        <w:r w:rsidRPr="00E122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Curriculum Vitae</w:t>
        </w:r>
      </w:hyperlink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1BFC0B17" w14:textId="77777777" w:rsidR="00784FC6" w:rsidRPr="004F5401" w:rsidRDefault="00784FC6" w:rsidP="004F54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4F5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Diplomë e arsimit të lartë( fotokopje e noterizuar)</w:t>
      </w:r>
    </w:p>
    <w:p w14:paraId="2F421F70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Listë notash (fotokopje e noterizuar)</w:t>
      </w:r>
    </w:p>
    <w:p w14:paraId="16BCDA5D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Librezë pune ose libreze e sigurimeve shoqerore</w:t>
      </w:r>
    </w:p>
    <w:p w14:paraId="6611F0FB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Kartë identiteti,</w:t>
      </w:r>
    </w:p>
    <w:p w14:paraId="5956CD29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Çertifikatë famljare</w:t>
      </w:r>
    </w:p>
    <w:p w14:paraId="72098106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penaliteti, (e përditësuar tre muajt e fundit)</w:t>
      </w:r>
    </w:p>
    <w:p w14:paraId="71A7A8EE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Raport mjeko-ligjor.</w:t>
      </w:r>
    </w:p>
    <w:p w14:paraId="4808A613" w14:textId="77777777" w:rsidR="00784FC6" w:rsidRPr="00E12260" w:rsidRDefault="00784FC6" w:rsidP="00784F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kualifikuese.</w:t>
      </w:r>
    </w:p>
    <w:p w14:paraId="0ED80B3C" w14:textId="77777777" w:rsidR="00784FC6" w:rsidRPr="00E12260" w:rsidRDefault="00784FC6" w:rsidP="00985553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Dy referenca nga punëdhësit e mëparshëm.</w:t>
      </w:r>
    </w:p>
    <w:p w14:paraId="1133B898" w14:textId="77777777" w:rsidR="00784FC6" w:rsidRPr="00E12260" w:rsidRDefault="00784FC6" w:rsidP="00784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122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Mënyra e vlerësimit</w:t>
      </w:r>
    </w:p>
    <w:p w14:paraId="083D50C0" w14:textId="7002F05D" w:rsidR="006F0B54" w:rsidRPr="00E36A8B" w:rsidRDefault="006F0B54" w:rsidP="006F0B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ngre një komision të përbërë nga tre anëtarë. Komisioni shqyrton aplikimet sipas kritereve të përcaktuara më parë dhe përzgjedh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kandidatura</w:t>
      </w:r>
      <w:r w:rsidR="003D2F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t</w:t>
      </w: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që vlerësohen më të përshtatshme.</w:t>
      </w:r>
    </w:p>
    <w:p w14:paraId="334F8BB3" w14:textId="77777777" w:rsidR="006F0B54" w:rsidRPr="00E36A8B" w:rsidRDefault="006F0B54" w:rsidP="006F0B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E36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 i Përgjithshëm me metodën e intervistimit përzgjedh mes alternativave kandidaturën më të mirë. Kandidatura e përzgjedhur emërohet me urdhër të Drejtorit të Përgjithshëm me kontratë pune me afat të caktuar 3 mujor (kohë prove).</w:t>
      </w:r>
    </w:p>
    <w:p w14:paraId="0DAF237A" w14:textId="77777777" w:rsidR="002C02A3" w:rsidRDefault="002C02A3"/>
    <w:sectPr w:rsidR="002C0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8D"/>
    <w:multiLevelType w:val="hybridMultilevel"/>
    <w:tmpl w:val="8BAE0C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45A08"/>
    <w:multiLevelType w:val="hybridMultilevel"/>
    <w:tmpl w:val="E79E370E"/>
    <w:lvl w:ilvl="0" w:tplc="12A6B8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95681"/>
    <w:multiLevelType w:val="hybridMultilevel"/>
    <w:tmpl w:val="C34838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A7C209E"/>
    <w:multiLevelType w:val="hybridMultilevel"/>
    <w:tmpl w:val="F7F289E0"/>
    <w:lvl w:ilvl="0" w:tplc="434634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173AD"/>
    <w:multiLevelType w:val="hybridMultilevel"/>
    <w:tmpl w:val="565EC9F0"/>
    <w:lvl w:ilvl="0" w:tplc="81F4D4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086350"/>
    <w:multiLevelType w:val="hybridMultilevel"/>
    <w:tmpl w:val="42C60404"/>
    <w:lvl w:ilvl="0" w:tplc="8B302850">
      <w:start w:val="1"/>
      <w:numFmt w:val="decimal"/>
      <w:lvlText w:val="%1."/>
      <w:lvlJc w:val="left"/>
      <w:pPr>
        <w:ind w:left="644" w:hanging="360"/>
      </w:pPr>
      <w:rPr>
        <w:i w:val="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C94499"/>
    <w:multiLevelType w:val="hybridMultilevel"/>
    <w:tmpl w:val="01D83B6C"/>
    <w:lvl w:ilvl="0" w:tplc="1B108C8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37F52"/>
    <w:multiLevelType w:val="hybridMultilevel"/>
    <w:tmpl w:val="A3849E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0002CE"/>
    <w:multiLevelType w:val="hybridMultilevel"/>
    <w:tmpl w:val="8FE00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34634E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5FA84D5C">
      <w:start w:val="1"/>
      <w:numFmt w:val="upperRoman"/>
      <w:lvlText w:val="%3."/>
      <w:lvlJc w:val="left"/>
      <w:pPr>
        <w:ind w:left="270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7A09E3"/>
    <w:multiLevelType w:val="multilevel"/>
    <w:tmpl w:val="EB38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714153">
    <w:abstractNumId w:val="9"/>
  </w:num>
  <w:num w:numId="2" w16cid:durableId="136267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14860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7631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6214882">
    <w:abstractNumId w:val="2"/>
  </w:num>
  <w:num w:numId="6" w16cid:durableId="988023010">
    <w:abstractNumId w:val="1"/>
  </w:num>
  <w:num w:numId="7" w16cid:durableId="15242020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520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1094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54813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6"/>
    <w:rsid w:val="000213E7"/>
    <w:rsid w:val="0002698E"/>
    <w:rsid w:val="0009443C"/>
    <w:rsid w:val="000E6238"/>
    <w:rsid w:val="001017FF"/>
    <w:rsid w:val="001147A1"/>
    <w:rsid w:val="0016421B"/>
    <w:rsid w:val="001A5EA4"/>
    <w:rsid w:val="001B6F2C"/>
    <w:rsid w:val="001C67E9"/>
    <w:rsid w:val="001D1CDD"/>
    <w:rsid w:val="001F2B20"/>
    <w:rsid w:val="002502DE"/>
    <w:rsid w:val="00292A9E"/>
    <w:rsid w:val="00296708"/>
    <w:rsid w:val="002C02A3"/>
    <w:rsid w:val="002E4CDD"/>
    <w:rsid w:val="003146AA"/>
    <w:rsid w:val="00375572"/>
    <w:rsid w:val="00386A77"/>
    <w:rsid w:val="003D2FD7"/>
    <w:rsid w:val="003F129A"/>
    <w:rsid w:val="00420606"/>
    <w:rsid w:val="004556B5"/>
    <w:rsid w:val="00456F25"/>
    <w:rsid w:val="004A57B3"/>
    <w:rsid w:val="004B0CE7"/>
    <w:rsid w:val="004C12CB"/>
    <w:rsid w:val="004F1202"/>
    <w:rsid w:val="004F5401"/>
    <w:rsid w:val="004F620C"/>
    <w:rsid w:val="005C32A2"/>
    <w:rsid w:val="005D4348"/>
    <w:rsid w:val="005E3417"/>
    <w:rsid w:val="005E6C58"/>
    <w:rsid w:val="00695AFC"/>
    <w:rsid w:val="006A5CC2"/>
    <w:rsid w:val="006F0B54"/>
    <w:rsid w:val="0074459D"/>
    <w:rsid w:val="00750EF4"/>
    <w:rsid w:val="00782104"/>
    <w:rsid w:val="007840FA"/>
    <w:rsid w:val="00784FC6"/>
    <w:rsid w:val="00793012"/>
    <w:rsid w:val="007F39FA"/>
    <w:rsid w:val="008064EB"/>
    <w:rsid w:val="008273B1"/>
    <w:rsid w:val="008602EE"/>
    <w:rsid w:val="00895C44"/>
    <w:rsid w:val="008B03A0"/>
    <w:rsid w:val="008E43E2"/>
    <w:rsid w:val="008E4615"/>
    <w:rsid w:val="00941D60"/>
    <w:rsid w:val="00954120"/>
    <w:rsid w:val="00964578"/>
    <w:rsid w:val="00971EF3"/>
    <w:rsid w:val="00985553"/>
    <w:rsid w:val="009C0DCF"/>
    <w:rsid w:val="009D37B7"/>
    <w:rsid w:val="00B4524D"/>
    <w:rsid w:val="00B6252D"/>
    <w:rsid w:val="00BD5C97"/>
    <w:rsid w:val="00BD7F89"/>
    <w:rsid w:val="00C547DB"/>
    <w:rsid w:val="00C572BB"/>
    <w:rsid w:val="00CC7DC8"/>
    <w:rsid w:val="00D014BA"/>
    <w:rsid w:val="00D076BC"/>
    <w:rsid w:val="00D42840"/>
    <w:rsid w:val="00D65100"/>
    <w:rsid w:val="00D82F19"/>
    <w:rsid w:val="00E12260"/>
    <w:rsid w:val="00E62505"/>
    <w:rsid w:val="00EA5AC2"/>
    <w:rsid w:val="00EC55BC"/>
    <w:rsid w:val="00EE6924"/>
    <w:rsid w:val="00F22D59"/>
    <w:rsid w:val="00F40C2F"/>
    <w:rsid w:val="00F837F1"/>
    <w:rsid w:val="00F947DA"/>
    <w:rsid w:val="00FA07B5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31AD4"/>
  <w15:docId w15:val="{C1056A14-9964-4DC1-A45E-F29D3372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4FC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FC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C547D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547D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kb.gov.al/wp-content/uploads/2015/07/Curriculum-vitae_formati-EKB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ekb.gov.al/wp-content/uploads/2015/07/download2.gi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Ajkuna</dc:creator>
  <cp:keywords/>
  <dc:description/>
  <cp:lastModifiedBy>User</cp:lastModifiedBy>
  <cp:revision>19</cp:revision>
  <cp:lastPrinted>2023-06-15T06:50:00Z</cp:lastPrinted>
  <dcterms:created xsi:type="dcterms:W3CDTF">2022-05-09T08:20:00Z</dcterms:created>
  <dcterms:modified xsi:type="dcterms:W3CDTF">2023-06-15T06:50:00Z</dcterms:modified>
</cp:coreProperties>
</file>