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A6" w:rsidRPr="006C7E64" w:rsidRDefault="00591CA6" w:rsidP="00591CA6">
      <w:pPr>
        <w:spacing w:after="0"/>
        <w:jc w:val="both"/>
        <w:rPr>
          <w:rFonts w:ascii="Times New Roman" w:hAnsi="Times New Roman"/>
          <w:b/>
          <w:color w:val="FF0000"/>
          <w:sz w:val="24"/>
          <w:szCs w:val="24"/>
        </w:rPr>
      </w:pPr>
      <w:r w:rsidRPr="006C7E64">
        <w:rPr>
          <w:b/>
          <w:noProof/>
          <w:color w:val="FF0000"/>
          <w:szCs w:val="28"/>
        </w:rPr>
        <w:drawing>
          <wp:anchor distT="0" distB="0" distL="114300" distR="114300" simplePos="0" relativeHeight="251659264" behindDoc="0" locked="0" layoutInCell="1" allowOverlap="1" wp14:anchorId="452E7198" wp14:editId="21C8B3FB">
            <wp:simplePos x="0" y="0"/>
            <wp:positionH relativeFrom="margin">
              <wp:align>center</wp:align>
            </wp:positionH>
            <wp:positionV relativeFrom="paragraph">
              <wp:posOffset>-523875</wp:posOffset>
            </wp:positionV>
            <wp:extent cx="6858000" cy="1095375"/>
            <wp:effectExtent l="0" t="0" r="0" b="9525"/>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7" cstate="print">
                      <a:extLst>
                        <a:ext uri="{28A0092B-C50C-407E-A947-70E740481C1C}">
                          <a14:useLocalDpi xmlns:a14="http://schemas.microsoft.com/office/drawing/2010/main" val="0"/>
                        </a:ext>
                      </a:extLst>
                    </a:blip>
                    <a:srcRect b="24146"/>
                    <a:stretch>
                      <a:fillRect/>
                    </a:stretch>
                  </pic:blipFill>
                  <pic:spPr bwMode="auto">
                    <a:xfrm>
                      <a:off x="0" y="0"/>
                      <a:ext cx="6858000" cy="1095375"/>
                    </a:xfrm>
                    <a:prstGeom prst="rect">
                      <a:avLst/>
                    </a:prstGeom>
                    <a:noFill/>
                    <a:ln>
                      <a:noFill/>
                    </a:ln>
                  </pic:spPr>
                </pic:pic>
              </a:graphicData>
            </a:graphic>
            <wp14:sizeRelH relativeFrom="margin">
              <wp14:pctWidth>0</wp14:pctWidth>
            </wp14:sizeRelH>
          </wp:anchor>
        </w:drawing>
      </w:r>
    </w:p>
    <w:p w:rsidR="00591CA6" w:rsidRPr="006C7E64" w:rsidRDefault="00591CA6" w:rsidP="00591CA6">
      <w:pPr>
        <w:spacing w:after="0"/>
        <w:jc w:val="both"/>
        <w:rPr>
          <w:rFonts w:ascii="Times New Roman" w:hAnsi="Times New Roman"/>
          <w:b/>
          <w:color w:val="FF0000"/>
          <w:sz w:val="24"/>
          <w:szCs w:val="24"/>
        </w:rPr>
      </w:pPr>
    </w:p>
    <w:p w:rsidR="00591CA6" w:rsidRPr="006C7E64" w:rsidRDefault="00591CA6" w:rsidP="00591CA6">
      <w:pPr>
        <w:spacing w:after="0"/>
        <w:jc w:val="both"/>
        <w:rPr>
          <w:rFonts w:ascii="Times New Roman" w:hAnsi="Times New Roman"/>
          <w:b/>
          <w:color w:val="FF0000"/>
          <w:sz w:val="24"/>
          <w:szCs w:val="24"/>
        </w:rPr>
      </w:pPr>
    </w:p>
    <w:p w:rsidR="00591CA6" w:rsidRPr="00237439" w:rsidRDefault="00591CA6" w:rsidP="00591CA6">
      <w:pPr>
        <w:tabs>
          <w:tab w:val="left" w:pos="2730"/>
        </w:tabs>
        <w:spacing w:after="0"/>
        <w:jc w:val="center"/>
        <w:rPr>
          <w:rFonts w:ascii="Times New Roman" w:hAnsi="Times New Roman"/>
          <w:b/>
          <w:lang w:val="it-IT"/>
        </w:rPr>
      </w:pPr>
      <w:r w:rsidRPr="00237439">
        <w:rPr>
          <w:rFonts w:ascii="Times New Roman" w:hAnsi="Times New Roman"/>
          <w:b/>
          <w:lang w:val="it-IT"/>
        </w:rPr>
        <w:t>KËSHILLI I LARTË GJYQËSOR</w:t>
      </w:r>
    </w:p>
    <w:p w:rsidR="00591CA6" w:rsidRPr="00733E21" w:rsidRDefault="00591CA6" w:rsidP="00591CA6">
      <w:pPr>
        <w:spacing w:after="0"/>
        <w:jc w:val="center"/>
        <w:rPr>
          <w:rFonts w:ascii="Times New Roman" w:hAnsi="Times New Roman"/>
          <w:b/>
          <w:caps/>
          <w:sz w:val="20"/>
          <w:szCs w:val="20"/>
          <w:lang w:val="it-IT"/>
        </w:rPr>
      </w:pPr>
      <w:r w:rsidRPr="00733E21">
        <w:rPr>
          <w:rFonts w:ascii="Times New Roman" w:hAnsi="Times New Roman"/>
          <w:b/>
          <w:caps/>
          <w:sz w:val="20"/>
          <w:szCs w:val="20"/>
          <w:lang w:val="it-IT"/>
        </w:rPr>
        <w:t>DEPARTAMENTI I BURIMEVE NJERËZORE DHE SHËRBIMEVE ADMINISTRATIVE</w:t>
      </w:r>
    </w:p>
    <w:p w:rsidR="00591CA6" w:rsidRPr="00237439" w:rsidRDefault="00591CA6" w:rsidP="00591CA6">
      <w:pPr>
        <w:tabs>
          <w:tab w:val="left" w:pos="2730"/>
        </w:tabs>
        <w:jc w:val="center"/>
        <w:rPr>
          <w:rFonts w:ascii="Times New Roman" w:hAnsi="Times New Roman"/>
          <w:b/>
          <w:sz w:val="24"/>
          <w:lang w:val="it-IT"/>
        </w:rPr>
      </w:pPr>
      <w:r w:rsidRPr="00733E21">
        <w:rPr>
          <w:rFonts w:ascii="Times New Roman" w:hAnsi="Times New Roman"/>
          <w:b/>
          <w:caps/>
          <w:sz w:val="20"/>
          <w:szCs w:val="20"/>
          <w:lang w:val="it-IT"/>
        </w:rPr>
        <w:t>DREJTORIA E BURIMEVE NJERËZORE</w:t>
      </w:r>
    </w:p>
    <w:p w:rsidR="00F41533" w:rsidRDefault="00F41533" w:rsidP="00946D63">
      <w:pPr>
        <w:tabs>
          <w:tab w:val="left" w:pos="2730"/>
        </w:tabs>
        <w:spacing w:after="0"/>
        <w:rPr>
          <w:rFonts w:ascii="Times New Roman" w:hAnsi="Times New Roman"/>
          <w:sz w:val="24"/>
          <w:lang w:val="de-DE"/>
        </w:rPr>
      </w:pPr>
      <w:bookmarkStart w:id="0" w:name="_GoBack"/>
      <w:bookmarkEnd w:id="0"/>
      <w:r>
        <w:rPr>
          <w:rFonts w:ascii="Times New Roman" w:hAnsi="Times New Roman"/>
          <w:b/>
          <w:sz w:val="24"/>
          <w:lang w:val="de-DE"/>
        </w:rPr>
        <w:tab/>
      </w:r>
      <w:r>
        <w:rPr>
          <w:rFonts w:ascii="Times New Roman" w:hAnsi="Times New Roman"/>
          <w:b/>
          <w:sz w:val="24"/>
          <w:lang w:val="de-DE"/>
        </w:rPr>
        <w:tab/>
      </w:r>
      <w:r>
        <w:rPr>
          <w:rFonts w:ascii="Times New Roman" w:hAnsi="Times New Roman"/>
          <w:b/>
          <w:sz w:val="24"/>
          <w:lang w:val="de-DE"/>
        </w:rPr>
        <w:tab/>
      </w:r>
      <w:r>
        <w:rPr>
          <w:rFonts w:ascii="Times New Roman" w:hAnsi="Times New Roman"/>
          <w:b/>
          <w:sz w:val="24"/>
          <w:lang w:val="de-DE"/>
        </w:rPr>
        <w:tab/>
      </w:r>
      <w:r>
        <w:rPr>
          <w:rFonts w:ascii="Times New Roman" w:hAnsi="Times New Roman"/>
          <w:b/>
          <w:sz w:val="24"/>
          <w:lang w:val="de-DE"/>
        </w:rPr>
        <w:tab/>
      </w:r>
      <w:r>
        <w:rPr>
          <w:rFonts w:ascii="Times New Roman" w:hAnsi="Times New Roman"/>
          <w:b/>
          <w:sz w:val="24"/>
          <w:lang w:val="de-DE"/>
        </w:rPr>
        <w:tab/>
        <w:t xml:space="preserve">    </w:t>
      </w:r>
      <w:r w:rsidR="00946D63">
        <w:rPr>
          <w:rFonts w:ascii="Times New Roman" w:hAnsi="Times New Roman"/>
          <w:b/>
          <w:sz w:val="24"/>
          <w:lang w:val="de-DE"/>
        </w:rPr>
        <w:t xml:space="preserve">            </w:t>
      </w:r>
      <w:r>
        <w:rPr>
          <w:rFonts w:ascii="Times New Roman" w:hAnsi="Times New Roman"/>
          <w:sz w:val="24"/>
          <w:lang w:val="de-DE"/>
        </w:rPr>
        <w:t xml:space="preserve">Tiranë, më datë </w:t>
      </w:r>
      <w:r w:rsidR="00A41B23">
        <w:rPr>
          <w:rFonts w:ascii="Times New Roman" w:hAnsi="Times New Roman"/>
          <w:sz w:val="24"/>
          <w:lang w:val="de-DE"/>
        </w:rPr>
        <w:t>30</w:t>
      </w:r>
      <w:r>
        <w:rPr>
          <w:rFonts w:ascii="Times New Roman" w:hAnsi="Times New Roman"/>
          <w:sz w:val="24"/>
          <w:lang w:val="de-DE"/>
        </w:rPr>
        <w:t>.05.2023</w:t>
      </w:r>
    </w:p>
    <w:p w:rsidR="00591CA6" w:rsidRDefault="00591CA6" w:rsidP="000D551A">
      <w:pPr>
        <w:tabs>
          <w:tab w:val="left" w:pos="2730"/>
        </w:tabs>
        <w:spacing w:after="0"/>
        <w:rPr>
          <w:rFonts w:ascii="Times New Roman" w:hAnsi="Times New Roman"/>
          <w:b/>
          <w:sz w:val="24"/>
          <w:lang w:val="it-IT"/>
        </w:rPr>
      </w:pPr>
    </w:p>
    <w:p w:rsidR="00F41533" w:rsidRPr="002C072B" w:rsidRDefault="00F41533" w:rsidP="00F41533">
      <w:pPr>
        <w:tabs>
          <w:tab w:val="left" w:pos="2730"/>
        </w:tabs>
        <w:spacing w:after="0" w:line="240" w:lineRule="auto"/>
        <w:rPr>
          <w:rFonts w:ascii="Times New Roman" w:hAnsi="Times New Roman"/>
          <w:b/>
          <w:sz w:val="24"/>
          <w:lang w:val="it-IT"/>
        </w:rPr>
      </w:pPr>
    </w:p>
    <w:p w:rsidR="00591CA6" w:rsidRPr="002C072B" w:rsidRDefault="00591CA6" w:rsidP="00591CA6">
      <w:pPr>
        <w:spacing w:after="0"/>
        <w:ind w:left="1166" w:hanging="1166"/>
        <w:jc w:val="center"/>
        <w:rPr>
          <w:rFonts w:ascii="Times New Roman" w:hAnsi="Times New Roman" w:cs="Times New Roman"/>
          <w:b/>
          <w:sz w:val="24"/>
          <w:szCs w:val="24"/>
          <w:lang w:val="fr-FR"/>
        </w:rPr>
      </w:pPr>
      <w:r w:rsidRPr="002C072B">
        <w:rPr>
          <w:rFonts w:ascii="Times New Roman" w:hAnsi="Times New Roman" w:cs="Times New Roman"/>
          <w:b/>
          <w:sz w:val="24"/>
          <w:szCs w:val="24"/>
          <w:lang w:val="fr-FR"/>
        </w:rPr>
        <w:t>N j o f t i m</w:t>
      </w:r>
    </w:p>
    <w:p w:rsidR="00591CA6" w:rsidRPr="002C072B" w:rsidRDefault="00591CA6" w:rsidP="00591CA6">
      <w:pPr>
        <w:spacing w:after="0"/>
        <w:ind w:left="1166" w:hanging="1166"/>
        <w:jc w:val="center"/>
        <w:rPr>
          <w:rFonts w:ascii="Times New Roman" w:hAnsi="Times New Roman" w:cs="Times New Roman"/>
          <w:b/>
          <w:sz w:val="8"/>
          <w:szCs w:val="8"/>
          <w:lang w:val="fr-FR"/>
        </w:rPr>
      </w:pPr>
    </w:p>
    <w:p w:rsidR="00591CA6" w:rsidRPr="002C072B" w:rsidRDefault="00591CA6" w:rsidP="00591CA6">
      <w:pPr>
        <w:spacing w:after="0"/>
        <w:jc w:val="center"/>
        <w:rPr>
          <w:rFonts w:ascii="Times New Roman" w:hAnsi="Times New Roman" w:cs="Times New Roman"/>
          <w:b/>
          <w:sz w:val="24"/>
          <w:szCs w:val="24"/>
          <w:lang w:val="fr-FR"/>
        </w:rPr>
      </w:pPr>
      <w:proofErr w:type="spellStart"/>
      <w:proofErr w:type="gramStart"/>
      <w:r w:rsidRPr="002C072B">
        <w:rPr>
          <w:rFonts w:ascii="Times New Roman" w:hAnsi="Times New Roman" w:cs="Times New Roman"/>
          <w:b/>
          <w:sz w:val="24"/>
          <w:szCs w:val="24"/>
          <w:lang w:val="fr-FR"/>
        </w:rPr>
        <w:t>për</w:t>
      </w:r>
      <w:proofErr w:type="spellEnd"/>
      <w:proofErr w:type="gramEnd"/>
      <w:r w:rsidRPr="002C072B">
        <w:rPr>
          <w:rFonts w:ascii="Times New Roman" w:hAnsi="Times New Roman" w:cs="Times New Roman"/>
          <w:b/>
          <w:sz w:val="24"/>
          <w:szCs w:val="24"/>
          <w:lang w:val="fr-FR"/>
        </w:rPr>
        <w:t xml:space="preserve"> </w:t>
      </w:r>
      <w:proofErr w:type="spellStart"/>
      <w:r w:rsidRPr="002C072B">
        <w:rPr>
          <w:rFonts w:ascii="Times New Roman" w:hAnsi="Times New Roman" w:cs="Times New Roman"/>
          <w:b/>
          <w:sz w:val="24"/>
          <w:szCs w:val="24"/>
          <w:lang w:val="fr-FR"/>
        </w:rPr>
        <w:t>shpallje</w:t>
      </w:r>
      <w:proofErr w:type="spellEnd"/>
      <w:r w:rsidRPr="002C072B">
        <w:rPr>
          <w:rFonts w:ascii="Times New Roman" w:hAnsi="Times New Roman" w:cs="Times New Roman"/>
          <w:b/>
          <w:sz w:val="24"/>
          <w:szCs w:val="24"/>
          <w:lang w:val="fr-FR"/>
        </w:rPr>
        <w:t xml:space="preserve">, </w:t>
      </w:r>
      <w:r w:rsidRPr="002C072B">
        <w:rPr>
          <w:rFonts w:ascii="Times New Roman" w:hAnsi="Times New Roman" w:cs="Times New Roman"/>
          <w:b/>
          <w:sz w:val="24"/>
          <w:szCs w:val="24"/>
          <w:lang w:val="de-DE"/>
        </w:rPr>
        <w:t>për pranimin me konkurim, në Kategorinë e</w:t>
      </w:r>
      <w:r w:rsidRPr="002C072B">
        <w:rPr>
          <w:rFonts w:ascii="Times New Roman" w:hAnsi="Times New Roman" w:cs="Times New Roman"/>
          <w:b/>
          <w:sz w:val="24"/>
          <w:szCs w:val="24"/>
          <w:lang w:val="fr-FR"/>
        </w:rPr>
        <w:t xml:space="preserve"> </w:t>
      </w:r>
      <w:proofErr w:type="spellStart"/>
      <w:r w:rsidRPr="002C072B">
        <w:rPr>
          <w:rFonts w:ascii="Times New Roman" w:hAnsi="Times New Roman" w:cs="Times New Roman"/>
          <w:b/>
          <w:sz w:val="24"/>
          <w:szCs w:val="24"/>
          <w:lang w:val="fr-FR"/>
        </w:rPr>
        <w:t>Lartë</w:t>
      </w:r>
      <w:proofErr w:type="spellEnd"/>
      <w:r w:rsidRPr="002C072B">
        <w:rPr>
          <w:rFonts w:ascii="Times New Roman" w:hAnsi="Times New Roman" w:cs="Times New Roman"/>
          <w:b/>
          <w:sz w:val="24"/>
          <w:szCs w:val="24"/>
          <w:lang w:val="fr-FR"/>
        </w:rPr>
        <w:t xml:space="preserve"> </w:t>
      </w:r>
      <w:proofErr w:type="spellStart"/>
      <w:r w:rsidRPr="002C072B">
        <w:rPr>
          <w:rFonts w:ascii="Times New Roman" w:hAnsi="Times New Roman" w:cs="Times New Roman"/>
          <w:b/>
          <w:sz w:val="24"/>
          <w:szCs w:val="24"/>
          <w:lang w:val="fr-FR"/>
        </w:rPr>
        <w:t>Drejtuese</w:t>
      </w:r>
      <w:proofErr w:type="spellEnd"/>
      <w:r w:rsidRPr="002C072B">
        <w:rPr>
          <w:rFonts w:ascii="Times New Roman" w:hAnsi="Times New Roman" w:cs="Times New Roman"/>
          <w:b/>
          <w:sz w:val="24"/>
          <w:szCs w:val="24"/>
          <w:lang w:val="fr-FR"/>
        </w:rPr>
        <w:t>.</w:t>
      </w:r>
    </w:p>
    <w:p w:rsidR="00591CA6" w:rsidRPr="002C072B" w:rsidRDefault="00591CA6" w:rsidP="000D551A">
      <w:pPr>
        <w:spacing w:after="0"/>
        <w:rPr>
          <w:rFonts w:ascii="Times New Roman" w:hAnsi="Times New Roman" w:cs="Times New Roman"/>
          <w:sz w:val="24"/>
          <w:szCs w:val="24"/>
          <w:lang w:val="fr-FR"/>
        </w:rPr>
      </w:pPr>
    </w:p>
    <w:p w:rsidR="00591CA6" w:rsidRPr="002C072B" w:rsidRDefault="00591CA6" w:rsidP="00591CA6">
      <w:pPr>
        <w:spacing w:after="0" w:line="240" w:lineRule="auto"/>
        <w:jc w:val="both"/>
        <w:rPr>
          <w:rFonts w:ascii="Times New Roman" w:hAnsi="Times New Roman" w:cs="Times New Roman"/>
          <w:sz w:val="12"/>
          <w:szCs w:val="12"/>
          <w:lang w:val="de-DE"/>
        </w:rPr>
      </w:pPr>
    </w:p>
    <w:p w:rsidR="00591CA6" w:rsidRPr="002C072B" w:rsidRDefault="00591CA6" w:rsidP="00591CA6">
      <w:p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Bazuar në ligjin nr.</w:t>
      </w:r>
      <w:r w:rsidR="00971080" w:rsidRPr="002C072B">
        <w:rPr>
          <w:rFonts w:ascii="Times New Roman" w:hAnsi="Times New Roman" w:cs="Times New Roman"/>
          <w:sz w:val="24"/>
          <w:szCs w:val="24"/>
          <w:lang w:val="de-DE"/>
        </w:rPr>
        <w:t xml:space="preserve"> 152/2013 ”Për nëpunësin civil”, </w:t>
      </w:r>
      <w:r w:rsidRPr="002C072B">
        <w:rPr>
          <w:rFonts w:ascii="Times New Roman" w:hAnsi="Times New Roman" w:cs="Times New Roman"/>
          <w:sz w:val="24"/>
          <w:szCs w:val="24"/>
          <w:lang w:val="de-DE"/>
        </w:rPr>
        <w:t>i ndryshuar, neni 32 dhe</w:t>
      </w:r>
      <w:r w:rsidRPr="002C072B">
        <w:rPr>
          <w:rFonts w:ascii="Times New Roman" w:hAnsi="Times New Roman" w:cs="Times New Roman"/>
          <w:sz w:val="24"/>
          <w:szCs w:val="24"/>
          <w:lang w:val="pt-BR"/>
        </w:rPr>
        <w:t xml:space="preserve"> VKM nr. 118, </w:t>
      </w:r>
      <w:r w:rsidRPr="002C072B">
        <w:rPr>
          <w:rFonts w:ascii="Times New Roman" w:hAnsi="Times New Roman" w:cs="Times New Roman"/>
          <w:sz w:val="24"/>
          <w:lang w:val="de-DE"/>
        </w:rPr>
        <w:t xml:space="preserve">datë 5.3.2014, “Për procedurat e emërimit, rekrutimit, menaxhimit dhe përfundimit të marrëdhënies në shërbimin civil të nëpunësve civilë të nivelit të lartë drejtues dhe anëtarëve të TND-së”, i ndryshuar, </w:t>
      </w:r>
      <w:r w:rsidRPr="002C072B">
        <w:rPr>
          <w:rFonts w:ascii="Times New Roman" w:eastAsia="Times New Roman" w:hAnsi="Times New Roman" w:cs="Times New Roman"/>
          <w:sz w:val="24"/>
          <w:lang w:val="de-DE"/>
        </w:rPr>
        <w:t xml:space="preserve">kreu VIII, </w:t>
      </w:r>
      <w:r w:rsidRPr="002C072B">
        <w:rPr>
          <w:rFonts w:ascii="Times New Roman" w:hAnsi="Times New Roman" w:cs="Times New Roman"/>
          <w:sz w:val="24"/>
          <w:szCs w:val="24"/>
          <w:lang w:val="de-DE"/>
        </w:rPr>
        <w:t>Këshilli i Lartë Gjyqësor, njofton shpalljen e procedurës për pranimin me konkurim, në kategorinë e lartë drejtuese, si më poshtë:</w:t>
      </w:r>
    </w:p>
    <w:p w:rsidR="00591CA6" w:rsidRPr="002C072B" w:rsidRDefault="00591CA6" w:rsidP="00971080">
      <w:pPr>
        <w:pStyle w:val="ListParagraph"/>
        <w:numPr>
          <w:ilvl w:val="0"/>
          <w:numId w:val="6"/>
        </w:numPr>
        <w:spacing w:after="0"/>
        <w:jc w:val="both"/>
        <w:rPr>
          <w:rFonts w:ascii="Times New Roman" w:hAnsi="Times New Roman" w:cs="Times New Roman"/>
          <w:sz w:val="24"/>
          <w:szCs w:val="24"/>
          <w:lang w:val="de-DE"/>
        </w:rPr>
      </w:pPr>
      <w:r w:rsidRPr="002C072B">
        <w:rPr>
          <w:rFonts w:ascii="Times New Roman" w:hAnsi="Times New Roman" w:cs="Times New Roman"/>
          <w:b/>
          <w:sz w:val="24"/>
          <w:szCs w:val="24"/>
          <w:lang w:val="de-DE"/>
        </w:rPr>
        <w:t xml:space="preserve">1 (një) vend, </w:t>
      </w:r>
      <w:r w:rsidRPr="002C072B">
        <w:rPr>
          <w:rFonts w:ascii="Times New Roman" w:hAnsi="Times New Roman" w:cs="Times New Roman"/>
          <w:sz w:val="24"/>
          <w:szCs w:val="24"/>
          <w:lang w:val="de-DE"/>
        </w:rPr>
        <w:t xml:space="preserve">në pozicionin Drejtor Departamenti, </w:t>
      </w:r>
      <w:r w:rsidR="00603F49" w:rsidRPr="002C072B">
        <w:rPr>
          <w:rFonts w:ascii="Times New Roman" w:hAnsi="Times New Roman" w:cs="Times New Roman"/>
          <w:sz w:val="24"/>
          <w:szCs w:val="24"/>
          <w:lang w:val="de-DE"/>
        </w:rPr>
        <w:t xml:space="preserve">në </w:t>
      </w:r>
      <w:r w:rsidR="00971080" w:rsidRPr="002C072B">
        <w:rPr>
          <w:rFonts w:ascii="Times New Roman" w:hAnsi="Times New Roman" w:cs="Times New Roman"/>
          <w:sz w:val="24"/>
          <w:szCs w:val="24"/>
          <w:lang w:val="de-DE"/>
        </w:rPr>
        <w:t>Departamentin e Programimit dhe Administrimit të Buxhetit</w:t>
      </w:r>
      <w:r w:rsidRPr="002C072B">
        <w:rPr>
          <w:rFonts w:ascii="Times New Roman" w:hAnsi="Times New Roman" w:cs="Times New Roman"/>
          <w:i/>
          <w:sz w:val="24"/>
          <w:szCs w:val="24"/>
          <w:lang w:val="de-DE"/>
        </w:rPr>
        <w:t xml:space="preserve"> (Nëpunës Civil, Kategoria e Lartë Drejtuese, I-b), </w:t>
      </w:r>
      <w:r w:rsidRPr="002C072B">
        <w:rPr>
          <w:rFonts w:ascii="Times New Roman" w:hAnsi="Times New Roman" w:cs="Times New Roman"/>
          <w:sz w:val="24"/>
          <w:szCs w:val="24"/>
          <w:lang w:val="de-DE"/>
        </w:rPr>
        <w:t>në Këshillin e Lartë Gjyqësor.</w:t>
      </w:r>
    </w:p>
    <w:p w:rsidR="00591CA6" w:rsidRPr="002C072B" w:rsidRDefault="00591CA6" w:rsidP="00591CA6">
      <w:pPr>
        <w:spacing w:after="0" w:line="240" w:lineRule="auto"/>
        <w:jc w:val="both"/>
        <w:rPr>
          <w:rFonts w:ascii="Times New Roman" w:hAnsi="Times New Roman" w:cs="Times New Roman"/>
          <w:sz w:val="24"/>
          <w:szCs w:val="24"/>
          <w:lang w:val="de-DE"/>
        </w:rPr>
      </w:pPr>
    </w:p>
    <w:p w:rsidR="00591CA6" w:rsidRPr="002C072B" w:rsidRDefault="00591CA6" w:rsidP="00591CA6">
      <w:pPr>
        <w:spacing w:after="0" w:line="240" w:lineRule="auto"/>
        <w:jc w:val="both"/>
        <w:rPr>
          <w:rFonts w:ascii="Times New Roman" w:hAnsi="Times New Roman" w:cs="Times New Roman"/>
          <w:sz w:val="24"/>
          <w:szCs w:val="24"/>
          <w:lang w:val="de-DE"/>
        </w:rPr>
      </w:pPr>
      <w:r w:rsidRPr="002C072B">
        <w:rPr>
          <w:rFonts w:ascii="Times New Roman" w:hAnsi="Times New Roman" w:cs="Times New Roman"/>
          <w:b/>
          <w:sz w:val="24"/>
          <w:szCs w:val="24"/>
          <w:lang w:val="de-DE"/>
        </w:rPr>
        <w:t>I- Përshkrimi i përgjithshëm i punës,</w:t>
      </w:r>
      <w:r w:rsidRPr="002C072B">
        <w:rPr>
          <w:rFonts w:ascii="Times New Roman" w:hAnsi="Times New Roman" w:cs="Times New Roman"/>
          <w:sz w:val="24"/>
          <w:szCs w:val="24"/>
          <w:lang w:val="de-DE"/>
        </w:rPr>
        <w:t xml:space="preserve"> për pozicionin Drejtor i Departamentit të </w:t>
      </w:r>
      <w:r w:rsidR="00C11EF4" w:rsidRPr="002C072B">
        <w:rPr>
          <w:rFonts w:ascii="Times New Roman" w:hAnsi="Times New Roman" w:cs="Times New Roman"/>
          <w:sz w:val="24"/>
          <w:szCs w:val="24"/>
          <w:lang w:val="de-DE"/>
        </w:rPr>
        <w:t>Programimit dhe Administrimit të Buxhetit</w:t>
      </w:r>
      <w:r w:rsidRPr="002C072B">
        <w:rPr>
          <w:rFonts w:ascii="Times New Roman" w:hAnsi="Times New Roman" w:cs="Times New Roman"/>
          <w:sz w:val="24"/>
          <w:szCs w:val="24"/>
          <w:lang w:val="de-DE"/>
        </w:rPr>
        <w:t xml:space="preserve">,  është si  më poshtë: </w:t>
      </w:r>
    </w:p>
    <w:p w:rsidR="00C11EF4" w:rsidRPr="002C072B" w:rsidRDefault="00C11EF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Siguron garantimin e cilësisë së përgatitjes së dokumentit përfundimtar të buxhetit dhe bashkërendimin e punës gjatë procesit të përgatitjes së buxhetit të Sistemit Gjyqësor.</w:t>
      </w:r>
    </w:p>
    <w:p w:rsidR="00C11EF4" w:rsidRPr="002C072B" w:rsidRDefault="00C11EF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Menaxhon dhe administron me efiçiencë dhe efektivitet vlerat materiale dhe monetare të vëna në dispozicion për zhvillimin normal të aktivitetit të gjithë sistemit gjyqësor (KLGJ dhe Gjykata) duke ndjekur me rigorozitet të gjitha procedurat e hartimit dhe zbatimit të buxhetit, të parashikuara në legjislacionin përkatës.</w:t>
      </w:r>
    </w:p>
    <w:p w:rsidR="00C11EF4" w:rsidRPr="002C072B" w:rsidRDefault="00C11EF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Monitoron të gjithë veprimtarinë buxhetore, duke filluar nga programimi i nevojave reale për fonde buxhetore, administrimin e tyre, mbikëqyrjen e shpenzimeve, shpërndarjen e fondeve dhe mbajtjen e llogarive të sakta, sipas parashikimeve të legjislacionit në fuqi për sistemin buxhetor në Republikën e Shqipërisë.</w:t>
      </w:r>
    </w:p>
    <w:p w:rsidR="00C11EF4" w:rsidRPr="002C072B" w:rsidRDefault="00C11EF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Organizon dhe drejton punën për hartimin e kërkesave buxhetore, bazuar në nevojat e Këshillit të Lartë Gjyqësor dhe sistemit gjyqësor, duke ndjekur në vazhdimësi zbatimin e tij konform ligjeve në fuqi duke synuar përdorim sa më efektiv të vlerave monetare.</w:t>
      </w:r>
    </w:p>
    <w:p w:rsidR="00C11EF4" w:rsidRPr="002C072B" w:rsidRDefault="00C11EF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Realizon një bashkëpunim me konsultim me Ministrinë e Drejtësisë dhe Ministrinë e Financave, në procesin e përgatitjes dhe hartimit të projektbuxhetit afatmesëm dhe vjetor të Sistemit Gjyqësor, ku përfshihet Këshilli i Lartë Gjyqësor dhe gjykata e vendit.</w:t>
      </w:r>
    </w:p>
    <w:p w:rsidR="00C11EF4" w:rsidRPr="002C072B" w:rsidRDefault="00C11EF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Harton politika dhe projekte me synim për të përmirësuar menaxhimin financiar, në gjykatat e të gjitha niveleve.</w:t>
      </w:r>
    </w:p>
    <w:p w:rsidR="00C11EF4" w:rsidRPr="002C072B" w:rsidRDefault="00C11EF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Menaxhon veprimtarinë e drejtorive që mbulon; shpërndan punën te drejtorët e drejtorive dhe siguron arritjen e rezultateve në kohë dhe me cilësi, sipas objektivave të planifikuara.</w:t>
      </w:r>
    </w:p>
    <w:p w:rsidR="00591CA6" w:rsidRPr="002C072B" w:rsidRDefault="000329D4" w:rsidP="00136F6A">
      <w:pPr>
        <w:pStyle w:val="ListParagraph"/>
        <w:numPr>
          <w:ilvl w:val="0"/>
          <w:numId w:val="10"/>
        </w:numPr>
        <w:spacing w:after="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lastRenderedPageBreak/>
        <w:t>P</w:t>
      </w:r>
      <w:r w:rsidR="007A0D2A" w:rsidRPr="002C072B">
        <w:rPr>
          <w:rFonts w:ascii="Times New Roman" w:hAnsi="Times New Roman" w:cs="Times New Roman"/>
          <w:sz w:val="24"/>
          <w:szCs w:val="24"/>
          <w:lang w:val="de-DE"/>
        </w:rPr>
        <w:t>ë</w:t>
      </w:r>
      <w:r w:rsidRPr="002C072B">
        <w:rPr>
          <w:rFonts w:ascii="Times New Roman" w:hAnsi="Times New Roman" w:cs="Times New Roman"/>
          <w:sz w:val="24"/>
          <w:szCs w:val="24"/>
          <w:lang w:val="de-DE"/>
        </w:rPr>
        <w:t>rgatit</w:t>
      </w:r>
      <w:r w:rsidR="00C11EF4" w:rsidRPr="002C072B">
        <w:rPr>
          <w:rFonts w:ascii="Times New Roman" w:hAnsi="Times New Roman" w:cs="Times New Roman"/>
          <w:sz w:val="24"/>
          <w:szCs w:val="24"/>
          <w:lang w:val="de-DE"/>
        </w:rPr>
        <w:t xml:space="preserve"> materialet përkatëse, në bashkëpunim me strukturat e varësisë, për çdo çështje apo problematikë, që është vlerësuar për t’u kaluar për shqyrtim dhe miratim në Komisionin e Zhvillimit Strategjik dhe Administrimit të Buxhetit apo në seancë plenare të KLGJ-së.</w:t>
      </w:r>
    </w:p>
    <w:p w:rsidR="00C11EF4" w:rsidRPr="002C072B" w:rsidRDefault="00C11EF4" w:rsidP="00C11EF4">
      <w:pPr>
        <w:spacing w:after="0" w:line="240" w:lineRule="auto"/>
        <w:jc w:val="both"/>
        <w:rPr>
          <w:rFonts w:ascii="Times New Roman" w:hAnsi="Times New Roman"/>
          <w:b/>
          <w:sz w:val="24"/>
          <w:szCs w:val="24"/>
          <w:lang w:val="de-DE"/>
        </w:rPr>
      </w:pPr>
    </w:p>
    <w:p w:rsidR="00591CA6" w:rsidRPr="002C072B" w:rsidRDefault="00591CA6" w:rsidP="00591CA6">
      <w:pPr>
        <w:spacing w:after="0" w:line="240" w:lineRule="auto"/>
        <w:jc w:val="both"/>
        <w:rPr>
          <w:rFonts w:ascii="Times New Roman" w:hAnsi="Times New Roman"/>
          <w:b/>
          <w:sz w:val="24"/>
          <w:szCs w:val="24"/>
          <w:lang w:val="de-DE"/>
        </w:rPr>
      </w:pPr>
      <w:r w:rsidRPr="002C072B">
        <w:rPr>
          <w:rFonts w:ascii="Times New Roman" w:hAnsi="Times New Roman"/>
          <w:b/>
          <w:sz w:val="24"/>
          <w:szCs w:val="24"/>
          <w:lang w:val="de-DE"/>
        </w:rPr>
        <w:t>II-</w:t>
      </w:r>
      <w:r w:rsidRPr="002C072B">
        <w:rPr>
          <w:rFonts w:ascii="Times New Roman" w:hAnsi="Times New Roman"/>
          <w:sz w:val="24"/>
          <w:szCs w:val="24"/>
          <w:lang w:val="de-DE"/>
        </w:rPr>
        <w:t xml:space="preserve"> </w:t>
      </w:r>
      <w:r w:rsidRPr="002C072B">
        <w:rPr>
          <w:rFonts w:ascii="Times New Roman" w:hAnsi="Times New Roman" w:cs="Times New Roman"/>
          <w:b/>
          <w:sz w:val="24"/>
          <w:szCs w:val="24"/>
          <w:lang w:val="pt-BR"/>
        </w:rPr>
        <w:t xml:space="preserve">Konkurimi është i hapur për nëpunësit civil të kategorisë së mesme drejtuese </w:t>
      </w:r>
      <w:r w:rsidRPr="002C072B">
        <w:rPr>
          <w:rFonts w:ascii="Times New Roman" w:hAnsi="Times New Roman" w:cs="Times New Roman"/>
          <w:b/>
          <w:i/>
          <w:sz w:val="24"/>
          <w:szCs w:val="24"/>
          <w:lang w:val="pt-BR"/>
        </w:rPr>
        <w:t>(II-b)</w:t>
      </w:r>
      <w:r w:rsidRPr="002C072B">
        <w:rPr>
          <w:rFonts w:ascii="Times New Roman" w:hAnsi="Times New Roman" w:cs="Times New Roman"/>
          <w:b/>
          <w:sz w:val="24"/>
          <w:szCs w:val="24"/>
          <w:lang w:val="pt-BR"/>
        </w:rPr>
        <w:t>, pjesë e shërbimit civil</w:t>
      </w:r>
      <w:r w:rsidRPr="002C072B">
        <w:rPr>
          <w:rFonts w:ascii="Times New Roman" w:hAnsi="Times New Roman" w:cs="Times New Roman"/>
          <w:b/>
          <w:sz w:val="24"/>
          <w:szCs w:val="24"/>
          <w:lang w:val="de-DE"/>
        </w:rPr>
        <w:t>.</w:t>
      </w:r>
    </w:p>
    <w:p w:rsidR="00591CA6" w:rsidRPr="002C072B" w:rsidRDefault="00591CA6" w:rsidP="00591CA6">
      <w:pPr>
        <w:spacing w:after="0" w:line="240" w:lineRule="auto"/>
        <w:jc w:val="both"/>
        <w:rPr>
          <w:rFonts w:ascii="Times New Roman" w:hAnsi="Times New Roman" w:cs="Times New Roman"/>
          <w:b/>
          <w:sz w:val="24"/>
          <w:szCs w:val="24"/>
          <w:lang w:val="de-DE"/>
        </w:rPr>
      </w:pPr>
    </w:p>
    <w:p w:rsidR="00591CA6" w:rsidRPr="002C072B" w:rsidRDefault="00591CA6" w:rsidP="00591CA6">
      <w:pPr>
        <w:spacing w:after="0" w:line="240" w:lineRule="auto"/>
        <w:jc w:val="both"/>
        <w:rPr>
          <w:rFonts w:ascii="Times New Roman" w:hAnsi="Times New Roman" w:cs="Times New Roman"/>
          <w:sz w:val="24"/>
          <w:szCs w:val="24"/>
          <w:lang w:val="de-DE"/>
        </w:rPr>
      </w:pPr>
      <w:r w:rsidRPr="002C072B">
        <w:rPr>
          <w:rFonts w:ascii="Times New Roman" w:hAnsi="Times New Roman" w:cs="Times New Roman"/>
          <w:b/>
          <w:sz w:val="24"/>
          <w:szCs w:val="24"/>
          <w:lang w:val="de-DE"/>
        </w:rPr>
        <w:t>II.1. Kushtet e</w:t>
      </w:r>
      <w:r w:rsidRPr="002C072B">
        <w:rPr>
          <w:rFonts w:ascii="Times New Roman" w:hAnsi="Times New Roman" w:cs="Times New Roman"/>
          <w:sz w:val="24"/>
          <w:szCs w:val="24"/>
          <w:lang w:val="de-DE"/>
        </w:rPr>
        <w:t xml:space="preserve"> përgjithshme</w:t>
      </w:r>
      <w:r w:rsidRPr="002C072B">
        <w:rPr>
          <w:rFonts w:ascii="Times New Roman" w:hAnsi="Times New Roman" w:cs="Times New Roman"/>
          <w:b/>
          <w:sz w:val="24"/>
          <w:szCs w:val="24"/>
          <w:lang w:val="de-DE"/>
        </w:rPr>
        <w:t xml:space="preserve">, </w:t>
      </w:r>
      <w:r w:rsidRPr="002C072B">
        <w:rPr>
          <w:rFonts w:ascii="Times New Roman" w:hAnsi="Times New Roman" w:cs="Times New Roman"/>
          <w:sz w:val="24"/>
          <w:szCs w:val="24"/>
          <w:lang w:val="de-DE"/>
        </w:rPr>
        <w:t>kandidati duhet:</w:t>
      </w:r>
    </w:p>
    <w:p w:rsidR="00591CA6" w:rsidRPr="002C072B" w:rsidRDefault="00591CA6" w:rsidP="00591CA6">
      <w:pPr>
        <w:spacing w:after="0" w:line="240" w:lineRule="auto"/>
        <w:jc w:val="both"/>
        <w:rPr>
          <w:rFonts w:ascii="Times New Roman" w:hAnsi="Times New Roman" w:cs="Times New Roman"/>
          <w:sz w:val="24"/>
          <w:szCs w:val="24"/>
          <w:lang w:val="de-DE"/>
        </w:rPr>
      </w:pPr>
      <w:r w:rsidRPr="002C072B">
        <w:rPr>
          <w:rFonts w:ascii="Times New Roman" w:hAnsi="Times New Roman" w:cs="Times New Roman"/>
          <w:b/>
          <w:sz w:val="24"/>
          <w:szCs w:val="24"/>
          <w:lang w:val="de-DE"/>
        </w:rPr>
        <w:t>-Të</w:t>
      </w:r>
      <w:r w:rsidRPr="002C072B">
        <w:rPr>
          <w:rFonts w:ascii="Times New Roman" w:hAnsi="Times New Roman" w:cs="Times New Roman"/>
          <w:sz w:val="24"/>
          <w:szCs w:val="24"/>
          <w:lang w:val="de-DE"/>
        </w:rPr>
        <w:t xml:space="preserve"> plotësojë të gjitha kushtet e përgjithshme për pranimin në shërbimin civil, sipas nenit 21, të ligjit nr. 152/2013 ”Për nëpunësin civil”</w:t>
      </w:r>
      <w:r w:rsidR="00292F92" w:rsidRPr="002C072B">
        <w:rPr>
          <w:rFonts w:ascii="Times New Roman" w:hAnsi="Times New Roman" w:cs="Times New Roman"/>
          <w:sz w:val="24"/>
          <w:szCs w:val="24"/>
          <w:lang w:val="de-DE"/>
        </w:rPr>
        <w:t>,</w:t>
      </w:r>
      <w:r w:rsidRPr="002C072B">
        <w:rPr>
          <w:rFonts w:ascii="Times New Roman" w:hAnsi="Times New Roman" w:cs="Times New Roman"/>
          <w:sz w:val="24"/>
          <w:szCs w:val="24"/>
          <w:lang w:val="de-DE"/>
        </w:rPr>
        <w:t xml:space="preserve"> i ndryshuar.</w:t>
      </w:r>
    </w:p>
    <w:p w:rsidR="00591CA6" w:rsidRPr="002C072B" w:rsidRDefault="00591CA6" w:rsidP="00591CA6">
      <w:pPr>
        <w:spacing w:after="0" w:line="240" w:lineRule="auto"/>
        <w:jc w:val="both"/>
        <w:rPr>
          <w:rFonts w:ascii="Times New Roman" w:hAnsi="Times New Roman" w:cs="Times New Roman"/>
          <w:b/>
          <w:sz w:val="12"/>
          <w:szCs w:val="12"/>
          <w:lang w:val="de-DE"/>
        </w:rPr>
      </w:pPr>
    </w:p>
    <w:p w:rsidR="00591CA6" w:rsidRPr="002C072B" w:rsidRDefault="00591CA6" w:rsidP="000329D4">
      <w:pPr>
        <w:spacing w:after="0" w:line="240" w:lineRule="auto"/>
        <w:jc w:val="both"/>
        <w:rPr>
          <w:rFonts w:ascii="Times New Roman" w:hAnsi="Times New Roman" w:cs="Times New Roman"/>
          <w:sz w:val="24"/>
          <w:szCs w:val="24"/>
          <w:lang w:val="de-DE"/>
        </w:rPr>
      </w:pPr>
      <w:r w:rsidRPr="002C072B">
        <w:rPr>
          <w:rFonts w:ascii="Times New Roman" w:hAnsi="Times New Roman" w:cs="Times New Roman"/>
          <w:b/>
          <w:sz w:val="24"/>
          <w:szCs w:val="24"/>
          <w:lang w:val="de-DE"/>
        </w:rPr>
        <w:t xml:space="preserve">-Të </w:t>
      </w:r>
      <w:r w:rsidRPr="002C072B">
        <w:rPr>
          <w:rFonts w:ascii="Times New Roman" w:hAnsi="Times New Roman" w:cs="Times New Roman"/>
          <w:sz w:val="24"/>
          <w:szCs w:val="24"/>
          <w:lang w:val="de-DE"/>
        </w:rPr>
        <w:t>zotërojë aftësi, njohuri dhe cilësi të përcaktuara në kuadrin e kompetencës, si: Aftësi për të drejtuar dhe menaxhuar veprimet e ndryshme, Aftësi komunikimi, Aftësi të drejtimit strategjik, Ndërtim i marrëdhënieve ndërpersonale, Efektivitet, Aftësi pune në grup, Kuptim të gjerë të kompetencave ndërsektoriale, Njohuri mbi fenomenet sociale dhe ekonomike, Besueshmëri, Vizion, Të qenët krijues, Integritet, Njohuri për sistemin ligjor evropian.</w:t>
      </w:r>
    </w:p>
    <w:p w:rsidR="00591CA6" w:rsidRPr="002C072B" w:rsidRDefault="00591CA6" w:rsidP="00591CA6">
      <w:pPr>
        <w:spacing w:after="0" w:line="240" w:lineRule="auto"/>
        <w:jc w:val="both"/>
        <w:rPr>
          <w:rFonts w:ascii="Times New Roman" w:hAnsi="Times New Roman" w:cs="Times New Roman"/>
          <w:b/>
          <w:sz w:val="12"/>
          <w:szCs w:val="12"/>
          <w:lang w:val="de-DE"/>
        </w:rPr>
      </w:pPr>
    </w:p>
    <w:p w:rsidR="00591CA6" w:rsidRPr="002C072B" w:rsidRDefault="00591CA6" w:rsidP="00591CA6">
      <w:pPr>
        <w:spacing w:after="0" w:line="240" w:lineRule="auto"/>
        <w:jc w:val="both"/>
        <w:rPr>
          <w:rFonts w:ascii="Times New Roman" w:hAnsi="Times New Roman" w:cs="Times New Roman"/>
          <w:sz w:val="24"/>
          <w:szCs w:val="24"/>
          <w:lang w:val="de-DE"/>
        </w:rPr>
      </w:pPr>
      <w:r w:rsidRPr="002C072B">
        <w:rPr>
          <w:rFonts w:ascii="Times New Roman" w:hAnsi="Times New Roman" w:cs="Times New Roman"/>
          <w:b/>
          <w:sz w:val="24"/>
          <w:szCs w:val="24"/>
          <w:lang w:val="de-DE"/>
        </w:rPr>
        <w:t xml:space="preserve">-Të </w:t>
      </w:r>
      <w:r w:rsidRPr="002C072B">
        <w:rPr>
          <w:rFonts w:ascii="Times New Roman" w:hAnsi="Times New Roman" w:cs="Times New Roman"/>
          <w:sz w:val="24"/>
          <w:szCs w:val="24"/>
          <w:lang w:val="de-DE"/>
        </w:rPr>
        <w:t>zotërojë njohuri të gjera lidhur me fushën e përgjegjësisë së institucionit, mbi menaxhimin e sistemit buxhetor dhe të shërbimit civil, si dhe aftësi shumë të mira drejtimi (lidership), formulimi politikash, menaxhimi strategjik, aftësi analitike, komunikimi, negocimi; kërkohet rregullisht gjykim dhe iniciativë për t’u marrë me probleme komplekse.</w:t>
      </w:r>
    </w:p>
    <w:p w:rsidR="00591CA6" w:rsidRPr="002C072B" w:rsidRDefault="00591CA6" w:rsidP="00591CA6">
      <w:pPr>
        <w:spacing w:after="0" w:line="240" w:lineRule="auto"/>
        <w:jc w:val="both"/>
        <w:rPr>
          <w:rFonts w:ascii="Times New Roman" w:hAnsi="Times New Roman" w:cs="Times New Roman"/>
          <w:b/>
          <w:sz w:val="24"/>
          <w:szCs w:val="24"/>
          <w:lang w:val="de-DE"/>
        </w:rPr>
      </w:pPr>
    </w:p>
    <w:p w:rsidR="00660E4E" w:rsidRPr="002C072B" w:rsidRDefault="00591CA6" w:rsidP="00591CA6">
      <w:pPr>
        <w:spacing w:after="0"/>
        <w:jc w:val="both"/>
        <w:rPr>
          <w:rFonts w:ascii="Times New Roman" w:hAnsi="Times New Roman" w:cs="Times New Roman"/>
          <w:sz w:val="24"/>
          <w:szCs w:val="24"/>
          <w:lang w:val="de-DE"/>
        </w:rPr>
      </w:pPr>
      <w:r w:rsidRPr="002C072B">
        <w:rPr>
          <w:rFonts w:ascii="Times New Roman" w:hAnsi="Times New Roman" w:cs="Times New Roman"/>
          <w:b/>
          <w:sz w:val="24"/>
          <w:szCs w:val="24"/>
          <w:lang w:val="de-DE"/>
        </w:rPr>
        <w:t xml:space="preserve">II.2. Kriteret </w:t>
      </w:r>
      <w:r w:rsidRPr="002C072B">
        <w:rPr>
          <w:rFonts w:ascii="Times New Roman" w:hAnsi="Times New Roman" w:cs="Times New Roman"/>
          <w:sz w:val="24"/>
          <w:szCs w:val="24"/>
          <w:lang w:val="de-DE"/>
        </w:rPr>
        <w:t xml:space="preserve">e veçanta, për pozicionin </w:t>
      </w:r>
      <w:r w:rsidR="00514016" w:rsidRPr="002C072B">
        <w:rPr>
          <w:rFonts w:ascii="Times New Roman" w:hAnsi="Times New Roman" w:cs="Times New Roman"/>
          <w:sz w:val="24"/>
          <w:szCs w:val="24"/>
          <w:lang w:val="de-DE"/>
        </w:rPr>
        <w:t>Drejtor i Departamentit të Programimit dhe Administrimit të Buxhetit</w:t>
      </w:r>
      <w:r w:rsidR="003A43F5" w:rsidRPr="002C072B">
        <w:rPr>
          <w:rFonts w:ascii="Times New Roman" w:hAnsi="Times New Roman" w:cs="Times New Roman"/>
          <w:i/>
          <w:sz w:val="24"/>
          <w:szCs w:val="24"/>
          <w:lang w:val="de-DE"/>
        </w:rPr>
        <w:t xml:space="preserve"> </w:t>
      </w:r>
      <w:r w:rsidRPr="002C072B">
        <w:rPr>
          <w:rFonts w:ascii="Times New Roman" w:hAnsi="Times New Roman" w:cs="Times New Roman"/>
          <w:i/>
          <w:sz w:val="24"/>
          <w:szCs w:val="24"/>
          <w:lang w:val="de-DE"/>
        </w:rPr>
        <w:t>(Nëpunës Civil Niveli i Lartë Drejtues, I-b)</w:t>
      </w:r>
      <w:r w:rsidRPr="002C072B">
        <w:rPr>
          <w:rFonts w:ascii="Times New Roman" w:hAnsi="Times New Roman" w:cs="Times New Roman"/>
          <w:sz w:val="24"/>
          <w:szCs w:val="24"/>
          <w:lang w:val="de-DE"/>
        </w:rPr>
        <w:t xml:space="preserve">, janë si  më poshtë: </w:t>
      </w:r>
    </w:p>
    <w:p w:rsidR="00591CA6" w:rsidRPr="002C072B" w:rsidRDefault="00591CA6" w:rsidP="00591CA6">
      <w:pPr>
        <w:pStyle w:val="ListParagraph"/>
        <w:numPr>
          <w:ilvl w:val="0"/>
          <w:numId w:val="4"/>
        </w:numPr>
        <w:tabs>
          <w:tab w:val="left" w:pos="426"/>
        </w:tabs>
        <w:spacing w:after="0" w:line="240" w:lineRule="auto"/>
        <w:ind w:left="540" w:hanging="180"/>
        <w:jc w:val="both"/>
        <w:rPr>
          <w:rFonts w:ascii="Times New Roman" w:hAnsi="Times New Roman"/>
          <w:sz w:val="24"/>
          <w:szCs w:val="24"/>
          <w:lang w:val="de-DE"/>
        </w:rPr>
      </w:pPr>
      <w:r w:rsidRPr="002C072B">
        <w:rPr>
          <w:rFonts w:ascii="Times New Roman" w:hAnsi="Times New Roman" w:cs="Times New Roman"/>
          <w:sz w:val="24"/>
          <w:szCs w:val="24"/>
          <w:lang w:val="de-DE"/>
        </w:rPr>
        <w:t>Të jetë nëpunës civil i konfirmuar,</w:t>
      </w:r>
      <w:r w:rsidRPr="002C072B">
        <w:rPr>
          <w:rFonts w:ascii="Times New Roman" w:hAnsi="Times New Roman" w:cs="Times New Roman"/>
          <w:b/>
          <w:sz w:val="24"/>
          <w:szCs w:val="24"/>
          <w:lang w:val="pt-BR"/>
        </w:rPr>
        <w:t xml:space="preserve"> </w:t>
      </w:r>
      <w:r w:rsidRPr="002C072B">
        <w:rPr>
          <w:rFonts w:ascii="Times New Roman" w:hAnsi="Times New Roman" w:cs="Times New Roman"/>
          <w:sz w:val="24"/>
          <w:szCs w:val="24"/>
          <w:lang w:val="pt-BR"/>
        </w:rPr>
        <w:t>niveli i mesëm drejtues</w:t>
      </w:r>
      <w:r w:rsidRPr="002C072B">
        <w:rPr>
          <w:rFonts w:ascii="Times New Roman" w:hAnsi="Times New Roman" w:cs="Times New Roman"/>
          <w:i/>
          <w:sz w:val="24"/>
          <w:szCs w:val="24"/>
          <w:lang w:val="de-DE"/>
        </w:rPr>
        <w:t xml:space="preserve"> (dokument nga institucioni).</w:t>
      </w:r>
    </w:p>
    <w:p w:rsidR="00591CA6" w:rsidRPr="002C072B" w:rsidRDefault="00591CA6" w:rsidP="00591CA6">
      <w:pPr>
        <w:pStyle w:val="ListParagraph"/>
        <w:numPr>
          <w:ilvl w:val="0"/>
          <w:numId w:val="4"/>
        </w:numPr>
        <w:tabs>
          <w:tab w:val="left" w:pos="426"/>
          <w:tab w:val="left" w:pos="1080"/>
        </w:tabs>
        <w:spacing w:after="0" w:line="240" w:lineRule="auto"/>
        <w:ind w:left="567" w:hanging="153"/>
        <w:jc w:val="both"/>
        <w:rPr>
          <w:rFonts w:ascii="Times New Roman" w:hAnsi="Times New Roman"/>
          <w:i/>
          <w:sz w:val="24"/>
          <w:szCs w:val="24"/>
          <w:lang w:val="de-DE"/>
        </w:rPr>
      </w:pPr>
      <w:r w:rsidRPr="002C072B">
        <w:rPr>
          <w:rFonts w:ascii="Times New Roman" w:hAnsi="Times New Roman"/>
          <w:sz w:val="24"/>
          <w:szCs w:val="24"/>
          <w:lang w:val="de-DE"/>
        </w:rPr>
        <w:t>Të zotërojë diplomë të nivelit Master Shkencor (</w:t>
      </w:r>
      <w:r w:rsidRPr="002C072B">
        <w:rPr>
          <w:rFonts w:ascii="Times New Roman" w:hAnsi="Times New Roman"/>
          <w:i/>
          <w:sz w:val="24"/>
          <w:szCs w:val="24"/>
          <w:lang w:val="de-DE"/>
        </w:rPr>
        <w:t>ose të barazvlefshme</w:t>
      </w:r>
      <w:r w:rsidRPr="002C072B">
        <w:rPr>
          <w:rFonts w:ascii="Times New Roman" w:hAnsi="Times New Roman"/>
          <w:sz w:val="24"/>
          <w:szCs w:val="24"/>
          <w:lang w:val="de-DE"/>
        </w:rPr>
        <w:t>), në</w:t>
      </w:r>
      <w:r w:rsidR="000E22E3" w:rsidRPr="002C072B">
        <w:rPr>
          <w:rFonts w:ascii="Times New Roman" w:hAnsi="Times New Roman"/>
          <w:sz w:val="24"/>
          <w:szCs w:val="24"/>
          <w:lang w:val="sq-AL"/>
        </w:rPr>
        <w:t xml:space="preserve"> Shkenca Ekonomike</w:t>
      </w:r>
      <w:r w:rsidRPr="002C072B">
        <w:rPr>
          <w:rFonts w:ascii="Times New Roman" w:hAnsi="Times New Roman"/>
          <w:sz w:val="24"/>
          <w:szCs w:val="24"/>
          <w:lang w:val="sq-AL"/>
        </w:rPr>
        <w:t>. D</w:t>
      </w:r>
      <w:r w:rsidRPr="002C072B">
        <w:rPr>
          <w:rFonts w:ascii="Times New Roman" w:hAnsi="Times New Roman"/>
          <w:sz w:val="24"/>
          <w:szCs w:val="24"/>
          <w:lang w:val="de-DE"/>
        </w:rPr>
        <w:t xml:space="preserve">iploma e nivelit Bachelor, duhet të jetë e të njëjtës fushë. </w:t>
      </w:r>
      <w:r w:rsidRPr="002C072B">
        <w:rPr>
          <w:rFonts w:ascii="Times New Roman" w:hAnsi="Times New Roman" w:cs="Times New Roman"/>
          <w:i/>
          <w:sz w:val="24"/>
          <w:szCs w:val="24"/>
          <w:lang w:val="de-DE"/>
        </w:rPr>
        <w:t>Diplomat e marra jashtë vendit, duhet të jenë të njohura nga institucioni përgjegjës për njesimin e diplomave, sipas legjislacionit në fuqi.</w:t>
      </w:r>
    </w:p>
    <w:p w:rsidR="00174AC2" w:rsidRPr="002C072B" w:rsidRDefault="00591CA6" w:rsidP="00174AC2">
      <w:pPr>
        <w:pStyle w:val="ListParagraph"/>
        <w:numPr>
          <w:ilvl w:val="0"/>
          <w:numId w:val="4"/>
        </w:numPr>
        <w:tabs>
          <w:tab w:val="left" w:pos="426"/>
          <w:tab w:val="left" w:pos="567"/>
        </w:tabs>
        <w:spacing w:after="0" w:line="240" w:lineRule="auto"/>
        <w:ind w:left="540" w:hanging="18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 xml:space="preserve"> </w:t>
      </w:r>
      <w:r w:rsidR="000C6A6F" w:rsidRPr="002C072B">
        <w:rPr>
          <w:rFonts w:ascii="Times New Roman" w:hAnsi="Times New Roman"/>
          <w:sz w:val="24"/>
          <w:szCs w:val="24"/>
          <w:lang w:val="de-DE"/>
        </w:rPr>
        <w:t>Të ketë të paktën 7 (shta</w:t>
      </w:r>
      <w:r w:rsidRPr="002C072B">
        <w:rPr>
          <w:rFonts w:ascii="Times New Roman" w:hAnsi="Times New Roman"/>
          <w:sz w:val="24"/>
          <w:szCs w:val="24"/>
          <w:lang w:val="de-DE"/>
        </w:rPr>
        <w:t>të) vite eksperiencë pune në profesion, nga të cilat</w:t>
      </w:r>
      <w:r w:rsidR="000C1054" w:rsidRPr="002C072B">
        <w:rPr>
          <w:rFonts w:ascii="Times New Roman" w:hAnsi="Times New Roman" w:cs="Times New Roman"/>
          <w:sz w:val="24"/>
          <w:szCs w:val="24"/>
          <w:lang w:val="de-DE"/>
        </w:rPr>
        <w:t xml:space="preserve"> të paktën </w:t>
      </w:r>
      <w:r w:rsidR="000E22E3" w:rsidRPr="002C072B">
        <w:rPr>
          <w:rFonts w:ascii="Times New Roman" w:hAnsi="Times New Roman" w:cs="Times New Roman"/>
          <w:sz w:val="24"/>
          <w:szCs w:val="24"/>
          <w:lang w:val="de-DE"/>
        </w:rPr>
        <w:t>5</w:t>
      </w:r>
      <w:r w:rsidR="000C6A6F" w:rsidRPr="002C072B">
        <w:rPr>
          <w:rFonts w:ascii="Times New Roman" w:hAnsi="Times New Roman" w:cs="Times New Roman"/>
          <w:sz w:val="24"/>
          <w:szCs w:val="24"/>
          <w:lang w:val="de-DE"/>
        </w:rPr>
        <w:t xml:space="preserve"> (</w:t>
      </w:r>
      <w:r w:rsidR="000E22E3" w:rsidRPr="002C072B">
        <w:rPr>
          <w:rFonts w:ascii="Times New Roman" w:hAnsi="Times New Roman" w:cs="Times New Roman"/>
          <w:sz w:val="24"/>
          <w:szCs w:val="24"/>
          <w:lang w:val="de-DE"/>
        </w:rPr>
        <w:t>pes</w:t>
      </w:r>
      <w:r w:rsidR="000C1054" w:rsidRPr="002C072B">
        <w:rPr>
          <w:rFonts w:ascii="Times New Roman" w:hAnsi="Times New Roman" w:cs="Times New Roman"/>
          <w:sz w:val="24"/>
          <w:szCs w:val="24"/>
          <w:lang w:val="de-DE"/>
        </w:rPr>
        <w:t>ë</w:t>
      </w:r>
      <w:r w:rsidRPr="002C072B">
        <w:rPr>
          <w:rFonts w:ascii="Times New Roman" w:hAnsi="Times New Roman" w:cs="Times New Roman"/>
          <w:sz w:val="24"/>
          <w:szCs w:val="24"/>
          <w:lang w:val="de-DE"/>
        </w:rPr>
        <w:t xml:space="preserve">) vite, si nëpunës civil i nivelit të mesëm drejtues ose në pozicione të barasvlefshëm me to </w:t>
      </w:r>
      <w:r w:rsidRPr="002C072B">
        <w:rPr>
          <w:rFonts w:ascii="Times New Roman" w:hAnsi="Times New Roman" w:cs="Times New Roman"/>
          <w:i/>
          <w:sz w:val="24"/>
          <w:szCs w:val="24"/>
          <w:lang w:val="de-DE"/>
        </w:rPr>
        <w:t>(kategoria e pagës II-b).</w:t>
      </w:r>
    </w:p>
    <w:p w:rsidR="00591CA6" w:rsidRPr="002C072B" w:rsidRDefault="00591CA6" w:rsidP="00174AC2">
      <w:pPr>
        <w:pStyle w:val="ListParagraph"/>
        <w:numPr>
          <w:ilvl w:val="0"/>
          <w:numId w:val="4"/>
        </w:numPr>
        <w:tabs>
          <w:tab w:val="left" w:pos="426"/>
          <w:tab w:val="left" w:pos="567"/>
        </w:tabs>
        <w:spacing w:after="0" w:line="240" w:lineRule="auto"/>
        <w:ind w:left="540" w:hanging="18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Të ketë të paktën vlerësimin e fundit, mirë apo shumë mirë.</w:t>
      </w:r>
    </w:p>
    <w:p w:rsidR="00591CA6" w:rsidRPr="002C072B" w:rsidRDefault="00591CA6" w:rsidP="00591CA6">
      <w:pPr>
        <w:numPr>
          <w:ilvl w:val="0"/>
          <w:numId w:val="4"/>
        </w:numPr>
        <w:tabs>
          <w:tab w:val="left" w:pos="426"/>
          <w:tab w:val="left" w:pos="1080"/>
        </w:tabs>
        <w:spacing w:after="0" w:line="240" w:lineRule="auto"/>
        <w:ind w:left="540" w:hanging="180"/>
        <w:jc w:val="both"/>
        <w:rPr>
          <w:rFonts w:ascii="Times New Roman" w:hAnsi="Times New Roman" w:cs="Times New Roman"/>
          <w:i/>
          <w:sz w:val="24"/>
          <w:szCs w:val="24"/>
          <w:lang w:val="de-DE"/>
        </w:rPr>
      </w:pPr>
      <w:r w:rsidRPr="002C072B">
        <w:rPr>
          <w:rFonts w:ascii="Times New Roman" w:hAnsi="Times New Roman" w:cs="Times New Roman"/>
          <w:sz w:val="24"/>
          <w:szCs w:val="24"/>
          <w:lang w:val="de-DE"/>
        </w:rPr>
        <w:t xml:space="preserve">Të mos ketë masë disiplinore, në fuqi, </w:t>
      </w:r>
      <w:r w:rsidRPr="002C072B">
        <w:rPr>
          <w:rFonts w:ascii="Times New Roman" w:hAnsi="Times New Roman" w:cs="Times New Roman"/>
          <w:i/>
          <w:sz w:val="24"/>
          <w:szCs w:val="24"/>
          <w:lang w:val="de-DE"/>
        </w:rPr>
        <w:t>(dokument nga institucioni).</w:t>
      </w:r>
    </w:p>
    <w:p w:rsidR="00591CA6" w:rsidRPr="002C072B" w:rsidRDefault="00591CA6" w:rsidP="00591CA6">
      <w:pPr>
        <w:pStyle w:val="ListParagraph"/>
        <w:numPr>
          <w:ilvl w:val="0"/>
          <w:numId w:val="5"/>
        </w:numPr>
        <w:tabs>
          <w:tab w:val="left" w:pos="426"/>
          <w:tab w:val="left" w:pos="900"/>
          <w:tab w:val="left" w:pos="1080"/>
          <w:tab w:val="left" w:pos="1620"/>
        </w:tabs>
        <w:spacing w:after="0" w:line="240" w:lineRule="auto"/>
        <w:ind w:left="540" w:hanging="180"/>
        <w:jc w:val="both"/>
        <w:rPr>
          <w:rFonts w:ascii="Times New Roman" w:hAnsi="Times New Roman" w:cs="Times New Roman"/>
          <w:sz w:val="24"/>
          <w:szCs w:val="24"/>
          <w:lang w:val="de-DE"/>
        </w:rPr>
      </w:pPr>
      <w:r w:rsidRPr="002C072B">
        <w:rPr>
          <w:rFonts w:ascii="Times New Roman" w:hAnsi="Times New Roman" w:cs="Times New Roman"/>
          <w:sz w:val="24"/>
          <w:szCs w:val="24"/>
          <w:lang w:val="de-DE"/>
        </w:rPr>
        <w:t>Të mos ke</w:t>
      </w:r>
      <w:r w:rsidR="00277FE9" w:rsidRPr="002C072B">
        <w:rPr>
          <w:rFonts w:ascii="Times New Roman" w:hAnsi="Times New Roman" w:cs="Times New Roman"/>
          <w:sz w:val="24"/>
          <w:szCs w:val="24"/>
          <w:lang w:val="de-DE"/>
        </w:rPr>
        <w:t>t</w:t>
      </w:r>
      <w:r w:rsidRPr="002C072B">
        <w:rPr>
          <w:rFonts w:ascii="Times New Roman" w:hAnsi="Times New Roman" w:cs="Times New Roman"/>
          <w:sz w:val="24"/>
          <w:szCs w:val="24"/>
          <w:lang w:val="de-DE"/>
        </w:rPr>
        <w:t>ë procese gjyqësore, civile, penale, administrative që janë në proces, si dhe të mos je</w:t>
      </w:r>
      <w:r w:rsidR="00277FE9" w:rsidRPr="002C072B">
        <w:rPr>
          <w:rFonts w:ascii="Times New Roman" w:hAnsi="Times New Roman" w:cs="Times New Roman"/>
          <w:sz w:val="24"/>
          <w:szCs w:val="24"/>
          <w:lang w:val="de-DE"/>
        </w:rPr>
        <w:t>t</w:t>
      </w:r>
      <w:r w:rsidRPr="002C072B">
        <w:rPr>
          <w:rFonts w:ascii="Times New Roman" w:hAnsi="Times New Roman" w:cs="Times New Roman"/>
          <w:sz w:val="24"/>
          <w:szCs w:val="24"/>
          <w:lang w:val="de-DE"/>
        </w:rPr>
        <w:t>ë n</w:t>
      </w:r>
      <w:r w:rsidR="00DA16E0" w:rsidRPr="002C072B">
        <w:rPr>
          <w:rFonts w:ascii="Times New Roman" w:hAnsi="Times New Roman" w:cs="Times New Roman"/>
          <w:sz w:val="24"/>
          <w:szCs w:val="24"/>
          <w:lang w:val="de-DE"/>
        </w:rPr>
        <w:t>ë ndjekje penale nga prokuroria.</w:t>
      </w:r>
    </w:p>
    <w:p w:rsidR="00591CA6" w:rsidRPr="002C072B" w:rsidRDefault="00591CA6" w:rsidP="00591CA6">
      <w:pPr>
        <w:pStyle w:val="ListParagraph"/>
        <w:numPr>
          <w:ilvl w:val="0"/>
          <w:numId w:val="4"/>
        </w:numPr>
        <w:tabs>
          <w:tab w:val="left" w:pos="426"/>
          <w:tab w:val="left" w:pos="720"/>
        </w:tabs>
        <w:spacing w:after="0" w:line="240" w:lineRule="auto"/>
        <w:ind w:left="540" w:hanging="180"/>
        <w:jc w:val="both"/>
        <w:rPr>
          <w:rFonts w:ascii="Times New Roman" w:hAnsi="Times New Roman" w:cs="Times New Roman"/>
          <w:sz w:val="24"/>
          <w:szCs w:val="24"/>
          <w:lang w:val="de-DE"/>
        </w:rPr>
      </w:pPr>
      <w:proofErr w:type="spellStart"/>
      <w:r w:rsidRPr="002C072B">
        <w:rPr>
          <w:rFonts w:ascii="Times New Roman" w:hAnsi="Times New Roman" w:cs="Times New Roman"/>
          <w:sz w:val="24"/>
          <w:szCs w:val="24"/>
          <w:lang w:val="fr-FR"/>
        </w:rPr>
        <w:t>Të</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ketë</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aftësi</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të</w:t>
      </w:r>
      <w:proofErr w:type="spellEnd"/>
      <w:r w:rsidRPr="002C072B">
        <w:rPr>
          <w:rFonts w:ascii="Times New Roman" w:hAnsi="Times New Roman" w:cs="Times New Roman"/>
          <w:sz w:val="24"/>
          <w:szCs w:val="24"/>
          <w:lang w:val="fr-FR"/>
        </w:rPr>
        <w:t xml:space="preserve"> mira </w:t>
      </w:r>
      <w:proofErr w:type="spellStart"/>
      <w:r w:rsidRPr="002C072B">
        <w:rPr>
          <w:rFonts w:ascii="Times New Roman" w:hAnsi="Times New Roman" w:cs="Times New Roman"/>
          <w:sz w:val="24"/>
          <w:szCs w:val="24"/>
          <w:lang w:val="fr-FR"/>
        </w:rPr>
        <w:t>profesionale</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organizative</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etikë</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të</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lartë</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komunikimi</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dhe</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të</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punës</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në</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grup</w:t>
      </w:r>
      <w:proofErr w:type="spellEnd"/>
      <w:r w:rsidRPr="002C072B">
        <w:rPr>
          <w:rFonts w:ascii="Times New Roman" w:hAnsi="Times New Roman" w:cs="Times New Roman"/>
          <w:sz w:val="24"/>
          <w:szCs w:val="24"/>
          <w:lang w:val="fr-FR"/>
        </w:rPr>
        <w:t>.</w:t>
      </w:r>
      <w:r w:rsidRPr="002C072B">
        <w:rPr>
          <w:rFonts w:ascii="Times New Roman" w:hAnsi="Times New Roman" w:cs="Times New Roman"/>
          <w:sz w:val="24"/>
          <w:szCs w:val="24"/>
          <w:lang w:val="de-DE"/>
        </w:rPr>
        <w:t xml:space="preserve"> </w:t>
      </w:r>
    </w:p>
    <w:p w:rsidR="00591CA6" w:rsidRPr="002C072B" w:rsidRDefault="00591CA6" w:rsidP="00591CA6">
      <w:pPr>
        <w:spacing w:after="0"/>
        <w:jc w:val="both"/>
        <w:rPr>
          <w:rFonts w:ascii="Times New Roman" w:hAnsi="Times New Roman" w:cs="Times New Roman"/>
          <w:b/>
          <w:sz w:val="24"/>
          <w:szCs w:val="24"/>
          <w:lang w:val="pt-BR"/>
        </w:rPr>
      </w:pPr>
    </w:p>
    <w:p w:rsidR="00591CA6" w:rsidRPr="002C072B" w:rsidRDefault="00591CA6" w:rsidP="00591CA6">
      <w:pPr>
        <w:spacing w:after="0"/>
        <w:jc w:val="both"/>
        <w:rPr>
          <w:rFonts w:ascii="Times New Roman" w:hAnsi="Times New Roman" w:cs="Times New Roman"/>
          <w:sz w:val="24"/>
          <w:szCs w:val="24"/>
          <w:lang w:val="pt-BR"/>
        </w:rPr>
      </w:pPr>
      <w:r w:rsidRPr="002C072B">
        <w:rPr>
          <w:rFonts w:ascii="Times New Roman" w:hAnsi="Times New Roman" w:cs="Times New Roman"/>
          <w:b/>
          <w:sz w:val="24"/>
          <w:szCs w:val="24"/>
          <w:lang w:val="pt-BR"/>
        </w:rPr>
        <w:t>III- Dokumentacioni, mënyra dhe afati i dorëzimit.</w:t>
      </w:r>
    </w:p>
    <w:p w:rsidR="00591CA6" w:rsidRPr="002C072B" w:rsidRDefault="00591CA6" w:rsidP="00591CA6">
      <w:pPr>
        <w:spacing w:after="0"/>
        <w:jc w:val="both"/>
        <w:rPr>
          <w:rFonts w:ascii="Times New Roman" w:hAnsi="Times New Roman" w:cs="Times New Roman"/>
          <w:b/>
          <w:sz w:val="24"/>
          <w:szCs w:val="24"/>
          <w:lang w:val="pt-BR"/>
        </w:rPr>
      </w:pPr>
    </w:p>
    <w:p w:rsidR="00591CA6" w:rsidRPr="002C072B" w:rsidRDefault="00591CA6" w:rsidP="00591CA6">
      <w:pPr>
        <w:spacing w:after="0" w:line="240" w:lineRule="auto"/>
        <w:jc w:val="both"/>
        <w:rPr>
          <w:rFonts w:ascii="Times New Roman" w:hAnsi="Times New Roman"/>
          <w:sz w:val="24"/>
          <w:szCs w:val="24"/>
          <w:lang w:val="sq-AL"/>
        </w:rPr>
      </w:pPr>
      <w:r w:rsidRPr="002C072B">
        <w:rPr>
          <w:rFonts w:ascii="Times New Roman" w:hAnsi="Times New Roman" w:cs="Times New Roman"/>
          <w:b/>
          <w:sz w:val="24"/>
          <w:szCs w:val="24"/>
          <w:lang w:val="pt-BR"/>
        </w:rPr>
        <w:t xml:space="preserve">III.1. Kandidati </w:t>
      </w:r>
      <w:r w:rsidRPr="002C072B">
        <w:rPr>
          <w:rFonts w:ascii="Times New Roman" w:hAnsi="Times New Roman" w:cs="Times New Roman"/>
          <w:sz w:val="24"/>
          <w:szCs w:val="24"/>
          <w:lang w:val="pt-BR"/>
        </w:rPr>
        <w:t>duhet të paraqesë zyrtarisht, brënda</w:t>
      </w:r>
      <w:r w:rsidRPr="002C072B">
        <w:rPr>
          <w:rFonts w:ascii="Times New Roman" w:hAnsi="Times New Roman" w:cs="Times New Roman"/>
          <w:b/>
          <w:sz w:val="24"/>
          <w:szCs w:val="24"/>
          <w:lang w:val="pt-BR"/>
        </w:rPr>
        <w:t xml:space="preserve"> datës </w:t>
      </w:r>
      <w:r w:rsidR="00383CE5" w:rsidRPr="002C072B">
        <w:rPr>
          <w:rFonts w:ascii="Times New Roman" w:hAnsi="Times New Roman" w:cs="Times New Roman"/>
          <w:b/>
          <w:sz w:val="24"/>
          <w:szCs w:val="24"/>
          <w:lang w:val="pt-BR"/>
        </w:rPr>
        <w:t>03.07.2023</w:t>
      </w:r>
      <w:r w:rsidRPr="002C072B">
        <w:rPr>
          <w:rFonts w:ascii="Times New Roman" w:hAnsi="Times New Roman" w:cs="Times New Roman"/>
          <w:b/>
          <w:sz w:val="24"/>
          <w:szCs w:val="24"/>
          <w:lang w:val="pt-BR"/>
        </w:rPr>
        <w:t>,</w:t>
      </w:r>
      <w:r w:rsidRPr="002C072B">
        <w:rPr>
          <w:rFonts w:ascii="Times New Roman" w:hAnsi="Times New Roman" w:cs="Times New Roman"/>
          <w:sz w:val="24"/>
          <w:szCs w:val="24"/>
          <w:lang w:val="pt-BR"/>
        </w:rPr>
        <w:t xml:space="preserve"> </w:t>
      </w:r>
      <w:r w:rsidRPr="002C072B">
        <w:rPr>
          <w:rFonts w:ascii="Times New Roman" w:hAnsi="Times New Roman"/>
          <w:sz w:val="24"/>
          <w:szCs w:val="24"/>
          <w:lang w:val="sq-AL"/>
        </w:rPr>
        <w:t>me postë në adresën Këshilli i Lartë Gjyqësor, a</w:t>
      </w:r>
      <w:r w:rsidRPr="002C072B">
        <w:rPr>
          <w:rFonts w:ascii="Times New Roman" w:hAnsi="Times New Roman"/>
          <w:iCs/>
          <w:sz w:val="24"/>
          <w:szCs w:val="24"/>
          <w:lang w:val="sq-AL"/>
        </w:rPr>
        <w:t>dresa; Rruga: “Ana Komnena”, godina Poli i Drejtësisë,</w:t>
      </w:r>
      <w:r w:rsidRPr="002C072B">
        <w:rPr>
          <w:rFonts w:ascii="Times New Roman" w:hAnsi="Times New Roman"/>
          <w:sz w:val="24"/>
          <w:szCs w:val="24"/>
          <w:lang w:val="sq-AL"/>
        </w:rPr>
        <w:t xml:space="preserve"> Tiranë,</w:t>
      </w:r>
      <w:r w:rsidRPr="002C072B">
        <w:rPr>
          <w:rFonts w:ascii="Times New Roman" w:hAnsi="Times New Roman"/>
          <w:i/>
          <w:sz w:val="24"/>
          <w:szCs w:val="24"/>
          <w:lang w:val="sq-AL"/>
        </w:rPr>
        <w:t xml:space="preserve"> </w:t>
      </w:r>
      <w:r w:rsidRPr="002C072B">
        <w:rPr>
          <w:rFonts w:ascii="Times New Roman" w:hAnsi="Times New Roman"/>
          <w:sz w:val="24"/>
          <w:szCs w:val="24"/>
          <w:lang w:val="sq-AL"/>
        </w:rPr>
        <w:t xml:space="preserve">ose elektronikisht në adresën e email: </w:t>
      </w:r>
      <w:r w:rsidRPr="002C072B">
        <w:rPr>
          <w:rStyle w:val="Hyperlink"/>
          <w:rFonts w:ascii="Times New Roman" w:hAnsi="Times New Roman"/>
          <w:sz w:val="24"/>
          <w:szCs w:val="24"/>
          <w:lang w:val="sq-AL"/>
        </w:rPr>
        <w:fldChar w:fldCharType="begin"/>
      </w:r>
      <w:r w:rsidRPr="002C072B">
        <w:rPr>
          <w:rStyle w:val="Hyperlink"/>
          <w:rFonts w:ascii="Times New Roman" w:hAnsi="Times New Roman"/>
          <w:sz w:val="24"/>
          <w:szCs w:val="24"/>
          <w:lang w:val="sq-AL"/>
        </w:rPr>
        <w:instrText xml:space="preserve"> HYPERLINK "mailto:burimenjerezore@klgj.al" </w:instrText>
      </w:r>
      <w:r w:rsidRPr="002C072B">
        <w:rPr>
          <w:rStyle w:val="Hyperlink"/>
          <w:rFonts w:ascii="Times New Roman" w:hAnsi="Times New Roman"/>
          <w:sz w:val="24"/>
          <w:szCs w:val="24"/>
          <w:lang w:val="sq-AL"/>
        </w:rPr>
        <w:fldChar w:fldCharType="separate"/>
      </w:r>
      <w:r w:rsidRPr="002C072B">
        <w:rPr>
          <w:rStyle w:val="Hyperlink"/>
          <w:rFonts w:ascii="Times New Roman" w:hAnsi="Times New Roman"/>
          <w:sz w:val="24"/>
          <w:szCs w:val="24"/>
          <w:lang w:val="sq-AL"/>
        </w:rPr>
        <w:t>burimenjerezore@klgj.al</w:t>
      </w:r>
      <w:r w:rsidRPr="002C072B">
        <w:rPr>
          <w:rStyle w:val="Hyperlink"/>
          <w:rFonts w:ascii="Times New Roman" w:hAnsi="Times New Roman"/>
          <w:sz w:val="24"/>
          <w:szCs w:val="24"/>
          <w:lang w:val="sq-AL"/>
        </w:rPr>
        <w:fldChar w:fldCharType="end"/>
      </w:r>
      <w:r w:rsidRPr="002C072B">
        <w:rPr>
          <w:rFonts w:ascii="Times New Roman" w:hAnsi="Times New Roman"/>
          <w:sz w:val="24"/>
          <w:szCs w:val="24"/>
          <w:lang w:val="sq-AL"/>
        </w:rPr>
        <w:t>, kopje të dokumenteve të mëposhtëm:</w:t>
      </w:r>
    </w:p>
    <w:p w:rsidR="00591CA6" w:rsidRPr="002C072B" w:rsidRDefault="00591CA6"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Kërkesë motivimi për aplikim në vendin e punës që konkurron;</w:t>
      </w:r>
    </w:p>
    <w:p w:rsidR="00591CA6" w:rsidRPr="002C072B" w:rsidRDefault="00591CA6" w:rsidP="00591CA6">
      <w:pPr>
        <w:pStyle w:val="ListParagraph"/>
        <w:widowControl w:val="0"/>
        <w:numPr>
          <w:ilvl w:val="0"/>
          <w:numId w:val="7"/>
        </w:numPr>
        <w:autoSpaceDE w:val="0"/>
        <w:autoSpaceDN w:val="0"/>
        <w:adjustRightInd w:val="0"/>
        <w:snapToGrid w:val="0"/>
        <w:spacing w:after="0" w:line="240" w:lineRule="auto"/>
        <w:ind w:left="567" w:right="-2" w:hanging="207"/>
        <w:jc w:val="both"/>
        <w:rPr>
          <w:rFonts w:ascii="Times New Roman" w:hAnsi="Times New Roman"/>
          <w:sz w:val="24"/>
          <w:szCs w:val="24"/>
          <w:lang w:val="sq-AL"/>
        </w:rPr>
      </w:pPr>
      <w:r w:rsidRPr="002C072B">
        <w:rPr>
          <w:rFonts w:ascii="Times New Roman" w:hAnsi="Times New Roman"/>
          <w:sz w:val="24"/>
          <w:szCs w:val="24"/>
          <w:lang w:val="sq-AL"/>
        </w:rPr>
        <w:t xml:space="preserve">Jetëshkrim i plotësuar në përputhje me dokumentin tip që e gjeni në linkun: </w:t>
      </w:r>
      <w:r w:rsidRPr="002C072B">
        <w:rPr>
          <w:rStyle w:val="Hyperlink"/>
          <w:rFonts w:ascii="Times New Roman" w:hAnsi="Times New Roman"/>
          <w:sz w:val="24"/>
          <w:szCs w:val="24"/>
          <w:lang w:val="sq-AL"/>
        </w:rPr>
        <w:fldChar w:fldCharType="begin"/>
      </w:r>
      <w:r w:rsidRPr="002C072B">
        <w:rPr>
          <w:rStyle w:val="Hyperlink"/>
          <w:rFonts w:ascii="Times New Roman" w:hAnsi="Times New Roman"/>
          <w:sz w:val="24"/>
          <w:szCs w:val="24"/>
          <w:lang w:val="sq-AL"/>
        </w:rPr>
        <w:instrText xml:space="preserve"> HYPERLINK "http://www.dap.gov.al/legjislacioni/udhezime-manuale/60-jeteshkrimi-standard" </w:instrText>
      </w:r>
      <w:r w:rsidRPr="002C072B">
        <w:rPr>
          <w:rStyle w:val="Hyperlink"/>
          <w:rFonts w:ascii="Times New Roman" w:hAnsi="Times New Roman"/>
          <w:sz w:val="24"/>
          <w:szCs w:val="24"/>
          <w:lang w:val="sq-AL"/>
        </w:rPr>
        <w:fldChar w:fldCharType="separate"/>
      </w:r>
      <w:r w:rsidRPr="002C072B">
        <w:rPr>
          <w:rStyle w:val="Hyperlink"/>
          <w:rFonts w:ascii="Times New Roman" w:hAnsi="Times New Roman"/>
          <w:sz w:val="24"/>
          <w:szCs w:val="24"/>
          <w:lang w:val="sq-AL"/>
        </w:rPr>
        <w:t>http://www.dap.gov.al/legjislacioni/udhezime-manuale/60-jeteshkrimi-standard</w:t>
      </w:r>
      <w:r w:rsidRPr="002C072B">
        <w:rPr>
          <w:rStyle w:val="Hyperlink"/>
          <w:rFonts w:ascii="Times New Roman" w:hAnsi="Times New Roman"/>
          <w:sz w:val="24"/>
          <w:szCs w:val="24"/>
          <w:lang w:val="sq-AL"/>
        </w:rPr>
        <w:fldChar w:fldCharType="end"/>
      </w:r>
      <w:r w:rsidRPr="002C072B">
        <w:rPr>
          <w:rStyle w:val="Hyperlink"/>
          <w:rFonts w:ascii="Times New Roman" w:hAnsi="Times New Roman"/>
          <w:sz w:val="24"/>
          <w:szCs w:val="24"/>
          <w:lang w:val="sq-AL"/>
        </w:rPr>
        <w:t xml:space="preserve"> </w:t>
      </w:r>
    </w:p>
    <w:p w:rsidR="00591CA6" w:rsidRPr="002C072B" w:rsidRDefault="00591CA6"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 xml:space="preserve">Fotokopje të diplomës dhe listës së notave </w:t>
      </w:r>
      <w:r w:rsidRPr="002C072B">
        <w:rPr>
          <w:rFonts w:ascii="Times New Roman" w:hAnsi="Times New Roman"/>
          <w:i/>
          <w:iCs/>
          <w:sz w:val="24"/>
          <w:szCs w:val="24"/>
          <w:lang w:val="sq-AL"/>
        </w:rPr>
        <w:t>(për diplomat jashtë vendit, të përcillet njehsimi nga MAS);</w:t>
      </w:r>
    </w:p>
    <w:p w:rsidR="00591CA6" w:rsidRPr="002C072B" w:rsidRDefault="00591CA6"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Fotokopje të librezës së punës (</w:t>
      </w:r>
      <w:r w:rsidRPr="002C072B">
        <w:rPr>
          <w:rFonts w:ascii="Times New Roman" w:hAnsi="Times New Roman"/>
          <w:i/>
          <w:sz w:val="24"/>
          <w:szCs w:val="24"/>
          <w:lang w:val="sq-AL"/>
        </w:rPr>
        <w:t>të gjitha faqet që vërtetojnë eksperiencën në punë)</w:t>
      </w:r>
      <w:r w:rsidRPr="002C072B">
        <w:rPr>
          <w:rFonts w:ascii="Times New Roman" w:hAnsi="Times New Roman"/>
          <w:sz w:val="24"/>
          <w:szCs w:val="24"/>
          <w:lang w:val="sq-AL"/>
        </w:rPr>
        <w:t>;</w:t>
      </w:r>
    </w:p>
    <w:p w:rsidR="00591CA6" w:rsidRPr="002C072B" w:rsidRDefault="00591CA6" w:rsidP="00591CA6">
      <w:pPr>
        <w:pStyle w:val="ListParagraph"/>
        <w:numPr>
          <w:ilvl w:val="0"/>
          <w:numId w:val="8"/>
        </w:numPr>
        <w:tabs>
          <w:tab w:val="left" w:pos="567"/>
        </w:tabs>
        <w:spacing w:after="0" w:line="240" w:lineRule="auto"/>
        <w:ind w:left="567" w:hanging="283"/>
        <w:jc w:val="both"/>
        <w:rPr>
          <w:rFonts w:ascii="Times New Roman" w:hAnsi="Times New Roman" w:cs="Times New Roman"/>
          <w:i/>
          <w:sz w:val="24"/>
          <w:szCs w:val="24"/>
          <w:lang w:val="de-DE"/>
        </w:rPr>
      </w:pPr>
      <w:r w:rsidRPr="002C072B">
        <w:rPr>
          <w:rFonts w:ascii="Times New Roman" w:hAnsi="Times New Roman"/>
          <w:sz w:val="24"/>
          <w:szCs w:val="24"/>
          <w:lang w:val="sq-AL"/>
        </w:rPr>
        <w:lastRenderedPageBreak/>
        <w:t>Dokument për kategorinë në shërbimin civil</w:t>
      </w:r>
      <w:r w:rsidRPr="002C072B">
        <w:rPr>
          <w:rFonts w:ascii="Times New Roman" w:hAnsi="Times New Roman" w:cs="Times New Roman"/>
          <w:i/>
          <w:sz w:val="24"/>
          <w:szCs w:val="24"/>
          <w:lang w:val="de-DE"/>
        </w:rPr>
        <w:t xml:space="preserve"> (kategoria e mesme drejtuese</w:t>
      </w:r>
      <w:r w:rsidR="00276CFE" w:rsidRPr="002C072B">
        <w:rPr>
          <w:rFonts w:ascii="Times New Roman" w:hAnsi="Times New Roman" w:cs="Times New Roman"/>
          <w:i/>
          <w:sz w:val="24"/>
          <w:szCs w:val="24"/>
          <w:lang w:val="de-DE"/>
        </w:rPr>
        <w:t>, me dokument nga institucioni);</w:t>
      </w:r>
    </w:p>
    <w:p w:rsidR="00591CA6" w:rsidRPr="002C072B" w:rsidRDefault="00591CA6"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 xml:space="preserve">Dokument që nuk ka masë disiplinore në fuqi, </w:t>
      </w:r>
      <w:r w:rsidRPr="002C072B">
        <w:rPr>
          <w:rFonts w:ascii="Times New Roman" w:hAnsi="Times New Roman"/>
          <w:i/>
          <w:iCs/>
          <w:sz w:val="24"/>
          <w:szCs w:val="24"/>
          <w:lang w:val="sq-AL"/>
        </w:rPr>
        <w:t>(dokument nga institucioni);</w:t>
      </w:r>
    </w:p>
    <w:p w:rsidR="00591CA6" w:rsidRPr="002C072B" w:rsidRDefault="00591CA6"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Vlerësimin e fundit të rezultateve në punë</w:t>
      </w:r>
      <w:r w:rsidR="00276CFE" w:rsidRPr="002C072B">
        <w:rPr>
          <w:rFonts w:ascii="Times New Roman" w:hAnsi="Times New Roman"/>
          <w:sz w:val="24"/>
          <w:szCs w:val="24"/>
          <w:lang w:val="sq-AL"/>
        </w:rPr>
        <w:t xml:space="preserve"> </w:t>
      </w:r>
      <w:r w:rsidR="00276CFE" w:rsidRPr="002C072B">
        <w:rPr>
          <w:rFonts w:ascii="Times New Roman" w:hAnsi="Times New Roman"/>
          <w:i/>
          <w:sz w:val="24"/>
          <w:szCs w:val="24"/>
          <w:lang w:val="sq-AL"/>
        </w:rPr>
        <w:t>(dokument i nënshkruar dhe i vulosur);</w:t>
      </w:r>
    </w:p>
    <w:p w:rsidR="00591CA6" w:rsidRPr="002C072B" w:rsidRDefault="00591CA6"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Fotokopje të çertifikatave të kualifikimit (</w:t>
      </w:r>
      <w:r w:rsidRPr="002C072B">
        <w:rPr>
          <w:rFonts w:ascii="Times New Roman" w:hAnsi="Times New Roman"/>
          <w:i/>
          <w:sz w:val="24"/>
          <w:szCs w:val="24"/>
          <w:lang w:val="sq-AL"/>
        </w:rPr>
        <w:t>nëse ka</w:t>
      </w:r>
      <w:r w:rsidRPr="002C072B">
        <w:rPr>
          <w:rFonts w:ascii="Times New Roman" w:hAnsi="Times New Roman"/>
          <w:sz w:val="24"/>
          <w:szCs w:val="24"/>
          <w:lang w:val="sq-AL"/>
        </w:rPr>
        <w:t>);</w:t>
      </w:r>
    </w:p>
    <w:p w:rsidR="00591CA6" w:rsidRPr="002C072B" w:rsidRDefault="00591CA6" w:rsidP="00591CA6">
      <w:pPr>
        <w:numPr>
          <w:ilvl w:val="0"/>
          <w:numId w:val="7"/>
        </w:numPr>
        <w:spacing w:after="0" w:line="240" w:lineRule="auto"/>
        <w:ind w:left="567" w:hanging="207"/>
        <w:jc w:val="both"/>
        <w:rPr>
          <w:rStyle w:val="Hyperlink"/>
          <w:rFonts w:ascii="Times New Roman" w:hAnsi="Times New Roman"/>
          <w:sz w:val="24"/>
          <w:szCs w:val="24"/>
          <w:lang w:val="sq-AL"/>
        </w:rPr>
      </w:pPr>
      <w:r w:rsidRPr="002C072B">
        <w:rPr>
          <w:rFonts w:ascii="Times New Roman" w:hAnsi="Times New Roman"/>
          <w:sz w:val="24"/>
          <w:szCs w:val="24"/>
          <w:lang w:val="sq-AL"/>
        </w:rPr>
        <w:t xml:space="preserve">Vetëdeklarim për vërtetimin e gjendjes gjyqësore, sipas linkut </w:t>
      </w:r>
      <w:r w:rsidRPr="002C072B">
        <w:rPr>
          <w:rStyle w:val="Hyperlink"/>
          <w:rFonts w:ascii="Times New Roman" w:eastAsia="Calibri" w:hAnsi="Times New Roman"/>
          <w:sz w:val="24"/>
          <w:szCs w:val="24"/>
          <w:lang w:val="sq-AL" w:eastAsia="x-none"/>
        </w:rPr>
        <w:fldChar w:fldCharType="begin"/>
      </w:r>
      <w:r w:rsidRPr="002C072B">
        <w:rPr>
          <w:rStyle w:val="Hyperlink"/>
          <w:rFonts w:ascii="Times New Roman" w:eastAsia="Calibri" w:hAnsi="Times New Roman"/>
          <w:sz w:val="24"/>
          <w:szCs w:val="24"/>
          <w:lang w:val="sq-AL" w:eastAsia="x-none"/>
        </w:rPr>
        <w:instrText xml:space="preserve"> HYPERLINK "https://www.drejtesia.gov.al/wp-content/uploads/2018/10/formulari-i-vetdeklarimit_gjendja-gjyqesore.pdf" </w:instrText>
      </w:r>
      <w:r w:rsidRPr="002C072B">
        <w:rPr>
          <w:rStyle w:val="Hyperlink"/>
          <w:rFonts w:ascii="Times New Roman" w:eastAsia="Calibri" w:hAnsi="Times New Roman"/>
          <w:sz w:val="24"/>
          <w:szCs w:val="24"/>
          <w:lang w:val="sq-AL" w:eastAsia="x-none"/>
        </w:rPr>
        <w:fldChar w:fldCharType="separate"/>
      </w:r>
      <w:r w:rsidRPr="002C072B">
        <w:rPr>
          <w:rStyle w:val="Hyperlink"/>
          <w:rFonts w:ascii="Times New Roman" w:eastAsia="Calibri" w:hAnsi="Times New Roman"/>
          <w:sz w:val="24"/>
          <w:szCs w:val="24"/>
          <w:lang w:val="sq-AL" w:eastAsia="x-none"/>
        </w:rPr>
        <w:t>https://www.drejtesia.gov.al/wp-content/uploads/2018/10/formulari-i-vetdeklarimit_gjendja-gjyqesore.pdf</w:t>
      </w:r>
      <w:r w:rsidRPr="002C072B">
        <w:rPr>
          <w:rStyle w:val="Hyperlink"/>
          <w:rFonts w:ascii="Times New Roman" w:eastAsia="Calibri" w:hAnsi="Times New Roman"/>
          <w:sz w:val="24"/>
          <w:szCs w:val="24"/>
          <w:lang w:val="sq-AL" w:eastAsia="x-none"/>
        </w:rPr>
        <w:fldChar w:fldCharType="end"/>
      </w:r>
    </w:p>
    <w:p w:rsidR="005E6534" w:rsidRPr="002C072B" w:rsidRDefault="005E6534"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Vërtetim nga gjykata dhe prokuroria;</w:t>
      </w:r>
    </w:p>
    <w:p w:rsidR="00591CA6" w:rsidRPr="002C072B" w:rsidRDefault="00591CA6" w:rsidP="00591CA6">
      <w:pPr>
        <w:numPr>
          <w:ilvl w:val="0"/>
          <w:numId w:val="7"/>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Vërtetim të gjendjes shëndetësore;</w:t>
      </w:r>
    </w:p>
    <w:p w:rsidR="00591CA6" w:rsidRPr="002C072B" w:rsidRDefault="00591CA6" w:rsidP="005E6534">
      <w:pPr>
        <w:numPr>
          <w:ilvl w:val="0"/>
          <w:numId w:val="9"/>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Dokumentacion tjetër, mbi trajnimet, kualifikimet (</w:t>
      </w:r>
      <w:r w:rsidRPr="002C072B">
        <w:rPr>
          <w:rFonts w:ascii="Times New Roman" w:hAnsi="Times New Roman"/>
          <w:i/>
          <w:sz w:val="24"/>
          <w:szCs w:val="24"/>
          <w:lang w:val="sq-AL"/>
        </w:rPr>
        <w:t>nëse ka</w:t>
      </w:r>
      <w:r w:rsidRPr="002C072B">
        <w:rPr>
          <w:rFonts w:ascii="Times New Roman" w:hAnsi="Times New Roman"/>
          <w:sz w:val="24"/>
          <w:szCs w:val="24"/>
          <w:lang w:val="sq-AL"/>
        </w:rPr>
        <w:t>);</w:t>
      </w:r>
    </w:p>
    <w:p w:rsidR="00591CA6" w:rsidRPr="002C072B" w:rsidRDefault="00591CA6" w:rsidP="00591CA6">
      <w:pPr>
        <w:numPr>
          <w:ilvl w:val="0"/>
          <w:numId w:val="9"/>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 xml:space="preserve">Dëshmi të njohurive të </w:t>
      </w:r>
      <w:r w:rsidR="00711E38" w:rsidRPr="002C072B">
        <w:rPr>
          <w:rFonts w:ascii="Times New Roman" w:hAnsi="Times New Roman"/>
          <w:sz w:val="24"/>
          <w:szCs w:val="24"/>
          <w:lang w:val="sq-AL"/>
        </w:rPr>
        <w:t xml:space="preserve">një gjuhe të BE </w:t>
      </w:r>
      <w:r w:rsidRPr="002C072B">
        <w:rPr>
          <w:rFonts w:ascii="Times New Roman" w:hAnsi="Times New Roman"/>
          <w:sz w:val="24"/>
          <w:szCs w:val="24"/>
          <w:lang w:val="sq-AL"/>
        </w:rPr>
        <w:t>(</w:t>
      </w:r>
      <w:r w:rsidR="006628C6" w:rsidRPr="002C072B">
        <w:rPr>
          <w:rFonts w:ascii="Times New Roman" w:hAnsi="Times New Roman"/>
          <w:i/>
          <w:sz w:val="24"/>
          <w:szCs w:val="24"/>
          <w:lang w:val="sq-AL"/>
        </w:rPr>
        <w:t>nëse ka</w:t>
      </w:r>
      <w:r w:rsidRPr="002C072B">
        <w:rPr>
          <w:rFonts w:ascii="Times New Roman" w:hAnsi="Times New Roman"/>
          <w:sz w:val="24"/>
          <w:szCs w:val="24"/>
          <w:lang w:val="sq-AL"/>
        </w:rPr>
        <w:t>);</w:t>
      </w:r>
    </w:p>
    <w:p w:rsidR="00591CA6" w:rsidRPr="002C072B" w:rsidRDefault="00591CA6" w:rsidP="00591CA6">
      <w:pPr>
        <w:numPr>
          <w:ilvl w:val="0"/>
          <w:numId w:val="9"/>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Fotokopje e kartës së identitetit/pasaport;</w:t>
      </w:r>
    </w:p>
    <w:p w:rsidR="00591CA6" w:rsidRPr="002C072B" w:rsidRDefault="00591CA6" w:rsidP="00591CA6">
      <w:pPr>
        <w:numPr>
          <w:ilvl w:val="0"/>
          <w:numId w:val="9"/>
        </w:numPr>
        <w:spacing w:after="0" w:line="240" w:lineRule="auto"/>
        <w:ind w:left="567" w:hanging="207"/>
        <w:jc w:val="both"/>
        <w:rPr>
          <w:rFonts w:ascii="Times New Roman" w:hAnsi="Times New Roman"/>
          <w:sz w:val="24"/>
          <w:szCs w:val="24"/>
          <w:lang w:val="sq-AL"/>
        </w:rPr>
      </w:pPr>
      <w:r w:rsidRPr="002C072B">
        <w:rPr>
          <w:rFonts w:ascii="Times New Roman" w:hAnsi="Times New Roman"/>
          <w:sz w:val="24"/>
          <w:szCs w:val="24"/>
          <w:lang w:val="sq-AL"/>
        </w:rPr>
        <w:t xml:space="preserve">Kontaktet </w:t>
      </w:r>
      <w:r w:rsidRPr="002C072B">
        <w:rPr>
          <w:rFonts w:ascii="Times New Roman" w:hAnsi="Times New Roman"/>
          <w:i/>
          <w:iCs/>
          <w:sz w:val="24"/>
          <w:szCs w:val="24"/>
          <w:lang w:val="sq-AL"/>
        </w:rPr>
        <w:t>(numër telefoni dhe adresë email)</w:t>
      </w:r>
      <w:r w:rsidRPr="002C072B">
        <w:rPr>
          <w:rFonts w:ascii="Times New Roman" w:hAnsi="Times New Roman"/>
          <w:sz w:val="24"/>
          <w:szCs w:val="24"/>
          <w:lang w:val="sq-AL"/>
        </w:rPr>
        <w:t xml:space="preserve"> dhe adresën e plotë të vendqëndrimit.</w:t>
      </w:r>
    </w:p>
    <w:p w:rsidR="00591CA6" w:rsidRPr="002C072B" w:rsidRDefault="00591CA6" w:rsidP="00591CA6">
      <w:pPr>
        <w:spacing w:before="100" w:beforeAutospacing="1" w:after="100" w:afterAutospacing="1" w:line="240" w:lineRule="auto"/>
        <w:jc w:val="both"/>
        <w:rPr>
          <w:rFonts w:ascii="Times New Roman" w:hAnsi="Times New Roman"/>
          <w:sz w:val="24"/>
          <w:szCs w:val="24"/>
          <w:lang w:val="sq-AL"/>
        </w:rPr>
      </w:pPr>
      <w:r w:rsidRPr="002C072B">
        <w:rPr>
          <w:rFonts w:ascii="Times New Roman" w:hAnsi="Times New Roman"/>
          <w:sz w:val="24"/>
          <w:szCs w:val="24"/>
          <w:lang w:val="sq-AL"/>
        </w:rPr>
        <w:t xml:space="preserve">Mosparaqitja e plotë e dokumenteve të sipërcituara, sjell </w:t>
      </w:r>
      <w:r w:rsidRPr="002C072B">
        <w:rPr>
          <w:rFonts w:ascii="Times New Roman" w:hAnsi="Times New Roman"/>
          <w:b/>
          <w:sz w:val="24"/>
          <w:szCs w:val="24"/>
          <w:lang w:val="sq-AL"/>
        </w:rPr>
        <w:t>skualifikimin</w:t>
      </w:r>
      <w:r w:rsidRPr="002C072B">
        <w:rPr>
          <w:rFonts w:ascii="Times New Roman" w:hAnsi="Times New Roman"/>
          <w:sz w:val="24"/>
          <w:szCs w:val="24"/>
          <w:lang w:val="sq-AL"/>
        </w:rPr>
        <w:t xml:space="preserve"> e kandidatit.</w:t>
      </w:r>
    </w:p>
    <w:p w:rsidR="00591CA6" w:rsidRPr="002C072B" w:rsidRDefault="00591CA6" w:rsidP="00591CA6">
      <w:pPr>
        <w:spacing w:line="240" w:lineRule="auto"/>
        <w:jc w:val="both"/>
        <w:rPr>
          <w:rFonts w:ascii="Times New Roman" w:hAnsi="Times New Roman" w:cs="Times New Roman"/>
          <w:b/>
          <w:sz w:val="24"/>
          <w:szCs w:val="24"/>
          <w:lang w:val="pt-BR"/>
        </w:rPr>
      </w:pPr>
      <w:r w:rsidRPr="002C072B">
        <w:rPr>
          <w:rFonts w:ascii="Times New Roman" w:hAnsi="Times New Roman" w:cs="Times New Roman"/>
          <w:b/>
          <w:sz w:val="24"/>
          <w:szCs w:val="24"/>
          <w:lang w:val="pt-BR"/>
        </w:rPr>
        <w:t>IV- Rezultatet për fazën e verifikimit paraprak.</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b/>
          <w:sz w:val="24"/>
          <w:szCs w:val="24"/>
          <w:lang w:val="pt-BR"/>
        </w:rPr>
        <w:t xml:space="preserve">IV.1. Verifikimi </w:t>
      </w:r>
      <w:r w:rsidRPr="002C072B">
        <w:rPr>
          <w:rFonts w:ascii="Times New Roman" w:hAnsi="Times New Roman" w:cs="Times New Roman"/>
          <w:sz w:val="24"/>
          <w:szCs w:val="24"/>
          <w:lang w:val="pt-BR"/>
        </w:rPr>
        <w:t xml:space="preserve">paraprak, i përmbushjes së kushteve të përgjithshme dhe kritereve të veçanta në shpalljen për konkurim, do të kryhet brenda </w:t>
      </w:r>
      <w:r w:rsidRPr="002C072B">
        <w:rPr>
          <w:rFonts w:ascii="Times New Roman" w:hAnsi="Times New Roman" w:cs="Times New Roman"/>
          <w:b/>
          <w:sz w:val="24"/>
          <w:szCs w:val="24"/>
          <w:lang w:val="pt-BR"/>
        </w:rPr>
        <w:t xml:space="preserve">datës </w:t>
      </w:r>
      <w:r w:rsidR="00DC3B95" w:rsidRPr="002C072B">
        <w:rPr>
          <w:rFonts w:ascii="Times New Roman" w:hAnsi="Times New Roman" w:cs="Times New Roman"/>
          <w:b/>
          <w:sz w:val="24"/>
          <w:szCs w:val="24"/>
          <w:lang w:val="pt-BR"/>
        </w:rPr>
        <w:t>1</w:t>
      </w:r>
      <w:r w:rsidR="00383CE5" w:rsidRPr="002C072B">
        <w:rPr>
          <w:rFonts w:ascii="Times New Roman" w:hAnsi="Times New Roman" w:cs="Times New Roman"/>
          <w:b/>
          <w:sz w:val="24"/>
          <w:szCs w:val="24"/>
          <w:lang w:val="pt-BR"/>
        </w:rPr>
        <w:t>3</w:t>
      </w:r>
      <w:r w:rsidR="00DC3B95" w:rsidRPr="002C072B">
        <w:rPr>
          <w:rFonts w:ascii="Times New Roman" w:hAnsi="Times New Roman" w:cs="Times New Roman"/>
          <w:b/>
          <w:sz w:val="24"/>
          <w:szCs w:val="24"/>
          <w:lang w:val="pt-BR"/>
        </w:rPr>
        <w:t>.07</w:t>
      </w:r>
      <w:r w:rsidR="00400113" w:rsidRPr="002C072B">
        <w:rPr>
          <w:rFonts w:ascii="Times New Roman" w:hAnsi="Times New Roman" w:cs="Times New Roman"/>
          <w:b/>
          <w:sz w:val="24"/>
          <w:szCs w:val="24"/>
          <w:lang w:val="pt-BR"/>
        </w:rPr>
        <w:t>.2023</w:t>
      </w:r>
      <w:r w:rsidRPr="002C072B">
        <w:rPr>
          <w:rFonts w:ascii="Times New Roman" w:hAnsi="Times New Roman" w:cs="Times New Roman"/>
          <w:b/>
          <w:sz w:val="24"/>
          <w:szCs w:val="24"/>
          <w:lang w:val="pt-BR"/>
        </w:rPr>
        <w:t xml:space="preserve">, </w:t>
      </w:r>
      <w:r w:rsidRPr="002C072B">
        <w:rPr>
          <w:rFonts w:ascii="Times New Roman" w:hAnsi="Times New Roman" w:cs="Times New Roman"/>
          <w:sz w:val="24"/>
          <w:szCs w:val="24"/>
          <w:lang w:val="pt-BR"/>
        </w:rPr>
        <w:t xml:space="preserve">në ambientet e </w:t>
      </w:r>
      <w:r w:rsidRPr="002C072B">
        <w:rPr>
          <w:rFonts w:ascii="Times New Roman" w:hAnsi="Times New Roman" w:cs="Times New Roman"/>
          <w:sz w:val="24"/>
          <w:szCs w:val="24"/>
          <w:lang w:val="de-DE"/>
        </w:rPr>
        <w:t>Këshillit të Lartë Gjyqësor</w:t>
      </w:r>
      <w:r w:rsidRPr="002C072B">
        <w:rPr>
          <w:rFonts w:ascii="Times New Roman" w:hAnsi="Times New Roman" w:cs="Times New Roman"/>
          <w:sz w:val="24"/>
          <w:szCs w:val="24"/>
          <w:lang w:val="pt-BR"/>
        </w:rPr>
        <w:t>, dhe brenda ditës do të shpallet lista e kandidatëve që plotësojnë kushtet</w:t>
      </w:r>
      <w:r w:rsidRPr="002C072B">
        <w:rPr>
          <w:rFonts w:ascii="Times New Roman" w:hAnsi="Times New Roman" w:cs="Times New Roman"/>
          <w:b/>
          <w:sz w:val="24"/>
          <w:szCs w:val="24"/>
          <w:lang w:val="pt-BR"/>
        </w:rPr>
        <w:t xml:space="preserve"> </w:t>
      </w:r>
      <w:r w:rsidRPr="002C072B">
        <w:rPr>
          <w:rFonts w:ascii="Times New Roman" w:hAnsi="Times New Roman" w:cs="Times New Roman"/>
          <w:sz w:val="24"/>
          <w:szCs w:val="24"/>
          <w:lang w:val="pt-BR"/>
        </w:rPr>
        <w:t>e përgjithshme</w:t>
      </w:r>
      <w:r w:rsidRPr="002C072B">
        <w:rPr>
          <w:rFonts w:ascii="Times New Roman" w:hAnsi="Times New Roman" w:cs="Times New Roman"/>
          <w:b/>
          <w:sz w:val="24"/>
          <w:szCs w:val="24"/>
          <w:lang w:val="pt-BR"/>
        </w:rPr>
        <w:t xml:space="preserve"> </w:t>
      </w:r>
      <w:r w:rsidRPr="002C072B">
        <w:rPr>
          <w:rFonts w:ascii="Times New Roman" w:hAnsi="Times New Roman" w:cs="Times New Roman"/>
          <w:sz w:val="24"/>
          <w:szCs w:val="24"/>
          <w:lang w:val="pt-BR"/>
        </w:rPr>
        <w:t xml:space="preserve">dhe kriteret e veçanta, të shpalljes për konkurim. </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sz w:val="24"/>
          <w:szCs w:val="24"/>
          <w:lang w:val="pt-BR"/>
        </w:rPr>
        <w:t>Në të njëjtën datë kandidatët që nuk i plotësojnë kushtet</w:t>
      </w:r>
      <w:r w:rsidRPr="002C072B">
        <w:rPr>
          <w:rFonts w:ascii="Times New Roman" w:hAnsi="Times New Roman" w:cs="Times New Roman"/>
          <w:b/>
          <w:sz w:val="24"/>
          <w:szCs w:val="24"/>
          <w:lang w:val="pt-BR"/>
        </w:rPr>
        <w:t xml:space="preserve"> </w:t>
      </w:r>
      <w:r w:rsidRPr="002C072B">
        <w:rPr>
          <w:rFonts w:ascii="Times New Roman" w:hAnsi="Times New Roman" w:cs="Times New Roman"/>
          <w:sz w:val="24"/>
          <w:szCs w:val="24"/>
          <w:lang w:val="pt-BR"/>
        </w:rPr>
        <w:t>e përgjithshme</w:t>
      </w:r>
      <w:r w:rsidRPr="002C072B">
        <w:rPr>
          <w:rFonts w:ascii="Times New Roman" w:hAnsi="Times New Roman" w:cs="Times New Roman"/>
          <w:b/>
          <w:sz w:val="24"/>
          <w:szCs w:val="24"/>
          <w:lang w:val="pt-BR"/>
        </w:rPr>
        <w:t xml:space="preserve"> </w:t>
      </w:r>
      <w:r w:rsidRPr="002C072B">
        <w:rPr>
          <w:rFonts w:ascii="Times New Roman" w:hAnsi="Times New Roman" w:cs="Times New Roman"/>
          <w:sz w:val="24"/>
          <w:szCs w:val="24"/>
          <w:lang w:val="pt-BR"/>
        </w:rPr>
        <w:t>dhe kriteret e veçanta, do të njoftohen nëpërmjet adresës së email, për shkaqet e mos kualifikimit.</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sz w:val="24"/>
          <w:szCs w:val="24"/>
          <w:lang w:val="pt-BR"/>
        </w:rPr>
        <w:t>Shpallja do të bëhet në faqen zyrtare të internetit, të KLGJ-së dhe në portalin Shërbimi Kombëtar i Punësimit.</w:t>
      </w:r>
    </w:p>
    <w:p w:rsidR="00591CA6" w:rsidRPr="002C072B" w:rsidRDefault="00591CA6" w:rsidP="00591CA6">
      <w:pPr>
        <w:spacing w:after="0" w:line="240" w:lineRule="auto"/>
        <w:jc w:val="both"/>
        <w:rPr>
          <w:rFonts w:ascii="Times New Roman" w:hAnsi="Times New Roman" w:cs="Times New Roman"/>
          <w:sz w:val="24"/>
          <w:szCs w:val="24"/>
          <w:lang w:val="pt-BR"/>
        </w:rPr>
      </w:pPr>
    </w:p>
    <w:p w:rsidR="00591CA6" w:rsidRPr="002C072B" w:rsidRDefault="00591CA6" w:rsidP="00591CA6">
      <w:pPr>
        <w:spacing w:line="240" w:lineRule="auto"/>
        <w:jc w:val="both"/>
        <w:rPr>
          <w:rFonts w:ascii="Times New Roman" w:hAnsi="Times New Roman" w:cs="Times New Roman"/>
          <w:b/>
          <w:sz w:val="24"/>
          <w:szCs w:val="24"/>
          <w:lang w:val="pt-BR"/>
        </w:rPr>
      </w:pPr>
      <w:r w:rsidRPr="002C072B">
        <w:rPr>
          <w:rFonts w:ascii="Times New Roman" w:hAnsi="Times New Roman" w:cs="Times New Roman"/>
          <w:b/>
          <w:sz w:val="24"/>
          <w:szCs w:val="24"/>
          <w:lang w:val="pt-BR"/>
        </w:rPr>
        <w:t xml:space="preserve">V- Fusha e njohurive, aftësitë dhe cilësitë mbi të cilat do të zhvillohet konkurimi. </w:t>
      </w:r>
    </w:p>
    <w:p w:rsidR="00591CA6" w:rsidRPr="002C072B" w:rsidRDefault="00591CA6" w:rsidP="00591CA6">
      <w:pPr>
        <w:spacing w:after="0" w:line="240" w:lineRule="auto"/>
        <w:jc w:val="both"/>
        <w:rPr>
          <w:rFonts w:ascii="Times New Roman" w:hAnsi="Times New Roman"/>
          <w:sz w:val="24"/>
          <w:szCs w:val="24"/>
          <w:lang w:val="pt-BR"/>
        </w:rPr>
      </w:pPr>
      <w:r w:rsidRPr="002C072B">
        <w:rPr>
          <w:rFonts w:ascii="Times New Roman" w:hAnsi="Times New Roman"/>
          <w:b/>
          <w:bCs/>
          <w:sz w:val="24"/>
          <w:szCs w:val="24"/>
          <w:lang w:val="sq-AL"/>
        </w:rPr>
        <w:t>Kandidatët</w:t>
      </w:r>
      <w:r w:rsidRPr="002C072B">
        <w:rPr>
          <w:rFonts w:ascii="Times New Roman" w:hAnsi="Times New Roman"/>
          <w:sz w:val="24"/>
          <w:szCs w:val="24"/>
          <w:lang w:val="sq-AL"/>
        </w:rPr>
        <w:t xml:space="preserve"> në testimin me shkrim</w:t>
      </w:r>
      <w:r w:rsidRPr="002C072B">
        <w:rPr>
          <w:rFonts w:ascii="Times New Roman" w:hAnsi="Times New Roman"/>
          <w:sz w:val="24"/>
          <w:szCs w:val="24"/>
          <w:lang w:val="pt-BR"/>
        </w:rPr>
        <w:t xml:space="preserve"> dhe intervistën e strukturuar me gojë</w:t>
      </w:r>
      <w:r w:rsidRPr="002C072B">
        <w:rPr>
          <w:rFonts w:ascii="Times New Roman" w:hAnsi="Times New Roman"/>
          <w:sz w:val="24"/>
          <w:szCs w:val="24"/>
          <w:lang w:val="sq-AL"/>
        </w:rPr>
        <w:t xml:space="preserve">, </w:t>
      </w:r>
      <w:r w:rsidRPr="002C072B">
        <w:rPr>
          <w:rFonts w:ascii="Times New Roman" w:hAnsi="Times New Roman"/>
          <w:sz w:val="24"/>
          <w:szCs w:val="24"/>
          <w:lang w:val="pt-BR"/>
        </w:rPr>
        <w:t>do të vlerësohen për njohuritë, aftësitë dhe cilësitë, në lidhje me:</w:t>
      </w:r>
    </w:p>
    <w:p w:rsidR="00591CA6" w:rsidRPr="002C072B" w:rsidRDefault="00591CA6" w:rsidP="00591CA6">
      <w:pPr>
        <w:spacing w:after="0" w:line="240" w:lineRule="auto"/>
        <w:jc w:val="both"/>
        <w:rPr>
          <w:rFonts w:ascii="Times New Roman" w:hAnsi="Times New Roman"/>
          <w:sz w:val="24"/>
          <w:szCs w:val="24"/>
          <w:lang w:val="pt-BR"/>
        </w:rPr>
      </w:pPr>
    </w:p>
    <w:p w:rsidR="00591CA6" w:rsidRPr="002C072B" w:rsidRDefault="00591CA6" w:rsidP="00591CA6">
      <w:pPr>
        <w:autoSpaceDE w:val="0"/>
        <w:autoSpaceDN w:val="0"/>
        <w:adjustRightInd w:val="0"/>
        <w:spacing w:after="0" w:line="240" w:lineRule="auto"/>
        <w:jc w:val="both"/>
        <w:rPr>
          <w:rFonts w:ascii="Times New Roman" w:hAnsi="Times New Roman" w:cs="Times New Roman"/>
          <w:sz w:val="24"/>
          <w:szCs w:val="24"/>
          <w:lang w:val="fr-FR"/>
        </w:rPr>
      </w:pPr>
      <w:r w:rsidRPr="002C072B">
        <w:rPr>
          <w:rFonts w:ascii="Times New Roman" w:hAnsi="Times New Roman" w:cs="Times New Roman"/>
          <w:b/>
          <w:sz w:val="24"/>
          <w:szCs w:val="24"/>
          <w:lang w:val="fr-FR"/>
        </w:rPr>
        <w:t xml:space="preserve">V.1. </w:t>
      </w:r>
      <w:proofErr w:type="spellStart"/>
      <w:r w:rsidRPr="002C072B">
        <w:rPr>
          <w:rFonts w:ascii="Times New Roman" w:hAnsi="Times New Roman" w:cs="Times New Roman"/>
          <w:b/>
          <w:sz w:val="24"/>
          <w:szCs w:val="24"/>
          <w:lang w:val="fr-FR"/>
        </w:rPr>
        <w:t>Njohuri</w:t>
      </w:r>
      <w:proofErr w:type="spellEnd"/>
      <w:r w:rsidRPr="002C072B">
        <w:rPr>
          <w:rFonts w:ascii="Times New Roman" w:hAnsi="Times New Roman" w:cs="Times New Roman"/>
          <w:b/>
          <w:sz w:val="24"/>
          <w:szCs w:val="24"/>
          <w:lang w:val="fr-FR"/>
        </w:rPr>
        <w:t xml:space="preserve"> </w:t>
      </w:r>
      <w:proofErr w:type="spellStart"/>
      <w:r w:rsidRPr="002C072B">
        <w:rPr>
          <w:rFonts w:ascii="Times New Roman" w:hAnsi="Times New Roman" w:cs="Times New Roman"/>
          <w:sz w:val="24"/>
          <w:szCs w:val="24"/>
          <w:lang w:val="fr-FR"/>
        </w:rPr>
        <w:t>mbi</w:t>
      </w:r>
      <w:proofErr w:type="spellEnd"/>
      <w:r w:rsidRPr="002C072B">
        <w:rPr>
          <w:rFonts w:ascii="Times New Roman" w:hAnsi="Times New Roman" w:cs="Times New Roman"/>
          <w:sz w:val="24"/>
          <w:szCs w:val="24"/>
          <w:lang w:val="fr-FR"/>
        </w:rPr>
        <w:t> ;</w:t>
      </w:r>
    </w:p>
    <w:p w:rsidR="00716356" w:rsidRPr="002C072B" w:rsidRDefault="00716356" w:rsidP="00716356">
      <w:pPr>
        <w:pStyle w:val="ListParagraph"/>
        <w:numPr>
          <w:ilvl w:val="0"/>
          <w:numId w:val="2"/>
        </w:numPr>
        <w:autoSpaceDE w:val="0"/>
        <w:autoSpaceDN w:val="0"/>
        <w:adjustRightInd w:val="0"/>
        <w:spacing w:after="0" w:line="240" w:lineRule="auto"/>
        <w:jc w:val="both"/>
        <w:rPr>
          <w:rFonts w:ascii="Times New Roman" w:hAnsi="Times New Roman" w:cs="Times New Roman"/>
          <w:i/>
          <w:sz w:val="24"/>
          <w:szCs w:val="24"/>
          <w:lang w:val="fr-FR"/>
        </w:rPr>
      </w:pPr>
      <w:proofErr w:type="spellStart"/>
      <w:r w:rsidRPr="002C072B">
        <w:rPr>
          <w:rFonts w:ascii="Times New Roman" w:hAnsi="Times New Roman" w:cs="Times New Roman"/>
          <w:i/>
          <w:sz w:val="24"/>
          <w:szCs w:val="24"/>
          <w:lang w:val="fr-FR"/>
        </w:rPr>
        <w:t>Ligjin</w:t>
      </w:r>
      <w:proofErr w:type="spellEnd"/>
      <w:r w:rsidRPr="002C072B">
        <w:rPr>
          <w:rFonts w:ascii="Times New Roman" w:hAnsi="Times New Roman" w:cs="Times New Roman"/>
          <w:i/>
          <w:sz w:val="24"/>
          <w:szCs w:val="24"/>
          <w:lang w:val="fr-FR"/>
        </w:rPr>
        <w:t xml:space="preserve"> nr. 8417, </w:t>
      </w:r>
      <w:proofErr w:type="spellStart"/>
      <w:r w:rsidRPr="002C072B">
        <w:rPr>
          <w:rFonts w:ascii="Times New Roman" w:hAnsi="Times New Roman" w:cs="Times New Roman"/>
          <w:i/>
          <w:sz w:val="24"/>
          <w:szCs w:val="24"/>
          <w:lang w:val="fr-FR"/>
        </w:rPr>
        <w:t>datë</w:t>
      </w:r>
      <w:proofErr w:type="spellEnd"/>
      <w:r w:rsidRPr="002C072B">
        <w:rPr>
          <w:rFonts w:ascii="Times New Roman" w:hAnsi="Times New Roman" w:cs="Times New Roman"/>
          <w:i/>
          <w:sz w:val="24"/>
          <w:szCs w:val="24"/>
          <w:lang w:val="fr-FR"/>
        </w:rPr>
        <w:t xml:space="preserve"> 21.10.1998, “</w:t>
      </w:r>
      <w:proofErr w:type="spellStart"/>
      <w:r w:rsidRPr="002C072B">
        <w:rPr>
          <w:rFonts w:ascii="Times New Roman" w:hAnsi="Times New Roman" w:cs="Times New Roman"/>
          <w:i/>
          <w:sz w:val="24"/>
          <w:szCs w:val="24"/>
          <w:lang w:val="fr-FR"/>
        </w:rPr>
        <w:t>Kushtetuta</w:t>
      </w:r>
      <w:proofErr w:type="spellEnd"/>
      <w:r w:rsidRPr="002C072B">
        <w:rPr>
          <w:rFonts w:ascii="Times New Roman" w:hAnsi="Times New Roman" w:cs="Times New Roman"/>
          <w:i/>
          <w:sz w:val="24"/>
          <w:szCs w:val="24"/>
          <w:lang w:val="fr-FR"/>
        </w:rPr>
        <w:t xml:space="preserve"> e </w:t>
      </w:r>
      <w:proofErr w:type="spellStart"/>
      <w:r w:rsidRPr="002C072B">
        <w:rPr>
          <w:rFonts w:ascii="Times New Roman" w:hAnsi="Times New Roman" w:cs="Times New Roman"/>
          <w:i/>
          <w:sz w:val="24"/>
          <w:szCs w:val="24"/>
          <w:lang w:val="fr-FR"/>
        </w:rPr>
        <w:t>Republikës</w:t>
      </w:r>
      <w:proofErr w:type="spellEnd"/>
      <w:r w:rsidRPr="002C072B">
        <w:rPr>
          <w:rFonts w:ascii="Times New Roman" w:hAnsi="Times New Roman" w:cs="Times New Roman"/>
          <w:i/>
          <w:sz w:val="24"/>
          <w:szCs w:val="24"/>
          <w:lang w:val="fr-FR"/>
        </w:rPr>
        <w:t xml:space="preserve"> </w:t>
      </w:r>
      <w:proofErr w:type="spellStart"/>
      <w:r w:rsidRPr="002C072B">
        <w:rPr>
          <w:rFonts w:ascii="Times New Roman" w:hAnsi="Times New Roman" w:cs="Times New Roman"/>
          <w:i/>
          <w:sz w:val="24"/>
          <w:szCs w:val="24"/>
          <w:lang w:val="fr-FR"/>
        </w:rPr>
        <w:t>së</w:t>
      </w:r>
      <w:proofErr w:type="spellEnd"/>
      <w:r w:rsidRPr="002C072B">
        <w:rPr>
          <w:rFonts w:ascii="Times New Roman" w:hAnsi="Times New Roman" w:cs="Times New Roman"/>
          <w:i/>
          <w:sz w:val="24"/>
          <w:szCs w:val="24"/>
          <w:lang w:val="fr-FR"/>
        </w:rPr>
        <w:t xml:space="preserve"> </w:t>
      </w:r>
      <w:proofErr w:type="spellStart"/>
      <w:r w:rsidRPr="002C072B">
        <w:rPr>
          <w:rFonts w:ascii="Times New Roman" w:hAnsi="Times New Roman" w:cs="Times New Roman"/>
          <w:i/>
          <w:sz w:val="24"/>
          <w:szCs w:val="24"/>
          <w:lang w:val="fr-FR"/>
        </w:rPr>
        <w:t>Shqipërisë</w:t>
      </w:r>
      <w:proofErr w:type="spellEnd"/>
      <w:r w:rsidRPr="002C072B">
        <w:rPr>
          <w:rFonts w:ascii="Times New Roman" w:hAnsi="Times New Roman" w:cs="Times New Roman"/>
          <w:i/>
          <w:sz w:val="24"/>
          <w:szCs w:val="24"/>
          <w:lang w:val="fr-FR"/>
        </w:rPr>
        <w:t xml:space="preserve">”, i </w:t>
      </w:r>
      <w:proofErr w:type="spellStart"/>
      <w:r w:rsidRPr="002C072B">
        <w:rPr>
          <w:rFonts w:ascii="Times New Roman" w:hAnsi="Times New Roman" w:cs="Times New Roman"/>
          <w:i/>
          <w:sz w:val="24"/>
          <w:szCs w:val="24"/>
          <w:lang w:val="fr-FR"/>
        </w:rPr>
        <w:t>ndryshuar</w:t>
      </w:r>
      <w:proofErr w:type="spellEnd"/>
      <w:r w:rsidRPr="002C072B">
        <w:rPr>
          <w:rFonts w:ascii="Times New Roman" w:hAnsi="Times New Roman" w:cs="Times New Roman"/>
          <w:i/>
          <w:sz w:val="24"/>
          <w:szCs w:val="24"/>
          <w:lang w:val="fr-FR"/>
        </w:rPr>
        <w:t>,</w:t>
      </w:r>
    </w:p>
    <w:p w:rsidR="00716356" w:rsidRPr="002C072B" w:rsidRDefault="00716356" w:rsidP="00716356">
      <w:pPr>
        <w:pStyle w:val="ListParagraph"/>
        <w:numPr>
          <w:ilvl w:val="0"/>
          <w:numId w:val="2"/>
        </w:numPr>
        <w:autoSpaceDE w:val="0"/>
        <w:autoSpaceDN w:val="0"/>
        <w:adjustRightInd w:val="0"/>
        <w:spacing w:after="0" w:line="240" w:lineRule="auto"/>
        <w:jc w:val="both"/>
        <w:rPr>
          <w:rFonts w:ascii="Times New Roman" w:hAnsi="Times New Roman" w:cs="Times New Roman"/>
          <w:i/>
          <w:sz w:val="24"/>
          <w:szCs w:val="24"/>
          <w:lang w:val="fr-FR"/>
        </w:rPr>
      </w:pPr>
      <w:proofErr w:type="spellStart"/>
      <w:r w:rsidRPr="002C072B">
        <w:rPr>
          <w:rFonts w:ascii="Times New Roman" w:hAnsi="Times New Roman" w:cs="Times New Roman"/>
          <w:i/>
          <w:sz w:val="24"/>
          <w:szCs w:val="24"/>
          <w:lang w:val="fr-FR"/>
        </w:rPr>
        <w:t>Ligjin</w:t>
      </w:r>
      <w:proofErr w:type="spellEnd"/>
      <w:r w:rsidRPr="002C072B">
        <w:rPr>
          <w:rFonts w:ascii="Times New Roman" w:hAnsi="Times New Roman" w:cs="Times New Roman"/>
          <w:i/>
          <w:sz w:val="24"/>
          <w:szCs w:val="24"/>
          <w:lang w:val="fr-FR"/>
        </w:rPr>
        <w:t xml:space="preserve"> nr. 115/2016, “</w:t>
      </w:r>
      <w:proofErr w:type="spellStart"/>
      <w:r w:rsidRPr="002C072B">
        <w:rPr>
          <w:rFonts w:ascii="Times New Roman" w:hAnsi="Times New Roman" w:cs="Times New Roman"/>
          <w:i/>
          <w:sz w:val="24"/>
          <w:szCs w:val="24"/>
          <w:lang w:val="fr-FR"/>
        </w:rPr>
        <w:t>Për</w:t>
      </w:r>
      <w:proofErr w:type="spellEnd"/>
      <w:r w:rsidRPr="002C072B">
        <w:rPr>
          <w:rFonts w:ascii="Times New Roman" w:hAnsi="Times New Roman" w:cs="Times New Roman"/>
          <w:i/>
          <w:sz w:val="24"/>
          <w:szCs w:val="24"/>
          <w:lang w:val="fr-FR"/>
        </w:rPr>
        <w:t xml:space="preserve"> </w:t>
      </w:r>
      <w:proofErr w:type="spellStart"/>
      <w:r w:rsidRPr="002C072B">
        <w:rPr>
          <w:rFonts w:ascii="Times New Roman" w:hAnsi="Times New Roman" w:cs="Times New Roman"/>
          <w:i/>
          <w:sz w:val="24"/>
          <w:szCs w:val="24"/>
          <w:lang w:val="fr-FR"/>
        </w:rPr>
        <w:t>organet</w:t>
      </w:r>
      <w:proofErr w:type="spellEnd"/>
      <w:r w:rsidRPr="002C072B">
        <w:rPr>
          <w:rFonts w:ascii="Times New Roman" w:hAnsi="Times New Roman" w:cs="Times New Roman"/>
          <w:i/>
          <w:sz w:val="24"/>
          <w:szCs w:val="24"/>
          <w:lang w:val="fr-FR"/>
        </w:rPr>
        <w:t xml:space="preserve"> e </w:t>
      </w:r>
      <w:proofErr w:type="spellStart"/>
      <w:r w:rsidRPr="002C072B">
        <w:rPr>
          <w:rFonts w:ascii="Times New Roman" w:hAnsi="Times New Roman" w:cs="Times New Roman"/>
          <w:i/>
          <w:sz w:val="24"/>
          <w:szCs w:val="24"/>
          <w:lang w:val="fr-FR"/>
        </w:rPr>
        <w:t>sistemit</w:t>
      </w:r>
      <w:proofErr w:type="spellEnd"/>
      <w:r w:rsidRPr="002C072B">
        <w:rPr>
          <w:rFonts w:ascii="Times New Roman" w:hAnsi="Times New Roman" w:cs="Times New Roman"/>
          <w:i/>
          <w:sz w:val="24"/>
          <w:szCs w:val="24"/>
          <w:lang w:val="fr-FR"/>
        </w:rPr>
        <w:t xml:space="preserve"> </w:t>
      </w:r>
      <w:proofErr w:type="spellStart"/>
      <w:r w:rsidRPr="002C072B">
        <w:rPr>
          <w:rFonts w:ascii="Times New Roman" w:hAnsi="Times New Roman" w:cs="Times New Roman"/>
          <w:i/>
          <w:sz w:val="24"/>
          <w:szCs w:val="24"/>
          <w:lang w:val="fr-FR"/>
        </w:rPr>
        <w:t>të</w:t>
      </w:r>
      <w:proofErr w:type="spellEnd"/>
      <w:r w:rsidRPr="002C072B">
        <w:rPr>
          <w:rFonts w:ascii="Times New Roman" w:hAnsi="Times New Roman" w:cs="Times New Roman"/>
          <w:i/>
          <w:sz w:val="24"/>
          <w:szCs w:val="24"/>
          <w:lang w:val="fr-FR"/>
        </w:rPr>
        <w:t xml:space="preserve"> </w:t>
      </w:r>
      <w:proofErr w:type="spellStart"/>
      <w:r w:rsidRPr="002C072B">
        <w:rPr>
          <w:rFonts w:ascii="Times New Roman" w:hAnsi="Times New Roman" w:cs="Times New Roman"/>
          <w:i/>
          <w:sz w:val="24"/>
          <w:szCs w:val="24"/>
          <w:lang w:val="fr-FR"/>
        </w:rPr>
        <w:t>drejtësisë</w:t>
      </w:r>
      <w:proofErr w:type="spellEnd"/>
      <w:r w:rsidRPr="002C072B">
        <w:rPr>
          <w:rFonts w:ascii="Times New Roman" w:hAnsi="Times New Roman" w:cs="Times New Roman"/>
          <w:i/>
          <w:sz w:val="24"/>
          <w:szCs w:val="24"/>
          <w:lang w:val="fr-FR"/>
        </w:rPr>
        <w:t>”</w:t>
      </w:r>
      <w:r w:rsidR="008764D8" w:rsidRPr="002C072B">
        <w:rPr>
          <w:rFonts w:ascii="Times New Roman" w:hAnsi="Times New Roman" w:cs="Times New Roman"/>
          <w:i/>
          <w:sz w:val="24"/>
          <w:szCs w:val="24"/>
          <w:lang w:val="fr-FR"/>
        </w:rPr>
        <w:t>,</w:t>
      </w:r>
      <w:r w:rsidRPr="002C072B">
        <w:rPr>
          <w:rFonts w:ascii="Times New Roman" w:hAnsi="Times New Roman" w:cs="Times New Roman"/>
          <w:i/>
          <w:sz w:val="24"/>
          <w:szCs w:val="24"/>
          <w:lang w:val="fr-FR"/>
        </w:rPr>
        <w:t xml:space="preserve"> i </w:t>
      </w:r>
      <w:proofErr w:type="spellStart"/>
      <w:r w:rsidRPr="002C072B">
        <w:rPr>
          <w:rFonts w:ascii="Times New Roman" w:hAnsi="Times New Roman" w:cs="Times New Roman"/>
          <w:i/>
          <w:sz w:val="24"/>
          <w:szCs w:val="24"/>
          <w:lang w:val="fr-FR"/>
        </w:rPr>
        <w:t>ndryshuar</w:t>
      </w:r>
      <w:proofErr w:type="spellEnd"/>
      <w:r w:rsidRPr="002C072B">
        <w:rPr>
          <w:rFonts w:ascii="Times New Roman" w:hAnsi="Times New Roman" w:cs="Times New Roman"/>
          <w:i/>
          <w:sz w:val="24"/>
          <w:szCs w:val="24"/>
          <w:lang w:val="fr-FR"/>
        </w:rPr>
        <w:t xml:space="preserve">, </w:t>
      </w:r>
    </w:p>
    <w:p w:rsidR="00716356" w:rsidRPr="002C072B" w:rsidRDefault="00716356" w:rsidP="00716356">
      <w:pPr>
        <w:widowControl w:val="0"/>
        <w:numPr>
          <w:ilvl w:val="0"/>
          <w:numId w:val="2"/>
        </w:numPr>
        <w:autoSpaceDE w:val="0"/>
        <w:autoSpaceDN w:val="0"/>
        <w:adjustRightInd w:val="0"/>
        <w:snapToGrid w:val="0"/>
        <w:spacing w:after="0" w:line="240" w:lineRule="auto"/>
        <w:ind w:right="-2"/>
        <w:jc w:val="both"/>
        <w:rPr>
          <w:rStyle w:val="Hyperlink"/>
          <w:rFonts w:ascii="Times New Roman" w:hAnsi="Times New Roman"/>
          <w:i/>
          <w:sz w:val="24"/>
          <w:szCs w:val="24"/>
          <w:u w:val="none"/>
          <w:lang w:val="sq-AL"/>
        </w:rPr>
      </w:pPr>
      <w:r w:rsidRPr="002C072B">
        <w:rPr>
          <w:rStyle w:val="Hyperlink"/>
          <w:rFonts w:ascii="Times New Roman" w:hAnsi="Times New Roman"/>
          <w:i/>
          <w:iCs/>
          <w:sz w:val="24"/>
          <w:szCs w:val="24"/>
          <w:u w:val="none"/>
          <w:lang w:val="sq-AL"/>
        </w:rPr>
        <w:t>Ligjin nr. 98/2016 “Për organizimin e pushtetit gjyqësor në Republikën e Shqipërisë”, i ndryshuar dhe akteve nënligjore të dala në zbatim të tij;</w:t>
      </w:r>
    </w:p>
    <w:p w:rsidR="00716356" w:rsidRPr="002C072B" w:rsidRDefault="00716356" w:rsidP="00716356">
      <w:pPr>
        <w:widowControl w:val="0"/>
        <w:numPr>
          <w:ilvl w:val="0"/>
          <w:numId w:val="2"/>
        </w:numPr>
        <w:autoSpaceDE w:val="0"/>
        <w:autoSpaceDN w:val="0"/>
        <w:adjustRightInd w:val="0"/>
        <w:snapToGrid w:val="0"/>
        <w:spacing w:after="0" w:line="240" w:lineRule="auto"/>
        <w:ind w:right="-2"/>
        <w:jc w:val="both"/>
        <w:rPr>
          <w:rStyle w:val="Hyperlink"/>
          <w:rFonts w:ascii="Times New Roman" w:hAnsi="Times New Roman"/>
          <w:i/>
          <w:sz w:val="24"/>
          <w:szCs w:val="24"/>
          <w:u w:val="none"/>
          <w:lang w:val="sq-AL"/>
        </w:rPr>
      </w:pPr>
      <w:r w:rsidRPr="002C072B">
        <w:rPr>
          <w:rStyle w:val="Hyperlink"/>
          <w:rFonts w:ascii="Times New Roman" w:hAnsi="Times New Roman"/>
          <w:i/>
          <w:iCs/>
          <w:sz w:val="24"/>
          <w:szCs w:val="24"/>
          <w:u w:val="none"/>
          <w:lang w:val="sq-AL"/>
        </w:rPr>
        <w:t xml:space="preserve">Ligjin nr. 96/2016 “Për statusin e gjyqtarëve dhe prokurorëve të </w:t>
      </w:r>
      <w:r w:rsidR="008764D8" w:rsidRPr="002C072B">
        <w:rPr>
          <w:rStyle w:val="Hyperlink"/>
          <w:rFonts w:ascii="Times New Roman" w:hAnsi="Times New Roman"/>
          <w:i/>
          <w:iCs/>
          <w:sz w:val="24"/>
          <w:szCs w:val="24"/>
          <w:u w:val="none"/>
          <w:lang w:val="sq-AL"/>
        </w:rPr>
        <w:t>Republikës së Shqipërisë</w:t>
      </w:r>
      <w:r w:rsidRPr="002C072B">
        <w:rPr>
          <w:rStyle w:val="Hyperlink"/>
          <w:rFonts w:ascii="Times New Roman" w:hAnsi="Times New Roman"/>
          <w:i/>
          <w:iCs/>
          <w:sz w:val="24"/>
          <w:szCs w:val="24"/>
          <w:u w:val="none"/>
          <w:lang w:val="sq-AL"/>
        </w:rPr>
        <w:t>”, i ndryshuar dhe akteve nënligjore të dala në zbatim të tij;</w:t>
      </w:r>
    </w:p>
    <w:p w:rsidR="008764D8" w:rsidRPr="002C072B" w:rsidRDefault="008764D8" w:rsidP="008764D8">
      <w:pPr>
        <w:widowControl w:val="0"/>
        <w:numPr>
          <w:ilvl w:val="0"/>
          <w:numId w:val="2"/>
        </w:numPr>
        <w:autoSpaceDE w:val="0"/>
        <w:autoSpaceDN w:val="0"/>
        <w:adjustRightInd w:val="0"/>
        <w:snapToGrid w:val="0"/>
        <w:spacing w:after="0" w:line="240" w:lineRule="auto"/>
        <w:ind w:right="-2"/>
        <w:jc w:val="both"/>
        <w:rPr>
          <w:rStyle w:val="Hyperlink"/>
          <w:rFonts w:ascii="Times New Roman" w:hAnsi="Times New Roman"/>
          <w:i/>
          <w:sz w:val="24"/>
          <w:szCs w:val="24"/>
          <w:u w:val="none"/>
          <w:lang w:val="sq-AL"/>
        </w:rPr>
      </w:pPr>
      <w:r w:rsidRPr="002C072B">
        <w:rPr>
          <w:rStyle w:val="Hyperlink"/>
          <w:rFonts w:ascii="Times New Roman" w:hAnsi="Times New Roman"/>
          <w:i/>
          <w:iCs/>
          <w:sz w:val="24"/>
          <w:szCs w:val="24"/>
          <w:u w:val="none"/>
          <w:lang w:val="sq-AL"/>
        </w:rPr>
        <w:t>Ligjin nr. 152/2013 “Për nëpunësit civil”, i ndryshuar dhe akteve nënligjore të dala në zbatim të tij;</w:t>
      </w:r>
    </w:p>
    <w:p w:rsidR="008764D8" w:rsidRPr="002C072B" w:rsidRDefault="008764D8" w:rsidP="008764D8">
      <w:pPr>
        <w:widowControl w:val="0"/>
        <w:numPr>
          <w:ilvl w:val="0"/>
          <w:numId w:val="2"/>
        </w:numPr>
        <w:autoSpaceDE w:val="0"/>
        <w:autoSpaceDN w:val="0"/>
        <w:adjustRightInd w:val="0"/>
        <w:snapToGrid w:val="0"/>
        <w:spacing w:after="0" w:line="240" w:lineRule="auto"/>
        <w:ind w:right="-2"/>
        <w:jc w:val="both"/>
        <w:rPr>
          <w:rFonts w:ascii="Times New Roman" w:hAnsi="Times New Roman"/>
          <w:i/>
          <w:sz w:val="24"/>
          <w:szCs w:val="24"/>
          <w:lang w:val="sq-AL"/>
        </w:rPr>
      </w:pPr>
      <w:r w:rsidRPr="002C072B">
        <w:rPr>
          <w:rFonts w:ascii="Times New Roman" w:hAnsi="Times New Roman" w:cs="Times New Roman"/>
          <w:i/>
          <w:sz w:val="24"/>
          <w:szCs w:val="24"/>
          <w:lang w:val="pt-BR"/>
        </w:rPr>
        <w:t>Ligjin nr. 9367, datë 07.4.2005 “Për parandalimin e konfliktit të interesave në ushtrimin e funksioneve publike”;</w:t>
      </w:r>
      <w:r w:rsidRPr="002C072B">
        <w:rPr>
          <w:rFonts w:ascii="Times New Roman" w:hAnsi="Times New Roman" w:cs="Times New Roman"/>
          <w:i/>
          <w:iCs/>
          <w:sz w:val="24"/>
          <w:szCs w:val="24"/>
          <w:lang w:val="pt-BR"/>
        </w:rPr>
        <w:t xml:space="preserve"> </w:t>
      </w:r>
    </w:p>
    <w:p w:rsidR="008764D8" w:rsidRPr="002C072B" w:rsidRDefault="008764D8" w:rsidP="008764D8">
      <w:pPr>
        <w:widowControl w:val="0"/>
        <w:numPr>
          <w:ilvl w:val="0"/>
          <w:numId w:val="2"/>
        </w:numPr>
        <w:autoSpaceDE w:val="0"/>
        <w:autoSpaceDN w:val="0"/>
        <w:adjustRightInd w:val="0"/>
        <w:snapToGrid w:val="0"/>
        <w:spacing w:after="0" w:line="240" w:lineRule="auto"/>
        <w:ind w:right="-2"/>
        <w:jc w:val="both"/>
        <w:rPr>
          <w:rFonts w:cs="Times New Roman"/>
          <w:lang w:val="pt-BR"/>
        </w:rPr>
      </w:pPr>
      <w:r w:rsidRPr="002C072B">
        <w:rPr>
          <w:rFonts w:ascii="Times New Roman" w:hAnsi="Times New Roman" w:cs="Times New Roman"/>
          <w:i/>
          <w:sz w:val="24"/>
          <w:szCs w:val="24"/>
          <w:lang w:val="pt-BR"/>
        </w:rPr>
        <w:t>Ligjin nr. 9049, datë 10.04.2003 “Për deklarimin dhe kontrollin e pasurive, të detyrimeve financiare të të zgjedhurve dhe të disa nëpunësve publikë”, i ndryshuar;</w:t>
      </w:r>
    </w:p>
    <w:p w:rsidR="003F01CE" w:rsidRPr="002C072B" w:rsidRDefault="003F01CE" w:rsidP="003F01CE">
      <w:pPr>
        <w:widowControl w:val="0"/>
        <w:numPr>
          <w:ilvl w:val="0"/>
          <w:numId w:val="2"/>
        </w:numPr>
        <w:autoSpaceDE w:val="0"/>
        <w:autoSpaceDN w:val="0"/>
        <w:adjustRightInd w:val="0"/>
        <w:snapToGrid w:val="0"/>
        <w:spacing w:after="0" w:line="240" w:lineRule="auto"/>
        <w:ind w:right="-2"/>
        <w:rPr>
          <w:rFonts w:ascii="Times New Roman" w:hAnsi="Times New Roman"/>
          <w:i/>
          <w:sz w:val="24"/>
          <w:szCs w:val="24"/>
          <w:lang w:val="sq-AL"/>
        </w:rPr>
      </w:pPr>
      <w:r w:rsidRPr="002C072B">
        <w:rPr>
          <w:rFonts w:ascii="Times New Roman" w:hAnsi="Times New Roman" w:cs="Times New Roman"/>
          <w:i/>
          <w:iCs/>
          <w:sz w:val="24"/>
          <w:szCs w:val="24"/>
          <w:lang w:val="pt-BR"/>
        </w:rPr>
        <w:t>Ligjin</w:t>
      </w:r>
      <w:r w:rsidRPr="002C072B">
        <w:rPr>
          <w:rFonts w:ascii="Times New Roman" w:hAnsi="Times New Roman"/>
          <w:i/>
          <w:sz w:val="24"/>
          <w:szCs w:val="24"/>
          <w:lang w:val="sq-AL"/>
        </w:rPr>
        <w:t xml:space="preserve"> </w:t>
      </w:r>
      <w:r w:rsidRPr="002C072B">
        <w:rPr>
          <w:rFonts w:ascii="Times New Roman" w:hAnsi="Times New Roman" w:cs="Times New Roman"/>
          <w:i/>
          <w:iCs/>
          <w:sz w:val="24"/>
          <w:szCs w:val="24"/>
          <w:lang w:val="pt-BR"/>
        </w:rPr>
        <w:t xml:space="preserve">nr. 7850, datë 29.07.1994 </w:t>
      </w:r>
      <w:r w:rsidRPr="002C072B">
        <w:rPr>
          <w:rFonts w:ascii="Times New Roman" w:hAnsi="Times New Roman"/>
          <w:i/>
          <w:sz w:val="24"/>
          <w:szCs w:val="24"/>
          <w:lang w:val="sq-AL"/>
        </w:rPr>
        <w:t xml:space="preserve"> </w:t>
      </w:r>
      <w:r w:rsidRPr="002C072B">
        <w:rPr>
          <w:rFonts w:ascii="Times New Roman" w:hAnsi="Times New Roman" w:cs="Times New Roman"/>
          <w:i/>
          <w:iCs/>
          <w:sz w:val="24"/>
          <w:szCs w:val="24"/>
          <w:lang w:val="pt-BR"/>
        </w:rPr>
        <w:t xml:space="preserve">“Kodi Civil i </w:t>
      </w:r>
      <w:r w:rsidRPr="002C072B">
        <w:rPr>
          <w:rFonts w:ascii="Times New Roman" w:hAnsi="Times New Roman" w:cs="Times New Roman"/>
          <w:i/>
          <w:sz w:val="24"/>
          <w:szCs w:val="24"/>
          <w:lang w:val="pt-BR"/>
        </w:rPr>
        <w:t>Republikës së Shqipërisë</w:t>
      </w:r>
      <w:r w:rsidRPr="002C072B">
        <w:rPr>
          <w:rFonts w:ascii="Times New Roman" w:hAnsi="Times New Roman" w:cs="Times New Roman"/>
          <w:i/>
          <w:iCs/>
          <w:sz w:val="24"/>
          <w:szCs w:val="24"/>
          <w:lang w:val="pt-BR"/>
        </w:rPr>
        <w:t>”, i ndryshuar;</w:t>
      </w:r>
    </w:p>
    <w:p w:rsidR="003F01CE" w:rsidRPr="002C072B" w:rsidRDefault="003F01CE" w:rsidP="003F01CE">
      <w:pPr>
        <w:widowControl w:val="0"/>
        <w:numPr>
          <w:ilvl w:val="0"/>
          <w:numId w:val="2"/>
        </w:numPr>
        <w:autoSpaceDE w:val="0"/>
        <w:autoSpaceDN w:val="0"/>
        <w:adjustRightInd w:val="0"/>
        <w:snapToGrid w:val="0"/>
        <w:spacing w:after="0" w:line="240" w:lineRule="auto"/>
        <w:ind w:right="-2"/>
        <w:jc w:val="both"/>
        <w:rPr>
          <w:rStyle w:val="Hyperlink"/>
          <w:rFonts w:ascii="Times New Roman" w:hAnsi="Times New Roman"/>
          <w:i/>
          <w:sz w:val="24"/>
          <w:szCs w:val="24"/>
          <w:u w:val="none"/>
          <w:lang w:val="sq-AL"/>
        </w:rPr>
      </w:pPr>
      <w:r w:rsidRPr="002C072B">
        <w:rPr>
          <w:rFonts w:ascii="Times New Roman" w:hAnsi="Times New Roman" w:cs="Times New Roman"/>
          <w:i/>
          <w:iCs/>
          <w:sz w:val="24"/>
          <w:szCs w:val="24"/>
          <w:lang w:val="pt-BR"/>
        </w:rPr>
        <w:t>Ligjin</w:t>
      </w:r>
      <w:r w:rsidRPr="002C072B">
        <w:rPr>
          <w:rFonts w:ascii="Times New Roman" w:hAnsi="Times New Roman"/>
          <w:i/>
          <w:sz w:val="24"/>
          <w:szCs w:val="24"/>
          <w:lang w:val="sq-AL"/>
        </w:rPr>
        <w:t xml:space="preserve"> </w:t>
      </w:r>
      <w:r w:rsidRPr="002C072B">
        <w:rPr>
          <w:rFonts w:ascii="Times New Roman" w:hAnsi="Times New Roman" w:cs="Times New Roman"/>
          <w:i/>
          <w:iCs/>
          <w:sz w:val="24"/>
          <w:szCs w:val="24"/>
          <w:lang w:val="pt-BR"/>
        </w:rPr>
        <w:t xml:space="preserve">nr. 44/2015, </w:t>
      </w:r>
      <w:r w:rsidRPr="002C072B">
        <w:rPr>
          <w:rFonts w:ascii="Times New Roman" w:hAnsi="Times New Roman"/>
          <w:i/>
          <w:sz w:val="24"/>
          <w:szCs w:val="24"/>
          <w:lang w:val="sq-AL"/>
        </w:rPr>
        <w:t>“</w:t>
      </w:r>
      <w:r w:rsidRPr="002C072B">
        <w:rPr>
          <w:rFonts w:ascii="Times New Roman" w:hAnsi="Times New Roman" w:cs="Times New Roman"/>
          <w:i/>
          <w:sz w:val="24"/>
          <w:szCs w:val="24"/>
          <w:lang w:val="pt-BR"/>
        </w:rPr>
        <w:t>Kodi i Procedurave Administrative i Republikës së Shqipërisë”.</w:t>
      </w:r>
    </w:p>
    <w:p w:rsidR="003F01CE" w:rsidRPr="002C072B" w:rsidRDefault="003F01CE" w:rsidP="003F01CE">
      <w:pPr>
        <w:widowControl w:val="0"/>
        <w:numPr>
          <w:ilvl w:val="0"/>
          <w:numId w:val="2"/>
        </w:numPr>
        <w:autoSpaceDE w:val="0"/>
        <w:autoSpaceDN w:val="0"/>
        <w:adjustRightInd w:val="0"/>
        <w:snapToGrid w:val="0"/>
        <w:spacing w:after="0" w:line="240" w:lineRule="auto"/>
        <w:ind w:right="-2"/>
        <w:jc w:val="both"/>
        <w:rPr>
          <w:rFonts w:ascii="Times New Roman" w:hAnsi="Times New Roman" w:cs="Times New Roman"/>
          <w:i/>
          <w:iCs/>
          <w:sz w:val="24"/>
          <w:szCs w:val="24"/>
          <w:lang w:val="pt-BR"/>
        </w:rPr>
      </w:pPr>
      <w:proofErr w:type="spellStart"/>
      <w:r w:rsidRPr="002C072B">
        <w:rPr>
          <w:rFonts w:ascii="Times New Roman" w:hAnsi="Times New Roman" w:cs="Times New Roman"/>
          <w:i/>
          <w:sz w:val="24"/>
          <w:szCs w:val="24"/>
        </w:rPr>
        <w:lastRenderedPageBreak/>
        <w:t>Ligjin</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nr</w:t>
      </w:r>
      <w:proofErr w:type="spellEnd"/>
      <w:r w:rsidRPr="002C072B">
        <w:rPr>
          <w:rFonts w:ascii="Times New Roman" w:hAnsi="Times New Roman" w:cs="Times New Roman"/>
          <w:i/>
          <w:sz w:val="24"/>
          <w:szCs w:val="24"/>
        </w:rPr>
        <w:t xml:space="preserve">. 9936, </w:t>
      </w:r>
      <w:proofErr w:type="spellStart"/>
      <w:r w:rsidRPr="002C072B">
        <w:rPr>
          <w:rFonts w:ascii="Times New Roman" w:hAnsi="Times New Roman" w:cs="Times New Roman"/>
          <w:i/>
          <w:sz w:val="24"/>
          <w:szCs w:val="24"/>
        </w:rPr>
        <w:t>datë</w:t>
      </w:r>
      <w:proofErr w:type="spellEnd"/>
      <w:r w:rsidRPr="002C072B">
        <w:rPr>
          <w:rFonts w:ascii="Times New Roman" w:hAnsi="Times New Roman" w:cs="Times New Roman"/>
          <w:i/>
          <w:sz w:val="24"/>
          <w:szCs w:val="24"/>
        </w:rPr>
        <w:t xml:space="preserve"> 26.6.2008 “</w:t>
      </w:r>
      <w:proofErr w:type="spellStart"/>
      <w:r w:rsidRPr="002C072B">
        <w:rPr>
          <w:rFonts w:ascii="Times New Roman" w:hAnsi="Times New Roman" w:cs="Times New Roman"/>
          <w:i/>
          <w:sz w:val="24"/>
          <w:szCs w:val="24"/>
        </w:rPr>
        <w:t>Për</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menaxhimin</w:t>
      </w:r>
      <w:proofErr w:type="spellEnd"/>
      <w:r w:rsidRPr="002C072B">
        <w:rPr>
          <w:rFonts w:ascii="Times New Roman" w:hAnsi="Times New Roman" w:cs="Times New Roman"/>
          <w:i/>
          <w:sz w:val="24"/>
          <w:szCs w:val="24"/>
        </w:rPr>
        <w:t xml:space="preserve"> e </w:t>
      </w:r>
      <w:proofErr w:type="spellStart"/>
      <w:r w:rsidRPr="002C072B">
        <w:rPr>
          <w:rFonts w:ascii="Times New Roman" w:hAnsi="Times New Roman" w:cs="Times New Roman"/>
          <w:i/>
          <w:sz w:val="24"/>
          <w:szCs w:val="24"/>
        </w:rPr>
        <w:t>sistemit</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buxhetor</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në</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Republikën</w:t>
      </w:r>
      <w:proofErr w:type="spellEnd"/>
      <w:r w:rsidRPr="002C072B">
        <w:rPr>
          <w:rFonts w:ascii="Times New Roman" w:hAnsi="Times New Roman" w:cs="Times New Roman"/>
          <w:i/>
          <w:sz w:val="24"/>
          <w:szCs w:val="24"/>
        </w:rPr>
        <w:t xml:space="preserve"> e </w:t>
      </w:r>
      <w:proofErr w:type="spellStart"/>
      <w:r w:rsidRPr="002C072B">
        <w:rPr>
          <w:rFonts w:ascii="Times New Roman" w:hAnsi="Times New Roman" w:cs="Times New Roman"/>
          <w:i/>
          <w:sz w:val="24"/>
          <w:szCs w:val="24"/>
        </w:rPr>
        <w:t>Shqipërisë</w:t>
      </w:r>
      <w:proofErr w:type="spellEnd"/>
      <w:r w:rsidRPr="002C072B">
        <w:rPr>
          <w:rFonts w:ascii="Times New Roman" w:hAnsi="Times New Roman" w:cs="Times New Roman"/>
          <w:i/>
          <w:sz w:val="24"/>
          <w:szCs w:val="24"/>
        </w:rPr>
        <w:t>”;</w:t>
      </w:r>
    </w:p>
    <w:p w:rsidR="003F01CE" w:rsidRPr="002C072B" w:rsidRDefault="003F01CE" w:rsidP="003F01CE">
      <w:pPr>
        <w:widowControl w:val="0"/>
        <w:numPr>
          <w:ilvl w:val="0"/>
          <w:numId w:val="2"/>
        </w:numPr>
        <w:autoSpaceDE w:val="0"/>
        <w:autoSpaceDN w:val="0"/>
        <w:adjustRightInd w:val="0"/>
        <w:snapToGrid w:val="0"/>
        <w:spacing w:after="0" w:line="240" w:lineRule="auto"/>
        <w:ind w:right="-2"/>
        <w:jc w:val="both"/>
        <w:rPr>
          <w:rFonts w:ascii="Times New Roman" w:hAnsi="Times New Roman" w:cs="Times New Roman"/>
          <w:i/>
          <w:iCs/>
          <w:sz w:val="24"/>
          <w:szCs w:val="24"/>
          <w:lang w:val="pt-BR"/>
        </w:rPr>
      </w:pPr>
      <w:proofErr w:type="spellStart"/>
      <w:r w:rsidRPr="002C072B">
        <w:rPr>
          <w:rFonts w:ascii="Times New Roman" w:hAnsi="Times New Roman" w:cs="Times New Roman"/>
          <w:i/>
          <w:sz w:val="24"/>
          <w:szCs w:val="24"/>
        </w:rPr>
        <w:t>Ligjin</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nr</w:t>
      </w:r>
      <w:proofErr w:type="spellEnd"/>
      <w:r w:rsidRPr="002C072B">
        <w:rPr>
          <w:rFonts w:ascii="Times New Roman" w:hAnsi="Times New Roman" w:cs="Times New Roman"/>
          <w:i/>
          <w:sz w:val="24"/>
          <w:szCs w:val="24"/>
        </w:rPr>
        <w:t xml:space="preserve">. 10 296, </w:t>
      </w:r>
      <w:proofErr w:type="spellStart"/>
      <w:r w:rsidRPr="002C072B">
        <w:rPr>
          <w:rFonts w:ascii="Times New Roman" w:hAnsi="Times New Roman" w:cs="Times New Roman"/>
          <w:i/>
          <w:sz w:val="24"/>
          <w:szCs w:val="24"/>
        </w:rPr>
        <w:t>datë</w:t>
      </w:r>
      <w:proofErr w:type="spellEnd"/>
      <w:r w:rsidRPr="002C072B">
        <w:rPr>
          <w:rFonts w:ascii="Times New Roman" w:hAnsi="Times New Roman" w:cs="Times New Roman"/>
          <w:i/>
          <w:sz w:val="24"/>
          <w:szCs w:val="24"/>
        </w:rPr>
        <w:t xml:space="preserve"> 8.7.2010 “</w:t>
      </w:r>
      <w:proofErr w:type="spellStart"/>
      <w:r w:rsidRPr="002C072B">
        <w:rPr>
          <w:rFonts w:ascii="Times New Roman" w:hAnsi="Times New Roman" w:cs="Times New Roman"/>
          <w:i/>
          <w:sz w:val="24"/>
          <w:szCs w:val="24"/>
        </w:rPr>
        <w:t>Për</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menaxhimin</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financiar</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dhe</w:t>
      </w:r>
      <w:proofErr w:type="spellEnd"/>
      <w:r w:rsidRPr="002C072B">
        <w:rPr>
          <w:rFonts w:ascii="Times New Roman" w:hAnsi="Times New Roman" w:cs="Times New Roman"/>
          <w:i/>
          <w:sz w:val="24"/>
          <w:szCs w:val="24"/>
        </w:rPr>
        <w:t xml:space="preserve"> </w:t>
      </w:r>
      <w:proofErr w:type="spellStart"/>
      <w:r w:rsidRPr="002C072B">
        <w:rPr>
          <w:rFonts w:ascii="Times New Roman" w:hAnsi="Times New Roman" w:cs="Times New Roman"/>
          <w:i/>
          <w:sz w:val="24"/>
          <w:szCs w:val="24"/>
        </w:rPr>
        <w:t>kontrollin</w:t>
      </w:r>
      <w:proofErr w:type="spellEnd"/>
      <w:r w:rsidRPr="002C072B">
        <w:rPr>
          <w:rFonts w:ascii="Times New Roman" w:hAnsi="Times New Roman" w:cs="Times New Roman"/>
          <w:i/>
          <w:sz w:val="24"/>
          <w:szCs w:val="24"/>
        </w:rPr>
        <w:t>”;</w:t>
      </w:r>
    </w:p>
    <w:p w:rsidR="00716356" w:rsidRPr="002C072B" w:rsidRDefault="00716356" w:rsidP="003F01CE">
      <w:pPr>
        <w:widowControl w:val="0"/>
        <w:numPr>
          <w:ilvl w:val="0"/>
          <w:numId w:val="2"/>
        </w:numPr>
        <w:autoSpaceDE w:val="0"/>
        <w:autoSpaceDN w:val="0"/>
        <w:adjustRightInd w:val="0"/>
        <w:snapToGrid w:val="0"/>
        <w:spacing w:after="0" w:line="240" w:lineRule="auto"/>
        <w:ind w:right="-2"/>
        <w:jc w:val="both"/>
        <w:rPr>
          <w:rFonts w:ascii="Times New Roman" w:hAnsi="Times New Roman"/>
          <w:i/>
          <w:sz w:val="24"/>
          <w:szCs w:val="24"/>
          <w:lang w:val="sq-AL"/>
        </w:rPr>
      </w:pPr>
      <w:r w:rsidRPr="002C072B">
        <w:rPr>
          <w:rFonts w:ascii="Times New Roman" w:hAnsi="Times New Roman" w:cs="Times New Roman"/>
          <w:i/>
          <w:sz w:val="24"/>
          <w:szCs w:val="24"/>
          <w:lang w:val="it-IT"/>
        </w:rPr>
        <w:t>Ligjin nr. 9131, datë 08.9.2003 “Për rregullat e etikës në Administratën Publike”,</w:t>
      </w:r>
    </w:p>
    <w:p w:rsidR="00591CA6" w:rsidRPr="002C072B" w:rsidRDefault="00591CA6" w:rsidP="00591CA6">
      <w:pPr>
        <w:spacing w:after="0" w:line="240" w:lineRule="auto"/>
        <w:jc w:val="both"/>
        <w:rPr>
          <w:rFonts w:ascii="Times New Roman" w:hAnsi="Times New Roman" w:cs="Times New Roman"/>
          <w:b/>
          <w:sz w:val="24"/>
          <w:szCs w:val="24"/>
          <w:lang w:val="sq-AL"/>
        </w:rPr>
      </w:pPr>
    </w:p>
    <w:p w:rsidR="00591CA6" w:rsidRPr="002C072B" w:rsidRDefault="00591CA6" w:rsidP="00591CA6">
      <w:pPr>
        <w:spacing w:after="0" w:line="240" w:lineRule="auto"/>
        <w:jc w:val="both"/>
        <w:rPr>
          <w:rFonts w:ascii="Times New Roman" w:hAnsi="Times New Roman" w:cs="Times New Roman"/>
          <w:b/>
          <w:sz w:val="24"/>
          <w:szCs w:val="24"/>
          <w:lang w:val="fr-FR"/>
        </w:rPr>
      </w:pPr>
      <w:r w:rsidRPr="002C072B">
        <w:rPr>
          <w:rFonts w:ascii="Times New Roman" w:hAnsi="Times New Roman" w:cs="Times New Roman"/>
          <w:b/>
          <w:sz w:val="24"/>
          <w:szCs w:val="24"/>
          <w:lang w:val="fr-FR"/>
        </w:rPr>
        <w:t xml:space="preserve">V.2. </w:t>
      </w:r>
      <w:proofErr w:type="spellStart"/>
      <w:r w:rsidRPr="002C072B">
        <w:rPr>
          <w:rFonts w:ascii="Times New Roman" w:hAnsi="Times New Roman" w:cs="Times New Roman"/>
          <w:b/>
          <w:sz w:val="24"/>
          <w:szCs w:val="24"/>
          <w:lang w:val="fr-FR"/>
        </w:rPr>
        <w:t>Aftësi</w:t>
      </w:r>
      <w:proofErr w:type="spellEnd"/>
      <w:r w:rsidRPr="002C072B">
        <w:rPr>
          <w:rFonts w:ascii="Times New Roman" w:hAnsi="Times New Roman" w:cs="Times New Roman"/>
          <w:b/>
          <w:sz w:val="24"/>
          <w:szCs w:val="24"/>
          <w:lang w:val="fr-FR"/>
        </w:rPr>
        <w:t xml:space="preserve"> </w:t>
      </w:r>
      <w:proofErr w:type="spellStart"/>
      <w:r w:rsidRPr="002C072B">
        <w:rPr>
          <w:rFonts w:ascii="Times New Roman" w:hAnsi="Times New Roman" w:cs="Times New Roman"/>
          <w:sz w:val="24"/>
          <w:szCs w:val="24"/>
          <w:lang w:val="fr-FR"/>
        </w:rPr>
        <w:t>për</w:t>
      </w:r>
      <w:proofErr w:type="spellEnd"/>
      <w:r w:rsidRPr="002C072B">
        <w:rPr>
          <w:rFonts w:ascii="Times New Roman" w:hAnsi="Times New Roman" w:cs="Times New Roman"/>
          <w:sz w:val="24"/>
          <w:szCs w:val="24"/>
          <w:lang w:val="fr-FR"/>
        </w:rPr>
        <w:t xml:space="preserve"> </w:t>
      </w:r>
      <w:proofErr w:type="spellStart"/>
      <w:r w:rsidRPr="002C072B">
        <w:rPr>
          <w:rFonts w:ascii="Times New Roman" w:hAnsi="Times New Roman" w:cs="Times New Roman"/>
          <w:sz w:val="24"/>
          <w:szCs w:val="24"/>
          <w:lang w:val="fr-FR"/>
        </w:rPr>
        <w:t>të</w:t>
      </w:r>
      <w:proofErr w:type="spellEnd"/>
      <w:r w:rsidRPr="002C072B">
        <w:rPr>
          <w:rFonts w:ascii="Times New Roman" w:hAnsi="Times New Roman" w:cs="Times New Roman"/>
          <w:sz w:val="24"/>
          <w:szCs w:val="24"/>
          <w:lang w:val="fr-FR"/>
        </w:rPr>
        <w:t>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rPr>
      </w:pPr>
      <w:proofErr w:type="spellStart"/>
      <w:r w:rsidRPr="002C072B">
        <w:rPr>
          <w:rFonts w:ascii="Times New Roman" w:hAnsi="Times New Roman" w:cs="Times New Roman"/>
          <w:sz w:val="24"/>
          <w:szCs w:val="24"/>
        </w:rPr>
        <w:t>Drejtuar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dhe</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menaxhuar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departamentin</w:t>
      </w:r>
      <w:proofErr w:type="spellEnd"/>
      <w:r w:rsidRPr="002C072B">
        <w:rPr>
          <w:rFonts w:ascii="Times New Roman" w:hAnsi="Times New Roman" w:cs="Times New Roman"/>
          <w:sz w:val="24"/>
          <w:szCs w:val="24"/>
        </w:rPr>
        <w:t xml:space="preserv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rPr>
      </w:pPr>
      <w:proofErr w:type="spellStart"/>
      <w:r w:rsidRPr="002C072B">
        <w:rPr>
          <w:rFonts w:ascii="Times New Roman" w:hAnsi="Times New Roman" w:cs="Times New Roman"/>
          <w:sz w:val="24"/>
          <w:szCs w:val="24"/>
        </w:rPr>
        <w:t>Organizuar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dhe</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ndarë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punën</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në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departamentin</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që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drejton</w:t>
      </w:r>
      <w:proofErr w:type="spellEnd"/>
      <w:r w:rsidRPr="002C072B">
        <w:rPr>
          <w:rFonts w:ascii="Times New Roman" w:hAnsi="Times New Roman" w:cs="Times New Roman"/>
          <w:sz w:val="24"/>
          <w:szCs w:val="24"/>
        </w:rPr>
        <w:t xml:space="preserv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rPr>
      </w:pPr>
      <w:proofErr w:type="spellStart"/>
      <w:r w:rsidRPr="002C072B">
        <w:rPr>
          <w:rFonts w:ascii="Times New Roman" w:hAnsi="Times New Roman" w:cs="Times New Roman"/>
          <w:sz w:val="24"/>
          <w:szCs w:val="24"/>
        </w:rPr>
        <w:t>Menaxhuar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situata</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emergjente</w:t>
      </w:r>
      <w:proofErr w:type="spellEnd"/>
      <w:r w:rsidRPr="002C072B">
        <w:rPr>
          <w:rFonts w:ascii="Times New Roman" w:hAnsi="Times New Roman" w:cs="Times New Roman"/>
          <w:sz w:val="24"/>
          <w:szCs w:val="24"/>
        </w:rPr>
        <w:t xml:space="preserv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rPr>
      </w:pPr>
      <w:proofErr w:type="spellStart"/>
      <w:r w:rsidRPr="002C072B">
        <w:rPr>
          <w:rFonts w:ascii="Times New Roman" w:hAnsi="Times New Roman" w:cs="Times New Roman"/>
          <w:sz w:val="24"/>
          <w:szCs w:val="24"/>
        </w:rPr>
        <w:t>Menaxhuar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situata</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të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cilat</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nuk</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kanë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qenë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të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parashikuara</w:t>
      </w:r>
      <w:proofErr w:type="spellEnd"/>
      <w:r w:rsidRPr="002C072B">
        <w:rPr>
          <w:rFonts w:ascii="Times New Roman" w:hAnsi="Times New Roman" w:cs="Times New Roman"/>
          <w:sz w:val="24"/>
          <w:szCs w:val="24"/>
        </w:rPr>
        <w:t xml:space="preserv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lang w:val="it-IT"/>
        </w:rPr>
      </w:pPr>
      <w:r w:rsidRPr="002C072B">
        <w:rPr>
          <w:rFonts w:ascii="Times New Roman" w:hAnsi="Times New Roman" w:cs="Times New Roman"/>
          <w:sz w:val="24"/>
          <w:szCs w:val="24"/>
          <w:lang w:val="it-IT"/>
        </w:rPr>
        <w:t xml:space="preserve">Marrë vendime mbi bazën e argumentave;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lang w:val="it-IT"/>
        </w:rPr>
      </w:pPr>
      <w:r w:rsidRPr="002C072B">
        <w:rPr>
          <w:rFonts w:ascii="Times New Roman" w:hAnsi="Times New Roman" w:cs="Times New Roman"/>
          <w:sz w:val="24"/>
          <w:szCs w:val="24"/>
          <w:lang w:val="it-IT"/>
        </w:rPr>
        <w:t xml:space="preserve">Shprehur opinionin dhe argumentat në mënyrë të rrjedhshme dhe të sjellshme;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lang w:val="it-IT"/>
        </w:rPr>
      </w:pPr>
      <w:r w:rsidRPr="002C072B">
        <w:rPr>
          <w:rFonts w:ascii="Times New Roman" w:hAnsi="Times New Roman" w:cs="Times New Roman"/>
          <w:sz w:val="24"/>
          <w:szCs w:val="24"/>
          <w:lang w:val="it-IT"/>
        </w:rPr>
        <w:t xml:space="preserve">Respektuar të tjerët (kolegët, vartësit, qytetarët) dhe dëgjuar opinionin e tyre;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lang w:val="it-IT"/>
        </w:rPr>
      </w:pPr>
      <w:r w:rsidRPr="002C072B">
        <w:rPr>
          <w:rFonts w:ascii="Times New Roman" w:hAnsi="Times New Roman" w:cs="Times New Roman"/>
          <w:sz w:val="24"/>
          <w:szCs w:val="24"/>
          <w:lang w:val="it-IT"/>
        </w:rPr>
        <w:t xml:space="preserve">Bashkëpunuar me kolegët, duke ndarë me ta informacionin dhe njohuritë e nevojshme; Komunikuar procesin e vendimmarrjes bazuar në argumenta dhe analizë të pasojave;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lang w:val="it-IT"/>
        </w:rPr>
      </w:pPr>
      <w:r w:rsidRPr="002C072B">
        <w:rPr>
          <w:rFonts w:ascii="Times New Roman" w:hAnsi="Times New Roman" w:cs="Times New Roman"/>
          <w:sz w:val="24"/>
          <w:szCs w:val="24"/>
          <w:lang w:val="it-IT"/>
        </w:rPr>
        <w:t xml:space="preserve">Ndërmarrë nisma të ndryshme strategjike dhe afatgjata brenda kompetencave të funksionit me qëllim përmbushjen e detyrave funksionale, përmbushjen e objektivave dhe përcaktimin e rrugëve dhe hartimin e planeve për mënjanimin e risqeve në realizimin e tyre, duke shfrytëzuar kapacitetet njerëzore dhe materiale me kosto sa më të ulët dhe me rendiment maksimal;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lang w:val="it-IT"/>
        </w:rPr>
      </w:pPr>
      <w:r w:rsidRPr="002C072B">
        <w:rPr>
          <w:rFonts w:ascii="Times New Roman" w:hAnsi="Times New Roman" w:cs="Times New Roman"/>
          <w:sz w:val="24"/>
          <w:szCs w:val="24"/>
          <w:lang w:val="it-IT"/>
        </w:rPr>
        <w:t xml:space="preserve">Krijuar procedura apo politika të reja; </w:t>
      </w:r>
    </w:p>
    <w:p w:rsidR="00591CA6" w:rsidRPr="002C072B" w:rsidRDefault="00591CA6" w:rsidP="00591CA6">
      <w:pPr>
        <w:pStyle w:val="ListParagraph"/>
        <w:numPr>
          <w:ilvl w:val="0"/>
          <w:numId w:val="1"/>
        </w:numPr>
        <w:autoSpaceDE w:val="0"/>
        <w:autoSpaceDN w:val="0"/>
        <w:adjustRightInd w:val="0"/>
        <w:spacing w:after="60" w:line="240" w:lineRule="auto"/>
        <w:jc w:val="both"/>
        <w:rPr>
          <w:rFonts w:ascii="Times New Roman" w:hAnsi="Times New Roman" w:cs="Times New Roman"/>
          <w:sz w:val="24"/>
          <w:szCs w:val="24"/>
          <w:lang w:val="it-IT"/>
        </w:rPr>
      </w:pPr>
      <w:r w:rsidRPr="002C072B">
        <w:rPr>
          <w:rFonts w:ascii="Times New Roman" w:hAnsi="Times New Roman" w:cs="Times New Roman"/>
          <w:sz w:val="24"/>
          <w:szCs w:val="24"/>
          <w:lang w:val="it-IT"/>
        </w:rPr>
        <w:t xml:space="preserve">Ndryshuar procedura apo politika ekzistuese në mënyre inovative; </w:t>
      </w:r>
    </w:p>
    <w:p w:rsidR="00591CA6" w:rsidRPr="002C072B" w:rsidRDefault="00591CA6" w:rsidP="00591CA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proofErr w:type="spellStart"/>
      <w:r w:rsidRPr="002C072B">
        <w:rPr>
          <w:rFonts w:ascii="Times New Roman" w:hAnsi="Times New Roman" w:cs="Times New Roman"/>
          <w:sz w:val="24"/>
          <w:szCs w:val="24"/>
        </w:rPr>
        <w:t>Menaxhuar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dhe</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inkurajuar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departamentin</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për</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të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zhvilluar</w:t>
      </w:r>
      <w:proofErr w:type="spellEnd"/>
      <w:r w:rsidRPr="002C072B">
        <w:rPr>
          <w:rFonts w:ascii="Times New Roman" w:hAnsi="Times New Roman" w:cs="Times New Roman"/>
          <w:sz w:val="24"/>
          <w:szCs w:val="24"/>
        </w:rPr>
        <w:t xml:space="preserve"> ide </w:t>
      </w:r>
      <w:proofErr w:type="spellStart"/>
      <w:r w:rsidRPr="002C072B">
        <w:rPr>
          <w:rFonts w:ascii="Times New Roman" w:hAnsi="Times New Roman" w:cs="Times New Roman"/>
          <w:sz w:val="24"/>
          <w:szCs w:val="24"/>
        </w:rPr>
        <w:t>të</w:t>
      </w:r>
      <w:proofErr w:type="spellEnd"/>
      <w:r w:rsidRPr="002C072B">
        <w:rPr>
          <w:rFonts w:ascii="Times New Roman" w:hAnsi="Times New Roman" w:cs="Times New Roman"/>
          <w:sz w:val="24"/>
          <w:szCs w:val="24"/>
        </w:rPr>
        <w:t xml:space="preserve"> </w:t>
      </w:r>
      <w:proofErr w:type="spellStart"/>
      <w:r w:rsidRPr="002C072B">
        <w:rPr>
          <w:rFonts w:ascii="Times New Roman" w:hAnsi="Times New Roman" w:cs="Times New Roman"/>
          <w:sz w:val="24"/>
          <w:szCs w:val="24"/>
        </w:rPr>
        <w:t>reja</w:t>
      </w:r>
      <w:proofErr w:type="spellEnd"/>
      <w:r w:rsidRPr="002C072B">
        <w:rPr>
          <w:rFonts w:ascii="Times New Roman" w:hAnsi="Times New Roman" w:cs="Times New Roman"/>
          <w:sz w:val="24"/>
          <w:szCs w:val="24"/>
        </w:rPr>
        <w:t xml:space="preserve"> </w:t>
      </w:r>
    </w:p>
    <w:p w:rsidR="00591CA6" w:rsidRPr="002C072B" w:rsidRDefault="00591CA6" w:rsidP="00591CA6">
      <w:pPr>
        <w:spacing w:after="0" w:line="240" w:lineRule="auto"/>
        <w:jc w:val="both"/>
        <w:rPr>
          <w:rFonts w:ascii="Times New Roman" w:hAnsi="Times New Roman" w:cs="Times New Roman"/>
          <w:b/>
          <w:sz w:val="24"/>
          <w:szCs w:val="24"/>
          <w:lang w:val="pt-BR"/>
        </w:rPr>
      </w:pPr>
    </w:p>
    <w:p w:rsidR="00591CA6" w:rsidRPr="002C072B" w:rsidRDefault="00591CA6" w:rsidP="00591CA6">
      <w:pPr>
        <w:spacing w:line="240" w:lineRule="auto"/>
        <w:jc w:val="both"/>
        <w:rPr>
          <w:rFonts w:ascii="Times New Roman" w:hAnsi="Times New Roman" w:cs="Times New Roman"/>
          <w:b/>
          <w:sz w:val="24"/>
          <w:szCs w:val="24"/>
          <w:lang w:val="pt-BR"/>
        </w:rPr>
      </w:pPr>
      <w:r w:rsidRPr="002C072B">
        <w:rPr>
          <w:rFonts w:ascii="Times New Roman" w:hAnsi="Times New Roman" w:cs="Times New Roman"/>
          <w:b/>
          <w:sz w:val="24"/>
          <w:szCs w:val="24"/>
          <w:lang w:val="pt-BR"/>
        </w:rPr>
        <w:t>VI- Mënyra e vlerësimit të kandidatëve.</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b/>
          <w:sz w:val="24"/>
          <w:szCs w:val="24"/>
          <w:lang w:val="pt-BR"/>
        </w:rPr>
        <w:t>VI.1. Vlerësimi</w:t>
      </w:r>
      <w:r w:rsidRPr="002C072B">
        <w:rPr>
          <w:rFonts w:ascii="Times New Roman" w:hAnsi="Times New Roman" w:cs="Times New Roman"/>
          <w:sz w:val="24"/>
          <w:szCs w:val="24"/>
          <w:lang w:val="pt-BR"/>
        </w:rPr>
        <w:t xml:space="preserve"> i kandidatëve pjesëmarrës konsiston në;</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sz w:val="24"/>
          <w:szCs w:val="24"/>
          <w:lang w:val="pt-BR"/>
        </w:rPr>
        <w:t xml:space="preserve">-dokumentacionin e dorëzuar, vlerësimin e jetëshkrimit, përvojën, trajnimet apo kualifikimet, vlerësimet individuale në punë, vlerësim i cili në total është 10 pikë, </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sz w:val="24"/>
          <w:szCs w:val="24"/>
          <w:lang w:val="pt-BR"/>
        </w:rPr>
        <w:t>-testimin me shkrim, vlerësim i cili në total është 40 pikë,</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sz w:val="24"/>
          <w:szCs w:val="24"/>
          <w:lang w:val="pt-BR"/>
        </w:rPr>
        <w:t>-në intervistën e strukturuar me gojë, në lidhje me njohuritë,aftësitë, kompetencës për përshkrimin e pozicionit të punës, përvojën në punë, motivimin,</w:t>
      </w:r>
      <w:r w:rsidR="00CA7696" w:rsidRPr="002C072B">
        <w:rPr>
          <w:rFonts w:ascii="Times New Roman" w:hAnsi="Times New Roman" w:cs="Times New Roman"/>
          <w:sz w:val="24"/>
          <w:szCs w:val="24"/>
          <w:lang w:val="pt-BR"/>
        </w:rPr>
        <w:t xml:space="preserve"> </w:t>
      </w:r>
      <w:r w:rsidRPr="002C072B">
        <w:rPr>
          <w:rFonts w:ascii="Times New Roman" w:hAnsi="Times New Roman" w:cs="Times New Roman"/>
          <w:sz w:val="24"/>
          <w:szCs w:val="24"/>
          <w:lang w:val="pt-BR"/>
        </w:rPr>
        <w:t xml:space="preserve">aspiratat dhe pritshmëritë e tyre për karierën, vlerësim i cili në total është 50 pikë. </w:t>
      </w:r>
    </w:p>
    <w:p w:rsidR="00591CA6" w:rsidRPr="002C072B" w:rsidRDefault="00591CA6" w:rsidP="00591CA6">
      <w:pPr>
        <w:spacing w:after="0" w:line="240" w:lineRule="auto"/>
        <w:jc w:val="both"/>
        <w:rPr>
          <w:rFonts w:ascii="Times New Roman" w:hAnsi="Times New Roman" w:cs="Times New Roman"/>
          <w:sz w:val="24"/>
          <w:szCs w:val="24"/>
          <w:lang w:val="pt-BR"/>
        </w:rPr>
      </w:pPr>
      <w:r w:rsidRPr="002C072B">
        <w:rPr>
          <w:rFonts w:ascii="Times New Roman" w:hAnsi="Times New Roman" w:cs="Times New Roman"/>
          <w:b/>
          <w:sz w:val="24"/>
          <w:szCs w:val="24"/>
          <w:lang w:val="pt-BR"/>
        </w:rPr>
        <w:t>VI.2. Mënyra</w:t>
      </w:r>
      <w:r w:rsidRPr="002C072B">
        <w:rPr>
          <w:rFonts w:ascii="Times New Roman" w:hAnsi="Times New Roman" w:cs="Times New Roman"/>
          <w:sz w:val="24"/>
          <w:szCs w:val="24"/>
          <w:lang w:val="pt-BR"/>
        </w:rPr>
        <w:t xml:space="preserve"> e vlerësimit do kryehet sipas VKM nr. 118, </w:t>
      </w:r>
      <w:r w:rsidRPr="002C072B">
        <w:rPr>
          <w:rFonts w:ascii="Times New Roman" w:hAnsi="Times New Roman" w:cs="Times New Roman"/>
          <w:sz w:val="24"/>
          <w:lang w:val="pt-BR"/>
        </w:rPr>
        <w:t xml:space="preserve">datë 5.3.2014, “Për procedurat e emërimit, rekrutimit, menaxhimit dhe përfundimit të marrëdhënies në shërbimin civil të nëpunësve civilë të nivelit të lartë drejtues dhe anëtarëve të TND-së”, i ndryshuar, </w:t>
      </w:r>
      <w:r w:rsidRPr="002C072B">
        <w:rPr>
          <w:rFonts w:ascii="Times New Roman" w:hAnsi="Times New Roman" w:cs="Times New Roman"/>
          <w:sz w:val="24"/>
          <w:szCs w:val="24"/>
          <w:lang w:val="pt-BR"/>
        </w:rPr>
        <w:t>dhe Udhëzimit nr. 6, datë 19.9.2014, “Për procesin e rekrutimit dhe emërimit të nëpunësve civilë të nivelit të lartë drejtues, anëtarë të TND” të DAP-it, i ndryshuar.</w:t>
      </w:r>
    </w:p>
    <w:p w:rsidR="00591CA6" w:rsidRPr="002C072B" w:rsidRDefault="00591CA6" w:rsidP="00591CA6">
      <w:pPr>
        <w:spacing w:after="0" w:line="240" w:lineRule="auto"/>
        <w:jc w:val="both"/>
        <w:rPr>
          <w:rFonts w:ascii="Times New Roman" w:hAnsi="Times New Roman" w:cs="Times New Roman"/>
          <w:sz w:val="24"/>
          <w:szCs w:val="24"/>
          <w:lang w:val="pt-BR"/>
        </w:rPr>
      </w:pPr>
    </w:p>
    <w:p w:rsidR="00591CA6" w:rsidRPr="002C072B" w:rsidRDefault="00591CA6" w:rsidP="00591CA6">
      <w:pPr>
        <w:spacing w:line="240" w:lineRule="auto"/>
        <w:jc w:val="both"/>
        <w:rPr>
          <w:rFonts w:ascii="Times New Roman" w:hAnsi="Times New Roman" w:cs="Times New Roman"/>
          <w:b/>
          <w:sz w:val="24"/>
          <w:szCs w:val="24"/>
          <w:lang w:val="pt-BR"/>
        </w:rPr>
      </w:pPr>
      <w:r w:rsidRPr="002C072B">
        <w:rPr>
          <w:rFonts w:ascii="Times New Roman" w:hAnsi="Times New Roman" w:cs="Times New Roman"/>
          <w:b/>
          <w:sz w:val="24"/>
          <w:szCs w:val="24"/>
          <w:lang w:val="pt-BR"/>
        </w:rPr>
        <w:t>VII- Data e zhvillimit të konkurimit,</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b/>
          <w:sz w:val="24"/>
          <w:szCs w:val="24"/>
          <w:lang w:val="pt-BR"/>
        </w:rPr>
        <w:t xml:space="preserve">VII.1. Testimi </w:t>
      </w:r>
      <w:r w:rsidRPr="002C072B">
        <w:rPr>
          <w:rFonts w:ascii="Times New Roman" w:hAnsi="Times New Roman" w:cs="Times New Roman"/>
          <w:sz w:val="24"/>
          <w:szCs w:val="24"/>
          <w:lang w:val="pt-BR"/>
        </w:rPr>
        <w:t xml:space="preserve">me shkrim do të zhvillohet në datën </w:t>
      </w:r>
      <w:r w:rsidR="00383CE5" w:rsidRPr="002C072B">
        <w:rPr>
          <w:rFonts w:ascii="Times New Roman" w:hAnsi="Times New Roman" w:cs="Times New Roman"/>
          <w:b/>
          <w:sz w:val="24"/>
          <w:szCs w:val="24"/>
          <w:lang w:val="pt-BR"/>
        </w:rPr>
        <w:t>01.08</w:t>
      </w:r>
      <w:r w:rsidR="00A32EAE" w:rsidRPr="002C072B">
        <w:rPr>
          <w:rFonts w:ascii="Times New Roman" w:hAnsi="Times New Roman" w:cs="Times New Roman"/>
          <w:b/>
          <w:sz w:val="24"/>
          <w:szCs w:val="24"/>
          <w:lang w:val="pt-BR"/>
        </w:rPr>
        <w:t>.2023</w:t>
      </w:r>
      <w:r w:rsidRPr="002C072B">
        <w:rPr>
          <w:rFonts w:ascii="Times New Roman" w:hAnsi="Times New Roman" w:cs="Times New Roman"/>
          <w:sz w:val="24"/>
          <w:szCs w:val="24"/>
          <w:lang w:val="pt-BR"/>
        </w:rPr>
        <w:t xml:space="preserve">, ora </w:t>
      </w:r>
      <w:r w:rsidRPr="002C072B">
        <w:rPr>
          <w:rFonts w:ascii="Times New Roman" w:hAnsi="Times New Roman" w:cs="Times New Roman"/>
          <w:b/>
          <w:sz w:val="24"/>
          <w:szCs w:val="24"/>
          <w:lang w:val="pt-BR"/>
        </w:rPr>
        <w:t>11.00</w:t>
      </w:r>
      <w:r w:rsidRPr="002C072B">
        <w:rPr>
          <w:rFonts w:ascii="Times New Roman" w:hAnsi="Times New Roman" w:cs="Times New Roman"/>
          <w:sz w:val="24"/>
          <w:szCs w:val="24"/>
          <w:lang w:val="pt-BR"/>
        </w:rPr>
        <w:t>, në ambjetet e Këshillit të Lartë Gjyqësor.</w:t>
      </w:r>
    </w:p>
    <w:p w:rsidR="00591CA6" w:rsidRPr="002C072B" w:rsidRDefault="00591CA6" w:rsidP="00591CA6">
      <w:pPr>
        <w:spacing w:after="0" w:line="240" w:lineRule="auto"/>
        <w:jc w:val="both"/>
        <w:rPr>
          <w:rFonts w:ascii="Times New Roman" w:hAnsi="Times New Roman" w:cs="Times New Roman"/>
          <w:sz w:val="24"/>
          <w:szCs w:val="24"/>
          <w:lang w:val="pt-BR"/>
        </w:rPr>
      </w:pPr>
      <w:r w:rsidRPr="002C072B">
        <w:rPr>
          <w:rFonts w:ascii="Times New Roman" w:hAnsi="Times New Roman" w:cs="Times New Roman"/>
          <w:b/>
          <w:sz w:val="24"/>
          <w:szCs w:val="24"/>
          <w:lang w:val="pt-BR"/>
        </w:rPr>
        <w:t>Pas</w:t>
      </w:r>
      <w:r w:rsidRPr="002C072B">
        <w:rPr>
          <w:rFonts w:ascii="Times New Roman" w:hAnsi="Times New Roman" w:cs="Times New Roman"/>
          <w:sz w:val="24"/>
          <w:szCs w:val="24"/>
          <w:lang w:val="pt-BR"/>
        </w:rPr>
        <w:t xml:space="preserve"> zhvillimit të testimit me shkrim</w:t>
      </w:r>
      <w:r w:rsidR="00921EF9" w:rsidRPr="002C072B">
        <w:rPr>
          <w:rFonts w:ascii="Times New Roman" w:hAnsi="Times New Roman" w:cs="Times New Roman"/>
          <w:sz w:val="24"/>
          <w:szCs w:val="24"/>
          <w:lang w:val="pt-BR"/>
        </w:rPr>
        <w:t>, kandidatët do të njoftohen në</w:t>
      </w:r>
      <w:r w:rsidRPr="002C072B">
        <w:rPr>
          <w:rFonts w:ascii="Times New Roman" w:hAnsi="Times New Roman" w:cs="Times New Roman"/>
          <w:sz w:val="24"/>
          <w:szCs w:val="24"/>
          <w:lang w:val="pt-BR"/>
        </w:rPr>
        <w:t xml:space="preserve">përmjet adresës së tyre të email, në lidhje me </w:t>
      </w:r>
      <w:r w:rsidRPr="002C072B">
        <w:rPr>
          <w:rFonts w:ascii="Times New Roman" w:hAnsi="Times New Roman" w:cs="Times New Roman"/>
          <w:b/>
          <w:sz w:val="24"/>
          <w:szCs w:val="24"/>
          <w:lang w:val="pt-BR"/>
        </w:rPr>
        <w:t>datën, orën dhe vendin</w:t>
      </w:r>
      <w:r w:rsidRPr="002C072B">
        <w:rPr>
          <w:rFonts w:ascii="Times New Roman" w:hAnsi="Times New Roman" w:cs="Times New Roman"/>
          <w:sz w:val="24"/>
          <w:szCs w:val="24"/>
          <w:lang w:val="pt-BR"/>
        </w:rPr>
        <w:t xml:space="preserve"> e zhvillimit të intervistës së strukturuar me gojë.</w:t>
      </w:r>
    </w:p>
    <w:p w:rsidR="00591CA6" w:rsidRPr="002C072B" w:rsidRDefault="00591CA6" w:rsidP="00591CA6">
      <w:pPr>
        <w:spacing w:after="0" w:line="240" w:lineRule="auto"/>
        <w:jc w:val="both"/>
        <w:rPr>
          <w:rFonts w:ascii="Times New Roman" w:hAnsi="Times New Roman" w:cs="Times New Roman"/>
          <w:sz w:val="24"/>
          <w:szCs w:val="24"/>
          <w:lang w:val="pt-BR"/>
        </w:rPr>
      </w:pPr>
    </w:p>
    <w:p w:rsidR="00591CA6" w:rsidRPr="002C072B" w:rsidRDefault="00591CA6" w:rsidP="00591CA6">
      <w:pPr>
        <w:jc w:val="both"/>
        <w:rPr>
          <w:rFonts w:ascii="Times New Roman" w:hAnsi="Times New Roman" w:cs="Times New Roman"/>
          <w:b/>
          <w:sz w:val="24"/>
          <w:szCs w:val="24"/>
          <w:lang w:val="pt-BR"/>
        </w:rPr>
      </w:pPr>
      <w:r w:rsidRPr="002C072B">
        <w:rPr>
          <w:rFonts w:ascii="Times New Roman" w:hAnsi="Times New Roman" w:cs="Times New Roman"/>
          <w:b/>
          <w:sz w:val="24"/>
          <w:szCs w:val="24"/>
          <w:lang w:val="pt-BR"/>
        </w:rPr>
        <w:t>VIII- Data e shpalljes së rezultateve për vlerësimin përfundimtar.</w:t>
      </w:r>
    </w:p>
    <w:p w:rsidR="00591CA6" w:rsidRPr="002C072B" w:rsidRDefault="00591CA6" w:rsidP="00591CA6">
      <w:pPr>
        <w:spacing w:line="240" w:lineRule="auto"/>
        <w:jc w:val="both"/>
        <w:rPr>
          <w:rFonts w:ascii="Times New Roman" w:hAnsi="Times New Roman" w:cs="Times New Roman"/>
          <w:sz w:val="24"/>
          <w:szCs w:val="24"/>
          <w:lang w:val="pt-BR"/>
        </w:rPr>
      </w:pPr>
      <w:r w:rsidRPr="002C072B">
        <w:rPr>
          <w:rFonts w:ascii="Times New Roman" w:hAnsi="Times New Roman" w:cs="Times New Roman"/>
          <w:b/>
          <w:sz w:val="24"/>
          <w:szCs w:val="24"/>
          <w:lang w:val="pt-BR"/>
        </w:rPr>
        <w:lastRenderedPageBreak/>
        <w:t>VIII.1. Lista</w:t>
      </w:r>
      <w:r w:rsidRPr="002C072B">
        <w:rPr>
          <w:rFonts w:ascii="Times New Roman" w:hAnsi="Times New Roman" w:cs="Times New Roman"/>
          <w:sz w:val="24"/>
          <w:szCs w:val="24"/>
          <w:lang w:val="pt-BR"/>
        </w:rPr>
        <w:t xml:space="preserve"> përfundimtare e fituesve e përbërë nga kandidatët që kanë grumbulluar mbi 70 pikë, të renditur duke filluar nga ai me më shumë pikë, do të shpallet në faqen zyrtare të internetit, të KLGJ-së dhe në portalin Shërbimi Kombëtar i Punësimit, në </w:t>
      </w:r>
      <w:r w:rsidRPr="002C072B">
        <w:rPr>
          <w:rFonts w:ascii="Times New Roman" w:hAnsi="Times New Roman" w:cs="Times New Roman"/>
          <w:b/>
          <w:sz w:val="24"/>
          <w:szCs w:val="24"/>
          <w:lang w:val="pt-BR"/>
        </w:rPr>
        <w:t xml:space="preserve">datën </w:t>
      </w:r>
      <w:r w:rsidR="00B255F8" w:rsidRPr="002C072B">
        <w:rPr>
          <w:rFonts w:ascii="Times New Roman" w:hAnsi="Times New Roman" w:cs="Times New Roman"/>
          <w:b/>
          <w:sz w:val="24"/>
          <w:szCs w:val="24"/>
          <w:lang w:val="pt-BR"/>
        </w:rPr>
        <w:t>01.08</w:t>
      </w:r>
      <w:r w:rsidR="00AB25DB" w:rsidRPr="002C072B">
        <w:rPr>
          <w:rFonts w:ascii="Times New Roman" w:hAnsi="Times New Roman" w:cs="Times New Roman"/>
          <w:b/>
          <w:sz w:val="24"/>
          <w:szCs w:val="24"/>
          <w:lang w:val="pt-BR"/>
        </w:rPr>
        <w:t>.2023</w:t>
      </w:r>
      <w:r w:rsidRPr="002C072B">
        <w:rPr>
          <w:rFonts w:ascii="Times New Roman" w:hAnsi="Times New Roman" w:cs="Times New Roman"/>
          <w:b/>
          <w:sz w:val="24"/>
          <w:szCs w:val="24"/>
          <w:lang w:val="pt-BR"/>
        </w:rPr>
        <w:t>.</w:t>
      </w:r>
      <w:r w:rsidRPr="002C072B">
        <w:rPr>
          <w:rFonts w:ascii="Times New Roman" w:hAnsi="Times New Roman" w:cs="Times New Roman"/>
          <w:sz w:val="24"/>
          <w:szCs w:val="24"/>
          <w:lang w:val="pt-BR"/>
        </w:rPr>
        <w:t xml:space="preserve"> </w:t>
      </w:r>
    </w:p>
    <w:p w:rsidR="00591CA6" w:rsidRPr="002C072B" w:rsidRDefault="00591CA6" w:rsidP="00591CA6">
      <w:pPr>
        <w:jc w:val="both"/>
        <w:rPr>
          <w:rFonts w:ascii="Times New Roman" w:hAnsi="Times New Roman" w:cs="Times New Roman"/>
          <w:sz w:val="24"/>
          <w:szCs w:val="24"/>
          <w:lang w:val="pt-BR"/>
        </w:rPr>
      </w:pPr>
      <w:r w:rsidRPr="002C072B">
        <w:rPr>
          <w:rFonts w:ascii="Times New Roman" w:hAnsi="Times New Roman" w:cs="Times New Roman"/>
          <w:sz w:val="24"/>
          <w:szCs w:val="24"/>
          <w:lang w:val="pt-BR"/>
        </w:rPr>
        <w:t>Në të njëjtën datë kandidatët që nuk janë shpallur fitues do të njoftohen nga Drejtoria e Burimeve Njerëzore, pranë KLGJ-së, nëpërmjet adresës së tyre të e-mail.</w:t>
      </w:r>
    </w:p>
    <w:p w:rsidR="009A1FBB" w:rsidRPr="002C072B" w:rsidRDefault="009A1FBB" w:rsidP="00591CA6">
      <w:pPr>
        <w:jc w:val="both"/>
        <w:rPr>
          <w:rFonts w:ascii="Times New Roman" w:hAnsi="Times New Roman" w:cs="Times New Roman"/>
          <w:sz w:val="24"/>
          <w:szCs w:val="24"/>
          <w:lang w:val="pt-BR"/>
        </w:rPr>
      </w:pPr>
    </w:p>
    <w:p w:rsidR="000913DD" w:rsidRPr="002C072B" w:rsidRDefault="000913DD" w:rsidP="00591CA6">
      <w:pPr>
        <w:jc w:val="both"/>
        <w:rPr>
          <w:rFonts w:ascii="Times New Roman" w:hAnsi="Times New Roman" w:cs="Times New Roman"/>
          <w:sz w:val="24"/>
          <w:szCs w:val="24"/>
          <w:lang w:val="pt-BR"/>
        </w:rPr>
      </w:pPr>
    </w:p>
    <w:p w:rsidR="000D551A" w:rsidRPr="002C072B" w:rsidRDefault="000D551A" w:rsidP="008D7320">
      <w:pPr>
        <w:spacing w:after="0" w:line="360" w:lineRule="auto"/>
        <w:jc w:val="center"/>
        <w:rPr>
          <w:rFonts w:ascii="Times New Roman" w:hAnsi="Times New Roman" w:cs="Times New Roman"/>
          <w:b/>
          <w:bCs/>
          <w:sz w:val="24"/>
          <w:szCs w:val="24"/>
          <w:lang w:val="pt-BR"/>
        </w:rPr>
      </w:pPr>
      <w:r w:rsidRPr="002C072B">
        <w:rPr>
          <w:rFonts w:ascii="Times New Roman" w:hAnsi="Times New Roman" w:cs="Times New Roman"/>
          <w:b/>
          <w:bCs/>
          <w:sz w:val="24"/>
          <w:szCs w:val="24"/>
          <w:lang w:val="pt-BR"/>
        </w:rPr>
        <w:t xml:space="preserve">                             </w:t>
      </w:r>
      <w:r w:rsidRPr="002C072B">
        <w:rPr>
          <w:rFonts w:ascii="Times New Roman" w:hAnsi="Times New Roman" w:cs="Times New Roman"/>
          <w:b/>
          <w:bCs/>
          <w:sz w:val="24"/>
          <w:szCs w:val="24"/>
          <w:lang w:val="pt-BR"/>
        </w:rPr>
        <w:tab/>
      </w:r>
      <w:r w:rsidRPr="002C072B">
        <w:rPr>
          <w:rFonts w:ascii="Times New Roman" w:hAnsi="Times New Roman" w:cs="Times New Roman"/>
          <w:b/>
          <w:bCs/>
          <w:sz w:val="24"/>
          <w:szCs w:val="24"/>
          <w:lang w:val="pt-BR"/>
        </w:rPr>
        <w:tab/>
      </w:r>
      <w:r w:rsidRPr="002C072B">
        <w:rPr>
          <w:rFonts w:ascii="Times New Roman" w:hAnsi="Times New Roman" w:cs="Times New Roman"/>
          <w:b/>
          <w:bCs/>
          <w:sz w:val="24"/>
          <w:szCs w:val="24"/>
          <w:lang w:val="pt-BR"/>
        </w:rPr>
        <w:tab/>
      </w:r>
      <w:r w:rsidRPr="002C072B">
        <w:rPr>
          <w:rFonts w:ascii="Times New Roman" w:hAnsi="Times New Roman" w:cs="Times New Roman"/>
          <w:b/>
          <w:bCs/>
          <w:sz w:val="24"/>
          <w:szCs w:val="24"/>
          <w:lang w:val="pt-BR"/>
        </w:rPr>
        <w:tab/>
      </w:r>
      <w:r w:rsidR="000913DD" w:rsidRPr="002C072B">
        <w:rPr>
          <w:rFonts w:ascii="Times New Roman" w:hAnsi="Times New Roman" w:cs="Times New Roman"/>
          <w:b/>
          <w:bCs/>
          <w:sz w:val="24"/>
          <w:szCs w:val="24"/>
          <w:lang w:val="pt-BR"/>
        </w:rPr>
        <w:tab/>
      </w:r>
      <w:r w:rsidR="000913DD" w:rsidRPr="002C072B">
        <w:rPr>
          <w:rFonts w:ascii="Times New Roman" w:hAnsi="Times New Roman" w:cs="Times New Roman"/>
          <w:b/>
          <w:bCs/>
          <w:sz w:val="24"/>
          <w:szCs w:val="24"/>
          <w:lang w:val="pt-BR"/>
        </w:rPr>
        <w:tab/>
        <w:t xml:space="preserve">          </w:t>
      </w:r>
      <w:r w:rsidR="00F5246D" w:rsidRPr="002C072B">
        <w:rPr>
          <w:rFonts w:ascii="Times New Roman" w:hAnsi="Times New Roman" w:cs="Times New Roman"/>
          <w:b/>
          <w:i/>
          <w:sz w:val="24"/>
          <w:szCs w:val="24"/>
          <w:lang w:val="pt-BR"/>
        </w:rPr>
        <w:t>Drejtoria Burimeve Njerëzore</w:t>
      </w:r>
      <w:r w:rsidRPr="002C072B">
        <w:rPr>
          <w:rFonts w:ascii="Times New Roman" w:hAnsi="Times New Roman" w:cs="Times New Roman"/>
          <w:b/>
          <w:bCs/>
          <w:sz w:val="24"/>
          <w:szCs w:val="24"/>
          <w:lang w:val="pt-BR"/>
        </w:rPr>
        <w:tab/>
        <w:t xml:space="preserve">      </w:t>
      </w:r>
    </w:p>
    <w:sectPr w:rsidR="000D551A" w:rsidRPr="002C072B" w:rsidSect="00F41533">
      <w:footerReference w:type="default" r:id="rId8"/>
      <w:pgSz w:w="12240" w:h="15840"/>
      <w:pgMar w:top="108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5A" w:rsidRDefault="00751F5A" w:rsidP="00591CA6">
      <w:pPr>
        <w:spacing w:after="0" w:line="240" w:lineRule="auto"/>
      </w:pPr>
      <w:r>
        <w:separator/>
      </w:r>
    </w:p>
  </w:endnote>
  <w:endnote w:type="continuationSeparator" w:id="0">
    <w:p w:rsidR="00751F5A" w:rsidRDefault="00751F5A" w:rsidP="0059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CA6" w:rsidRDefault="00591CA6" w:rsidP="00591CA6">
    <w:pPr>
      <w:pStyle w:val="Footer"/>
      <w:pBdr>
        <w:bottom w:val="single" w:sz="12" w:space="1" w:color="auto"/>
      </w:pBdr>
      <w:ind w:left="-90"/>
      <w:jc w:val="center"/>
      <w:rPr>
        <w:i/>
        <w:iCs/>
        <w:sz w:val="20"/>
        <w:szCs w:val="20"/>
      </w:rPr>
    </w:pPr>
  </w:p>
  <w:p w:rsidR="00591CA6" w:rsidRPr="0055417E" w:rsidRDefault="00591CA6" w:rsidP="00591CA6">
    <w:pPr>
      <w:pStyle w:val="Footer"/>
      <w:ind w:left="-90"/>
      <w:jc w:val="center"/>
      <w:rPr>
        <w:rFonts w:ascii="Times New Roman" w:hAnsi="Times New Roman"/>
        <w:i/>
        <w:sz w:val="20"/>
        <w:szCs w:val="20"/>
        <w:lang w:val="it-IT"/>
      </w:rPr>
    </w:pPr>
    <w:r w:rsidRPr="00372365">
      <w:rPr>
        <w:rFonts w:ascii="Times New Roman" w:hAnsi="Times New Roman"/>
        <w:i/>
        <w:iCs/>
        <w:sz w:val="20"/>
        <w:szCs w:val="20"/>
        <w:lang w:val="it-IT"/>
      </w:rPr>
      <w:t xml:space="preserve">adresa; </w:t>
    </w:r>
    <w:r>
      <w:rPr>
        <w:rFonts w:ascii="Times New Roman" w:hAnsi="Times New Roman"/>
        <w:i/>
        <w:iCs/>
        <w:sz w:val="20"/>
        <w:szCs w:val="20"/>
        <w:lang w:val="it-IT"/>
      </w:rPr>
      <w:t>Rruga: Anna Konmena, godina Poli i Drejtësisë</w:t>
    </w:r>
    <w:r w:rsidRPr="00372365">
      <w:rPr>
        <w:rFonts w:ascii="Times New Roman" w:hAnsi="Times New Roman"/>
        <w:i/>
        <w:iCs/>
        <w:sz w:val="20"/>
        <w:szCs w:val="20"/>
        <w:lang w:val="it-IT"/>
      </w:rPr>
      <w:t xml:space="preserve"> Tiranë</w:t>
    </w:r>
    <w:r w:rsidRPr="00591CA6">
      <w:rPr>
        <w:rFonts w:ascii="Times New Roman" w:hAnsi="Times New Roman"/>
        <w:i/>
        <w:iCs/>
        <w:sz w:val="20"/>
        <w:szCs w:val="20"/>
        <w:lang w:val="it-IT"/>
      </w:rPr>
      <w:t>,  web;</w:t>
    </w:r>
    <w:hyperlink r:id="rId1" w:history="1">
      <w:r w:rsidRPr="00591CA6">
        <w:rPr>
          <w:rStyle w:val="Hyperlink"/>
          <w:rFonts w:ascii="Times New Roman" w:hAnsi="Times New Roman"/>
          <w:i/>
          <w:iCs/>
          <w:sz w:val="20"/>
          <w:szCs w:val="20"/>
          <w:u w:val="none"/>
          <w:lang w:val="it-IT"/>
        </w:rPr>
        <w:t>www.klgj.al</w:t>
      </w:r>
    </w:hyperlink>
    <w:r w:rsidRPr="00591CA6">
      <w:rPr>
        <w:rStyle w:val="Hyperlink"/>
        <w:rFonts w:ascii="Times New Roman" w:hAnsi="Times New Roman"/>
        <w:i/>
        <w:iCs/>
        <w:sz w:val="20"/>
        <w:szCs w:val="20"/>
        <w:u w:val="none"/>
        <w:lang w:val="it-IT"/>
      </w:rPr>
      <w:t>; email;kontakt@klgj.al</w:t>
    </w:r>
  </w:p>
  <w:p w:rsidR="00591CA6" w:rsidRPr="00591CA6" w:rsidRDefault="00591CA6">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5A" w:rsidRDefault="00751F5A" w:rsidP="00591CA6">
      <w:pPr>
        <w:spacing w:after="0" w:line="240" w:lineRule="auto"/>
      </w:pPr>
      <w:r>
        <w:separator/>
      </w:r>
    </w:p>
  </w:footnote>
  <w:footnote w:type="continuationSeparator" w:id="0">
    <w:p w:rsidR="00751F5A" w:rsidRDefault="00751F5A" w:rsidP="00591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6083"/>
    <w:multiLevelType w:val="hybridMultilevel"/>
    <w:tmpl w:val="BCA21458"/>
    <w:lvl w:ilvl="0" w:tplc="4EF8F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F6BA6"/>
    <w:multiLevelType w:val="hybridMultilevel"/>
    <w:tmpl w:val="2474D0CC"/>
    <w:lvl w:ilvl="0" w:tplc="161EFBE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B2560"/>
    <w:multiLevelType w:val="hybridMultilevel"/>
    <w:tmpl w:val="262A880E"/>
    <w:lvl w:ilvl="0" w:tplc="A998CC3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01728"/>
    <w:multiLevelType w:val="hybridMultilevel"/>
    <w:tmpl w:val="3BE2CDE4"/>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E857B3"/>
    <w:multiLevelType w:val="hybridMultilevel"/>
    <w:tmpl w:val="6CEAB97A"/>
    <w:lvl w:ilvl="0" w:tplc="161EFBE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D24FD"/>
    <w:multiLevelType w:val="hybridMultilevel"/>
    <w:tmpl w:val="941EC4BC"/>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E2100"/>
    <w:multiLevelType w:val="hybridMultilevel"/>
    <w:tmpl w:val="8F9A6CB2"/>
    <w:lvl w:ilvl="0" w:tplc="3CC82F3A">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67B8B"/>
    <w:multiLevelType w:val="hybridMultilevel"/>
    <w:tmpl w:val="AD1801C2"/>
    <w:lvl w:ilvl="0" w:tplc="D2105B18">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6A1744E8"/>
    <w:multiLevelType w:val="hybridMultilevel"/>
    <w:tmpl w:val="56D6B96A"/>
    <w:lvl w:ilvl="0" w:tplc="D2105B18">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6DC74ADE"/>
    <w:multiLevelType w:val="hybridMultilevel"/>
    <w:tmpl w:val="EEB8A1D4"/>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B54B0"/>
    <w:multiLevelType w:val="hybridMultilevel"/>
    <w:tmpl w:val="4BDA45B6"/>
    <w:lvl w:ilvl="0" w:tplc="3CC82F3A">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02DD8"/>
    <w:multiLevelType w:val="hybridMultilevel"/>
    <w:tmpl w:val="F510101A"/>
    <w:lvl w:ilvl="0" w:tplc="A998CC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5"/>
  </w:num>
  <w:num w:numId="5">
    <w:abstractNumId w:val="7"/>
  </w:num>
  <w:num w:numId="6">
    <w:abstractNumId w:val="1"/>
  </w:num>
  <w:num w:numId="7">
    <w:abstractNumId w:val="10"/>
  </w:num>
  <w:num w:numId="8">
    <w:abstractNumId w:val="8"/>
  </w:num>
  <w:num w:numId="9">
    <w:abstractNumId w:val="3"/>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9D"/>
    <w:rsid w:val="000329D4"/>
    <w:rsid w:val="0004757C"/>
    <w:rsid w:val="000913DD"/>
    <w:rsid w:val="000C1054"/>
    <w:rsid w:val="000C6A6F"/>
    <w:rsid w:val="000D04F1"/>
    <w:rsid w:val="000D551A"/>
    <w:rsid w:val="000D6509"/>
    <w:rsid w:val="000E0337"/>
    <w:rsid w:val="000E22E3"/>
    <w:rsid w:val="00127D70"/>
    <w:rsid w:val="00136F6A"/>
    <w:rsid w:val="00174AC2"/>
    <w:rsid w:val="00186B3C"/>
    <w:rsid w:val="001A2E00"/>
    <w:rsid w:val="002031A5"/>
    <w:rsid w:val="002373D2"/>
    <w:rsid w:val="002754D3"/>
    <w:rsid w:val="00276CFE"/>
    <w:rsid w:val="00277FE9"/>
    <w:rsid w:val="00292F92"/>
    <w:rsid w:val="002C072B"/>
    <w:rsid w:val="002D63B7"/>
    <w:rsid w:val="00383CE5"/>
    <w:rsid w:val="00395E68"/>
    <w:rsid w:val="003A43F5"/>
    <w:rsid w:val="003A4417"/>
    <w:rsid w:val="003F01CE"/>
    <w:rsid w:val="00400113"/>
    <w:rsid w:val="004414BC"/>
    <w:rsid w:val="00470847"/>
    <w:rsid w:val="004D231B"/>
    <w:rsid w:val="004E4217"/>
    <w:rsid w:val="00500D9F"/>
    <w:rsid w:val="00514016"/>
    <w:rsid w:val="005177EB"/>
    <w:rsid w:val="00567119"/>
    <w:rsid w:val="00572B85"/>
    <w:rsid w:val="00591CA6"/>
    <w:rsid w:val="005C0067"/>
    <w:rsid w:val="005E6534"/>
    <w:rsid w:val="00603F49"/>
    <w:rsid w:val="00627CA5"/>
    <w:rsid w:val="00660E4E"/>
    <w:rsid w:val="006628C6"/>
    <w:rsid w:val="00672FF6"/>
    <w:rsid w:val="006B779F"/>
    <w:rsid w:val="006E160C"/>
    <w:rsid w:val="00711E38"/>
    <w:rsid w:val="00716356"/>
    <w:rsid w:val="00751F5A"/>
    <w:rsid w:val="00763E55"/>
    <w:rsid w:val="007A0D2A"/>
    <w:rsid w:val="007C34FB"/>
    <w:rsid w:val="00825738"/>
    <w:rsid w:val="008764D8"/>
    <w:rsid w:val="00880562"/>
    <w:rsid w:val="008D7320"/>
    <w:rsid w:val="00921EF9"/>
    <w:rsid w:val="00946D63"/>
    <w:rsid w:val="00951AB6"/>
    <w:rsid w:val="00971080"/>
    <w:rsid w:val="009A1FBB"/>
    <w:rsid w:val="009A5A42"/>
    <w:rsid w:val="009C2BFB"/>
    <w:rsid w:val="009D2320"/>
    <w:rsid w:val="00A30E99"/>
    <w:rsid w:val="00A32EAE"/>
    <w:rsid w:val="00A41B23"/>
    <w:rsid w:val="00AB25DB"/>
    <w:rsid w:val="00B255F8"/>
    <w:rsid w:val="00B55222"/>
    <w:rsid w:val="00B9704A"/>
    <w:rsid w:val="00C11EF4"/>
    <w:rsid w:val="00C56AC5"/>
    <w:rsid w:val="00CA7696"/>
    <w:rsid w:val="00D33B47"/>
    <w:rsid w:val="00D676B4"/>
    <w:rsid w:val="00DA16E0"/>
    <w:rsid w:val="00DA26CF"/>
    <w:rsid w:val="00DA4231"/>
    <w:rsid w:val="00DC3B95"/>
    <w:rsid w:val="00E03A3A"/>
    <w:rsid w:val="00E21BC8"/>
    <w:rsid w:val="00E26432"/>
    <w:rsid w:val="00E449F7"/>
    <w:rsid w:val="00EC1DF3"/>
    <w:rsid w:val="00EC3123"/>
    <w:rsid w:val="00EE2DBF"/>
    <w:rsid w:val="00EE6C9D"/>
    <w:rsid w:val="00F17AA7"/>
    <w:rsid w:val="00F41533"/>
    <w:rsid w:val="00F5246D"/>
    <w:rsid w:val="00F8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26A2B"/>
  <w15:chartTrackingRefBased/>
  <w15:docId w15:val="{F95846FE-DC47-4B8D-9044-8328BF1B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1CA6"/>
    <w:pPr>
      <w:spacing w:after="200" w:line="276" w:lineRule="auto"/>
      <w:ind w:left="720"/>
      <w:contextualSpacing/>
    </w:pPr>
    <w:rPr>
      <w:rFonts w:eastAsiaTheme="minorEastAsia"/>
    </w:rPr>
  </w:style>
  <w:style w:type="character" w:styleId="Hyperlink">
    <w:name w:val="Hyperlink"/>
    <w:rsid w:val="00591CA6"/>
    <w:rPr>
      <w:u w:val="single"/>
    </w:rPr>
  </w:style>
  <w:style w:type="character" w:customStyle="1" w:styleId="ListParagraphChar">
    <w:name w:val="List Paragraph Char"/>
    <w:link w:val="ListParagraph"/>
    <w:uiPriority w:val="34"/>
    <w:rsid w:val="00591CA6"/>
    <w:rPr>
      <w:rFonts w:eastAsiaTheme="minorEastAsia"/>
    </w:rPr>
  </w:style>
  <w:style w:type="paragraph" w:customStyle="1" w:styleId="Default">
    <w:name w:val="Default"/>
    <w:rsid w:val="00591CA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91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CA6"/>
  </w:style>
  <w:style w:type="paragraph" w:styleId="Footer">
    <w:name w:val="footer"/>
    <w:basedOn w:val="Normal"/>
    <w:link w:val="FooterChar"/>
    <w:uiPriority w:val="99"/>
    <w:unhideWhenUsed/>
    <w:rsid w:val="0059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CA6"/>
  </w:style>
  <w:style w:type="paragraph" w:styleId="BalloonText">
    <w:name w:val="Balloon Text"/>
    <w:basedOn w:val="Normal"/>
    <w:link w:val="BalloonTextChar"/>
    <w:uiPriority w:val="99"/>
    <w:semiHidden/>
    <w:unhideWhenUsed/>
    <w:rsid w:val="004D2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lg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Xhevdet Haxhiu</dc:creator>
  <cp:keywords/>
  <dc:description/>
  <cp:lastModifiedBy>angela sula</cp:lastModifiedBy>
  <cp:revision>97</cp:revision>
  <cp:lastPrinted>2023-05-30T13:27:00Z</cp:lastPrinted>
  <dcterms:created xsi:type="dcterms:W3CDTF">2021-11-26T13:12:00Z</dcterms:created>
  <dcterms:modified xsi:type="dcterms:W3CDTF">2023-05-30T13:29:00Z</dcterms:modified>
</cp:coreProperties>
</file>