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3E" w:rsidRDefault="00301B9B" w:rsidP="000B1CA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530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C3BF294" wp14:editId="32D5EEAF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00">
        <w:rPr>
          <w:rFonts w:ascii="Times New Roman" w:hAnsi="Times New Roman" w:cs="Times New Roman"/>
          <w:b/>
          <w:sz w:val="24"/>
          <w:szCs w:val="24"/>
        </w:rPr>
        <w:t>GJYKATA KUSHTETUESE</w:t>
      </w:r>
      <w:r w:rsidR="008D3757">
        <w:rPr>
          <w:rFonts w:ascii="Times New Roman" w:hAnsi="Times New Roman" w:cs="Times New Roman"/>
          <w:b/>
          <w:sz w:val="24"/>
          <w:szCs w:val="24"/>
        </w:rPr>
        <w:br/>
      </w:r>
      <w:r w:rsidRPr="008E5300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:rsidR="000B1CA9" w:rsidRPr="003A005A" w:rsidRDefault="000B1CA9" w:rsidP="000B1CA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RBIMEVE MB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SHTET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SE</w:t>
      </w:r>
    </w:p>
    <w:p w:rsidR="0089428D" w:rsidRDefault="0089428D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586CEF" w:rsidRPr="008E5300" w:rsidRDefault="00586CEF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005A8" w:rsidRPr="0089428D" w:rsidRDefault="009B02FF" w:rsidP="008942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BD765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E9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VAKANT</w:t>
      </w:r>
      <w:r w:rsidR="00E9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</w:t>
      </w:r>
    </w:p>
    <w:p w:rsidR="0002435C" w:rsidRPr="008E5300" w:rsidRDefault="0002435C" w:rsidP="008D37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A005A" w:rsidRPr="00E95E44" w:rsidRDefault="006A20D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prokurorëve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Këshillit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35/2022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</w:t>
      </w:r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ç</w:t>
      </w:r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ëm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”</w:t>
      </w:r>
      <w:r w:rsidR="002F6F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95E44">
        <w:rPr>
          <w:rFonts w:ascii="Times New Roman" w:eastAsia="Times New Roman" w:hAnsi="Times New Roman" w:cs="Times New Roman"/>
          <w:sz w:val="24"/>
          <w:szCs w:val="24"/>
        </w:rPr>
        <w:t>dhe</w:t>
      </w:r>
      <w:r w:rsidR="00E95E44">
        <w:rPr>
          <w:rFonts w:ascii="Times New Roman" w:hAnsi="Times New Roman" w:cs="Times New Roman"/>
          <w:sz w:val="24"/>
          <w:szCs w:val="24"/>
        </w:rPr>
        <w:t xml:space="preserve"> vendimin e Këshillit të Ministrave nr. </w:t>
      </w:r>
      <w:r w:rsidR="00E95E44">
        <w:rPr>
          <w:rFonts w:ascii="Times New Roman" w:hAnsi="Times New Roman" w:cs="Times New Roman"/>
          <w:sz w:val="24"/>
          <w:szCs w:val="24"/>
        </w:rPr>
        <w:t>56, datë 01.02.2023</w:t>
      </w:r>
      <w:r w:rsidR="00E95E44">
        <w:rPr>
          <w:rFonts w:ascii="Times New Roman" w:hAnsi="Times New Roman" w:cs="Times New Roman"/>
          <w:sz w:val="24"/>
          <w:szCs w:val="24"/>
        </w:rPr>
        <w:t xml:space="preserve"> “Për përcaktimin e numrit të punonjësve me kontratë të përkohshme, për vitin 202</w:t>
      </w:r>
      <w:r w:rsidR="00E95E44">
        <w:rPr>
          <w:rFonts w:ascii="Times New Roman" w:hAnsi="Times New Roman" w:cs="Times New Roman"/>
          <w:sz w:val="24"/>
          <w:szCs w:val="24"/>
        </w:rPr>
        <w:t>3</w:t>
      </w:r>
      <w:r w:rsidR="00E95E44">
        <w:rPr>
          <w:rFonts w:ascii="Times New Roman" w:hAnsi="Times New Roman" w:cs="Times New Roman"/>
          <w:sz w:val="24"/>
          <w:szCs w:val="24"/>
        </w:rPr>
        <w:t>, në njësitë e qeverisjes qendrore"</w:t>
      </w:r>
      <w:r w:rsidR="00E95E44">
        <w:rPr>
          <w:rFonts w:ascii="Times New Roman" w:hAnsi="Times New Roman" w:cs="Times New Roman"/>
          <w:sz w:val="24"/>
          <w:szCs w:val="24"/>
        </w:rPr>
        <w:t>:</w:t>
      </w:r>
    </w:p>
    <w:p w:rsidR="006010A8" w:rsidRDefault="006010A8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F6FE2" w:rsidRDefault="002F6FE2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Pr="002F6FE2" w:rsidRDefault="003A005A" w:rsidP="002F6FE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-  </w:t>
      </w:r>
      <w:r w:rsidR="00E95E4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E95E44" w:rsidRPr="00E95E4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Ris</w:t>
      </w:r>
      <w:r w:rsidRPr="00E95E4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h</w:t>
      </w:r>
      <w:r w:rsidRPr="006D59DA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pall </w:t>
      </w:r>
      <w:r w:rsidRPr="006D59D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E5300">
        <w:rPr>
          <w:rFonts w:ascii="Times New Roman" w:eastAsia="Times New Roman" w:hAnsi="Times New Roman" w:cs="Times New Roman"/>
          <w:b/>
          <w:sz w:val="24"/>
          <w:szCs w:val="24"/>
        </w:rPr>
        <w:t xml:space="preserve"> (një) vend vakant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për pozicionin “Specialist Finance/Buxheti</w:t>
      </w:r>
      <w:r w:rsidR="002F6FE2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Shërbimet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3A005A" w:rsidRPr="008E5300" w:rsidRDefault="003A005A" w:rsidP="002F6F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3A005A" w:rsidRPr="008E5300" w:rsidRDefault="003A005A" w:rsidP="003A005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KËRKESAT E POSAÇME TË POZICIONIT “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SPECIALIST FINANCE/BUXHETI</w:t>
      </w: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”:</w:t>
      </w:r>
    </w:p>
    <w:p w:rsidR="003A005A" w:rsidRPr="008E5300" w:rsidRDefault="003A005A" w:rsidP="003A005A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A005A" w:rsidRPr="004741BE" w:rsidRDefault="003A005A" w:rsidP="003A0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a-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nivelit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“Master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Shkencor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Dega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Financë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A005A" w:rsidRPr="004741BE" w:rsidRDefault="00657938" w:rsidP="003A0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b-</w:t>
      </w:r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A005A" w:rsidRPr="004741BE" w:rsidRDefault="00657938" w:rsidP="003A0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c-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5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vite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përvojë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profesion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9463E" w:rsidRPr="002F6FE2" w:rsidRDefault="00657938" w:rsidP="002946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d-</w:t>
      </w:r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programet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financiare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: Alpha/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Financa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5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etj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6FE2" w:rsidRDefault="002F6FE2" w:rsidP="002946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F6FE2" w:rsidRDefault="002F6FE2" w:rsidP="002946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F6FE2" w:rsidRDefault="002F6FE2" w:rsidP="002F6FE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-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Rishpall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1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E52E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“Specialist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IT</w:t>
      </w:r>
      <w:r w:rsidRPr="00E52EA1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Shërbimet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F6FE2" w:rsidRDefault="002F6FE2" w:rsidP="002F6F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F6FE2" w:rsidRPr="00A2788B" w:rsidRDefault="002F6FE2" w:rsidP="002F6FE2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E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POSAÇME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TË POZICIONIT TË PARË PËR “SPECIALIST IT”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2F6FE2" w:rsidRPr="00E52EA1" w:rsidRDefault="002F6FE2" w:rsidP="002F6F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F6FE2" w:rsidRPr="00261CA8" w:rsidRDefault="002F6FE2" w:rsidP="00261C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nivelit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"Master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Shkencor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Inxhinieri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Informatike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Informatike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Teknologji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etj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6FE2" w:rsidRDefault="002F6FE2" w:rsidP="002F6F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vite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eksperience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fushën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teknologjisë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informacionit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6FE2" w:rsidRPr="00A2788B" w:rsidRDefault="002F6FE2" w:rsidP="002F6F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eksperiencë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TIK.</w:t>
      </w:r>
    </w:p>
    <w:p w:rsidR="002F6FE2" w:rsidRPr="00A2788B" w:rsidRDefault="002F6FE2" w:rsidP="002F6F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eksperiencë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hartimin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politikave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planifikime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fushën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</w:t>
      </w:r>
    </w:p>
    <w:p w:rsidR="002F6FE2" w:rsidRPr="00A2788B" w:rsidRDefault="002F6FE2" w:rsidP="002F6F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infrastrukturat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IT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sistemet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implementohen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to. </w:t>
      </w:r>
    </w:p>
    <w:p w:rsidR="002F6FE2" w:rsidRPr="00A2788B" w:rsidRDefault="002F6FE2" w:rsidP="002F6F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D3757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F6FE2" w:rsidRDefault="002F6FE2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F6FE2" w:rsidRPr="002F6FE2" w:rsidRDefault="002F6FE2" w:rsidP="002F6FE2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2F6FE2">
        <w:rPr>
          <w:rFonts w:ascii="Times New Roman" w:hAnsi="Times New Roman" w:cs="Times New Roman"/>
          <w:b/>
          <w:sz w:val="24"/>
          <w:lang w:eastAsia="sq-AL"/>
        </w:rPr>
        <w:t xml:space="preserve">-  </w:t>
      </w:r>
      <w:r w:rsidR="0075470F">
        <w:rPr>
          <w:rFonts w:ascii="Times New Roman" w:hAnsi="Times New Roman" w:cs="Times New Roman"/>
          <w:b/>
          <w:sz w:val="24"/>
          <w:lang w:eastAsia="sq-AL"/>
        </w:rPr>
        <w:t>Shpall</w:t>
      </w:r>
      <w:r w:rsidRPr="002F6FE2">
        <w:rPr>
          <w:rFonts w:ascii="Times New Roman" w:hAnsi="Times New Roman" w:cs="Times New Roman"/>
          <w:b/>
          <w:sz w:val="24"/>
          <w:lang w:eastAsia="sq-AL"/>
        </w:rPr>
        <w:t xml:space="preserve"> </w:t>
      </w:r>
      <w:r w:rsidRPr="002F6FE2">
        <w:rPr>
          <w:rFonts w:ascii="Times New Roman" w:hAnsi="Times New Roman" w:cs="Times New Roman"/>
          <w:b/>
          <w:sz w:val="24"/>
        </w:rPr>
        <w:t>1 (një) vend vakant</w:t>
      </w:r>
      <w:r w:rsidRPr="002F6FE2">
        <w:rPr>
          <w:rFonts w:ascii="Times New Roman" w:hAnsi="Times New Roman" w:cs="Times New Roman"/>
          <w:sz w:val="24"/>
          <w:lang w:eastAsia="sq-AL"/>
        </w:rPr>
        <w:t xml:space="preserve"> </w:t>
      </w:r>
      <w:r w:rsidRPr="002F6FE2">
        <w:rPr>
          <w:rFonts w:ascii="Times New Roman" w:hAnsi="Times New Roman" w:cs="Times New Roman"/>
          <w:b/>
          <w:sz w:val="24"/>
        </w:rPr>
        <w:t>për pozicionin “Specialist”, me kontratë të përkohshme pune, në zyrën e protokoll/</w:t>
      </w:r>
      <w:proofErr w:type="spellStart"/>
      <w:r w:rsidRPr="002F6FE2">
        <w:rPr>
          <w:rFonts w:ascii="Times New Roman" w:hAnsi="Times New Roman" w:cs="Times New Roman"/>
          <w:b/>
          <w:sz w:val="24"/>
        </w:rPr>
        <w:t>arkivës</w:t>
      </w:r>
      <w:proofErr w:type="spellEnd"/>
      <w:r w:rsidRPr="002F6FE2">
        <w:rPr>
          <w:rFonts w:ascii="Times New Roman" w:hAnsi="Times New Roman" w:cs="Times New Roman"/>
          <w:b/>
          <w:sz w:val="24"/>
        </w:rPr>
        <w:t xml:space="preserve">, në Drejtorinë Ekonomike dhe Shërbimeve Mbështetëse; </w:t>
      </w:r>
    </w:p>
    <w:p w:rsidR="002F6FE2" w:rsidRPr="008E5300" w:rsidRDefault="002F6FE2" w:rsidP="002F6F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2F6FE2" w:rsidRPr="008E5300" w:rsidRDefault="002F6FE2" w:rsidP="002F6FE2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KËRKESAT E POSAÇME TË POZICIONIT “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SPECIALIST</w:t>
      </w: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”:</w:t>
      </w:r>
    </w:p>
    <w:p w:rsidR="002F6FE2" w:rsidRPr="008E5300" w:rsidRDefault="002F6FE2" w:rsidP="002F6FE2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61CA8" w:rsidRPr="00261CA8" w:rsidRDefault="002F6FE2" w:rsidP="00261CA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arsimit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14E52" w:rsidRPr="00261CA8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Lart</w:t>
      </w:r>
      <w:r w:rsidR="00B14E52" w:rsidRPr="00261CA8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proofErr w:type="gramStart"/>
      <w:r w:rsidRPr="00261CA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61CA8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261CA8" w:rsidRDefault="002F6FE2" w:rsidP="002F6FE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angleze,</w:t>
      </w:r>
      <w:proofErr w:type="spellEnd"/>
    </w:p>
    <w:p w:rsidR="002F6FE2" w:rsidRPr="00261CA8" w:rsidRDefault="002F6FE2" w:rsidP="002F6FE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1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vit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eksperienc</w:t>
      </w:r>
      <w:r w:rsidR="00B14E52" w:rsidRPr="00261CA8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B14E52" w:rsidRPr="00261CA8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profesion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953BB" w:rsidRDefault="00F953BB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953BB" w:rsidRDefault="00F953BB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953BB" w:rsidRDefault="00F953BB" w:rsidP="00F953B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59DA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-  </w:t>
      </w:r>
      <w:r w:rsidR="0075470F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S</w:t>
      </w:r>
      <w:r w:rsidRPr="006D59DA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hpall </w:t>
      </w:r>
      <w:r w:rsidRPr="006D59DA">
        <w:rPr>
          <w:rFonts w:ascii="Times New Roman" w:hAnsi="Times New Roman" w:cs="Times New Roman"/>
          <w:b/>
          <w:sz w:val="24"/>
          <w:szCs w:val="24"/>
          <w:lang w:val="en-GB"/>
        </w:rPr>
        <w:t>1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për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Specialist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Sekretari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Gjyqësore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me</w:t>
      </w:r>
      <w:r w:rsidRPr="00A45B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kontratë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përkohshme</w:t>
      </w:r>
      <w:proofErr w:type="spellEnd"/>
      <w:r w:rsidRPr="00A45BF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45BF2">
        <w:rPr>
          <w:rFonts w:ascii="Times New Roman" w:hAnsi="Times New Roman" w:cs="Times New Roman"/>
          <w:b/>
          <w:sz w:val="24"/>
          <w:szCs w:val="24"/>
          <w:lang w:val="en-GB"/>
        </w:rPr>
        <w:t>pune</w:t>
      </w:r>
      <w:proofErr w:type="spellEnd"/>
      <w:r w:rsidR="007547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>Menaxhimit</w:t>
      </w:r>
      <w:proofErr w:type="spellEnd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spellStart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>Çështjeve</w:t>
      </w:r>
      <w:proofErr w:type="spellEnd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>Marr</w:t>
      </w:r>
      <w:bookmarkStart w:id="0" w:name="_GoBack"/>
      <w:bookmarkEnd w:id="0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>ëdhënieve</w:t>
      </w:r>
      <w:proofErr w:type="spellEnd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me </w:t>
      </w:r>
      <w:proofErr w:type="spellStart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>Mediat</w:t>
      </w:r>
      <w:proofErr w:type="spellEnd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75470F" w:rsidRPr="0075470F">
        <w:rPr>
          <w:rFonts w:ascii="Times New Roman" w:hAnsi="Times New Roman" w:cs="Times New Roman"/>
          <w:b/>
          <w:sz w:val="24"/>
          <w:szCs w:val="24"/>
          <w:lang w:val="en-GB"/>
        </w:rPr>
        <w:t>Publikun</w:t>
      </w:r>
      <w:proofErr w:type="spellEnd"/>
    </w:p>
    <w:p w:rsidR="00F953BB" w:rsidRDefault="00F953BB" w:rsidP="00F953B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953BB" w:rsidRPr="008638A1" w:rsidRDefault="00F953BB" w:rsidP="00F953BB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953BB" w:rsidRPr="00E52EA1" w:rsidRDefault="00F953BB" w:rsidP="00F953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52EA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 E POSAÇME TË POZICIONIT </w:t>
      </w:r>
      <w:r w:rsidRPr="00E52EA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“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SPECIALIST SEKRETARIE GJYQËSORE</w:t>
      </w: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</w:t>
      </w:r>
      <w:r w:rsidRPr="00E52EA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F953BB" w:rsidRPr="00E52EA1" w:rsidRDefault="00F953BB" w:rsidP="00F953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953BB" w:rsidRPr="00261CA8" w:rsidRDefault="00F953BB" w:rsidP="00261CA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arsimit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Lartë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61CA8">
        <w:rPr>
          <w:rFonts w:ascii="Times New Roman" w:hAnsi="Times New Roman" w:cs="Times New Roman"/>
          <w:sz w:val="24"/>
          <w:szCs w:val="24"/>
          <w:lang w:val="en-GB"/>
        </w:rPr>
        <w:t>Drejtësi</w:t>
      </w:r>
      <w:proofErr w:type="spellEnd"/>
      <w:proofErr w:type="gramStart"/>
      <w:r w:rsidRPr="00261CA8">
        <w:rPr>
          <w:rFonts w:ascii="Times New Roman" w:hAnsi="Times New Roman" w:cs="Times New Roman"/>
          <w:sz w:val="24"/>
          <w:szCs w:val="24"/>
        </w:rPr>
        <w:t>;</w:t>
      </w:r>
      <w:r w:rsidRPr="00261CA8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F953BB" w:rsidRPr="00AF2113" w:rsidRDefault="00F953BB" w:rsidP="00F953B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proofErr w:type="gramStart"/>
      <w:r w:rsidRPr="00AF2113">
        <w:rPr>
          <w:rFonts w:ascii="Times New Roman" w:hAnsi="Times New Roman" w:cs="Times New Roman"/>
          <w:sz w:val="24"/>
          <w:szCs w:val="24"/>
        </w:rPr>
        <w:t>;</w:t>
      </w:r>
      <w:r w:rsidRPr="00AF2113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F953BB" w:rsidRPr="00A45BF2" w:rsidRDefault="00F953BB" w:rsidP="00F953B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5470F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vit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përvojë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F2113">
        <w:rPr>
          <w:rFonts w:ascii="Times New Roman" w:hAnsi="Times New Roman" w:cs="Times New Roman"/>
          <w:sz w:val="24"/>
          <w:szCs w:val="24"/>
          <w:lang w:val="en-GB"/>
        </w:rPr>
        <w:t>profesion</w:t>
      </w:r>
      <w:proofErr w:type="spellEnd"/>
      <w:r w:rsidRPr="00AF211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F2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BB" w:rsidRDefault="00F953BB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953BB" w:rsidRDefault="00F953BB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75470F" w:rsidRPr="008E5300" w:rsidRDefault="0075470F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:rsidR="0075470F" w:rsidRPr="008E5300" w:rsidRDefault="0075470F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75470F" w:rsidRPr="0011074E" w:rsidRDefault="0075470F" w:rsidP="0075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nr.7961, datë 12.7.1995, "Kodi i Punës i Republikës së Shqipërisë".</w:t>
      </w:r>
    </w:p>
    <w:p w:rsidR="0075470F" w:rsidRPr="0011074E" w:rsidRDefault="0075470F" w:rsidP="0075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1074E">
        <w:rPr>
          <w:rFonts w:ascii="Times New Roman" w:hAnsi="Times New Roman" w:cs="Times New Roman"/>
          <w:sz w:val="24"/>
          <w:szCs w:val="24"/>
        </w:rPr>
        <w:t xml:space="preserve">Bazuar në vendimin </w:t>
      </w:r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nr. 35/2022 “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Pr="0011074E">
        <w:rPr>
          <w:rFonts w:ascii="Times New Roman" w:hAnsi="Times New Roman" w:cs="Times New Roman"/>
          <w:sz w:val="24"/>
          <w:szCs w:val="24"/>
        </w:rPr>
        <w:t xml:space="preserve">, kategoria e pagës për pozicionin 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“Specialist </w:t>
      </w:r>
      <w:r w:rsidR="00261CA8">
        <w:rPr>
          <w:rFonts w:ascii="Times New Roman" w:eastAsia="Times New Roman" w:hAnsi="Times New Roman" w:cs="Times New Roman"/>
          <w:sz w:val="24"/>
          <w:szCs w:val="24"/>
        </w:rPr>
        <w:t>Finance/Buxheti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261CA8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 për pozicionin “Specialist IT” i </w:t>
      </w:r>
      <w:r w:rsidR="00261CA8"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11074E">
        <w:rPr>
          <w:rFonts w:ascii="Times New Roman" w:eastAsia="Times New Roman" w:hAnsi="Times New Roman" w:cs="Times New Roman"/>
          <w:b/>
          <w:sz w:val="24"/>
          <w:szCs w:val="24"/>
        </w:rPr>
        <w:t>III-b</w:t>
      </w:r>
      <w:r w:rsidR="00261C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pozicionin</w:t>
      </w:r>
      <w:proofErr w:type="spellEnd"/>
      <w:r w:rsid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1CA8" w:rsidRPr="0011074E">
        <w:rPr>
          <w:rFonts w:ascii="Times New Roman" w:hAnsi="Times New Roman" w:cs="Times New Roman"/>
          <w:sz w:val="24"/>
          <w:szCs w:val="24"/>
          <w:lang w:val="en-GB"/>
        </w:rPr>
        <w:t>“Specialist”</w:t>
      </w:r>
      <w:r w:rsid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61CA8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61CA8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61CA8">
        <w:rPr>
          <w:rFonts w:ascii="Times New Roman" w:hAnsi="Times New Roman" w:cs="Times New Roman"/>
          <w:sz w:val="24"/>
          <w:szCs w:val="24"/>
          <w:lang w:val="en-GB"/>
        </w:rPr>
        <w:t>pozicionin</w:t>
      </w:r>
      <w:proofErr w:type="spellEnd"/>
      <w:r w:rsid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“Specialist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Sekretarie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” me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kontratë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përkohshm</w:t>
      </w:r>
      <w:r w:rsidR="00261CA8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61CA8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1074E">
        <w:rPr>
          <w:rFonts w:ascii="Times New Roman" w:hAnsi="Times New Roman" w:cs="Times New Roman"/>
          <w:b/>
          <w:sz w:val="24"/>
          <w:szCs w:val="24"/>
          <w:lang w:val="en-GB"/>
        </w:rPr>
        <w:t>IV-a,</w:t>
      </w:r>
      <w:r w:rsid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61CA8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="00261C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61CA8">
        <w:rPr>
          <w:rFonts w:ascii="Times New Roman" w:hAnsi="Times New Roman" w:cs="Times New Roman"/>
          <w:sz w:val="24"/>
          <w:szCs w:val="24"/>
          <w:lang w:val="en-GB"/>
        </w:rPr>
        <w:t>pikës</w:t>
      </w:r>
      <w:proofErr w:type="spellEnd"/>
      <w:r w:rsidR="00261CA8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1074E">
        <w:rPr>
          <w:rFonts w:ascii="Times New Roman" w:hAnsi="Times New Roman" w:cs="Times New Roman"/>
          <w:sz w:val="24"/>
          <w:szCs w:val="24"/>
        </w:rPr>
        <w:t xml:space="preserve">vendimit </w:t>
      </w:r>
      <w:r w:rsidR="00261CA8">
        <w:rPr>
          <w:rFonts w:ascii="Times New Roman" w:hAnsi="Times New Roman" w:cs="Times New Roman"/>
          <w:sz w:val="24"/>
          <w:szCs w:val="24"/>
        </w:rPr>
        <w:t xml:space="preserve">të Këshillit të Ministrave nr. </w:t>
      </w:r>
      <w:r w:rsidRPr="0011074E">
        <w:rPr>
          <w:rFonts w:ascii="Times New Roman" w:hAnsi="Times New Roman" w:cs="Times New Roman"/>
          <w:sz w:val="24"/>
          <w:szCs w:val="24"/>
        </w:rPr>
        <w:t>5</w:t>
      </w:r>
      <w:r w:rsidR="00261CA8">
        <w:rPr>
          <w:rFonts w:ascii="Times New Roman" w:hAnsi="Times New Roman" w:cs="Times New Roman"/>
          <w:sz w:val="24"/>
          <w:szCs w:val="24"/>
        </w:rPr>
        <w:t>6</w:t>
      </w:r>
      <w:r w:rsidRPr="0011074E">
        <w:rPr>
          <w:rFonts w:ascii="Times New Roman" w:hAnsi="Times New Roman" w:cs="Times New Roman"/>
          <w:sz w:val="24"/>
          <w:szCs w:val="24"/>
        </w:rPr>
        <w:t xml:space="preserve">, datë </w:t>
      </w:r>
      <w:r w:rsidR="00261CA8">
        <w:rPr>
          <w:rFonts w:ascii="Times New Roman" w:hAnsi="Times New Roman" w:cs="Times New Roman"/>
          <w:sz w:val="24"/>
          <w:szCs w:val="24"/>
        </w:rPr>
        <w:t>01.02.2023</w:t>
      </w:r>
      <w:r w:rsidRPr="0011074E">
        <w:rPr>
          <w:rFonts w:ascii="Times New Roman" w:hAnsi="Times New Roman" w:cs="Times New Roman"/>
          <w:sz w:val="24"/>
          <w:szCs w:val="24"/>
        </w:rPr>
        <w:t xml:space="preserve"> “Për përcaktimin e numrit të punonjësve me kontra</w:t>
      </w:r>
      <w:r w:rsidR="00261CA8">
        <w:rPr>
          <w:rFonts w:ascii="Times New Roman" w:hAnsi="Times New Roman" w:cs="Times New Roman"/>
          <w:sz w:val="24"/>
          <w:szCs w:val="24"/>
        </w:rPr>
        <w:t>të të përkohshme, për vitin 2023</w:t>
      </w:r>
      <w:r w:rsidRPr="0011074E">
        <w:rPr>
          <w:rFonts w:ascii="Times New Roman" w:hAnsi="Times New Roman" w:cs="Times New Roman"/>
          <w:sz w:val="24"/>
          <w:szCs w:val="24"/>
        </w:rPr>
        <w:t>, në njësitë e qeverisjes qendrore</w:t>
      </w:r>
      <w:r w:rsidRPr="0011074E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:rsidR="0075470F" w:rsidRPr="0011074E" w:rsidRDefault="0075470F" w:rsidP="0075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Çertifikate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:rsidR="0075470F" w:rsidRDefault="0075470F" w:rsidP="0075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5470F" w:rsidRDefault="0075470F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5E44" w:rsidRDefault="00E95E44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61CA8" w:rsidRDefault="00261CA8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61CA8" w:rsidRDefault="00261CA8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428D" w:rsidRPr="008E5300" w:rsidRDefault="0089428D" w:rsidP="008942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</w:t>
      </w:r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>27</w:t>
      </w:r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>shkurt</w:t>
      </w:r>
      <w:proofErr w:type="spellEnd"/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4741B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13</w:t>
      </w:r>
      <w:r w:rsidRPr="008942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>mars</w:t>
      </w:r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89428D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</w:t>
      </w:r>
      <w:r w:rsidR="006010A8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tucionit të KPA-së në adresën: 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Bulevardi “Dëshmorët e Kombit</w:t>
      </w:r>
      <w:r w:rsidR="006010A8">
        <w:rPr>
          <w:rFonts w:ascii="Times New Roman" w:eastAsia="Times New Roman" w:hAnsi="Times New Roman" w:cs="Times New Roman"/>
          <w:sz w:val="24"/>
          <w:szCs w:val="24"/>
          <w:lang w:eastAsia="sq-AL"/>
        </w:rPr>
        <w:t>”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Nr. 03, Tiranë. Aplikimi në rrugë postare duhet të kryhet brenda 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datës</w:t>
      </w:r>
      <w:r w:rsidR="006010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>13 mars</w:t>
      </w:r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cili duhet të vërtetohet me fletë-mandatin e lëshuar nga institucioni përkatës postar. KPA-ja do të konfirmojë nëpërmjet postës elektronike marrjen e aplikimit përkatës.</w:t>
      </w:r>
    </w:p>
    <w:p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27 </w:t>
      </w:r>
      <w:proofErr w:type="spellStart"/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>shkurt</w:t>
      </w:r>
      <w:proofErr w:type="spellEnd"/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 </w:t>
      </w:r>
      <w:proofErr w:type="spellStart"/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261C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13 mars</w:t>
      </w:r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në adresën </w:t>
      </w:r>
      <w:hyperlink r:id="rId8" w:history="1">
        <w:r w:rsidRPr="008E530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9428D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Cdo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:rsidR="0089428D" w:rsidRPr="008E5300" w:rsidRDefault="0089428D" w:rsidP="008942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89428D" w:rsidRPr="008E5300" w:rsidRDefault="0089428D" w:rsidP="008942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sectPr w:rsidR="003A005A" w:rsidSect="002F6FE2">
      <w:footerReference w:type="default" r:id="rId9"/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:rsidR="00FE2D50" w:rsidRPr="00FE2D50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16"/>
  </w:num>
  <w:num w:numId="5">
    <w:abstractNumId w:val="28"/>
  </w:num>
  <w:num w:numId="6">
    <w:abstractNumId w:val="33"/>
  </w:num>
  <w:num w:numId="7">
    <w:abstractNumId w:val="23"/>
  </w:num>
  <w:num w:numId="8">
    <w:abstractNumId w:val="5"/>
  </w:num>
  <w:num w:numId="9">
    <w:abstractNumId w:val="19"/>
  </w:num>
  <w:num w:numId="10">
    <w:abstractNumId w:val="7"/>
  </w:num>
  <w:num w:numId="11">
    <w:abstractNumId w:val="22"/>
  </w:num>
  <w:num w:numId="12">
    <w:abstractNumId w:val="0"/>
  </w:num>
  <w:num w:numId="13">
    <w:abstractNumId w:val="8"/>
  </w:num>
  <w:num w:numId="14">
    <w:abstractNumId w:val="34"/>
  </w:num>
  <w:num w:numId="15">
    <w:abstractNumId w:val="12"/>
  </w:num>
  <w:num w:numId="16">
    <w:abstractNumId w:val="3"/>
  </w:num>
  <w:num w:numId="17">
    <w:abstractNumId w:val="17"/>
  </w:num>
  <w:num w:numId="18">
    <w:abstractNumId w:val="14"/>
  </w:num>
  <w:num w:numId="19">
    <w:abstractNumId w:val="6"/>
  </w:num>
  <w:num w:numId="20">
    <w:abstractNumId w:val="35"/>
  </w:num>
  <w:num w:numId="21">
    <w:abstractNumId w:val="2"/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7"/>
  </w:num>
  <w:num w:numId="27">
    <w:abstractNumId w:val="31"/>
  </w:num>
  <w:num w:numId="28">
    <w:abstractNumId w:val="11"/>
  </w:num>
  <w:num w:numId="29">
    <w:abstractNumId w:val="29"/>
  </w:num>
  <w:num w:numId="30">
    <w:abstractNumId w:val="36"/>
  </w:num>
  <w:num w:numId="31">
    <w:abstractNumId w:val="18"/>
  </w:num>
  <w:num w:numId="32">
    <w:abstractNumId w:val="13"/>
  </w:num>
  <w:num w:numId="33">
    <w:abstractNumId w:val="24"/>
  </w:num>
  <w:num w:numId="34">
    <w:abstractNumId w:val="26"/>
  </w:num>
  <w:num w:numId="35">
    <w:abstractNumId w:val="21"/>
  </w:num>
  <w:num w:numId="36">
    <w:abstractNumId w:val="32"/>
  </w:num>
  <w:num w:numId="37">
    <w:abstractNumId w:val="10"/>
  </w:num>
  <w:num w:numId="38">
    <w:abstractNumId w:val="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2"/>
    <w:rsid w:val="000022D4"/>
    <w:rsid w:val="00010C9C"/>
    <w:rsid w:val="0002435C"/>
    <w:rsid w:val="00043958"/>
    <w:rsid w:val="00072582"/>
    <w:rsid w:val="000B1CA9"/>
    <w:rsid w:val="000C4280"/>
    <w:rsid w:val="000C6FAB"/>
    <w:rsid w:val="000D0F4E"/>
    <w:rsid w:val="000D3615"/>
    <w:rsid w:val="000E1DFC"/>
    <w:rsid w:val="000F52C0"/>
    <w:rsid w:val="0012102D"/>
    <w:rsid w:val="00131510"/>
    <w:rsid w:val="00160AC2"/>
    <w:rsid w:val="001767A4"/>
    <w:rsid w:val="00191352"/>
    <w:rsid w:val="001A7A51"/>
    <w:rsid w:val="002345E3"/>
    <w:rsid w:val="00251234"/>
    <w:rsid w:val="00261CA8"/>
    <w:rsid w:val="00266399"/>
    <w:rsid w:val="00271430"/>
    <w:rsid w:val="0028782D"/>
    <w:rsid w:val="00292C30"/>
    <w:rsid w:val="0029463E"/>
    <w:rsid w:val="002A7703"/>
    <w:rsid w:val="002F6FE2"/>
    <w:rsid w:val="0030119D"/>
    <w:rsid w:val="00301B76"/>
    <w:rsid w:val="00301B9B"/>
    <w:rsid w:val="003051A2"/>
    <w:rsid w:val="00320699"/>
    <w:rsid w:val="00332D42"/>
    <w:rsid w:val="00357D2A"/>
    <w:rsid w:val="00371682"/>
    <w:rsid w:val="00383DFF"/>
    <w:rsid w:val="00386D75"/>
    <w:rsid w:val="003A005A"/>
    <w:rsid w:val="003C3B92"/>
    <w:rsid w:val="003E23C7"/>
    <w:rsid w:val="0040499D"/>
    <w:rsid w:val="004254D0"/>
    <w:rsid w:val="004263EB"/>
    <w:rsid w:val="00437F0A"/>
    <w:rsid w:val="004741BE"/>
    <w:rsid w:val="00515B85"/>
    <w:rsid w:val="00586CEF"/>
    <w:rsid w:val="005D1308"/>
    <w:rsid w:val="005E0B82"/>
    <w:rsid w:val="005E3CCE"/>
    <w:rsid w:val="005F3A73"/>
    <w:rsid w:val="006010A8"/>
    <w:rsid w:val="00632396"/>
    <w:rsid w:val="00643C75"/>
    <w:rsid w:val="0064553E"/>
    <w:rsid w:val="00657938"/>
    <w:rsid w:val="00660CBF"/>
    <w:rsid w:val="006A20DA"/>
    <w:rsid w:val="006A5A4B"/>
    <w:rsid w:val="006D59DA"/>
    <w:rsid w:val="006F274C"/>
    <w:rsid w:val="00710005"/>
    <w:rsid w:val="00736130"/>
    <w:rsid w:val="0075470F"/>
    <w:rsid w:val="0076553C"/>
    <w:rsid w:val="0077063C"/>
    <w:rsid w:val="0077454E"/>
    <w:rsid w:val="00790493"/>
    <w:rsid w:val="007A1B22"/>
    <w:rsid w:val="007B29D0"/>
    <w:rsid w:val="00840F12"/>
    <w:rsid w:val="0089428D"/>
    <w:rsid w:val="008D3757"/>
    <w:rsid w:val="008E5300"/>
    <w:rsid w:val="008E68D8"/>
    <w:rsid w:val="00917FE0"/>
    <w:rsid w:val="00932481"/>
    <w:rsid w:val="00990B9F"/>
    <w:rsid w:val="009945FD"/>
    <w:rsid w:val="0099540E"/>
    <w:rsid w:val="009B02FF"/>
    <w:rsid w:val="009D3828"/>
    <w:rsid w:val="00A0501F"/>
    <w:rsid w:val="00A305E2"/>
    <w:rsid w:val="00A34F06"/>
    <w:rsid w:val="00A5733F"/>
    <w:rsid w:val="00A60D7F"/>
    <w:rsid w:val="00A81BC9"/>
    <w:rsid w:val="00A97C99"/>
    <w:rsid w:val="00B11DF4"/>
    <w:rsid w:val="00B14E52"/>
    <w:rsid w:val="00B25B0B"/>
    <w:rsid w:val="00B50030"/>
    <w:rsid w:val="00B9758B"/>
    <w:rsid w:val="00BA21D0"/>
    <w:rsid w:val="00BD7650"/>
    <w:rsid w:val="00C01C48"/>
    <w:rsid w:val="00C11575"/>
    <w:rsid w:val="00C2179F"/>
    <w:rsid w:val="00C370A3"/>
    <w:rsid w:val="00C47BA4"/>
    <w:rsid w:val="00C5346D"/>
    <w:rsid w:val="00C83237"/>
    <w:rsid w:val="00CA63BA"/>
    <w:rsid w:val="00CB3958"/>
    <w:rsid w:val="00CB6651"/>
    <w:rsid w:val="00D005A8"/>
    <w:rsid w:val="00D85E12"/>
    <w:rsid w:val="00D943C6"/>
    <w:rsid w:val="00DD30A7"/>
    <w:rsid w:val="00DE74F5"/>
    <w:rsid w:val="00E44F82"/>
    <w:rsid w:val="00E536D8"/>
    <w:rsid w:val="00E77099"/>
    <w:rsid w:val="00E817C4"/>
    <w:rsid w:val="00E95E44"/>
    <w:rsid w:val="00F13A4E"/>
    <w:rsid w:val="00F257FA"/>
    <w:rsid w:val="00F30C19"/>
    <w:rsid w:val="00F62530"/>
    <w:rsid w:val="00F91966"/>
    <w:rsid w:val="00F9241A"/>
    <w:rsid w:val="00F953BB"/>
    <w:rsid w:val="00FD2E58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e@kpa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Ilidjona Malollari</cp:lastModifiedBy>
  <cp:revision>7</cp:revision>
  <cp:lastPrinted>2023-02-27T09:28:00Z</cp:lastPrinted>
  <dcterms:created xsi:type="dcterms:W3CDTF">2022-02-17T15:24:00Z</dcterms:created>
  <dcterms:modified xsi:type="dcterms:W3CDTF">2023-02-27T09:31:00Z</dcterms:modified>
</cp:coreProperties>
</file>