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62B" w:rsidRDefault="0046362B" w:rsidP="0046362B">
      <w:pPr>
        <w:pBdr>
          <w:bottom w:val="single" w:sz="12" w:space="4"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SHPALLJE PËR NËPUNËS CIVIL,</w:t>
      </w:r>
    </w:p>
    <w:p w:rsidR="0046362B" w:rsidRDefault="0046362B" w:rsidP="0046362B">
      <w:pPr>
        <w:pBdr>
          <w:bottom w:val="single" w:sz="12" w:space="4"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LËVIZJE PARALELE DHE PRANIM NË SHËRBIMIN CIVIL</w:t>
      </w:r>
    </w:p>
    <w:p w:rsidR="0046362B" w:rsidRDefault="0046362B" w:rsidP="0046362B">
      <w:pPr>
        <w:spacing w:after="0"/>
        <w:jc w:val="center"/>
        <w:rPr>
          <w:rFonts w:ascii="Times New Roman" w:hAnsi="Times New Roman"/>
          <w:color w:val="C00000"/>
          <w:sz w:val="24"/>
          <w:szCs w:val="24"/>
        </w:rPr>
      </w:pPr>
    </w:p>
    <w:p w:rsidR="0046362B" w:rsidRDefault="0046362B" w:rsidP="0046362B">
      <w:pPr>
        <w:spacing w:after="0"/>
        <w:jc w:val="center"/>
        <w:rPr>
          <w:rFonts w:ascii="Times New Roman" w:hAnsi="Times New Roman"/>
          <w:szCs w:val="24"/>
        </w:rPr>
      </w:pPr>
      <w:r>
        <w:rPr>
          <w:rFonts w:ascii="Times New Roman" w:hAnsi="Times New Roman"/>
          <w:b/>
          <w:sz w:val="28"/>
        </w:rPr>
        <w:t>Lloji i diplomës “Shkenca Sociale” niveli minimal i diplomës “bachelor”</w:t>
      </w:r>
    </w:p>
    <w:p w:rsidR="0046362B" w:rsidRDefault="0046362B" w:rsidP="0046362B">
      <w:pPr>
        <w:jc w:val="both"/>
        <w:rPr>
          <w:rFonts w:ascii="Times New Roman" w:hAnsi="Times New Roman"/>
          <w:sz w:val="24"/>
          <w:szCs w:val="24"/>
          <w:lang w:val="de-DE"/>
        </w:rPr>
      </w:pPr>
    </w:p>
    <w:p w:rsidR="0046362B" w:rsidRDefault="0046362B" w:rsidP="0046362B">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Pr>
          <w:rFonts w:ascii="Times New Roman" w:hAnsi="Times New Roman"/>
          <w:color w:val="FF0000"/>
          <w:sz w:val="24"/>
          <w:szCs w:val="24"/>
        </w:rPr>
        <w:t>Bashkia Kuçovë</w:t>
      </w:r>
      <w:r>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pozicionin: </w:t>
      </w:r>
    </w:p>
    <w:p w:rsidR="0046362B" w:rsidRDefault="0046362B" w:rsidP="0046362B">
      <w:pPr>
        <w:spacing w:after="0"/>
        <w:jc w:val="both"/>
        <w:rPr>
          <w:rFonts w:ascii="Times New Roman" w:hAnsi="Times New Roman"/>
          <w:color w:val="C00000"/>
          <w:sz w:val="24"/>
          <w:szCs w:val="24"/>
        </w:rPr>
      </w:pPr>
    </w:p>
    <w:p w:rsidR="0046362B" w:rsidRDefault="0046362B" w:rsidP="0046362B">
      <w:pPr>
        <w:spacing w:after="0"/>
        <w:jc w:val="both"/>
        <w:rPr>
          <w:rFonts w:ascii="Times New Roman" w:hAnsi="Times New Roman"/>
          <w:color w:val="C00000"/>
          <w:sz w:val="24"/>
          <w:szCs w:val="24"/>
        </w:rPr>
      </w:pPr>
    </w:p>
    <w:p w:rsidR="0046362B" w:rsidRDefault="00C77C00" w:rsidP="0046362B">
      <w:pPr>
        <w:pStyle w:val="ListParagraph"/>
        <w:numPr>
          <w:ilvl w:val="0"/>
          <w:numId w:val="8"/>
        </w:numPr>
        <w:spacing w:after="0"/>
        <w:rPr>
          <w:rFonts w:ascii="Times New Roman" w:hAnsi="Times New Roman"/>
          <w:color w:val="FF0000"/>
          <w:sz w:val="24"/>
          <w:szCs w:val="24"/>
        </w:rPr>
      </w:pPr>
      <w:r>
        <w:rPr>
          <w:rFonts w:ascii="Times New Roman" w:hAnsi="Times New Roman"/>
          <w:color w:val="FF0000"/>
          <w:sz w:val="24"/>
          <w:szCs w:val="24"/>
        </w:rPr>
        <w:t>1 (nje)</w:t>
      </w:r>
      <w:r w:rsidR="00FB04DA">
        <w:rPr>
          <w:rFonts w:ascii="Times New Roman" w:hAnsi="Times New Roman"/>
          <w:color w:val="FF0000"/>
          <w:sz w:val="24"/>
          <w:szCs w:val="24"/>
        </w:rPr>
        <w:t xml:space="preserve">Specialist i ndihmes ekonomike </w:t>
      </w:r>
      <w:r w:rsidR="00FB04DA" w:rsidRPr="00FB04DA">
        <w:rPr>
          <w:rFonts w:ascii="Times New Roman" w:hAnsi="Times New Roman"/>
          <w:i/>
          <w:color w:val="FF0000"/>
          <w:sz w:val="24"/>
          <w:szCs w:val="24"/>
        </w:rPr>
        <w:t>(per Nj.A.Perondi)</w:t>
      </w:r>
    </w:p>
    <w:p w:rsidR="0046362B" w:rsidRDefault="0046362B" w:rsidP="0046362B">
      <w:pPr>
        <w:spacing w:after="0"/>
        <w:rPr>
          <w:rFonts w:ascii="Times New Roman" w:hAnsi="Times New Roman"/>
          <w:sz w:val="24"/>
          <w:szCs w:val="24"/>
        </w:rPr>
      </w:pPr>
    </w:p>
    <w:p w:rsidR="0046362B" w:rsidRDefault="0046362B" w:rsidP="0046362B">
      <w:pPr>
        <w:spacing w:after="0"/>
        <w:rPr>
          <w:rFonts w:ascii="Times New Roman" w:hAnsi="Times New Roman"/>
          <w:sz w:val="24"/>
          <w:szCs w:val="24"/>
        </w:rPr>
      </w:pPr>
      <w:r>
        <w:rPr>
          <w:rFonts w:ascii="Times New Roman" w:hAnsi="Times New Roman"/>
          <w:sz w:val="24"/>
          <w:szCs w:val="24"/>
        </w:rPr>
        <w:t>Në Drejtorinë e Shërbimit Social</w:t>
      </w:r>
      <w:r w:rsidR="00FB04DA">
        <w:rPr>
          <w:rFonts w:ascii="Times New Roman" w:hAnsi="Times New Roman"/>
          <w:sz w:val="24"/>
          <w:szCs w:val="24"/>
        </w:rPr>
        <w:t>,</w:t>
      </w:r>
      <w:r>
        <w:rPr>
          <w:rFonts w:ascii="Times New Roman" w:hAnsi="Times New Roman"/>
          <w:sz w:val="24"/>
          <w:szCs w:val="24"/>
        </w:rPr>
        <w:t xml:space="preserve"> Kategoria e pagës IV-a.</w:t>
      </w:r>
    </w:p>
    <w:p w:rsidR="0046362B" w:rsidRDefault="0046362B" w:rsidP="0046362B">
      <w:pPr>
        <w:pStyle w:val="ListParagraph"/>
        <w:spacing w:after="240"/>
        <w:ind w:left="357"/>
        <w:jc w:val="center"/>
        <w:rPr>
          <w:rFonts w:ascii="Times New Roman" w:hAnsi="Times New Roman"/>
          <w:b/>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tblPr>
      <w:tblGrid>
        <w:gridCol w:w="9586"/>
      </w:tblGrid>
      <w:tr w:rsidR="0046362B" w:rsidTr="0072660B">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rsidR="0046362B" w:rsidRDefault="0046362B" w:rsidP="0072660B">
            <w:pPr>
              <w:spacing w:after="0" w:line="240" w:lineRule="auto"/>
              <w:jc w:val="both"/>
              <w:rPr>
                <w:rFonts w:ascii="Times New Roman" w:hAnsi="Times New Roman"/>
                <w:i/>
                <w:sz w:val="24"/>
                <w:szCs w:val="24"/>
              </w:rPr>
            </w:pPr>
            <w:r>
              <w:rPr>
                <w:rFonts w:ascii="Times New Roman" w:hAnsi="Times New Roman"/>
                <w:i/>
                <w:color w:val="FF0000"/>
                <w:sz w:val="24"/>
                <w:szCs w:val="24"/>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rsidR="0046362B" w:rsidRDefault="0046362B" w:rsidP="0046362B">
      <w:pPr>
        <w:jc w:val="both"/>
        <w:rPr>
          <w:rFonts w:ascii="Times New Roman" w:hAnsi="Times New Roman"/>
          <w:sz w:val="24"/>
          <w:szCs w:val="24"/>
        </w:rPr>
      </w:pPr>
    </w:p>
    <w:p w:rsidR="0046362B" w:rsidRDefault="0046362B" w:rsidP="0046362B">
      <w:pPr>
        <w:jc w:val="center"/>
        <w:rPr>
          <w:rFonts w:ascii="Times New Roman" w:hAnsi="Times New Roman"/>
          <w:b/>
          <w:sz w:val="24"/>
          <w:szCs w:val="24"/>
        </w:rPr>
      </w:pPr>
      <w:r>
        <w:rPr>
          <w:rFonts w:ascii="Times New Roman" w:hAnsi="Times New Roman"/>
          <w:b/>
          <w:sz w:val="24"/>
          <w:szCs w:val="24"/>
        </w:rPr>
        <w:t xml:space="preserve">Për të dy Procedurat (lëvizje paralele dhe pranim në shërbimin civil) </w:t>
      </w:r>
    </w:p>
    <w:p w:rsidR="0046362B" w:rsidRDefault="0046362B" w:rsidP="0046362B">
      <w:pPr>
        <w:jc w:val="center"/>
        <w:rPr>
          <w:rFonts w:ascii="Times New Roman" w:hAnsi="Times New Roman"/>
          <w:b/>
          <w:sz w:val="24"/>
          <w:szCs w:val="24"/>
        </w:rPr>
      </w:pPr>
      <w:r>
        <w:rPr>
          <w:rFonts w:ascii="Times New Roman" w:hAnsi="Times New Roman"/>
          <w:b/>
          <w:sz w:val="24"/>
          <w:szCs w:val="24"/>
        </w:rPr>
        <w:t>aplikohet në të njëjtën kohë!</w:t>
      </w:r>
    </w:p>
    <w:p w:rsidR="0046362B" w:rsidRDefault="0046362B" w:rsidP="0046362B">
      <w:pPr>
        <w:jc w:val="center"/>
        <w:rPr>
          <w:rFonts w:ascii="Times New Roman" w:hAnsi="Times New Roman"/>
          <w:b/>
          <w:sz w:val="24"/>
          <w:szCs w:val="24"/>
        </w:rPr>
      </w:pPr>
    </w:p>
    <w:tbl>
      <w:tblPr>
        <w:tblW w:w="0" w:type="auto"/>
        <w:tblCellMar>
          <w:top w:w="113" w:type="dxa"/>
          <w:left w:w="113" w:type="dxa"/>
          <w:bottom w:w="113" w:type="dxa"/>
          <w:right w:w="113" w:type="dxa"/>
        </w:tblCellMar>
        <w:tblLook w:val="00A0"/>
      </w:tblPr>
      <w:tblGrid>
        <w:gridCol w:w="9023"/>
        <w:gridCol w:w="563"/>
      </w:tblGrid>
      <w:tr w:rsidR="0046362B" w:rsidTr="0072660B">
        <w:tc>
          <w:tcPr>
            <w:tcW w:w="9023" w:type="dxa"/>
            <w:tcBorders>
              <w:top w:val="single" w:sz="8" w:space="0" w:color="auto"/>
              <w:left w:val="single" w:sz="8" w:space="0" w:color="auto"/>
              <w:bottom w:val="single" w:sz="18" w:space="0" w:color="auto"/>
              <w:right w:val="nil"/>
            </w:tcBorders>
            <w:shd w:val="clear" w:color="auto" w:fill="FFFFFF"/>
          </w:tcPr>
          <w:p w:rsidR="0046362B" w:rsidRDefault="0046362B" w:rsidP="0072660B">
            <w:pPr>
              <w:spacing w:after="0"/>
              <w:jc w:val="center"/>
              <w:rPr>
                <w:rFonts w:ascii="Times New Roman" w:hAnsi="Times New Roman"/>
                <w:b/>
                <w:sz w:val="24"/>
                <w:szCs w:val="24"/>
                <w:lang w:val="de-DE"/>
              </w:rPr>
            </w:pPr>
            <w:r>
              <w:rPr>
                <w:rFonts w:ascii="Times New Roman" w:hAnsi="Times New Roman"/>
                <w:b/>
                <w:sz w:val="24"/>
                <w:szCs w:val="24"/>
                <w:lang w:val="de-DE"/>
              </w:rPr>
              <w:t>Afati për dorëzimin e Dokum</w:t>
            </w:r>
            <w:r w:rsidR="007B0E0B">
              <w:rPr>
                <w:rFonts w:ascii="Times New Roman" w:hAnsi="Times New Roman"/>
                <w:b/>
                <w:sz w:val="24"/>
                <w:szCs w:val="24"/>
                <w:lang w:val="de-DE"/>
              </w:rPr>
              <w:t>enteve per levizjen paralele: 27.02.2023</w:t>
            </w:r>
          </w:p>
          <w:p w:rsidR="0046362B" w:rsidRDefault="0046362B" w:rsidP="0072660B">
            <w:pPr>
              <w:spacing w:after="0"/>
              <w:jc w:val="center"/>
              <w:rPr>
                <w:rFonts w:ascii="Times New Roman" w:hAnsi="Times New Roman"/>
                <w:b/>
                <w:sz w:val="24"/>
                <w:szCs w:val="24"/>
                <w:lang w:val="de-DE"/>
              </w:rPr>
            </w:pPr>
            <w:r>
              <w:rPr>
                <w:rFonts w:ascii="Times New Roman" w:hAnsi="Times New Roman"/>
                <w:b/>
                <w:sz w:val="24"/>
                <w:szCs w:val="24"/>
                <w:lang w:val="de-DE"/>
              </w:rPr>
              <w:t>Afati per dorezimin e Dokumenteve per</w:t>
            </w:r>
            <w:r w:rsidR="007B0E0B">
              <w:rPr>
                <w:rFonts w:ascii="Times New Roman" w:hAnsi="Times New Roman"/>
                <w:b/>
                <w:sz w:val="24"/>
                <w:szCs w:val="24"/>
                <w:lang w:val="de-DE"/>
              </w:rPr>
              <w:t xml:space="preserve"> pranimin ne sherbimin civil: 06.03.2023</w:t>
            </w:r>
          </w:p>
          <w:p w:rsidR="0046362B" w:rsidRDefault="0046362B" w:rsidP="0072660B">
            <w:pPr>
              <w:spacing w:after="0"/>
              <w:jc w:val="center"/>
              <w:rPr>
                <w:rFonts w:ascii="Times New Roman" w:hAnsi="Times New Roman"/>
                <w:b/>
                <w:color w:val="C00000"/>
                <w:sz w:val="24"/>
                <w:szCs w:val="24"/>
                <w:lang w:val="de-DE"/>
              </w:rPr>
            </w:pPr>
          </w:p>
        </w:tc>
        <w:tc>
          <w:tcPr>
            <w:tcW w:w="563" w:type="dxa"/>
            <w:tcBorders>
              <w:top w:val="single" w:sz="8" w:space="0" w:color="auto"/>
              <w:left w:val="nil"/>
              <w:bottom w:val="single" w:sz="18" w:space="0" w:color="auto"/>
              <w:right w:val="single" w:sz="8" w:space="0" w:color="auto"/>
            </w:tcBorders>
            <w:shd w:val="clear" w:color="auto" w:fill="FFFFFF"/>
            <w:vAlign w:val="center"/>
            <w:hideMark/>
          </w:tcPr>
          <w:p w:rsidR="0046362B" w:rsidRDefault="0046362B" w:rsidP="0072660B">
            <w:pPr>
              <w:spacing w:after="0"/>
              <w:ind w:left="2753"/>
              <w:rPr>
                <w:rFonts w:ascii="Times New Roman" w:hAnsi="Times New Roman"/>
                <w:b/>
                <w:sz w:val="24"/>
                <w:szCs w:val="24"/>
              </w:rPr>
            </w:pPr>
          </w:p>
        </w:tc>
      </w:tr>
    </w:tbl>
    <w:p w:rsidR="0046362B" w:rsidRDefault="0046362B" w:rsidP="0046362B">
      <w:pPr>
        <w:jc w:val="both"/>
        <w:rPr>
          <w:rFonts w:ascii="Times New Roman" w:hAnsi="Times New Roman"/>
          <w:b/>
          <w:sz w:val="24"/>
          <w:szCs w:val="24"/>
        </w:rPr>
      </w:pPr>
    </w:p>
    <w:p w:rsidR="0046362B" w:rsidRDefault="0046362B" w:rsidP="0046362B">
      <w:pPr>
        <w:rPr>
          <w:rFonts w:ascii="Times New Roman" w:hAnsi="Times New Roman"/>
          <w:b/>
          <w:color w:val="C00000"/>
          <w:sz w:val="24"/>
          <w:szCs w:val="24"/>
        </w:rPr>
      </w:pPr>
      <w:r>
        <w:rPr>
          <w:rFonts w:ascii="Times New Roman" w:hAnsi="Times New Roman"/>
          <w:b/>
          <w:color w:val="C00000"/>
          <w:sz w:val="24"/>
          <w:szCs w:val="24"/>
        </w:rPr>
        <w:br w:type="page"/>
      </w:r>
    </w:p>
    <w:tbl>
      <w:tblPr>
        <w:tblW w:w="0" w:type="auto"/>
        <w:tblCellMar>
          <w:top w:w="113" w:type="dxa"/>
          <w:bottom w:w="113" w:type="dxa"/>
        </w:tblCellMar>
        <w:tblLook w:val="00A0"/>
      </w:tblPr>
      <w:tblGrid>
        <w:gridCol w:w="9576"/>
      </w:tblGrid>
      <w:tr w:rsidR="0046362B" w:rsidTr="0072660B">
        <w:trPr>
          <w:trHeight w:val="517"/>
        </w:trPr>
        <w:tc>
          <w:tcPr>
            <w:tcW w:w="9855" w:type="dxa"/>
            <w:shd w:val="clear" w:color="auto" w:fill="C00000"/>
            <w:hideMark/>
          </w:tcPr>
          <w:p w:rsidR="0046362B" w:rsidRDefault="0046362B" w:rsidP="0072660B">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r w:rsidR="0046362B" w:rsidTr="0072660B">
        <w:tc>
          <w:tcPr>
            <w:tcW w:w="9855" w:type="dxa"/>
          </w:tcPr>
          <w:p w:rsidR="0046362B" w:rsidRDefault="0046362B" w:rsidP="0072660B">
            <w:pPr>
              <w:tabs>
                <w:tab w:val="left" w:pos="0"/>
              </w:tabs>
              <w:spacing w:after="0" w:line="240" w:lineRule="auto"/>
              <w:ind w:left="-90"/>
              <w:jc w:val="both"/>
              <w:rPr>
                <w:rFonts w:ascii="Times New Roman" w:hAnsi="Times New Roman"/>
                <w:sz w:val="24"/>
                <w:szCs w:val="24"/>
              </w:rPr>
            </w:pPr>
          </w:p>
          <w:p w:rsidR="0046362B" w:rsidRDefault="0046362B" w:rsidP="0072660B">
            <w:pPr>
              <w:widowControl w:val="0"/>
              <w:autoSpaceDE w:val="0"/>
              <w:autoSpaceDN w:val="0"/>
              <w:adjustRightInd w:val="0"/>
              <w:spacing w:after="0" w:line="240" w:lineRule="auto"/>
              <w:ind w:right="7651"/>
              <w:jc w:val="both"/>
              <w:rPr>
                <w:rFonts w:ascii="Times New Roman" w:hAnsi="Times New Roman"/>
                <w:color w:val="000000"/>
                <w:sz w:val="24"/>
                <w:szCs w:val="24"/>
              </w:rPr>
            </w:pPr>
          </w:p>
          <w:p w:rsidR="0046362B" w:rsidRPr="009A6612" w:rsidRDefault="0046362B" w:rsidP="0072660B">
            <w:pPr>
              <w:rPr>
                <w:rFonts w:ascii="Times New Roman" w:hAnsi="Times New Roman"/>
                <w:sz w:val="24"/>
                <w:szCs w:val="24"/>
              </w:rPr>
            </w:pPr>
            <w:r w:rsidRPr="009A6612">
              <w:rPr>
                <w:rFonts w:ascii="Times New Roman" w:hAnsi="Times New Roman"/>
                <w:sz w:val="24"/>
                <w:szCs w:val="24"/>
              </w:rPr>
              <w:t>Behet pritja e te gjithe qytetareve te cilet jane pretendues per ndihme ekonomike.</w:t>
            </w:r>
          </w:p>
          <w:p w:rsidR="0046362B" w:rsidRPr="009A6612" w:rsidRDefault="0046362B" w:rsidP="0072660B">
            <w:pPr>
              <w:rPr>
                <w:rFonts w:ascii="Times New Roman" w:hAnsi="Times New Roman"/>
                <w:sz w:val="24"/>
                <w:szCs w:val="24"/>
              </w:rPr>
            </w:pPr>
            <w:r w:rsidRPr="009A6612">
              <w:rPr>
                <w:rFonts w:ascii="Times New Roman" w:hAnsi="Times New Roman"/>
                <w:sz w:val="24"/>
                <w:szCs w:val="24"/>
              </w:rPr>
              <w:t>Hidhen ne sistemin elektronik te gjitha familjet nga data 1-10 e çdo muaji te cilat jane pretendente per ndihme ekonomike.</w:t>
            </w:r>
          </w:p>
          <w:p w:rsidR="0046362B" w:rsidRPr="009A6612" w:rsidRDefault="0046362B" w:rsidP="0072660B">
            <w:pPr>
              <w:rPr>
                <w:rFonts w:ascii="Times New Roman" w:hAnsi="Times New Roman"/>
                <w:sz w:val="24"/>
                <w:szCs w:val="24"/>
              </w:rPr>
            </w:pPr>
            <w:r w:rsidRPr="009A6612">
              <w:rPr>
                <w:rFonts w:ascii="Times New Roman" w:hAnsi="Times New Roman"/>
                <w:sz w:val="24"/>
                <w:szCs w:val="24"/>
              </w:rPr>
              <w:t>Realizohen vizitat familjare per te evidentuar gjendjen social-ekonomike.</w:t>
            </w:r>
          </w:p>
          <w:p w:rsidR="0046362B" w:rsidRPr="009A6612" w:rsidRDefault="0046362B" w:rsidP="0072660B">
            <w:pPr>
              <w:rPr>
                <w:rFonts w:ascii="Times New Roman" w:hAnsi="Times New Roman"/>
                <w:sz w:val="24"/>
                <w:szCs w:val="24"/>
              </w:rPr>
            </w:pPr>
            <w:r w:rsidRPr="009A6612">
              <w:rPr>
                <w:rFonts w:ascii="Times New Roman" w:hAnsi="Times New Roman"/>
                <w:sz w:val="24"/>
                <w:szCs w:val="24"/>
              </w:rPr>
              <w:t>Evidentohen familjet me ne nevoje,te cilat nuk jane perfituese nga sistemi dhe u  jependihma per tu trajtuar nga fondi i kushtezuar 6 % dhe fondi i Bashkise.</w:t>
            </w:r>
          </w:p>
          <w:p w:rsidR="0046362B" w:rsidRDefault="0046362B" w:rsidP="0072660B">
            <w:pPr>
              <w:rPr>
                <w:rFonts w:ascii="Times New Roman" w:hAnsi="Times New Roman"/>
                <w:sz w:val="24"/>
                <w:szCs w:val="24"/>
              </w:rPr>
            </w:pPr>
            <w:r w:rsidRPr="009A6612">
              <w:rPr>
                <w:rFonts w:ascii="Times New Roman" w:hAnsi="Times New Roman"/>
                <w:sz w:val="24"/>
                <w:szCs w:val="24"/>
              </w:rPr>
              <w:t>Mblidhen  dokumentacionet  perkatese.</w:t>
            </w:r>
          </w:p>
          <w:p w:rsidR="0046362B" w:rsidRPr="009A6612" w:rsidRDefault="0046362B" w:rsidP="0072660B">
            <w:pPr>
              <w:rPr>
                <w:rFonts w:ascii="Times New Roman" w:hAnsi="Times New Roman"/>
                <w:sz w:val="24"/>
                <w:szCs w:val="24"/>
              </w:rPr>
            </w:pPr>
            <w:r w:rsidRPr="009A6612">
              <w:rPr>
                <w:rFonts w:ascii="Times New Roman" w:hAnsi="Times New Roman"/>
                <w:sz w:val="24"/>
                <w:szCs w:val="24"/>
              </w:rPr>
              <w:t>Behen  projektet, vendimet, per familjet te cilat trajtohen nga fondi i Bashkise Kuçove.</w:t>
            </w:r>
          </w:p>
          <w:p w:rsidR="0046362B" w:rsidRPr="00242CB6" w:rsidRDefault="0046362B" w:rsidP="0072660B">
            <w:pPr>
              <w:tabs>
                <w:tab w:val="left" w:pos="0"/>
              </w:tabs>
              <w:spacing w:after="0" w:line="240" w:lineRule="auto"/>
              <w:ind w:left="-90"/>
              <w:jc w:val="both"/>
              <w:rPr>
                <w:rFonts w:ascii="Times New Roman" w:hAnsi="Times New Roman"/>
                <w:color w:val="FF0000"/>
                <w:sz w:val="24"/>
                <w:szCs w:val="24"/>
                <w:lang w:val="sq-AL"/>
              </w:rPr>
            </w:pPr>
            <w:r>
              <w:rPr>
                <w:rFonts w:ascii="Times New Roman" w:hAnsi="Times New Roman"/>
                <w:sz w:val="24"/>
                <w:szCs w:val="24"/>
              </w:rPr>
              <w:t xml:space="preserve"> </w:t>
            </w:r>
            <w:r w:rsidRPr="00066CE1">
              <w:rPr>
                <w:rFonts w:ascii="Times New Roman" w:hAnsi="Times New Roman"/>
                <w:sz w:val="24"/>
                <w:szCs w:val="24"/>
              </w:rPr>
              <w:t>Nxitet  punesimi per te gjithe antaret madhore ne moshe pune.</w:t>
            </w:r>
          </w:p>
          <w:p w:rsidR="0046362B" w:rsidRDefault="0046362B" w:rsidP="0072660B">
            <w:pPr>
              <w:spacing w:after="0" w:line="240" w:lineRule="auto"/>
              <w:jc w:val="both"/>
              <w:rPr>
                <w:rFonts w:ascii="Times New Roman" w:hAnsi="Times New Roman"/>
                <w:sz w:val="24"/>
                <w:szCs w:val="24"/>
              </w:rPr>
            </w:pPr>
          </w:p>
        </w:tc>
      </w:tr>
    </w:tbl>
    <w:p w:rsidR="0046362B" w:rsidRDefault="0046362B" w:rsidP="0046362B">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tblPr>
      <w:tblGrid>
        <w:gridCol w:w="796"/>
        <w:gridCol w:w="8734"/>
      </w:tblGrid>
      <w:tr w:rsidR="0046362B" w:rsidTr="0072660B">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46362B" w:rsidRDefault="0046362B" w:rsidP="0072660B">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1</w:t>
            </w:r>
          </w:p>
        </w:tc>
        <w:tc>
          <w:tcPr>
            <w:tcW w:w="9038" w:type="dxa"/>
            <w:tcBorders>
              <w:top w:val="nil"/>
              <w:left w:val="single" w:sz="4" w:space="0" w:color="C00000"/>
              <w:bottom w:val="single" w:sz="12" w:space="0" w:color="C00000"/>
              <w:right w:val="nil"/>
            </w:tcBorders>
            <w:vAlign w:val="center"/>
            <w:hideMark/>
          </w:tcPr>
          <w:p w:rsidR="0046362B" w:rsidRDefault="0046362B" w:rsidP="0072660B">
            <w:pPr>
              <w:spacing w:after="0" w:line="240" w:lineRule="auto"/>
              <w:rPr>
                <w:rFonts w:ascii="Times New Roman" w:hAnsi="Times New Roman"/>
                <w:b/>
                <w:color w:val="C00000"/>
                <w:sz w:val="24"/>
                <w:szCs w:val="24"/>
              </w:rPr>
            </w:pPr>
            <w:r>
              <w:rPr>
                <w:rFonts w:ascii="Times New Roman" w:hAnsi="Times New Roman"/>
                <w:b/>
                <w:color w:val="C00000"/>
                <w:sz w:val="24"/>
                <w:szCs w:val="24"/>
              </w:rPr>
              <w:t xml:space="preserve">LËVIZJA PARALELE </w:t>
            </w:r>
          </w:p>
        </w:tc>
      </w:tr>
    </w:tbl>
    <w:p w:rsidR="0046362B" w:rsidRDefault="0046362B" w:rsidP="0046362B">
      <w:pPr>
        <w:jc w:val="both"/>
        <w:rPr>
          <w:rFonts w:ascii="Times New Roman" w:hAnsi="Times New Roman"/>
          <w:sz w:val="24"/>
          <w:szCs w:val="24"/>
        </w:rPr>
      </w:pPr>
    </w:p>
    <w:p w:rsidR="0046362B" w:rsidRDefault="0046362B" w:rsidP="0046362B">
      <w:pPr>
        <w:jc w:val="both"/>
        <w:rPr>
          <w:rFonts w:ascii="Times New Roman" w:hAnsi="Times New Roman"/>
          <w:sz w:val="24"/>
          <w:szCs w:val="24"/>
        </w:rPr>
      </w:pPr>
      <w:r>
        <w:rPr>
          <w:rFonts w:ascii="Times New Roman" w:hAnsi="Times New Roman"/>
          <w:sz w:val="24"/>
          <w:szCs w:val="24"/>
        </w:rPr>
        <w:t>Kanë të drejtë të aplikojnë për këtë procedurë vetëm nëpunësit civilë të së njëjtës kategori, në të gjitha insitucionet pjesë e shërbimit civil.</w:t>
      </w:r>
    </w:p>
    <w:p w:rsidR="0046362B" w:rsidRDefault="0046362B" w:rsidP="0046362B">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03"/>
        <w:gridCol w:w="8727"/>
      </w:tblGrid>
      <w:tr w:rsidR="0046362B"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lang w:val="de-DE"/>
              </w:rPr>
            </w:pPr>
            <w:r>
              <w:rPr>
                <w:rFonts w:ascii="Times New Roman" w:hAnsi="Times New Roman"/>
                <w:b/>
                <w:sz w:val="24"/>
                <w:szCs w:val="24"/>
                <w:lang w:val="de-DE"/>
              </w:rPr>
              <w:t>KUSHTET PËR LËVIZJEN PARALELE DHE KRITERET E VEÇANTA</w:t>
            </w:r>
          </w:p>
        </w:tc>
      </w:tr>
    </w:tbl>
    <w:p w:rsidR="0046362B" w:rsidRDefault="0046362B" w:rsidP="0046362B">
      <w:pPr>
        <w:jc w:val="both"/>
        <w:rPr>
          <w:rFonts w:ascii="Times New Roman" w:hAnsi="Times New Roman"/>
          <w:sz w:val="24"/>
          <w:szCs w:val="24"/>
          <w:lang w:val="de-DE"/>
        </w:rPr>
      </w:pPr>
    </w:p>
    <w:p w:rsidR="0046362B" w:rsidRDefault="0046362B" w:rsidP="0046362B">
      <w:pPr>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rsidR="0046362B" w:rsidRDefault="0046362B" w:rsidP="0046362B">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Të jenë nëpunës civil të konfirmuar, brenda së njëjtës kategori (kategoria IV-a);</w:t>
      </w:r>
    </w:p>
    <w:p w:rsidR="0046362B" w:rsidRDefault="0046362B" w:rsidP="0046362B">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Të mos kenë masë disiplinore në fuqi;</w:t>
      </w:r>
    </w:p>
    <w:p w:rsidR="0046362B" w:rsidRDefault="0046362B" w:rsidP="0046362B">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rsidR="0046362B" w:rsidRDefault="0046362B" w:rsidP="0046362B">
      <w:pPr>
        <w:jc w:val="both"/>
        <w:rPr>
          <w:rFonts w:ascii="Times New Roman" w:hAnsi="Times New Roman"/>
          <w:sz w:val="24"/>
          <w:szCs w:val="24"/>
          <w:lang w:val="de-DE"/>
        </w:rPr>
      </w:pPr>
      <w:r>
        <w:rPr>
          <w:rFonts w:ascii="Times New Roman" w:hAnsi="Times New Roman"/>
          <w:sz w:val="24"/>
          <w:szCs w:val="24"/>
          <w:lang w:val="de-DE"/>
        </w:rPr>
        <w:t>Kandidatët duhet të plotësojnë kriteret e veçanta si vijon:</w:t>
      </w:r>
    </w:p>
    <w:p w:rsidR="0046362B" w:rsidRPr="008C3561" w:rsidRDefault="0046362B" w:rsidP="0046362B">
      <w:pPr>
        <w:pStyle w:val="ListParagraph"/>
        <w:numPr>
          <w:ilvl w:val="0"/>
          <w:numId w:val="2"/>
        </w:numPr>
        <w:jc w:val="both"/>
        <w:rPr>
          <w:rFonts w:ascii="Times New Roman" w:hAnsi="Times New Roman"/>
          <w:color w:val="000000"/>
          <w:sz w:val="24"/>
          <w:szCs w:val="24"/>
          <w:lang w:val="de-DE"/>
        </w:rPr>
      </w:pPr>
      <w:r>
        <w:rPr>
          <w:rFonts w:ascii="Times New Roman" w:hAnsi="Times New Roman"/>
          <w:color w:val="000000"/>
          <w:sz w:val="24"/>
          <w:szCs w:val="24"/>
          <w:lang w:val="de-DE"/>
        </w:rPr>
        <w:t>Të zotërojnë minimalisht diplomë të nivelit “Bachelor” n</w:t>
      </w:r>
      <w:r>
        <w:rPr>
          <w:rFonts w:ascii="Times New Roman" w:hAnsi="Times New Roman"/>
          <w:color w:val="000000"/>
          <w:sz w:val="24"/>
          <w:szCs w:val="24"/>
        </w:rPr>
        <w:t>ë</w:t>
      </w:r>
      <w:r>
        <w:rPr>
          <w:rFonts w:ascii="Times New Roman" w:hAnsi="Times New Roman"/>
          <w:color w:val="000000"/>
          <w:sz w:val="24"/>
          <w:szCs w:val="24"/>
          <w:lang w:val="de-DE"/>
        </w:rPr>
        <w:t xml:space="preserve"> Shkenca Sociale,.</w:t>
      </w:r>
      <w:r>
        <w:rPr>
          <w:rFonts w:ascii="Times New Roman" w:hAnsi="Times New Roman"/>
          <w:sz w:val="24"/>
          <w:szCs w:val="24"/>
          <w:lang w:val="de-DE"/>
        </w:rPr>
        <w:t>(</w:t>
      </w:r>
      <w:r>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46362B" w:rsidRPr="00A32CA9" w:rsidRDefault="0046362B" w:rsidP="0046362B">
      <w:pPr>
        <w:pStyle w:val="ListParagraph"/>
        <w:numPr>
          <w:ilvl w:val="0"/>
          <w:numId w:val="2"/>
        </w:numPr>
        <w:jc w:val="both"/>
        <w:rPr>
          <w:rFonts w:ascii="Times New Roman" w:hAnsi="Times New Roman"/>
          <w:color w:val="000000"/>
          <w:sz w:val="24"/>
          <w:szCs w:val="24"/>
          <w:lang w:val="de-DE"/>
        </w:rPr>
      </w:pPr>
      <w:r w:rsidRPr="008C3561">
        <w:rPr>
          <w:rFonts w:ascii="Times New Roman" w:hAnsi="Times New Roman"/>
          <w:color w:val="000000"/>
          <w:sz w:val="24"/>
          <w:szCs w:val="24"/>
          <w:lang w:val="de-DE"/>
        </w:rPr>
        <w:t>Të kenë aftësi të mira komunikuese dhe të punës në grupe.</w:t>
      </w:r>
    </w:p>
    <w:p w:rsidR="0046362B" w:rsidRDefault="0046362B" w:rsidP="0046362B">
      <w:pPr>
        <w:pStyle w:val="ListParagraph"/>
        <w:ind w:left="360"/>
        <w:jc w:val="both"/>
        <w:rPr>
          <w:rFonts w:ascii="Times New Roman" w:hAnsi="Times New Roman"/>
          <w:color w:val="00B050"/>
          <w:sz w:val="24"/>
          <w:szCs w:val="24"/>
          <w:lang w:val="de-DE"/>
        </w:rPr>
      </w:pPr>
    </w:p>
    <w:tbl>
      <w:tblPr>
        <w:tblW w:w="0" w:type="auto"/>
        <w:tblBorders>
          <w:bottom w:val="single" w:sz="8" w:space="0" w:color="auto"/>
        </w:tblBorders>
        <w:tblLook w:val="00A0"/>
      </w:tblPr>
      <w:tblGrid>
        <w:gridCol w:w="805"/>
        <w:gridCol w:w="8771"/>
      </w:tblGrid>
      <w:tr w:rsidR="0046362B"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46362B" w:rsidRDefault="0046362B" w:rsidP="0046362B">
      <w:pPr>
        <w:jc w:val="both"/>
        <w:rPr>
          <w:rFonts w:ascii="Times New Roman" w:hAnsi="Times New Roman"/>
          <w:b/>
          <w:sz w:val="24"/>
          <w:szCs w:val="24"/>
        </w:rPr>
      </w:pPr>
    </w:p>
    <w:p w:rsidR="0046362B" w:rsidRDefault="0046362B" w:rsidP="0046362B">
      <w:pPr>
        <w:jc w:val="both"/>
        <w:rPr>
          <w:rFonts w:ascii="Times New Roman" w:hAnsi="Times New Roman"/>
          <w:sz w:val="24"/>
          <w:szCs w:val="24"/>
        </w:rPr>
      </w:pPr>
      <w:r>
        <w:rPr>
          <w:rFonts w:ascii="Times New Roman" w:hAnsi="Times New Roman"/>
          <w:sz w:val="24"/>
          <w:szCs w:val="24"/>
        </w:rPr>
        <w:t xml:space="preserve">Kandidatët që aplikojnë duhet të dorëzojnë dokumentat si më poshtë: </w:t>
      </w:r>
    </w:p>
    <w:p w:rsidR="0046362B" w:rsidRDefault="0046362B" w:rsidP="0046362B">
      <w:pPr>
        <w:pStyle w:val="ListParagraph"/>
        <w:numPr>
          <w:ilvl w:val="0"/>
          <w:numId w:val="4"/>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46362B" w:rsidRDefault="00381F07" w:rsidP="0046362B">
      <w:pPr>
        <w:pStyle w:val="ListParagraph"/>
        <w:ind w:left="360"/>
        <w:rPr>
          <w:rFonts w:ascii="Times New Roman" w:hAnsi="Times New Roman"/>
          <w:color w:val="0000FF"/>
          <w:sz w:val="24"/>
          <w:szCs w:val="24"/>
          <w:u w:val="single"/>
        </w:rPr>
      </w:pPr>
      <w:hyperlink r:id="rId7" w:history="1">
        <w:r w:rsidR="0046362B">
          <w:rPr>
            <w:rStyle w:val="Hyperlink"/>
            <w:sz w:val="24"/>
            <w:szCs w:val="24"/>
          </w:rPr>
          <w:t>http://dap.gov.al/vende-vakante/udhezime-Dokumente/219-udhezime-Dokumente</w:t>
        </w:r>
      </w:hyperlink>
    </w:p>
    <w:p w:rsidR="0046362B" w:rsidRDefault="0046362B" w:rsidP="0046362B">
      <w:pPr>
        <w:pStyle w:val="ListParagraph"/>
        <w:numPr>
          <w:ilvl w:val="0"/>
          <w:numId w:val="4"/>
        </w:numPr>
        <w:rPr>
          <w:rFonts w:ascii="Times New Roman" w:hAnsi="Times New Roman"/>
          <w:sz w:val="24"/>
          <w:szCs w:val="24"/>
        </w:rPr>
      </w:pPr>
      <w:r>
        <w:rPr>
          <w:rFonts w:ascii="Times New Roman" w:hAnsi="Times New Roman"/>
          <w:sz w:val="24"/>
          <w:szCs w:val="24"/>
        </w:rPr>
        <w:t>Fotokopje të diplomës (përfshirë edhe diplomën bachelor);</w:t>
      </w:r>
    </w:p>
    <w:p w:rsidR="0046362B" w:rsidRDefault="0046362B" w:rsidP="0046362B">
      <w:pPr>
        <w:pStyle w:val="ListParagraph"/>
        <w:numPr>
          <w:ilvl w:val="0"/>
          <w:numId w:val="4"/>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46362B" w:rsidRDefault="0046362B" w:rsidP="0046362B">
      <w:pPr>
        <w:pStyle w:val="ListParagraph"/>
        <w:numPr>
          <w:ilvl w:val="0"/>
          <w:numId w:val="4"/>
        </w:numPr>
        <w:rPr>
          <w:rFonts w:ascii="Times New Roman" w:hAnsi="Times New Roman"/>
          <w:sz w:val="24"/>
          <w:szCs w:val="24"/>
        </w:rPr>
      </w:pPr>
      <w:r>
        <w:rPr>
          <w:rFonts w:ascii="Times New Roman" w:hAnsi="Times New Roman"/>
          <w:sz w:val="24"/>
          <w:szCs w:val="24"/>
        </w:rPr>
        <w:t>Fotokopje të letërnjoftimit (ID);</w:t>
      </w:r>
    </w:p>
    <w:p w:rsidR="0046362B" w:rsidRDefault="0046362B" w:rsidP="0046362B">
      <w:pPr>
        <w:pStyle w:val="ListParagraph"/>
        <w:numPr>
          <w:ilvl w:val="0"/>
          <w:numId w:val="4"/>
        </w:numPr>
        <w:rPr>
          <w:rFonts w:ascii="Times New Roman" w:hAnsi="Times New Roman"/>
          <w:sz w:val="24"/>
          <w:szCs w:val="24"/>
        </w:rPr>
      </w:pPr>
      <w:r>
        <w:rPr>
          <w:rFonts w:ascii="Times New Roman" w:hAnsi="Times New Roman"/>
          <w:sz w:val="24"/>
          <w:szCs w:val="24"/>
        </w:rPr>
        <w:t>Vërtetim të gjëndjes shëndetësore;</w:t>
      </w:r>
    </w:p>
    <w:p w:rsidR="0046362B" w:rsidRDefault="0046362B" w:rsidP="0046362B">
      <w:pPr>
        <w:pStyle w:val="ListParagraph"/>
        <w:numPr>
          <w:ilvl w:val="0"/>
          <w:numId w:val="4"/>
        </w:numPr>
        <w:rPr>
          <w:rFonts w:ascii="Times New Roman" w:hAnsi="Times New Roman"/>
          <w:sz w:val="24"/>
          <w:szCs w:val="24"/>
        </w:rPr>
      </w:pPr>
      <w:r>
        <w:rPr>
          <w:rFonts w:ascii="Times New Roman" w:hAnsi="Times New Roman"/>
          <w:sz w:val="24"/>
          <w:szCs w:val="24"/>
        </w:rPr>
        <w:t>Vetëdeklarim të gjëndjes gjyqësore;</w:t>
      </w:r>
    </w:p>
    <w:p w:rsidR="0046362B" w:rsidRDefault="0046362B" w:rsidP="0046362B">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Vlerësimin e fundit nga eprori direkt;</w:t>
      </w:r>
    </w:p>
    <w:p w:rsidR="0046362B" w:rsidRDefault="0046362B" w:rsidP="0046362B">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rsidR="0046362B" w:rsidRDefault="0046362B" w:rsidP="0046362B">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arsimin shtesë, vlerësimet pozitive apo të tjera të përmendura në jetëshkrimin tuaj.</w:t>
      </w:r>
    </w:p>
    <w:p w:rsidR="0046362B" w:rsidRDefault="0046362B" w:rsidP="0046362B">
      <w:pPr>
        <w:pStyle w:val="ListParagraph"/>
        <w:ind w:left="360"/>
        <w:jc w:val="both"/>
        <w:rPr>
          <w:rFonts w:ascii="Times New Roman" w:hAnsi="Times New Roman"/>
          <w:b/>
          <w:i/>
          <w:sz w:val="24"/>
          <w:szCs w:val="24"/>
          <w:lang w:val="de-DE"/>
        </w:rPr>
      </w:pPr>
    </w:p>
    <w:p w:rsidR="0046362B" w:rsidRDefault="0046362B" w:rsidP="0046362B">
      <w:pPr>
        <w:jc w:val="both"/>
        <w:rPr>
          <w:rFonts w:ascii="Times New Roman" w:hAnsi="Times New Roman"/>
          <w:b/>
          <w:i/>
          <w:sz w:val="24"/>
          <w:szCs w:val="24"/>
          <w:lang w:val="de-DE"/>
        </w:rPr>
      </w:pPr>
      <w:r>
        <w:rPr>
          <w:rFonts w:ascii="Times New Roman" w:hAnsi="Times New Roman"/>
          <w:b/>
          <w:i/>
          <w:sz w:val="24"/>
          <w:szCs w:val="24"/>
          <w:lang w:val="de-DE"/>
        </w:rPr>
        <w:t xml:space="preserve">Dokumentet duhet të dorëzohen me postë apo drejtpërsëdrejti në institucion, brenda </w:t>
      </w:r>
      <w:r w:rsidR="007B0E0B">
        <w:rPr>
          <w:rFonts w:ascii="Times New Roman" w:hAnsi="Times New Roman"/>
          <w:b/>
          <w:i/>
          <w:sz w:val="24"/>
          <w:szCs w:val="24"/>
          <w:lang w:val="de-DE"/>
        </w:rPr>
        <w:t>datës 27.02.2023</w:t>
      </w:r>
      <w:r>
        <w:rPr>
          <w:rFonts w:ascii="Times New Roman" w:hAnsi="Times New Roman"/>
          <w:b/>
          <w:i/>
          <w:sz w:val="24"/>
          <w:szCs w:val="24"/>
          <w:lang w:val="de-DE"/>
        </w:rPr>
        <w:t>.</w:t>
      </w:r>
    </w:p>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sz w:val="24"/>
          <w:szCs w:val="24"/>
          <w:lang w:val="de-DE"/>
        </w:rPr>
      </w:pPr>
      <w:r>
        <w:rPr>
          <w:rFonts w:ascii="Times New Roman" w:hAnsi="Times New Roman"/>
          <w:sz w:val="24"/>
          <w:szCs w:val="24"/>
          <w:lang w:val="de-DE"/>
        </w:rPr>
        <w:t xml:space="preserve">Në datën </w:t>
      </w:r>
      <w:r w:rsidR="007B0E0B">
        <w:rPr>
          <w:rFonts w:ascii="Times New Roman" w:hAnsi="Times New Roman"/>
          <w:i/>
          <w:sz w:val="24"/>
          <w:szCs w:val="24"/>
          <w:lang w:val="de-DE"/>
        </w:rPr>
        <w:t>01.03.2023</w:t>
      </w:r>
      <w:r>
        <w:rPr>
          <w:rFonts w:ascii="Times New Roman" w:hAnsi="Times New Roman"/>
          <w:i/>
          <w:sz w:val="24"/>
          <w:szCs w:val="24"/>
          <w:lang w:val="de-DE"/>
        </w:rPr>
        <w:t xml:space="preserve">, </w:t>
      </w:r>
      <w:r>
        <w:rPr>
          <w:rFonts w:ascii="Times New Roman" w:hAnsi="Times New Roman"/>
          <w:sz w:val="24"/>
          <w:szCs w:val="24"/>
          <w:lang w:val="de-DE"/>
        </w:rPr>
        <w:t xml:space="preserve">njësia e menaxhimit të burimeve njerëzore të </w:t>
      </w:r>
      <w:r>
        <w:rPr>
          <w:rFonts w:ascii="Times New Roman" w:hAnsi="Times New Roman"/>
          <w:color w:val="FF0000"/>
          <w:sz w:val="24"/>
          <w:szCs w:val="24"/>
          <w:lang w:val="de-DE"/>
        </w:rPr>
        <w:t xml:space="preserve">Bashkise Kuçove </w:t>
      </w:r>
      <w:r>
        <w:rPr>
          <w:rFonts w:ascii="Times New Roman" w:hAnsi="Times New Roman"/>
          <w:sz w:val="24"/>
          <w:szCs w:val="24"/>
          <w:lang w:val="de-DE"/>
        </w:rPr>
        <w:t xml:space="preserve">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46362B" w:rsidRDefault="0046362B" w:rsidP="0046362B">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rsidR="0046362B" w:rsidRDefault="0046362B" w:rsidP="0046362B">
      <w:pPr>
        <w:jc w:val="both"/>
        <w:rPr>
          <w:rFonts w:ascii="Times New Roman" w:hAnsi="Times New Roman"/>
          <w:sz w:val="24"/>
          <w:szCs w:val="24"/>
          <w:lang w:val="de-DE"/>
        </w:rPr>
      </w:pPr>
    </w:p>
    <w:p w:rsidR="0046362B" w:rsidRDefault="0046362B" w:rsidP="0046362B">
      <w:pPr>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lastRenderedPageBreak/>
              <w:t>1.4</w:t>
            </w:r>
          </w:p>
        </w:tc>
        <w:tc>
          <w:tcPr>
            <w:tcW w:w="9038"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46362B" w:rsidRDefault="0046362B" w:rsidP="0046362B">
      <w:pPr>
        <w:jc w:val="both"/>
        <w:rPr>
          <w:rFonts w:ascii="Times New Roman" w:hAnsi="Times New Roman"/>
          <w:sz w:val="24"/>
          <w:szCs w:val="24"/>
        </w:rPr>
      </w:pPr>
    </w:p>
    <w:p w:rsidR="0046362B" w:rsidRDefault="0046362B" w:rsidP="0046362B">
      <w:pPr>
        <w:ind w:right="-81"/>
        <w:jc w:val="both"/>
        <w:rPr>
          <w:rFonts w:ascii="Times New Roman" w:hAnsi="Times New Roman"/>
          <w:sz w:val="24"/>
          <w:szCs w:val="24"/>
        </w:rPr>
      </w:pPr>
      <w:r>
        <w:rPr>
          <w:rFonts w:ascii="Times New Roman" w:hAnsi="Times New Roman"/>
          <w:sz w:val="24"/>
          <w:szCs w:val="24"/>
        </w:rPr>
        <w:t>Kandidatët do të vlerësohen në lidhje me:</w:t>
      </w:r>
    </w:p>
    <w:p w:rsidR="0046362B" w:rsidRDefault="0046362B" w:rsidP="0046362B">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46362B" w:rsidRDefault="0046362B" w:rsidP="0046362B">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Njohurite mbi Ligjin Nr.7961, date 12.07.1995 “</w:t>
      </w:r>
      <w:r w:rsidRPr="00821EFC">
        <w:rPr>
          <w:rFonts w:ascii="Times New Roman" w:hAnsi="Times New Roman"/>
          <w:i/>
          <w:sz w:val="24"/>
          <w:szCs w:val="24"/>
        </w:rPr>
        <w:t>Kodi i Punes i Republikes se Shqiperise</w:t>
      </w:r>
      <w:r>
        <w:rPr>
          <w:rFonts w:ascii="Times New Roman" w:hAnsi="Times New Roman"/>
          <w:sz w:val="24"/>
          <w:szCs w:val="24"/>
        </w:rPr>
        <w:t>”, i ndryshuar”,</w:t>
      </w:r>
    </w:p>
    <w:p w:rsidR="0046362B" w:rsidRPr="002E4643" w:rsidRDefault="0046362B" w:rsidP="0046362B">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46362B" w:rsidRPr="009A77B7" w:rsidRDefault="0046362B" w:rsidP="0046362B">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Njohurite mbi Ligjin Nr.</w:t>
      </w:r>
      <w:r w:rsidRPr="009A77B7">
        <w:rPr>
          <w:rFonts w:ascii="Times New Roman" w:hAnsi="Times New Roman"/>
          <w:sz w:val="24"/>
          <w:szCs w:val="24"/>
        </w:rPr>
        <w:t>139/2015 datë 17.12.2015 “</w:t>
      </w:r>
      <w:r w:rsidRPr="009A77B7">
        <w:rPr>
          <w:rFonts w:ascii="Times New Roman" w:hAnsi="Times New Roman"/>
          <w:i/>
          <w:sz w:val="24"/>
          <w:szCs w:val="24"/>
        </w:rPr>
        <w:t>Per vetqeverisjen vendore</w:t>
      </w:r>
      <w:r w:rsidRPr="009A77B7">
        <w:rPr>
          <w:rFonts w:ascii="Times New Roman" w:hAnsi="Times New Roman"/>
          <w:sz w:val="24"/>
          <w:szCs w:val="24"/>
        </w:rPr>
        <w:t>”</w:t>
      </w:r>
    </w:p>
    <w:p w:rsidR="0046362B" w:rsidRPr="009A77B7" w:rsidRDefault="0046362B" w:rsidP="0046362B">
      <w:pPr>
        <w:pStyle w:val="ListParagraph"/>
        <w:numPr>
          <w:ilvl w:val="0"/>
          <w:numId w:val="1"/>
        </w:numPr>
        <w:ind w:right="-81"/>
        <w:jc w:val="both"/>
        <w:rPr>
          <w:rFonts w:ascii="Times New Roman" w:hAnsi="Times New Roman"/>
          <w:sz w:val="24"/>
          <w:szCs w:val="24"/>
        </w:rPr>
      </w:pPr>
      <w:r w:rsidRPr="009A77B7">
        <w:rPr>
          <w:rFonts w:ascii="Times New Roman" w:hAnsi="Times New Roman"/>
          <w:sz w:val="24"/>
          <w:szCs w:val="24"/>
          <w:lang w:val="sq-AL"/>
        </w:rPr>
        <w:t>Njohuritë mbi Ligjin Nr. 9355 datë 10.03.2005, “</w:t>
      </w:r>
      <w:r w:rsidRPr="009A77B7">
        <w:rPr>
          <w:rFonts w:ascii="Times New Roman" w:hAnsi="Times New Roman"/>
          <w:i/>
          <w:sz w:val="24"/>
          <w:szCs w:val="24"/>
          <w:lang w:val="sq-AL"/>
        </w:rPr>
        <w:t>Për ndihmes dhe sherbimet shoqerore</w:t>
      </w:r>
      <w:r w:rsidRPr="009A77B7">
        <w:rPr>
          <w:rFonts w:ascii="Times New Roman" w:hAnsi="Times New Roman"/>
          <w:sz w:val="24"/>
          <w:szCs w:val="24"/>
          <w:lang w:val="sq-AL"/>
        </w:rPr>
        <w:t>” i ndryshuar,</w:t>
      </w:r>
    </w:p>
    <w:p w:rsidR="0046362B" w:rsidRPr="009A77B7" w:rsidRDefault="0046362B" w:rsidP="0046362B">
      <w:pPr>
        <w:pStyle w:val="ListParagraph"/>
        <w:numPr>
          <w:ilvl w:val="0"/>
          <w:numId w:val="1"/>
        </w:numPr>
        <w:ind w:right="-81"/>
        <w:jc w:val="both"/>
        <w:rPr>
          <w:rFonts w:ascii="Times New Roman" w:hAnsi="Times New Roman"/>
          <w:sz w:val="24"/>
          <w:szCs w:val="24"/>
        </w:rPr>
      </w:pPr>
      <w:r w:rsidRPr="009A77B7">
        <w:rPr>
          <w:rFonts w:ascii="Times New Roman" w:hAnsi="Times New Roman"/>
          <w:sz w:val="24"/>
          <w:szCs w:val="24"/>
        </w:rPr>
        <w:t>Njohuritë mbi VKM nr.787 date 14.12.2005 “</w:t>
      </w:r>
      <w:r w:rsidRPr="009A77B7">
        <w:rPr>
          <w:rFonts w:ascii="Times New Roman" w:hAnsi="Times New Roman"/>
          <w:i/>
          <w:sz w:val="24"/>
          <w:szCs w:val="24"/>
        </w:rPr>
        <w:t>Per kriteret e perfitimit te ndihmes ekonomike</w:t>
      </w:r>
      <w:r w:rsidRPr="009A77B7">
        <w:rPr>
          <w:rFonts w:ascii="Times New Roman" w:hAnsi="Times New Roman"/>
          <w:sz w:val="24"/>
          <w:szCs w:val="24"/>
        </w:rPr>
        <w:t>” i ndryshuar,</w:t>
      </w:r>
    </w:p>
    <w:p w:rsidR="0046362B" w:rsidRPr="009A77B7" w:rsidRDefault="0046362B" w:rsidP="0046362B">
      <w:pPr>
        <w:pStyle w:val="ListParagraph"/>
        <w:numPr>
          <w:ilvl w:val="0"/>
          <w:numId w:val="1"/>
        </w:numPr>
        <w:ind w:right="-81"/>
        <w:jc w:val="both"/>
        <w:rPr>
          <w:rFonts w:ascii="Times New Roman" w:hAnsi="Times New Roman"/>
          <w:sz w:val="24"/>
          <w:szCs w:val="24"/>
        </w:rPr>
      </w:pPr>
      <w:r w:rsidRPr="009A77B7">
        <w:rPr>
          <w:rFonts w:ascii="Times New Roman" w:hAnsi="Times New Roman"/>
          <w:sz w:val="24"/>
          <w:szCs w:val="24"/>
        </w:rPr>
        <w:t>Njohuritë mbi Ligjin Nr. 9970 date 24.07.2008 “</w:t>
      </w:r>
      <w:r w:rsidRPr="009A77B7">
        <w:rPr>
          <w:rFonts w:ascii="Times New Roman" w:hAnsi="Times New Roman"/>
          <w:i/>
          <w:sz w:val="24"/>
          <w:szCs w:val="24"/>
        </w:rPr>
        <w:t>Per barazine gjinore ne shoqeri</w:t>
      </w:r>
      <w:r w:rsidRPr="009A77B7">
        <w:rPr>
          <w:rFonts w:ascii="Times New Roman" w:hAnsi="Times New Roman"/>
          <w:sz w:val="24"/>
          <w:szCs w:val="24"/>
        </w:rPr>
        <w:t>”</w:t>
      </w:r>
    </w:p>
    <w:p w:rsidR="0046362B" w:rsidRPr="009A77B7" w:rsidRDefault="0046362B" w:rsidP="0046362B">
      <w:pPr>
        <w:pStyle w:val="ListParagraph"/>
        <w:numPr>
          <w:ilvl w:val="0"/>
          <w:numId w:val="1"/>
        </w:numPr>
        <w:ind w:right="-81"/>
        <w:jc w:val="both"/>
        <w:rPr>
          <w:rFonts w:ascii="Times New Roman" w:hAnsi="Times New Roman"/>
          <w:sz w:val="24"/>
          <w:szCs w:val="24"/>
        </w:rPr>
      </w:pPr>
      <w:r w:rsidRPr="009A77B7">
        <w:rPr>
          <w:rFonts w:ascii="Times New Roman" w:hAnsi="Times New Roman"/>
          <w:sz w:val="24"/>
          <w:szCs w:val="24"/>
        </w:rPr>
        <w:t xml:space="preserve">Njohuritë mbi Ligjin Nr. 57/2019 datë 18.7.2019 </w:t>
      </w:r>
      <w:r w:rsidRPr="009A77B7">
        <w:rPr>
          <w:rFonts w:ascii="Times New Roman" w:hAnsi="Times New Roman"/>
          <w:i/>
          <w:sz w:val="24"/>
          <w:szCs w:val="24"/>
        </w:rPr>
        <w:t>Për asistencën sociale në Republikën e Shqipërisë</w:t>
      </w:r>
    </w:p>
    <w:p w:rsidR="0046362B" w:rsidRPr="002E245F" w:rsidRDefault="0046362B" w:rsidP="0046362B">
      <w:pPr>
        <w:pStyle w:val="ListParagraph"/>
        <w:ind w:right="-81"/>
        <w:jc w:val="both"/>
        <w:rPr>
          <w:rFonts w:ascii="Times New Roman" w:hAnsi="Times New Roman"/>
          <w:sz w:val="24"/>
          <w:szCs w:val="24"/>
        </w:rPr>
      </w:pPr>
      <w:r w:rsidRPr="009A77B7">
        <w:rPr>
          <w:rFonts w:ascii="Times New Roman" w:hAnsi="Times New Roman"/>
          <w:sz w:val="24"/>
          <w:szCs w:val="24"/>
          <w:shd w:val="clear" w:color="auto" w:fill="FFFFFF"/>
        </w:rPr>
        <w:t>Njohuri mbi VKM nr.597, datë 04.09.2019 “</w:t>
      </w:r>
      <w:r w:rsidRPr="009A77B7">
        <w:rPr>
          <w:rFonts w:ascii="Times New Roman" w:hAnsi="Times New Roman"/>
          <w:i/>
          <w:sz w:val="24"/>
          <w:szCs w:val="24"/>
          <w:shd w:val="clear" w:color="auto" w:fill="FFFFFF"/>
        </w:rPr>
        <w:t>Për përcaktimin e proçedurave, të dokumentacionit dhe të masës mujore të përfitimit të Ndihmës Ekonomike dhe përdorimit të fondit shtesë mbi fondin e kushtëzuar për Ndihmën Ekonomike</w:t>
      </w:r>
      <w:r w:rsidRPr="009A77B7">
        <w:rPr>
          <w:rFonts w:ascii="Times New Roman" w:hAnsi="Times New Roman"/>
          <w:sz w:val="24"/>
          <w:szCs w:val="24"/>
          <w:shd w:val="clear" w:color="auto" w:fill="FFFFFF"/>
        </w:rPr>
        <w:t>”.</w:t>
      </w: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46362B" w:rsidRDefault="0046362B" w:rsidP="0046362B">
      <w:pPr>
        <w:jc w:val="both"/>
        <w:rPr>
          <w:rFonts w:ascii="Times New Roman" w:hAnsi="Times New Roman"/>
          <w:sz w:val="24"/>
          <w:szCs w:val="24"/>
          <w:lang w:val="de-DE"/>
        </w:rPr>
      </w:pPr>
    </w:p>
    <w:p w:rsidR="0046362B" w:rsidRDefault="0046362B" w:rsidP="0046362B">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46362B" w:rsidRDefault="0046362B" w:rsidP="0046362B">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46362B" w:rsidRDefault="0046362B" w:rsidP="0046362B">
      <w:pPr>
        <w:pStyle w:val="ListParagraph"/>
        <w:numPr>
          <w:ilvl w:val="0"/>
          <w:numId w:val="9"/>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46362B" w:rsidRDefault="0046362B" w:rsidP="0046362B">
      <w:pPr>
        <w:pStyle w:val="ListParagraph"/>
        <w:numPr>
          <w:ilvl w:val="0"/>
          <w:numId w:val="9"/>
        </w:numPr>
        <w:jc w:val="both"/>
        <w:rPr>
          <w:rFonts w:ascii="Times New Roman" w:hAnsi="Times New Roman"/>
          <w:sz w:val="24"/>
          <w:szCs w:val="24"/>
        </w:rPr>
      </w:pPr>
      <w:r>
        <w:rPr>
          <w:rFonts w:ascii="Times New Roman" w:hAnsi="Times New Roman"/>
          <w:sz w:val="24"/>
          <w:szCs w:val="24"/>
        </w:rPr>
        <w:t>Eksperiencën e tyre të mëparshme;</w:t>
      </w:r>
    </w:p>
    <w:p w:rsidR="0046362B" w:rsidRDefault="0046362B" w:rsidP="0046362B">
      <w:pPr>
        <w:pStyle w:val="ListParagraph"/>
        <w:numPr>
          <w:ilvl w:val="0"/>
          <w:numId w:val="9"/>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46362B" w:rsidRDefault="0046362B" w:rsidP="0046362B">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46362B" w:rsidRDefault="0046362B" w:rsidP="0046362B">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 xml:space="preserve">Për procesin e plotësimit të vendeve të lira në shërbimin civil nëpërmjet procedures së lëvizjes paralele, ngritjes në detyrë për kategorinë e mesme dhe të ulët drejtuese dhe pranimin në </w:t>
      </w:r>
      <w:r>
        <w:rPr>
          <w:rFonts w:ascii="Times New Roman" w:hAnsi="Times New Roman"/>
          <w:i/>
          <w:sz w:val="24"/>
          <w:szCs w:val="24"/>
        </w:rPr>
        <w:lastRenderedPageBreak/>
        <w:t>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381F07">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sidR="00381F07">
        <w:rPr>
          <w:sz w:val="24"/>
          <w:szCs w:val="24"/>
        </w:rPr>
        <w:fldChar w:fldCharType="separate"/>
      </w:r>
      <w:r w:rsidRPr="003710E4">
        <w:rPr>
          <w:rStyle w:val="Hyperlink"/>
          <w:sz w:val="24"/>
          <w:szCs w:val="24"/>
        </w:rPr>
        <w:t>www.dap.gov.al</w:t>
      </w:r>
      <w:r w:rsidR="00381F07">
        <w:rPr>
          <w:sz w:val="24"/>
          <w:szCs w:val="24"/>
        </w:rPr>
        <w:fldChar w:fldCharType="end"/>
      </w:r>
      <w:r>
        <w:rPr>
          <w:rFonts w:ascii="Times New Roman" w:hAnsi="Times New Roman"/>
          <w:sz w:val="24"/>
          <w:szCs w:val="24"/>
        </w:rPr>
        <w:t>.</w:t>
      </w:r>
    </w:p>
    <w:p w:rsidR="0046362B" w:rsidRDefault="00381F07" w:rsidP="0046362B">
      <w:pPr>
        <w:jc w:val="both"/>
        <w:rPr>
          <w:rFonts w:ascii="Times New Roman" w:hAnsi="Times New Roman"/>
          <w:sz w:val="24"/>
          <w:szCs w:val="24"/>
        </w:rPr>
      </w:pPr>
      <w:hyperlink r:id="rId8" w:history="1">
        <w:r w:rsidR="0046362B">
          <w:rPr>
            <w:rStyle w:val="Hyperlink"/>
            <w:sz w:val="24"/>
            <w:szCs w:val="24"/>
          </w:rPr>
          <w:t>http://dap.gov.al/2014-03-21-12-52-44/udhezime/426-udhezim-nr-2-date-27-03-2015</w:t>
        </w:r>
      </w:hyperlink>
    </w:p>
    <w:p w:rsidR="0046362B" w:rsidRDefault="0046362B" w:rsidP="0046362B">
      <w:pPr>
        <w:jc w:val="both"/>
        <w:rPr>
          <w:rFonts w:ascii="Times New Roman" w:hAnsi="Times New Roman"/>
          <w:sz w:val="24"/>
          <w:szCs w:val="24"/>
          <w:lang w:val="de-DE"/>
        </w:rPr>
      </w:pPr>
    </w:p>
    <w:p w:rsidR="0046362B" w:rsidRDefault="0046362B" w:rsidP="0046362B">
      <w:pPr>
        <w:jc w:val="both"/>
        <w:rPr>
          <w:rStyle w:val="Hyperlink"/>
        </w:rPr>
      </w:pP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46362B" w:rsidRDefault="0046362B" w:rsidP="0046362B">
      <w:pPr>
        <w:jc w:val="both"/>
        <w:rPr>
          <w:rStyle w:val="Hyperlink"/>
          <w:sz w:val="24"/>
          <w:szCs w:val="24"/>
        </w:rPr>
      </w:pPr>
    </w:p>
    <w:p w:rsidR="0046362B" w:rsidRDefault="0046362B" w:rsidP="0046362B">
      <w:pPr>
        <w:jc w:val="both"/>
      </w:pPr>
      <w:r>
        <w:rPr>
          <w:rFonts w:ascii="Times New Roman" w:hAnsi="Times New Roman"/>
          <w:sz w:val="24"/>
          <w:szCs w:val="24"/>
        </w:rPr>
        <w:t>Në përfundim të vlerësimit të kandidatëve, Komisioneri për Mbikëqyrjen e Shërbimit Civil do të shpallë fituesin në portalin “Shërbimi Kombëtar i Punësimit”. Të gjithë kandidatët pjesëmarrës në këtë procedurë do të njoftohen në mënyrë elektronike për datën e saktë të shpalljes së fituesit.</w:t>
      </w:r>
    </w:p>
    <w:p w:rsidR="0046362B" w:rsidRDefault="0046362B" w:rsidP="0046362B">
      <w:pPr>
        <w:jc w:val="both"/>
        <w:rPr>
          <w:rFonts w:ascii="Times New Roman" w:hAnsi="Times New Roman"/>
          <w:sz w:val="24"/>
          <w:szCs w:val="24"/>
        </w:rPr>
      </w:pPr>
    </w:p>
    <w:p w:rsidR="0046362B" w:rsidRDefault="0046362B" w:rsidP="0046362B">
      <w:pPr>
        <w:jc w:val="both"/>
        <w:rPr>
          <w:rFonts w:ascii="Times New Roman" w:hAnsi="Times New Roman"/>
          <w:sz w:val="24"/>
          <w:szCs w:val="24"/>
        </w:rPr>
      </w:pPr>
    </w:p>
    <w:p w:rsidR="0046362B" w:rsidRDefault="0046362B" w:rsidP="0046362B">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tblPr>
      <w:tblGrid>
        <w:gridCol w:w="796"/>
        <w:gridCol w:w="8734"/>
      </w:tblGrid>
      <w:tr w:rsidR="0046362B" w:rsidTr="0072660B">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46362B" w:rsidRDefault="0046362B" w:rsidP="0072660B">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2</w:t>
            </w:r>
          </w:p>
        </w:tc>
        <w:tc>
          <w:tcPr>
            <w:tcW w:w="9038" w:type="dxa"/>
            <w:tcBorders>
              <w:top w:val="nil"/>
              <w:left w:val="single" w:sz="4" w:space="0" w:color="C00000"/>
              <w:bottom w:val="single" w:sz="12" w:space="0" w:color="C00000"/>
              <w:right w:val="nil"/>
            </w:tcBorders>
            <w:vAlign w:val="center"/>
            <w:hideMark/>
          </w:tcPr>
          <w:p w:rsidR="0046362B" w:rsidRDefault="0046362B" w:rsidP="0072660B">
            <w:pPr>
              <w:spacing w:after="0" w:line="240" w:lineRule="auto"/>
              <w:rPr>
                <w:rFonts w:ascii="Times New Roman" w:hAnsi="Times New Roman"/>
                <w:b/>
                <w:color w:val="C00000"/>
                <w:sz w:val="24"/>
                <w:szCs w:val="24"/>
              </w:rPr>
            </w:pPr>
            <w:r>
              <w:rPr>
                <w:rFonts w:ascii="Times New Roman" w:hAnsi="Times New Roman"/>
                <w:b/>
                <w:color w:val="C00000"/>
                <w:sz w:val="24"/>
                <w:szCs w:val="24"/>
              </w:rPr>
              <w:t>PRANIMI NË SHËRBIMIN CIVIL</w:t>
            </w:r>
          </w:p>
        </w:tc>
      </w:tr>
    </w:tbl>
    <w:p w:rsidR="0046362B" w:rsidRDefault="0046362B" w:rsidP="0046362B">
      <w:pPr>
        <w:rPr>
          <w:rFonts w:ascii="Times New Roman" w:hAnsi="Times New Roman"/>
          <w:b/>
          <w:color w:val="C00000"/>
          <w:sz w:val="24"/>
          <w:szCs w:val="24"/>
        </w:rPr>
      </w:pP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46362B" w:rsidTr="0072660B">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46362B" w:rsidRDefault="0046362B" w:rsidP="0072660B">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46362B" w:rsidRDefault="0046362B" w:rsidP="0046362B">
      <w:pPr>
        <w:jc w:val="both"/>
        <w:rPr>
          <w:rFonts w:ascii="Times New Roman" w:hAnsi="Times New Roman"/>
          <w:sz w:val="24"/>
          <w:szCs w:val="24"/>
        </w:rPr>
      </w:pPr>
    </w:p>
    <w:p w:rsidR="0046362B" w:rsidRDefault="0046362B" w:rsidP="0046362B">
      <w:pPr>
        <w:jc w:val="both"/>
        <w:rPr>
          <w:rFonts w:ascii="Times New Roman" w:hAnsi="Times New Roman"/>
          <w:sz w:val="24"/>
          <w:szCs w:val="24"/>
        </w:rPr>
      </w:pPr>
      <w:r>
        <w:rPr>
          <w:rFonts w:ascii="Times New Roman" w:hAnsi="Times New Roman"/>
          <w:i/>
          <w:sz w:val="24"/>
          <w:szCs w:val="24"/>
        </w:rPr>
        <w:t>Për këtë procedurë kanë të drejtë të aplikojnë të gjithë kandidatët që plotësojnë kërkesat e përgjithshme në përputhje me nenin 21, të Ligjit Nr. 152/2013, “Për nepunesit civil”, i ndryshuar.</w:t>
      </w: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2.1</w:t>
            </w:r>
          </w:p>
        </w:tc>
        <w:tc>
          <w:tcPr>
            <w:tcW w:w="8994"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46362B" w:rsidRDefault="0046362B" w:rsidP="0046362B">
      <w:pPr>
        <w:jc w:val="both"/>
        <w:rPr>
          <w:rFonts w:ascii="Times New Roman" w:hAnsi="Times New Roman"/>
          <w:b/>
          <w:sz w:val="24"/>
          <w:szCs w:val="24"/>
          <w:u w:val="single"/>
        </w:rPr>
      </w:pPr>
    </w:p>
    <w:p w:rsidR="0046362B" w:rsidRDefault="0046362B" w:rsidP="0046362B">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46362B" w:rsidRDefault="0046362B" w:rsidP="0046362B">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46362B" w:rsidRDefault="0046362B" w:rsidP="0046362B">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46362B" w:rsidRDefault="0046362B" w:rsidP="0046362B">
      <w:pPr>
        <w:pStyle w:val="ListParagraph"/>
        <w:numPr>
          <w:ilvl w:val="0"/>
          <w:numId w:val="2"/>
        </w:numPr>
        <w:jc w:val="both"/>
        <w:rPr>
          <w:rFonts w:ascii="Times New Roman" w:hAnsi="Times New Roman"/>
          <w:sz w:val="24"/>
          <w:szCs w:val="24"/>
        </w:rPr>
      </w:pPr>
      <w:r>
        <w:rPr>
          <w:rFonts w:ascii="Times New Roman" w:hAnsi="Times New Roman"/>
          <w:sz w:val="24"/>
          <w:szCs w:val="24"/>
        </w:rPr>
        <w:lastRenderedPageBreak/>
        <w:t>Të zotërojë gjuhën shqipe, të shkruar dhe të folur;</w:t>
      </w:r>
    </w:p>
    <w:p w:rsidR="0046362B" w:rsidRDefault="0046362B" w:rsidP="0046362B">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46362B" w:rsidRDefault="0046362B" w:rsidP="0046362B">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46362B" w:rsidRDefault="0046362B" w:rsidP="0046362B">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46362B" w:rsidRDefault="0046362B" w:rsidP="0046362B">
      <w:pPr>
        <w:pStyle w:val="ListParagraph"/>
        <w:ind w:left="0"/>
        <w:jc w:val="both"/>
        <w:rPr>
          <w:rFonts w:ascii="Times New Roman" w:hAnsi="Times New Roman"/>
          <w:b/>
          <w:sz w:val="24"/>
          <w:szCs w:val="24"/>
        </w:rPr>
      </w:pPr>
    </w:p>
    <w:p w:rsidR="0046362B" w:rsidRDefault="0046362B" w:rsidP="0046362B">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46362B" w:rsidRDefault="0046362B" w:rsidP="0046362B">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 xml:space="preserve">Të zotërojnë minimalisht diplomë të nivelit “Bachelor” në Shkenca Sociale, </w:t>
      </w:r>
      <w:r w:rsidRPr="00E87A39">
        <w:rPr>
          <w:rFonts w:ascii="Times New Roman" w:hAnsi="Times New Roman"/>
          <w:color w:val="000000"/>
          <w:sz w:val="24"/>
          <w:szCs w:val="24"/>
        </w:rPr>
        <w:t xml:space="preserve"> </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46362B" w:rsidRPr="00570C08" w:rsidRDefault="0046362B" w:rsidP="0046362B">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tbl>
      <w:tblPr>
        <w:tblW w:w="0" w:type="auto"/>
        <w:tblBorders>
          <w:bottom w:val="single" w:sz="8" w:space="0" w:color="auto"/>
        </w:tblBorders>
        <w:tblCellMar>
          <w:left w:w="170" w:type="dxa"/>
          <w:right w:w="0" w:type="dxa"/>
        </w:tblCellMar>
        <w:tblLook w:val="00A0"/>
      </w:tblPr>
      <w:tblGrid>
        <w:gridCol w:w="801"/>
        <w:gridCol w:w="8729"/>
      </w:tblGrid>
      <w:tr w:rsidR="0046362B" w:rsidTr="0072660B">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2.2</w:t>
            </w:r>
          </w:p>
        </w:tc>
        <w:tc>
          <w:tcPr>
            <w:tcW w:w="8994"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rPr>
            </w:pPr>
            <w:r>
              <w:rPr>
                <w:rFonts w:ascii="Times New Roman" w:hAnsi="Times New Roman"/>
                <w:b/>
                <w:sz w:val="24"/>
                <w:szCs w:val="24"/>
              </w:rPr>
              <w:t>DOKUMENTECIONI, MËNYRA DHE AFATI I DORËZIMIT</w:t>
            </w:r>
          </w:p>
        </w:tc>
      </w:tr>
    </w:tbl>
    <w:p w:rsidR="0046362B" w:rsidRDefault="0046362B" w:rsidP="0046362B">
      <w:pPr>
        <w:jc w:val="both"/>
        <w:rPr>
          <w:rFonts w:ascii="Times New Roman" w:hAnsi="Times New Roman"/>
          <w:b/>
          <w:sz w:val="24"/>
          <w:szCs w:val="24"/>
        </w:rPr>
      </w:pPr>
    </w:p>
    <w:p w:rsidR="0046362B" w:rsidRDefault="0046362B" w:rsidP="0046362B">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46362B" w:rsidRDefault="00381F07" w:rsidP="0046362B">
      <w:pPr>
        <w:pStyle w:val="ListParagraph"/>
        <w:ind w:left="360"/>
        <w:rPr>
          <w:rFonts w:ascii="Times New Roman" w:hAnsi="Times New Roman"/>
          <w:color w:val="0000FF"/>
          <w:sz w:val="24"/>
          <w:szCs w:val="24"/>
          <w:u w:val="single"/>
        </w:rPr>
      </w:pPr>
      <w:hyperlink r:id="rId9" w:history="1">
        <w:r w:rsidR="0046362B">
          <w:rPr>
            <w:rStyle w:val="Hyperlink"/>
            <w:sz w:val="24"/>
            <w:szCs w:val="24"/>
          </w:rPr>
          <w:t>http://dap.gov.al/vende-vakante/udhezime-Dokumente/219-udhezime-Dokumente</w:t>
        </w:r>
      </w:hyperlink>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rsidR="0046362B" w:rsidRDefault="0046362B" w:rsidP="0046362B">
      <w:pPr>
        <w:pStyle w:val="ListParagraph"/>
        <w:numPr>
          <w:ilvl w:val="0"/>
          <w:numId w:val="6"/>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46362B" w:rsidRDefault="0046362B" w:rsidP="0046362B">
      <w:pPr>
        <w:pStyle w:val="ListParagraph"/>
        <w:ind w:left="360"/>
        <w:rPr>
          <w:rFonts w:ascii="Times New Roman" w:hAnsi="Times New Roman"/>
          <w:sz w:val="24"/>
          <w:szCs w:val="24"/>
          <w:lang w:val="de-DE"/>
        </w:rPr>
      </w:pPr>
    </w:p>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b/>
          <w:i/>
          <w:sz w:val="24"/>
          <w:szCs w:val="24"/>
          <w:lang w:val="de-DE"/>
        </w:rPr>
      </w:pPr>
      <w:r>
        <w:rPr>
          <w:rFonts w:ascii="Times New Roman" w:hAnsi="Times New Roman"/>
          <w:b/>
          <w:i/>
          <w:sz w:val="24"/>
          <w:szCs w:val="24"/>
          <w:lang w:val="de-DE"/>
        </w:rPr>
        <w:t>Dokumentet duhet të dorëzohen me postë apo drejtpërsëdrejti</w:t>
      </w:r>
      <w:r w:rsidR="007B0E0B">
        <w:rPr>
          <w:rFonts w:ascii="Times New Roman" w:hAnsi="Times New Roman"/>
          <w:b/>
          <w:i/>
          <w:sz w:val="24"/>
          <w:szCs w:val="24"/>
          <w:lang w:val="de-DE"/>
        </w:rPr>
        <w:t xml:space="preserve"> në institucion, brenda datës 06.03.2023</w:t>
      </w:r>
      <w:r>
        <w:rPr>
          <w:rFonts w:ascii="Times New Roman" w:hAnsi="Times New Roman"/>
          <w:b/>
          <w:i/>
          <w:sz w:val="24"/>
          <w:szCs w:val="24"/>
          <w:lang w:val="de-DE"/>
        </w:rPr>
        <w:t>, në Bashkinë Kuçovë.</w:t>
      </w:r>
    </w:p>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46362B" w:rsidRDefault="0046362B" w:rsidP="0046362B">
      <w:pPr>
        <w:jc w:val="both"/>
        <w:rPr>
          <w:rFonts w:ascii="Times New Roman" w:hAnsi="Times New Roman"/>
          <w:b/>
          <w:i/>
          <w:sz w:val="24"/>
          <w:szCs w:val="24"/>
          <w:lang w:val="de-DE"/>
        </w:rPr>
      </w:pPr>
    </w:p>
    <w:p w:rsidR="0046362B" w:rsidRDefault="0046362B" w:rsidP="0046362B">
      <w:pPr>
        <w:jc w:val="both"/>
        <w:rPr>
          <w:rFonts w:ascii="Times New Roman" w:hAnsi="Times New Roman"/>
          <w:sz w:val="24"/>
          <w:szCs w:val="24"/>
        </w:rPr>
      </w:pPr>
      <w:r>
        <w:rPr>
          <w:rFonts w:ascii="Times New Roman" w:hAnsi="Times New Roman"/>
          <w:sz w:val="24"/>
          <w:szCs w:val="24"/>
        </w:rPr>
        <w:t xml:space="preserve">Në datën </w:t>
      </w:r>
      <w:r w:rsidR="007B0E0B">
        <w:rPr>
          <w:rFonts w:ascii="Times New Roman" w:hAnsi="Times New Roman"/>
          <w:color w:val="FF0000"/>
          <w:sz w:val="24"/>
          <w:szCs w:val="24"/>
        </w:rPr>
        <w:t>10.03</w:t>
      </w:r>
      <w:r>
        <w:rPr>
          <w:rFonts w:ascii="Times New Roman" w:hAnsi="Times New Roman"/>
          <w:color w:val="FF0000"/>
          <w:sz w:val="24"/>
          <w:szCs w:val="24"/>
        </w:rPr>
        <w:t>.202</w:t>
      </w:r>
      <w:r w:rsidR="007B0E0B">
        <w:rPr>
          <w:rFonts w:ascii="Times New Roman" w:hAnsi="Times New Roman"/>
          <w:color w:val="FF0000"/>
          <w:sz w:val="24"/>
          <w:szCs w:val="24"/>
        </w:rPr>
        <w:t>3</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Pr>
          <w:rFonts w:ascii="Times New Roman" w:hAnsi="Times New Roman"/>
          <w:color w:val="FF0000"/>
          <w:sz w:val="24"/>
          <w:szCs w:val="24"/>
          <w:lang w:val="de-DE"/>
        </w:rPr>
        <w:t xml:space="preserve">Bashkise Kuçove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46362B" w:rsidRDefault="0046362B" w:rsidP="0046362B">
      <w:pPr>
        <w:jc w:val="both"/>
        <w:rPr>
          <w:rFonts w:ascii="Times New Roman" w:hAnsi="Times New Roman"/>
          <w:sz w:val="24"/>
          <w:szCs w:val="24"/>
          <w:lang w:val="de-DE"/>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2.4</w:t>
            </w:r>
          </w:p>
        </w:tc>
        <w:tc>
          <w:tcPr>
            <w:tcW w:w="8994"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46362B" w:rsidRDefault="0046362B" w:rsidP="0046362B">
      <w:pPr>
        <w:jc w:val="both"/>
        <w:rPr>
          <w:rFonts w:ascii="Times New Roman" w:hAnsi="Times New Roman"/>
          <w:sz w:val="24"/>
          <w:szCs w:val="24"/>
        </w:rPr>
      </w:pPr>
    </w:p>
    <w:p w:rsidR="0046362B" w:rsidRDefault="0046362B" w:rsidP="0046362B">
      <w:pPr>
        <w:ind w:right="-81"/>
        <w:jc w:val="both"/>
        <w:rPr>
          <w:rFonts w:ascii="Times New Roman" w:hAnsi="Times New Roman"/>
          <w:sz w:val="24"/>
          <w:szCs w:val="24"/>
        </w:rPr>
      </w:pPr>
      <w:r>
        <w:rPr>
          <w:rFonts w:ascii="Times New Roman" w:hAnsi="Times New Roman"/>
          <w:sz w:val="24"/>
          <w:szCs w:val="24"/>
        </w:rPr>
        <w:t>Kandidatët do të vlerësohen në lidhje me:</w:t>
      </w:r>
    </w:p>
    <w:p w:rsidR="0046362B" w:rsidRDefault="0046362B" w:rsidP="0046362B">
      <w:pPr>
        <w:pStyle w:val="ListParagraph"/>
        <w:numPr>
          <w:ilvl w:val="0"/>
          <w:numId w:val="1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46362B" w:rsidRDefault="0046362B" w:rsidP="0046362B">
      <w:pPr>
        <w:pStyle w:val="ListParagraph"/>
        <w:numPr>
          <w:ilvl w:val="0"/>
          <w:numId w:val="11"/>
        </w:numPr>
        <w:ind w:right="-81"/>
        <w:jc w:val="both"/>
        <w:rPr>
          <w:rFonts w:ascii="Times New Roman" w:hAnsi="Times New Roman"/>
          <w:sz w:val="24"/>
          <w:szCs w:val="24"/>
        </w:rPr>
      </w:pPr>
      <w:r>
        <w:rPr>
          <w:rFonts w:ascii="Times New Roman" w:hAnsi="Times New Roman"/>
          <w:sz w:val="24"/>
          <w:szCs w:val="24"/>
        </w:rPr>
        <w:t>Njohurite mbi Ligjin Nr.7961, date 12.07.1995 “</w:t>
      </w:r>
      <w:r w:rsidRPr="00821EFC">
        <w:rPr>
          <w:rFonts w:ascii="Times New Roman" w:hAnsi="Times New Roman"/>
          <w:i/>
          <w:sz w:val="24"/>
          <w:szCs w:val="24"/>
        </w:rPr>
        <w:t>Kodi i Punes i Republikes se Shqiperise</w:t>
      </w:r>
      <w:r>
        <w:rPr>
          <w:rFonts w:ascii="Times New Roman" w:hAnsi="Times New Roman"/>
          <w:sz w:val="24"/>
          <w:szCs w:val="24"/>
        </w:rPr>
        <w:t>”, i ndryshuar”,</w:t>
      </w:r>
    </w:p>
    <w:p w:rsidR="0046362B" w:rsidRPr="002E4643" w:rsidRDefault="0046362B" w:rsidP="0046362B">
      <w:pPr>
        <w:pStyle w:val="ListParagraph"/>
        <w:numPr>
          <w:ilvl w:val="0"/>
          <w:numId w:val="1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46362B" w:rsidRPr="009A77B7" w:rsidRDefault="0046362B" w:rsidP="0046362B">
      <w:pPr>
        <w:pStyle w:val="ListParagraph"/>
        <w:numPr>
          <w:ilvl w:val="0"/>
          <w:numId w:val="11"/>
        </w:numPr>
        <w:ind w:right="-81"/>
        <w:jc w:val="both"/>
        <w:rPr>
          <w:rFonts w:ascii="Times New Roman" w:hAnsi="Times New Roman"/>
          <w:i/>
          <w:sz w:val="24"/>
          <w:szCs w:val="24"/>
        </w:rPr>
      </w:pPr>
      <w:r>
        <w:rPr>
          <w:rFonts w:ascii="Times New Roman" w:hAnsi="Times New Roman"/>
          <w:sz w:val="24"/>
          <w:szCs w:val="24"/>
        </w:rPr>
        <w:t>Njohurite mbi Ligjin Nr.</w:t>
      </w:r>
      <w:r w:rsidRPr="009A77B7">
        <w:rPr>
          <w:rFonts w:ascii="Times New Roman" w:hAnsi="Times New Roman"/>
          <w:sz w:val="24"/>
          <w:szCs w:val="24"/>
        </w:rPr>
        <w:t>139/2015 datë 17.12.2015 “</w:t>
      </w:r>
      <w:r w:rsidRPr="009A77B7">
        <w:rPr>
          <w:rFonts w:ascii="Times New Roman" w:hAnsi="Times New Roman"/>
          <w:i/>
          <w:sz w:val="24"/>
          <w:szCs w:val="24"/>
        </w:rPr>
        <w:t>Per vetqeverisjen vendore</w:t>
      </w:r>
      <w:r w:rsidRPr="009A77B7">
        <w:rPr>
          <w:rFonts w:ascii="Times New Roman" w:hAnsi="Times New Roman"/>
          <w:sz w:val="24"/>
          <w:szCs w:val="24"/>
        </w:rPr>
        <w:t>”</w:t>
      </w:r>
    </w:p>
    <w:p w:rsidR="0046362B" w:rsidRPr="009A77B7" w:rsidRDefault="0046362B" w:rsidP="0046362B">
      <w:pPr>
        <w:pStyle w:val="ListParagraph"/>
        <w:numPr>
          <w:ilvl w:val="0"/>
          <w:numId w:val="11"/>
        </w:numPr>
        <w:ind w:right="-81"/>
        <w:jc w:val="both"/>
        <w:rPr>
          <w:rFonts w:ascii="Times New Roman" w:hAnsi="Times New Roman"/>
          <w:sz w:val="24"/>
          <w:szCs w:val="24"/>
        </w:rPr>
      </w:pPr>
      <w:r w:rsidRPr="009A77B7">
        <w:rPr>
          <w:rFonts w:ascii="Times New Roman" w:hAnsi="Times New Roman"/>
          <w:sz w:val="24"/>
          <w:szCs w:val="24"/>
          <w:lang w:val="sq-AL"/>
        </w:rPr>
        <w:t>Njohuritë mbi Ligjin Nr. 9355 datë 10.03.2005, “</w:t>
      </w:r>
      <w:r w:rsidRPr="009A77B7">
        <w:rPr>
          <w:rFonts w:ascii="Times New Roman" w:hAnsi="Times New Roman"/>
          <w:i/>
          <w:sz w:val="24"/>
          <w:szCs w:val="24"/>
          <w:lang w:val="sq-AL"/>
        </w:rPr>
        <w:t>Për ndihmes dhe sherbimet shoqerore</w:t>
      </w:r>
      <w:r w:rsidRPr="009A77B7">
        <w:rPr>
          <w:rFonts w:ascii="Times New Roman" w:hAnsi="Times New Roman"/>
          <w:sz w:val="24"/>
          <w:szCs w:val="24"/>
          <w:lang w:val="sq-AL"/>
        </w:rPr>
        <w:t>” i ndryshuar,</w:t>
      </w:r>
    </w:p>
    <w:p w:rsidR="0046362B" w:rsidRPr="009A77B7" w:rsidRDefault="0046362B" w:rsidP="0046362B">
      <w:pPr>
        <w:pStyle w:val="ListParagraph"/>
        <w:numPr>
          <w:ilvl w:val="0"/>
          <w:numId w:val="11"/>
        </w:numPr>
        <w:ind w:right="-81"/>
        <w:jc w:val="both"/>
        <w:rPr>
          <w:rFonts w:ascii="Times New Roman" w:hAnsi="Times New Roman"/>
          <w:sz w:val="24"/>
          <w:szCs w:val="24"/>
        </w:rPr>
      </w:pPr>
      <w:r w:rsidRPr="009A77B7">
        <w:rPr>
          <w:rFonts w:ascii="Times New Roman" w:hAnsi="Times New Roman"/>
          <w:sz w:val="24"/>
          <w:szCs w:val="24"/>
        </w:rPr>
        <w:t>Njohuritë mbi VKM nr.787 date 14.12.2005 “</w:t>
      </w:r>
      <w:r w:rsidRPr="009A77B7">
        <w:rPr>
          <w:rFonts w:ascii="Times New Roman" w:hAnsi="Times New Roman"/>
          <w:i/>
          <w:sz w:val="24"/>
          <w:szCs w:val="24"/>
        </w:rPr>
        <w:t>Per kriteret e perfitimit te ndihmes ekonomike</w:t>
      </w:r>
      <w:r w:rsidRPr="009A77B7">
        <w:rPr>
          <w:rFonts w:ascii="Times New Roman" w:hAnsi="Times New Roman"/>
          <w:sz w:val="24"/>
          <w:szCs w:val="24"/>
        </w:rPr>
        <w:t>” i ndryshuar,</w:t>
      </w:r>
    </w:p>
    <w:p w:rsidR="0046362B" w:rsidRPr="009A77B7" w:rsidRDefault="0046362B" w:rsidP="0046362B">
      <w:pPr>
        <w:pStyle w:val="ListParagraph"/>
        <w:numPr>
          <w:ilvl w:val="0"/>
          <w:numId w:val="11"/>
        </w:numPr>
        <w:ind w:right="-81"/>
        <w:jc w:val="both"/>
        <w:rPr>
          <w:rFonts w:ascii="Times New Roman" w:hAnsi="Times New Roman"/>
          <w:sz w:val="24"/>
          <w:szCs w:val="24"/>
        </w:rPr>
      </w:pPr>
      <w:r w:rsidRPr="009A77B7">
        <w:rPr>
          <w:rFonts w:ascii="Times New Roman" w:hAnsi="Times New Roman"/>
          <w:sz w:val="24"/>
          <w:szCs w:val="24"/>
        </w:rPr>
        <w:t>Njohuritë mbi Ligjin Nr. 9970 date 24.07.2008 “</w:t>
      </w:r>
      <w:r w:rsidRPr="009A77B7">
        <w:rPr>
          <w:rFonts w:ascii="Times New Roman" w:hAnsi="Times New Roman"/>
          <w:i/>
          <w:sz w:val="24"/>
          <w:szCs w:val="24"/>
        </w:rPr>
        <w:t>Per barazine gjinore ne shoqeri</w:t>
      </w:r>
      <w:r w:rsidRPr="009A77B7">
        <w:rPr>
          <w:rFonts w:ascii="Times New Roman" w:hAnsi="Times New Roman"/>
          <w:sz w:val="24"/>
          <w:szCs w:val="24"/>
        </w:rPr>
        <w:t>”</w:t>
      </w:r>
    </w:p>
    <w:p w:rsidR="0046362B" w:rsidRPr="009A77B7" w:rsidRDefault="0046362B" w:rsidP="0046362B">
      <w:pPr>
        <w:pStyle w:val="ListParagraph"/>
        <w:numPr>
          <w:ilvl w:val="0"/>
          <w:numId w:val="11"/>
        </w:numPr>
        <w:ind w:right="-81"/>
        <w:jc w:val="both"/>
        <w:rPr>
          <w:rFonts w:ascii="Times New Roman" w:hAnsi="Times New Roman"/>
          <w:sz w:val="24"/>
          <w:szCs w:val="24"/>
        </w:rPr>
      </w:pPr>
      <w:r w:rsidRPr="009A77B7">
        <w:rPr>
          <w:rFonts w:ascii="Times New Roman" w:hAnsi="Times New Roman"/>
          <w:sz w:val="24"/>
          <w:szCs w:val="24"/>
        </w:rPr>
        <w:t xml:space="preserve">Njohuritë mbi Ligjin Nr. 57/2019 datë 18.7.2019 </w:t>
      </w:r>
      <w:r w:rsidRPr="009A77B7">
        <w:rPr>
          <w:rFonts w:ascii="Times New Roman" w:hAnsi="Times New Roman"/>
          <w:i/>
          <w:sz w:val="24"/>
          <w:szCs w:val="24"/>
        </w:rPr>
        <w:t>Për asistencën sociale në Republikën e Shqipërisë</w:t>
      </w:r>
    </w:p>
    <w:p w:rsidR="0046362B" w:rsidRDefault="0046362B" w:rsidP="0046362B">
      <w:pPr>
        <w:pStyle w:val="ListParagraph"/>
        <w:ind w:right="-81"/>
        <w:jc w:val="both"/>
        <w:rPr>
          <w:rFonts w:ascii="Times New Roman" w:hAnsi="Times New Roman"/>
          <w:sz w:val="24"/>
          <w:szCs w:val="24"/>
        </w:rPr>
      </w:pPr>
      <w:r w:rsidRPr="009A77B7">
        <w:rPr>
          <w:rFonts w:ascii="Times New Roman" w:hAnsi="Times New Roman"/>
          <w:sz w:val="24"/>
          <w:szCs w:val="24"/>
          <w:shd w:val="clear" w:color="auto" w:fill="FFFFFF"/>
        </w:rPr>
        <w:t>Njohuri mbi VKM nr.597, datë 04.09.2019 “</w:t>
      </w:r>
      <w:r w:rsidRPr="009A77B7">
        <w:rPr>
          <w:rFonts w:ascii="Times New Roman" w:hAnsi="Times New Roman"/>
          <w:i/>
          <w:sz w:val="24"/>
          <w:szCs w:val="24"/>
          <w:shd w:val="clear" w:color="auto" w:fill="FFFFFF"/>
        </w:rPr>
        <w:t>Për përcaktimin e proçedurave, të dokumentacionit dhe të masës mujore të përfitimit të Ndihmës Ekonomike dhe përdorimit të fondit shtesë mbi fondin e kushtëzuar për Ndihmën Ekonomike</w:t>
      </w:r>
      <w:r w:rsidRPr="009A77B7">
        <w:rPr>
          <w:rFonts w:ascii="Times New Roman" w:hAnsi="Times New Roman"/>
          <w:sz w:val="24"/>
          <w:szCs w:val="24"/>
          <w:shd w:val="clear" w:color="auto" w:fill="FFFFFF"/>
        </w:rPr>
        <w:t>”.</w:t>
      </w:r>
    </w:p>
    <w:p w:rsidR="0046362B" w:rsidRDefault="0046362B" w:rsidP="0046362B">
      <w:pPr>
        <w:jc w:val="both"/>
        <w:rPr>
          <w:rFonts w:ascii="Times New Roman" w:hAnsi="Times New Roman"/>
          <w:b/>
          <w:sz w:val="24"/>
          <w:szCs w:val="24"/>
        </w:rPr>
      </w:pPr>
      <w:r>
        <w:rPr>
          <w:rFonts w:ascii="Times New Roman" w:hAnsi="Times New Roman"/>
          <w:b/>
          <w:sz w:val="24"/>
          <w:szCs w:val="24"/>
        </w:rPr>
        <w:t>Kandidatët gjatë intervistës së strukturuar me gojë do të vlerësohen në lidhje me:</w:t>
      </w:r>
    </w:p>
    <w:p w:rsidR="0046362B" w:rsidRDefault="0046362B" w:rsidP="0046362B">
      <w:pPr>
        <w:pStyle w:val="ListParagraph"/>
        <w:numPr>
          <w:ilvl w:val="0"/>
          <w:numId w:val="7"/>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46362B" w:rsidRDefault="0046362B" w:rsidP="0046362B">
      <w:pPr>
        <w:pStyle w:val="ListParagraph"/>
        <w:numPr>
          <w:ilvl w:val="0"/>
          <w:numId w:val="7"/>
        </w:numPr>
        <w:jc w:val="both"/>
        <w:rPr>
          <w:rFonts w:ascii="Times New Roman" w:hAnsi="Times New Roman"/>
          <w:sz w:val="24"/>
          <w:szCs w:val="24"/>
        </w:rPr>
      </w:pPr>
      <w:r>
        <w:rPr>
          <w:rFonts w:ascii="Times New Roman" w:hAnsi="Times New Roman"/>
          <w:sz w:val="24"/>
          <w:szCs w:val="24"/>
        </w:rPr>
        <w:lastRenderedPageBreak/>
        <w:t>Eksperiencën e tyre të mëparshme;</w:t>
      </w:r>
    </w:p>
    <w:p w:rsidR="0046362B" w:rsidRDefault="0046362B" w:rsidP="0046362B">
      <w:pPr>
        <w:pStyle w:val="ListParagraph"/>
        <w:numPr>
          <w:ilvl w:val="0"/>
          <w:numId w:val="7"/>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p w:rsidR="0046362B" w:rsidRDefault="0046362B" w:rsidP="0046362B">
      <w:pPr>
        <w:jc w:val="both"/>
        <w:rPr>
          <w:rFonts w:ascii="Times New Roman" w:hAnsi="Times New Roman"/>
          <w:b/>
          <w:sz w:val="24"/>
          <w:szCs w:val="24"/>
          <w:lang w:val="de-DE"/>
        </w:rPr>
      </w:pP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46362B" w:rsidRDefault="0046362B" w:rsidP="0046362B">
      <w:pPr>
        <w:jc w:val="both"/>
        <w:rPr>
          <w:rFonts w:ascii="Times New Roman" w:hAnsi="Times New Roman"/>
          <w:b/>
          <w:sz w:val="24"/>
          <w:szCs w:val="24"/>
          <w:lang w:val="de-DE"/>
        </w:rPr>
      </w:pPr>
    </w:p>
    <w:p w:rsidR="0046362B" w:rsidRDefault="0046362B" w:rsidP="0046362B">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46362B" w:rsidRDefault="0046362B" w:rsidP="0046362B">
      <w:pPr>
        <w:pStyle w:val="ListParagraph"/>
        <w:numPr>
          <w:ilvl w:val="0"/>
          <w:numId w:val="10"/>
        </w:numPr>
        <w:ind w:right="-81"/>
        <w:jc w:val="both"/>
        <w:rPr>
          <w:rFonts w:ascii="Times New Roman" w:hAnsi="Times New Roman"/>
          <w:sz w:val="24"/>
        </w:rPr>
      </w:pPr>
      <w:r>
        <w:rPr>
          <w:rFonts w:ascii="Times New Roman" w:hAnsi="Times New Roman"/>
          <w:sz w:val="24"/>
        </w:rPr>
        <w:t xml:space="preserve">Vlerësimin me shkrim, deri në 60 pikë; </w:t>
      </w:r>
    </w:p>
    <w:p w:rsidR="0046362B" w:rsidRDefault="0046362B" w:rsidP="0046362B">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46362B" w:rsidRDefault="0046362B" w:rsidP="0046362B">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46362B" w:rsidRDefault="0046362B" w:rsidP="0046362B">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Pr="003710E4">
          <w:rPr>
            <w:rStyle w:val="Hyperlink"/>
            <w:sz w:val="24"/>
          </w:rPr>
          <w:t>www.dap.gov.al</w:t>
        </w:r>
      </w:hyperlink>
    </w:p>
    <w:p w:rsidR="0046362B" w:rsidRDefault="00381F07" w:rsidP="0046362B">
      <w:pPr>
        <w:jc w:val="both"/>
        <w:rPr>
          <w:rFonts w:ascii="Times New Roman" w:hAnsi="Times New Roman"/>
          <w:sz w:val="24"/>
          <w:szCs w:val="24"/>
        </w:rPr>
      </w:pPr>
      <w:hyperlink r:id="rId11" w:history="1">
        <w:r w:rsidR="0046362B">
          <w:rPr>
            <w:rStyle w:val="Hyperlink"/>
            <w:sz w:val="24"/>
          </w:rPr>
          <w:t>http://dap.gov.al/2014-03-21-12-52-44/udhezime/426-udhezim-nr-2-date-27-03-2015</w:t>
        </w:r>
      </w:hyperlink>
    </w:p>
    <w:p w:rsidR="0046362B" w:rsidRDefault="0046362B" w:rsidP="0046362B">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46362B" w:rsidTr="0072660B">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6362B" w:rsidRDefault="0046362B" w:rsidP="0072660B">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46362B" w:rsidRDefault="0046362B" w:rsidP="0072660B">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46362B" w:rsidRDefault="0046362B" w:rsidP="0046362B">
      <w:pPr>
        <w:jc w:val="both"/>
        <w:rPr>
          <w:rFonts w:ascii="Times New Roman" w:hAnsi="Times New Roman"/>
          <w:sz w:val="24"/>
          <w:szCs w:val="24"/>
        </w:rPr>
      </w:pPr>
    </w:p>
    <w:p w:rsidR="0046362B" w:rsidRDefault="0046362B" w:rsidP="0046362B">
      <w:pPr>
        <w:jc w:val="both"/>
        <w:rPr>
          <w:rFonts w:ascii="Times New Roman" w:hAnsi="Times New Roman"/>
          <w:sz w:val="24"/>
          <w:szCs w:val="24"/>
        </w:rPr>
      </w:pPr>
      <w:r>
        <w:rPr>
          <w:rFonts w:ascii="Times New Roman" w:hAnsi="Times New Roman"/>
          <w:sz w:val="24"/>
          <w:szCs w:val="24"/>
        </w:rPr>
        <w:t xml:space="preserve">Në përfundim të vlerësimit të kandidatëve, </w:t>
      </w:r>
      <w:r>
        <w:rPr>
          <w:rFonts w:ascii="Times New Roman" w:hAnsi="Times New Roman"/>
          <w:color w:val="FF0000"/>
          <w:sz w:val="24"/>
          <w:szCs w:val="24"/>
        </w:rPr>
        <w:t>Bashkia Kuçove</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datën e saktë të shpalljes së fituesit.</w:t>
      </w:r>
    </w:p>
    <w:p w:rsidR="0046362B" w:rsidRDefault="0046362B" w:rsidP="0046362B"/>
    <w:p w:rsidR="0046362B" w:rsidRDefault="0046362B" w:rsidP="0046362B"/>
    <w:p w:rsidR="0046362B" w:rsidRPr="00EB2DA5" w:rsidRDefault="0046362B" w:rsidP="0046362B">
      <w:pPr>
        <w:pStyle w:val="BodyTextIndent2"/>
        <w:ind w:left="0"/>
        <w:jc w:val="center"/>
        <w:rPr>
          <w:rFonts w:ascii="Times New Roman" w:hAnsi="Times New Roman"/>
          <w:b/>
          <w:bCs/>
          <w:sz w:val="24"/>
        </w:rPr>
      </w:pPr>
      <w:r w:rsidRPr="00EB2DA5">
        <w:rPr>
          <w:rFonts w:ascii="Times New Roman" w:hAnsi="Times New Roman"/>
          <w:b/>
          <w:bCs/>
          <w:sz w:val="24"/>
        </w:rPr>
        <w:t>KRYETARI I BASHKISË</w:t>
      </w:r>
    </w:p>
    <w:p w:rsidR="0046362B" w:rsidRPr="00EB2DA5" w:rsidRDefault="0046362B" w:rsidP="0046362B">
      <w:pPr>
        <w:spacing w:after="0" w:line="240" w:lineRule="auto"/>
        <w:jc w:val="center"/>
        <w:rPr>
          <w:rFonts w:ascii="Times New Roman" w:hAnsi="Times New Roman"/>
          <w:b/>
          <w:bCs/>
          <w:sz w:val="24"/>
          <w:szCs w:val="24"/>
        </w:rPr>
      </w:pPr>
      <w:r w:rsidRPr="00EB2DA5">
        <w:rPr>
          <w:rFonts w:ascii="Times New Roman" w:hAnsi="Times New Roman"/>
          <w:b/>
          <w:bCs/>
          <w:sz w:val="24"/>
          <w:szCs w:val="24"/>
        </w:rPr>
        <w:t>Kreshnik HAJDARI</w:t>
      </w:r>
    </w:p>
    <w:p w:rsidR="0046362B" w:rsidRPr="00EB2DA5" w:rsidRDefault="0046362B" w:rsidP="0046362B">
      <w:pPr>
        <w:tabs>
          <w:tab w:val="left" w:pos="3495"/>
        </w:tabs>
        <w:jc w:val="center"/>
        <w:rPr>
          <w:rFonts w:ascii="Times New Roman" w:hAnsi="Times New Roman"/>
        </w:rPr>
      </w:pPr>
    </w:p>
    <w:p w:rsidR="0046362B" w:rsidRDefault="0046362B" w:rsidP="0046362B"/>
    <w:p w:rsidR="0079017E" w:rsidRDefault="0079017E"/>
    <w:sectPr w:rsidR="0079017E" w:rsidSect="007A2131">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B7E" w:rsidRDefault="00EA1B7E" w:rsidP="00381F07">
      <w:pPr>
        <w:spacing w:after="0" w:line="240" w:lineRule="auto"/>
      </w:pPr>
      <w:r>
        <w:separator/>
      </w:r>
    </w:p>
  </w:endnote>
  <w:endnote w:type="continuationSeparator" w:id="1">
    <w:p w:rsidR="00EA1B7E" w:rsidRDefault="00EA1B7E" w:rsidP="00381F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B7E" w:rsidRDefault="00EA1B7E" w:rsidP="00381F07">
      <w:pPr>
        <w:spacing w:after="0" w:line="240" w:lineRule="auto"/>
      </w:pPr>
      <w:r>
        <w:separator/>
      </w:r>
    </w:p>
  </w:footnote>
  <w:footnote w:type="continuationSeparator" w:id="1">
    <w:p w:rsidR="00EA1B7E" w:rsidRDefault="00EA1B7E" w:rsidP="00381F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70" w:rsidRDefault="00FB04DA">
    <w:pPr>
      <w:pStyle w:val="Header"/>
    </w:pPr>
    <w:r>
      <w:t>Bashkia Kuçovë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26C7D"/>
    <w:multiLevelType w:val="hybridMultilevel"/>
    <w:tmpl w:val="7FA2CC52"/>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42FF6D82"/>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44843095"/>
    <w:multiLevelType w:val="hybridMultilevel"/>
    <w:tmpl w:val="BECAD026"/>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50EA6DFD"/>
    <w:multiLevelType w:val="hybridMultilevel"/>
    <w:tmpl w:val="A18E49A8"/>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59071CDA"/>
    <w:multiLevelType w:val="hybridMultilevel"/>
    <w:tmpl w:val="02CEF818"/>
    <w:lvl w:ilvl="0" w:tplc="041C0001">
      <w:start w:val="1"/>
      <w:numFmt w:val="bullet"/>
      <w:lvlText w:val=""/>
      <w:lvlJc w:val="left"/>
      <w:pPr>
        <w:ind w:left="144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9">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0">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6362B"/>
    <w:rsid w:val="00381F07"/>
    <w:rsid w:val="0046362B"/>
    <w:rsid w:val="0079017E"/>
    <w:rsid w:val="007B0E0B"/>
    <w:rsid w:val="00C77C00"/>
    <w:rsid w:val="00EA1B7E"/>
    <w:rsid w:val="00FB04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62B"/>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362B"/>
    <w:pPr>
      <w:ind w:left="720"/>
      <w:contextualSpacing/>
    </w:pPr>
  </w:style>
  <w:style w:type="character" w:styleId="Hyperlink">
    <w:name w:val="Hyperlink"/>
    <w:basedOn w:val="DefaultParagraphFont"/>
    <w:uiPriority w:val="99"/>
    <w:rsid w:val="0046362B"/>
    <w:rPr>
      <w:rFonts w:cs="Times New Roman"/>
      <w:color w:val="0000FF"/>
      <w:u w:val="single"/>
    </w:rPr>
  </w:style>
  <w:style w:type="paragraph" w:styleId="Header">
    <w:name w:val="header"/>
    <w:basedOn w:val="Normal"/>
    <w:link w:val="HeaderChar"/>
    <w:uiPriority w:val="99"/>
    <w:semiHidden/>
    <w:unhideWhenUsed/>
    <w:rsid w:val="004636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362B"/>
    <w:rPr>
      <w:rFonts w:ascii="Calibri" w:eastAsia="MS Mincho" w:hAnsi="Calibri" w:cs="Times New Roman"/>
    </w:rPr>
  </w:style>
  <w:style w:type="paragraph" w:styleId="BodyTextIndent2">
    <w:name w:val="Body Text Indent 2"/>
    <w:basedOn w:val="Normal"/>
    <w:link w:val="BodyTextIndent2Char"/>
    <w:uiPriority w:val="99"/>
    <w:semiHidden/>
    <w:unhideWhenUsed/>
    <w:rsid w:val="0046362B"/>
    <w:pPr>
      <w:spacing w:after="120" w:line="480" w:lineRule="auto"/>
      <w:ind w:left="360"/>
    </w:pPr>
  </w:style>
  <w:style w:type="character" w:customStyle="1" w:styleId="BodyTextIndent2Char">
    <w:name w:val="Body Text Indent 2 Char"/>
    <w:basedOn w:val="DefaultParagraphFont"/>
    <w:link w:val="BodyTextIndent2"/>
    <w:uiPriority w:val="99"/>
    <w:semiHidden/>
    <w:rsid w:val="0046362B"/>
    <w:rPr>
      <w:rFonts w:ascii="Calibri" w:eastAsia="MS Mincho"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1926</Words>
  <Characters>10983</Characters>
  <Application>Microsoft Office Word</Application>
  <DocSecurity>0</DocSecurity>
  <Lines>91</Lines>
  <Paragraphs>25</Paragraphs>
  <ScaleCrop>false</ScaleCrop>
  <Company>Grizli777</Company>
  <LinksUpToDate>false</LinksUpToDate>
  <CharactersWithSpaces>12884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2023-02-17T08:54:00Z</dcterms:created>
  <dcterms:modified xsi:type="dcterms:W3CDTF">2023-02-17T11:09:00Z</dcterms:modified>
</cp:coreProperties>
</file>