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B8E37" w14:textId="77777777" w:rsidR="00C379B8" w:rsidRDefault="00C379B8" w:rsidP="00C03E13">
      <w:pPr>
        <w:pBdr>
          <w:bottom w:val="single" w:sz="12" w:space="4" w:color="C00000"/>
        </w:pBdr>
        <w:shd w:val="clear" w:color="auto" w:fill="C00000"/>
        <w:spacing w:after="0"/>
        <w:jc w:val="center"/>
        <w:rPr>
          <w:rFonts w:ascii="Times New Roman" w:eastAsia="MS Mincho" w:hAnsi="Times New Roman"/>
          <w:b/>
          <w:color w:val="FFFF00"/>
          <w:sz w:val="24"/>
          <w:szCs w:val="24"/>
        </w:rPr>
      </w:pPr>
    </w:p>
    <w:p w14:paraId="315D0A23" w14:textId="6CFE40DF" w:rsidR="00C03E13" w:rsidRDefault="00C03E13" w:rsidP="00C03E13">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14:paraId="595AB1DC" w14:textId="77777777" w:rsidR="00C03E13" w:rsidRDefault="00C03E13" w:rsidP="00C03E13">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14:paraId="07663A43" w14:textId="77777777" w:rsidR="00C03E13" w:rsidRDefault="00C03E13" w:rsidP="00C03E13">
      <w:pPr>
        <w:spacing w:after="0"/>
        <w:jc w:val="center"/>
        <w:rPr>
          <w:rFonts w:ascii="Times New Roman" w:hAnsi="Times New Roman"/>
          <w:color w:val="C00000"/>
          <w:sz w:val="24"/>
          <w:szCs w:val="24"/>
        </w:rPr>
      </w:pPr>
    </w:p>
    <w:p w14:paraId="77D5E10C" w14:textId="77777777" w:rsidR="00C03E13" w:rsidRDefault="00C03E13" w:rsidP="00C03E13">
      <w:pPr>
        <w:spacing w:after="0"/>
        <w:jc w:val="center"/>
        <w:rPr>
          <w:rFonts w:ascii="Times New Roman" w:hAnsi="Times New Roman"/>
          <w:color w:val="C00000"/>
          <w:sz w:val="24"/>
          <w:szCs w:val="24"/>
        </w:rPr>
      </w:pPr>
    </w:p>
    <w:p w14:paraId="632778DA" w14:textId="412F2E88" w:rsidR="00C03E13" w:rsidRDefault="00C03E13" w:rsidP="00C03E13">
      <w:pPr>
        <w:spacing w:after="0"/>
        <w:jc w:val="center"/>
        <w:rPr>
          <w:rFonts w:ascii="Times New Roman" w:hAnsi="Times New Roman"/>
          <w:szCs w:val="24"/>
        </w:rPr>
      </w:pPr>
      <w:r>
        <w:rPr>
          <w:rFonts w:ascii="Times New Roman" w:hAnsi="Times New Roman"/>
          <w:b/>
          <w:sz w:val="28"/>
        </w:rPr>
        <w:t>Lloji i diplomës “</w:t>
      </w:r>
      <w:r w:rsidR="000A4FD4">
        <w:rPr>
          <w:rFonts w:ascii="Times New Roman" w:hAnsi="Times New Roman"/>
          <w:b/>
          <w:sz w:val="28"/>
        </w:rPr>
        <w:t>Shkenca Sociale</w:t>
      </w:r>
      <w:r>
        <w:rPr>
          <w:rFonts w:ascii="Times New Roman" w:hAnsi="Times New Roman"/>
          <w:b/>
          <w:sz w:val="28"/>
        </w:rPr>
        <w:t>“niveli minimal i diplomë</w:t>
      </w:r>
      <w:r w:rsidR="00AE0E5A">
        <w:rPr>
          <w:rFonts w:ascii="Times New Roman" w:hAnsi="Times New Roman"/>
          <w:b/>
          <w:sz w:val="28"/>
        </w:rPr>
        <w:t xml:space="preserve">s “Bachelor”ose “Master </w:t>
      </w:r>
      <w:r>
        <w:rPr>
          <w:rFonts w:ascii="Times New Roman" w:hAnsi="Times New Roman"/>
          <w:b/>
          <w:sz w:val="28"/>
        </w:rPr>
        <w:t xml:space="preserve">Profesional” </w:t>
      </w:r>
    </w:p>
    <w:p w14:paraId="7C5427D2" w14:textId="77777777" w:rsidR="00C03E13" w:rsidRDefault="00C03E13" w:rsidP="00C03E13">
      <w:pPr>
        <w:spacing w:after="0"/>
        <w:jc w:val="center"/>
        <w:rPr>
          <w:rFonts w:ascii="Times New Roman" w:hAnsi="Times New Roman"/>
          <w:color w:val="C00000"/>
          <w:sz w:val="24"/>
          <w:szCs w:val="24"/>
        </w:rPr>
      </w:pPr>
    </w:p>
    <w:p w14:paraId="4388A152" w14:textId="77777777" w:rsidR="00C03E13" w:rsidRDefault="00C03E13" w:rsidP="00C03E13">
      <w:pPr>
        <w:spacing w:after="0"/>
        <w:jc w:val="center"/>
        <w:rPr>
          <w:rFonts w:ascii="Times New Roman" w:hAnsi="Times New Roman"/>
          <w:color w:val="C00000"/>
          <w:sz w:val="24"/>
          <w:szCs w:val="24"/>
        </w:rPr>
      </w:pPr>
    </w:p>
    <w:p w14:paraId="6BA18E58" w14:textId="5A3750DE" w:rsidR="00C03E13" w:rsidRDefault="00C03E13" w:rsidP="00C03E13">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 xml:space="preserve">Bashkia </w:t>
      </w:r>
      <w:r w:rsidR="00DA5904">
        <w:rPr>
          <w:rFonts w:ascii="Times New Roman" w:hAnsi="Times New Roman"/>
          <w:sz w:val="24"/>
          <w:szCs w:val="24"/>
        </w:rPr>
        <w:t xml:space="preserve">Cerrik </w:t>
      </w:r>
      <w:r w:rsidRPr="00E711CD">
        <w:rPr>
          <w:rFonts w:ascii="Times New Roman" w:hAnsi="Times New Roman"/>
          <w:sz w:val="24"/>
          <w:szCs w:val="24"/>
        </w:rPr>
        <w:t>,</w:t>
      </w:r>
      <w:r>
        <w:rPr>
          <w:rFonts w:ascii="Times New Roman" w:hAnsi="Times New Roman"/>
          <w:sz w:val="24"/>
          <w:szCs w:val="24"/>
        </w:rPr>
        <w:t xml:space="preserve">shpall procedurat e lëvizjes paralele dhe pranimit në shërbimin civil për pozicionet: </w:t>
      </w:r>
    </w:p>
    <w:p w14:paraId="2FDEB1B8" w14:textId="77777777" w:rsidR="00C03E13" w:rsidRDefault="00C03E13" w:rsidP="00C03E13">
      <w:pPr>
        <w:spacing w:after="0"/>
        <w:jc w:val="both"/>
        <w:rPr>
          <w:rFonts w:ascii="Times New Roman" w:hAnsi="Times New Roman"/>
          <w:sz w:val="24"/>
          <w:szCs w:val="24"/>
        </w:rPr>
      </w:pPr>
    </w:p>
    <w:p w14:paraId="0EC8C6E4" w14:textId="1C78203D" w:rsidR="00C03E13" w:rsidRDefault="00C03E13" w:rsidP="00DA5904">
      <w:pPr>
        <w:spacing w:after="0"/>
        <w:rPr>
          <w:rFonts w:ascii="Times New Roman" w:hAnsi="Times New Roman"/>
          <w:b/>
          <w:sz w:val="24"/>
          <w:szCs w:val="24"/>
        </w:rPr>
      </w:pPr>
      <w:r>
        <w:rPr>
          <w:rFonts w:ascii="Times New Roman" w:hAnsi="Times New Roman"/>
          <w:sz w:val="24"/>
          <w:szCs w:val="24"/>
        </w:rPr>
        <w:t xml:space="preserve">                                   </w:t>
      </w:r>
      <w:r w:rsidR="00DA5904">
        <w:rPr>
          <w:rFonts w:ascii="Times New Roman" w:hAnsi="Times New Roman"/>
          <w:sz w:val="24"/>
          <w:szCs w:val="24"/>
        </w:rPr>
        <w:t xml:space="preserve">         </w:t>
      </w:r>
      <w:r w:rsidR="00DA5904">
        <w:rPr>
          <w:rFonts w:ascii="Times New Roman" w:hAnsi="Times New Roman"/>
          <w:b/>
          <w:sz w:val="24"/>
          <w:szCs w:val="24"/>
        </w:rPr>
        <w:t xml:space="preserve">Specialist I </w:t>
      </w:r>
      <w:r w:rsidR="00624087">
        <w:rPr>
          <w:rFonts w:ascii="Times New Roman" w:hAnsi="Times New Roman"/>
          <w:b/>
          <w:sz w:val="24"/>
          <w:szCs w:val="24"/>
        </w:rPr>
        <w:t>sektorit</w:t>
      </w:r>
      <w:r w:rsidR="000A4FD4">
        <w:rPr>
          <w:rFonts w:ascii="Times New Roman" w:hAnsi="Times New Roman"/>
          <w:b/>
          <w:sz w:val="24"/>
          <w:szCs w:val="24"/>
        </w:rPr>
        <w:t xml:space="preserve"> </w:t>
      </w:r>
      <w:proofErr w:type="gramStart"/>
      <w:r w:rsidR="006245B6">
        <w:rPr>
          <w:rFonts w:ascii="Times New Roman" w:hAnsi="Times New Roman"/>
          <w:b/>
          <w:sz w:val="24"/>
          <w:szCs w:val="24"/>
        </w:rPr>
        <w:t>te</w:t>
      </w:r>
      <w:proofErr w:type="gramEnd"/>
      <w:r w:rsidR="006245B6">
        <w:rPr>
          <w:rFonts w:ascii="Times New Roman" w:hAnsi="Times New Roman"/>
          <w:b/>
          <w:sz w:val="24"/>
          <w:szCs w:val="24"/>
        </w:rPr>
        <w:t xml:space="preserve"> strehimit</w:t>
      </w:r>
      <w:r w:rsidR="00624087">
        <w:rPr>
          <w:rFonts w:ascii="Times New Roman" w:hAnsi="Times New Roman"/>
          <w:b/>
          <w:sz w:val="24"/>
          <w:szCs w:val="24"/>
        </w:rPr>
        <w:t xml:space="preserve"> </w:t>
      </w:r>
      <w:r w:rsidR="00DA5904">
        <w:rPr>
          <w:rFonts w:ascii="Times New Roman" w:hAnsi="Times New Roman"/>
          <w:b/>
          <w:sz w:val="24"/>
          <w:szCs w:val="24"/>
        </w:rPr>
        <w:t xml:space="preserve"> </w:t>
      </w:r>
    </w:p>
    <w:p w14:paraId="7D314A2F" w14:textId="49B16171" w:rsidR="00DA5904" w:rsidRDefault="00DA5904" w:rsidP="00DA5904">
      <w:pPr>
        <w:spacing w:after="0"/>
        <w:rPr>
          <w:rFonts w:ascii="Times New Roman" w:hAnsi="Times New Roman"/>
          <w:b/>
          <w:sz w:val="24"/>
          <w:szCs w:val="24"/>
        </w:rPr>
      </w:pPr>
      <w:r>
        <w:rPr>
          <w:rFonts w:ascii="Times New Roman" w:hAnsi="Times New Roman"/>
          <w:b/>
          <w:sz w:val="24"/>
          <w:szCs w:val="24"/>
        </w:rPr>
        <w:t xml:space="preserve">                                         </w:t>
      </w:r>
      <w:r w:rsidR="00FE7F12">
        <w:rPr>
          <w:rFonts w:ascii="Times New Roman" w:hAnsi="Times New Roman"/>
          <w:b/>
          <w:sz w:val="24"/>
          <w:szCs w:val="24"/>
        </w:rPr>
        <w:t xml:space="preserve">          Kategoria e pages IV-b</w:t>
      </w:r>
    </w:p>
    <w:p w14:paraId="4782C14B" w14:textId="77777777" w:rsidR="00C03E13" w:rsidRDefault="00C03E13" w:rsidP="00C03E13">
      <w:pPr>
        <w:spacing w:after="0"/>
        <w:rPr>
          <w:rFonts w:ascii="Times New Roman" w:hAnsi="Times New Roman"/>
          <w:sz w:val="24"/>
          <w:szCs w:val="24"/>
        </w:rPr>
      </w:pPr>
    </w:p>
    <w:p w14:paraId="7E3E2805" w14:textId="77777777" w:rsidR="00C03E13" w:rsidRDefault="00C03E13" w:rsidP="00C03E13">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C03E13" w14:paraId="493BDF41" w14:textId="77777777" w:rsidTr="00DD0A1F">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14:paraId="3192367D" w14:textId="77777777" w:rsidR="00C03E13" w:rsidRDefault="00C03E13" w:rsidP="00DD0A1F">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14:paraId="514117D3" w14:textId="77777777" w:rsidR="00C03E13" w:rsidRDefault="00C03E13" w:rsidP="00DD0A1F">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14:paraId="18F0A625" w14:textId="77777777" w:rsidR="00C03E13" w:rsidRDefault="00C03E13" w:rsidP="00C03E13">
      <w:pPr>
        <w:jc w:val="center"/>
        <w:rPr>
          <w:rFonts w:ascii="Times New Roman" w:eastAsia="MS Mincho" w:hAnsi="Times New Roman"/>
          <w:sz w:val="24"/>
          <w:szCs w:val="24"/>
        </w:rPr>
      </w:pPr>
    </w:p>
    <w:p w14:paraId="632291A3" w14:textId="77777777" w:rsidR="00C03E13" w:rsidRDefault="00C03E13" w:rsidP="00C03E13">
      <w:pPr>
        <w:jc w:val="both"/>
        <w:rPr>
          <w:rFonts w:ascii="Times New Roman" w:eastAsia="MS Mincho" w:hAnsi="Times New Roman"/>
          <w:sz w:val="24"/>
          <w:szCs w:val="24"/>
        </w:rPr>
      </w:pPr>
    </w:p>
    <w:p w14:paraId="4039FCE5" w14:textId="77777777" w:rsidR="00C03E13" w:rsidRDefault="00C03E13" w:rsidP="00C03E13">
      <w:pPr>
        <w:jc w:val="center"/>
        <w:rPr>
          <w:rFonts w:ascii="Times New Roman" w:eastAsia="MS Mincho" w:hAnsi="Times New Roman"/>
          <w:b/>
          <w:sz w:val="24"/>
          <w:szCs w:val="24"/>
        </w:rPr>
      </w:pPr>
      <w:r>
        <w:rPr>
          <w:rFonts w:ascii="Times New Roman" w:eastAsia="MS Mincho" w:hAnsi="Times New Roman"/>
          <w:b/>
          <w:sz w:val="24"/>
          <w:szCs w:val="24"/>
        </w:rPr>
        <w:t xml:space="preserve">Për të </w:t>
      </w:r>
      <w:proofErr w:type="gramStart"/>
      <w:r>
        <w:rPr>
          <w:rFonts w:ascii="Times New Roman" w:eastAsia="MS Mincho" w:hAnsi="Times New Roman"/>
          <w:b/>
          <w:sz w:val="24"/>
          <w:szCs w:val="24"/>
        </w:rPr>
        <w:t>dy</w:t>
      </w:r>
      <w:proofErr w:type="gramEnd"/>
      <w:r>
        <w:rPr>
          <w:rFonts w:ascii="Times New Roman" w:eastAsia="MS Mincho" w:hAnsi="Times New Roman"/>
          <w:b/>
          <w:sz w:val="24"/>
          <w:szCs w:val="24"/>
        </w:rPr>
        <w:t xml:space="preserve"> Procedurat (lëvizje paralele dhe pranim në shërbimin civil) </w:t>
      </w:r>
    </w:p>
    <w:p w14:paraId="0BA7BF80" w14:textId="77777777" w:rsidR="00C03E13" w:rsidRDefault="00C03E13" w:rsidP="00C03E13">
      <w:pPr>
        <w:jc w:val="center"/>
        <w:rPr>
          <w:rFonts w:ascii="Times New Roman" w:eastAsia="MS Mincho" w:hAnsi="Times New Roman"/>
          <w:b/>
          <w:sz w:val="24"/>
          <w:szCs w:val="24"/>
        </w:rPr>
      </w:pPr>
      <w:proofErr w:type="gramStart"/>
      <w:r>
        <w:rPr>
          <w:rFonts w:ascii="Times New Roman" w:eastAsia="MS Mincho" w:hAnsi="Times New Roman"/>
          <w:b/>
          <w:sz w:val="24"/>
          <w:szCs w:val="24"/>
        </w:rPr>
        <w:t>aplikohet</w:t>
      </w:r>
      <w:proofErr w:type="gramEnd"/>
      <w:r>
        <w:rPr>
          <w:rFonts w:ascii="Times New Roman" w:eastAsia="MS Mincho" w:hAnsi="Times New Roman"/>
          <w:b/>
          <w:sz w:val="24"/>
          <w:szCs w:val="24"/>
        </w:rPr>
        <w:t xml:space="preserve"> në të njëjtën kohë!</w:t>
      </w:r>
    </w:p>
    <w:p w14:paraId="32B0E7CD" w14:textId="77777777" w:rsidR="00C03E13" w:rsidRDefault="00C03E13" w:rsidP="00CE6ECC">
      <w:pP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790"/>
        <w:gridCol w:w="3839"/>
      </w:tblGrid>
      <w:tr w:rsidR="00CE6ECC" w14:paraId="3DFAB7DF" w14:textId="77777777" w:rsidTr="00CE6ECC">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3FCB709E" w14:textId="77777777" w:rsidR="00CE6ECC" w:rsidRDefault="00CE6ECC">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7AAC45B2" w14:textId="77777777" w:rsidR="00CE6ECC" w:rsidRDefault="00CE6ECC">
            <w:pPr>
              <w:rPr>
                <w:rFonts w:ascii="Times New Roman" w:eastAsia="MS Mincho" w:hAnsi="Times New Roman"/>
                <w:b/>
                <w:sz w:val="24"/>
                <w:szCs w:val="24"/>
              </w:rPr>
            </w:pPr>
          </w:p>
        </w:tc>
      </w:tr>
      <w:tr w:rsidR="00CE6ECC" w14:paraId="3CCFBA9B" w14:textId="77777777" w:rsidTr="00CE6ECC">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566CC9BD" w14:textId="77777777" w:rsidR="00CE6ECC" w:rsidRDefault="00CE6ECC">
            <w:pPr>
              <w:jc w:val="center"/>
              <w:rPr>
                <w:rFonts w:ascii="Times New Roman" w:eastAsia="MS Mincho" w:hAnsi="Times New Roman"/>
                <w:b/>
                <w:sz w:val="24"/>
                <w:szCs w:val="24"/>
              </w:rPr>
            </w:pPr>
            <w:r>
              <w:rPr>
                <w:rFonts w:ascii="Times New Roman" w:eastAsia="MS Mincho" w:hAnsi="Times New Roman"/>
                <w:b/>
                <w:sz w:val="24"/>
                <w:szCs w:val="24"/>
              </w:rPr>
              <w:t>LEVIZJE PARALELE</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26844ECC" w14:textId="63B2BD73" w:rsidR="00CE6ECC" w:rsidRDefault="00AC4501">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23.01.2023</w:t>
            </w:r>
          </w:p>
        </w:tc>
      </w:tr>
      <w:tr w:rsidR="00CE6ECC" w14:paraId="51D42979" w14:textId="77777777" w:rsidTr="00CE6ECC">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0836A5A0" w14:textId="77777777" w:rsidR="00CE6ECC" w:rsidRDefault="00CE6ECC">
            <w:pPr>
              <w:jc w:val="center"/>
              <w:rPr>
                <w:rFonts w:ascii="Times New Roman" w:eastAsia="MS Mincho" w:hAnsi="Times New Roman"/>
                <w:b/>
                <w:sz w:val="24"/>
                <w:szCs w:val="24"/>
              </w:rPr>
            </w:pPr>
            <w:r>
              <w:rPr>
                <w:rFonts w:ascii="Times New Roman" w:eastAsia="MS Mincho" w:hAnsi="Times New Roman"/>
                <w:b/>
                <w:sz w:val="24"/>
                <w:szCs w:val="24"/>
              </w:rPr>
              <w:t>PRANIM NE SHERBIMIN CIVIL</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337CB262" w14:textId="74D0095F" w:rsidR="00CE6ECC" w:rsidRDefault="00AC4501">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30.01.2023</w:t>
            </w:r>
          </w:p>
        </w:tc>
      </w:tr>
    </w:tbl>
    <w:p w14:paraId="1FBD0F9D" w14:textId="77777777" w:rsidR="00C03E13" w:rsidRDefault="00C03E13" w:rsidP="00C03E13">
      <w:pPr>
        <w:jc w:val="both"/>
        <w:rPr>
          <w:rFonts w:ascii="Times New Roman" w:eastAsia="MS Mincho" w:hAnsi="Times New Roman"/>
          <w:b/>
          <w:i/>
          <w:color w:val="FF0000"/>
          <w:sz w:val="24"/>
          <w:szCs w:val="24"/>
        </w:rPr>
      </w:pPr>
    </w:p>
    <w:p w14:paraId="330CB54E" w14:textId="77777777" w:rsidR="00C03E13" w:rsidRDefault="00C03E13" w:rsidP="00C03E13">
      <w:pPr>
        <w:jc w:val="both"/>
        <w:rPr>
          <w:rFonts w:ascii="Times New Roman" w:eastAsia="MS Mincho" w:hAnsi="Times New Roman"/>
          <w:b/>
          <w:i/>
          <w:color w:val="FF0000"/>
          <w:sz w:val="24"/>
          <w:szCs w:val="24"/>
        </w:rPr>
      </w:pPr>
    </w:p>
    <w:p w14:paraId="09943ED1" w14:textId="77777777" w:rsidR="00C03E13" w:rsidRDefault="00C03E13" w:rsidP="00C03E13">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firstRow="1" w:lastRow="0" w:firstColumn="1" w:lastColumn="0" w:noHBand="0" w:noVBand="0"/>
      </w:tblPr>
      <w:tblGrid>
        <w:gridCol w:w="9639"/>
      </w:tblGrid>
      <w:tr w:rsidR="00C03E13" w14:paraId="3AF48C3F" w14:textId="77777777" w:rsidTr="00624087">
        <w:tc>
          <w:tcPr>
            <w:tcW w:w="9639" w:type="dxa"/>
            <w:shd w:val="clear" w:color="auto" w:fill="C00000"/>
            <w:hideMark/>
          </w:tcPr>
          <w:p w14:paraId="173A845C" w14:textId="77777777" w:rsidR="00C03E13" w:rsidRDefault="00C03E13" w:rsidP="00DD0A1F">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14:paraId="3E87E96C" w14:textId="3EDB66CA" w:rsidR="00624087" w:rsidRPr="00902953" w:rsidRDefault="00624087" w:rsidP="00624087">
      <w:pPr>
        <w:autoSpaceDE w:val="0"/>
        <w:autoSpaceDN w:val="0"/>
        <w:adjustRightInd w:val="0"/>
        <w:jc w:val="both"/>
        <w:rPr>
          <w:color w:val="000000"/>
          <w:sz w:val="24"/>
          <w:szCs w:val="24"/>
        </w:rPr>
      </w:pPr>
    </w:p>
    <w:p w14:paraId="2513FE7F" w14:textId="77777777" w:rsidR="00637307" w:rsidRPr="00902953" w:rsidRDefault="00624087" w:rsidP="00637307">
      <w:pPr>
        <w:autoSpaceDE w:val="0"/>
        <w:autoSpaceDN w:val="0"/>
        <w:adjustRightInd w:val="0"/>
        <w:jc w:val="both"/>
        <w:rPr>
          <w:color w:val="000000"/>
          <w:sz w:val="24"/>
          <w:szCs w:val="24"/>
        </w:rPr>
      </w:pPr>
      <w:r w:rsidRPr="00902953">
        <w:rPr>
          <w:color w:val="000000"/>
          <w:sz w:val="24"/>
          <w:szCs w:val="24"/>
        </w:rPr>
        <w:t xml:space="preserve">- </w:t>
      </w:r>
      <w:r w:rsidR="00637307" w:rsidRPr="00902953">
        <w:rPr>
          <w:color w:val="000000"/>
          <w:sz w:val="24"/>
          <w:szCs w:val="24"/>
        </w:rPr>
        <w:t xml:space="preserve">- Menaxhon bazën e të dhënave për të pastrehët në Bashkinë Cërrik dhe këshillon, ndjek dhe monitoron hedhjen e tyre në programin elektronik të sektorit, përgatit materiale si dhe dokumentacionin për kategoritë e të pastrehëve sipas rasteve e trajtimit të tyre me programet sociale të strehimit; </w:t>
      </w:r>
    </w:p>
    <w:p w14:paraId="0B171E9D" w14:textId="77777777" w:rsidR="00637307" w:rsidRPr="00902953" w:rsidRDefault="00637307" w:rsidP="00637307">
      <w:pPr>
        <w:autoSpaceDE w:val="0"/>
        <w:autoSpaceDN w:val="0"/>
        <w:adjustRightInd w:val="0"/>
        <w:jc w:val="both"/>
        <w:rPr>
          <w:color w:val="000000"/>
          <w:sz w:val="24"/>
          <w:szCs w:val="24"/>
        </w:rPr>
      </w:pPr>
      <w:r w:rsidRPr="00902953">
        <w:rPr>
          <w:color w:val="000000"/>
          <w:sz w:val="24"/>
          <w:szCs w:val="24"/>
        </w:rPr>
        <w:t xml:space="preserve">- Menaxhon dhe analizon të dhëna statistikore (analizë cilësore dhe sasiore) mbi situatën e të pastrehëve në Bashkinë Cërrik; </w:t>
      </w:r>
    </w:p>
    <w:p w14:paraId="10FE23A9" w14:textId="77777777" w:rsidR="00637307" w:rsidRPr="00902953" w:rsidRDefault="00637307" w:rsidP="00637307">
      <w:pPr>
        <w:autoSpaceDE w:val="0"/>
        <w:autoSpaceDN w:val="0"/>
        <w:adjustRightInd w:val="0"/>
        <w:jc w:val="both"/>
        <w:rPr>
          <w:color w:val="000000"/>
          <w:sz w:val="24"/>
          <w:szCs w:val="24"/>
        </w:rPr>
      </w:pPr>
      <w:r w:rsidRPr="00902953">
        <w:rPr>
          <w:color w:val="000000"/>
          <w:sz w:val="24"/>
          <w:szCs w:val="24"/>
        </w:rPr>
        <w:t xml:space="preserve">- Siguron bazën ligjore, financiare dhe institucionale për përmirësimin e kushteve të banimit, rritjen e aksesit për strehim të përshtatshëm dhe të përballueshëm, si dhe përmirësimin e mirëmbajtjen e banesave dhe vendbanimeve urbane; </w:t>
      </w:r>
    </w:p>
    <w:p w14:paraId="00AACDD6" w14:textId="77777777" w:rsidR="00637307" w:rsidRPr="00902953" w:rsidRDefault="00637307" w:rsidP="00637307">
      <w:pPr>
        <w:autoSpaceDE w:val="0"/>
        <w:autoSpaceDN w:val="0"/>
        <w:adjustRightInd w:val="0"/>
        <w:jc w:val="both"/>
        <w:rPr>
          <w:color w:val="000000"/>
          <w:sz w:val="24"/>
          <w:szCs w:val="24"/>
        </w:rPr>
      </w:pPr>
      <w:r w:rsidRPr="00902953">
        <w:rPr>
          <w:color w:val="000000"/>
          <w:sz w:val="24"/>
          <w:szCs w:val="24"/>
        </w:rPr>
        <w:t xml:space="preserve">- Koordinon proçesin e verifikimit të familjeve me probleme sociale dhe proçesin e verifikimit të familjeve përfituese nga programet e strehimit; </w:t>
      </w:r>
    </w:p>
    <w:p w14:paraId="33A72A23" w14:textId="77777777" w:rsidR="00637307" w:rsidRPr="00902953" w:rsidRDefault="00637307" w:rsidP="00637307">
      <w:pPr>
        <w:autoSpaceDE w:val="0"/>
        <w:autoSpaceDN w:val="0"/>
        <w:adjustRightInd w:val="0"/>
        <w:jc w:val="both"/>
        <w:rPr>
          <w:color w:val="000000"/>
          <w:sz w:val="24"/>
          <w:szCs w:val="24"/>
        </w:rPr>
      </w:pPr>
      <w:r w:rsidRPr="00902953">
        <w:rPr>
          <w:color w:val="000000"/>
          <w:sz w:val="24"/>
          <w:szCs w:val="24"/>
        </w:rPr>
        <w:t>- Menaxhon programet sociale të strehimit shtetërore dhe ato me inisjativë të bashkisë që nga momenti i depozitimit të dokumentacionit nga qytetarët, deri në kalimin për miratim në Këshillin Bashkiak;</w:t>
      </w:r>
    </w:p>
    <w:p w14:paraId="2F085EAD" w14:textId="77777777" w:rsidR="00637307" w:rsidRDefault="00637307" w:rsidP="00637307">
      <w:pPr>
        <w:autoSpaceDE w:val="0"/>
        <w:autoSpaceDN w:val="0"/>
        <w:adjustRightInd w:val="0"/>
        <w:rPr>
          <w:b/>
          <w:bCs/>
          <w:iCs/>
          <w:color w:val="000000"/>
          <w:sz w:val="24"/>
          <w:szCs w:val="24"/>
        </w:rPr>
      </w:pPr>
    </w:p>
    <w:p w14:paraId="3CBE3E69" w14:textId="6F24EFA5" w:rsidR="00624087" w:rsidRPr="00902953" w:rsidRDefault="00624087" w:rsidP="00637307">
      <w:pPr>
        <w:autoSpaceDE w:val="0"/>
        <w:autoSpaceDN w:val="0"/>
        <w:adjustRightInd w:val="0"/>
        <w:jc w:val="both"/>
        <w:rPr>
          <w:color w:val="000000"/>
          <w:sz w:val="24"/>
          <w:szCs w:val="24"/>
        </w:rPr>
      </w:pPr>
    </w:p>
    <w:p w14:paraId="7580E715" w14:textId="77777777" w:rsidR="00C03E13" w:rsidRPr="00722AB0" w:rsidRDefault="00C03E13" w:rsidP="00C03E13">
      <w:pPr>
        <w:pStyle w:val="ListParagraph"/>
        <w:autoSpaceDE w:val="0"/>
        <w:autoSpaceDN w:val="0"/>
        <w:adjustRightInd w:val="0"/>
        <w:spacing w:after="160"/>
        <w:ind w:left="900"/>
        <w:jc w:val="both"/>
        <w:rPr>
          <w:rFonts w:ascii="Times New Roman" w:hAnsi="Times New Roman"/>
          <w:sz w:val="24"/>
          <w:szCs w:val="24"/>
        </w:rPr>
      </w:pPr>
    </w:p>
    <w:p w14:paraId="6D2DF734" w14:textId="77777777" w:rsidR="00C03E13" w:rsidRDefault="00C03E13" w:rsidP="00C03E13">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14:paraId="1771795C" w14:textId="77777777" w:rsidR="00C03E13" w:rsidRDefault="00C03E13" w:rsidP="00C03E13">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14:paraId="77496E73" w14:textId="77777777" w:rsidR="00C03E13" w:rsidRDefault="00C03E13" w:rsidP="00C03E13">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1C73BBC4"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71F1C2D"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14:paraId="5F88C17D"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14:paraId="1EF72280" w14:textId="77777777" w:rsidR="00C03E13" w:rsidRDefault="00C03E13" w:rsidP="00C03E13">
      <w:pPr>
        <w:jc w:val="both"/>
        <w:rPr>
          <w:rFonts w:ascii="Times New Roman" w:hAnsi="Times New Roman"/>
          <w:sz w:val="24"/>
          <w:szCs w:val="24"/>
        </w:rPr>
      </w:pPr>
    </w:p>
    <w:p w14:paraId="09F3493E"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14:paraId="554D809A" w14:textId="3CD7E58B"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w:t>
      </w:r>
    </w:p>
    <w:p w14:paraId="194B6CD0" w14:textId="77777777"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14:paraId="7D9A2B5F" w14:textId="77777777"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lastRenderedPageBreak/>
        <w:t>Të kenë të paktën një vlerësim pozitiv (për kandidatët e institucioneve që sapo kanë hyrë në shërbimin civil kërkohet vlerësim nga eprori direkt);</w:t>
      </w:r>
    </w:p>
    <w:p w14:paraId="1E7EC41D"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duhet të plotësojnë kriteret e veçanta si vijon:</w:t>
      </w:r>
    </w:p>
    <w:p w14:paraId="003655E5" w14:textId="2EFB298B" w:rsidR="00C03E13" w:rsidRDefault="00C03E13" w:rsidP="00C03E13">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w:t>
      </w:r>
      <w:r w:rsidR="000A4FD4">
        <w:rPr>
          <w:rFonts w:ascii="Times New Roman" w:hAnsi="Times New Roman"/>
          <w:color w:val="000000"/>
          <w:sz w:val="24"/>
          <w:szCs w:val="24"/>
        </w:rPr>
        <w:t>shkenca sociale,</w:t>
      </w:r>
      <w:r w:rsidR="00A12440">
        <w:rPr>
          <w:rFonts w:ascii="Times New Roman" w:hAnsi="Times New Roman"/>
          <w:color w:val="000000"/>
          <w:sz w:val="24"/>
          <w:szCs w:val="24"/>
        </w:rPr>
        <w:t xml:space="preserve"> </w:t>
      </w:r>
      <w:r>
        <w:rPr>
          <w:rFonts w:ascii="Times New Roman" w:hAnsi="Times New Roman"/>
          <w:color w:val="000000"/>
          <w:sz w:val="24"/>
          <w:szCs w:val="24"/>
        </w:rPr>
        <w:t>”edhe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14:paraId="3F89DF00" w14:textId="77777777" w:rsidR="00C03E13" w:rsidRPr="0090241B" w:rsidRDefault="00C03E13" w:rsidP="00C03E13">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14:paraId="273CCE4E" w14:textId="77777777" w:rsidR="00C03E13" w:rsidRPr="0090241B" w:rsidRDefault="00C03E13" w:rsidP="00C03E13">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14:paraId="7BDD550F" w14:textId="77777777" w:rsidR="00C03E13" w:rsidRDefault="00C03E13" w:rsidP="00C03E13">
      <w:pPr>
        <w:pStyle w:val="ListParagraph"/>
        <w:jc w:val="both"/>
        <w:rPr>
          <w:rFonts w:ascii="Times New Roman" w:hAnsi="Times New Roman"/>
          <w:color w:val="000000"/>
          <w:sz w:val="24"/>
          <w:szCs w:val="24"/>
        </w:rPr>
      </w:pPr>
    </w:p>
    <w:tbl>
      <w:tblPr>
        <w:tblW w:w="0" w:type="auto"/>
        <w:tblBorders>
          <w:bottom w:val="single" w:sz="8" w:space="0" w:color="auto"/>
        </w:tblBorders>
        <w:tblLook w:val="00A0" w:firstRow="1" w:lastRow="0" w:firstColumn="1" w:lastColumn="0" w:noHBand="0" w:noVBand="0"/>
      </w:tblPr>
      <w:tblGrid>
        <w:gridCol w:w="807"/>
        <w:gridCol w:w="8822"/>
      </w:tblGrid>
      <w:tr w:rsidR="00C03E13" w14:paraId="2F2CDEDD"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5152778"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14:paraId="47980CB9"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14:paraId="676E8CF7" w14:textId="77777777" w:rsidR="00C03E13" w:rsidRDefault="00C03E13" w:rsidP="00C03E13">
      <w:pPr>
        <w:jc w:val="both"/>
        <w:rPr>
          <w:rFonts w:ascii="Times New Roman" w:hAnsi="Times New Roman"/>
          <w:sz w:val="24"/>
          <w:szCs w:val="24"/>
        </w:rPr>
      </w:pPr>
    </w:p>
    <w:p w14:paraId="1722C0EA" w14:textId="6CAC237E" w:rsidR="00C03E13" w:rsidRDefault="00C03E13" w:rsidP="00C03E13">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 xml:space="preserve">Bashkia </w:t>
      </w:r>
      <w:r w:rsidR="00DA5904">
        <w:rPr>
          <w:rFonts w:ascii="Times New Roman" w:hAnsi="Times New Roman"/>
          <w:i/>
          <w:sz w:val="24"/>
          <w:szCs w:val="24"/>
        </w:rPr>
        <w:t>Cerrik</w:t>
      </w:r>
      <w:r>
        <w:rPr>
          <w:rFonts w:ascii="Times New Roman" w:hAnsi="Times New Roman"/>
          <w:i/>
          <w:sz w:val="24"/>
          <w:szCs w:val="24"/>
        </w:rPr>
        <w:t>)</w:t>
      </w:r>
      <w:r>
        <w:rPr>
          <w:rFonts w:ascii="Times New Roman" w:hAnsi="Times New Roman"/>
          <w:sz w:val="24"/>
          <w:szCs w:val="24"/>
        </w:rPr>
        <w:t xml:space="preserve"> ku ndodhet pozicioni për të cilin ata dëshirojnë të aplikojnë, dokumentet si më poshtë:</w:t>
      </w:r>
    </w:p>
    <w:p w14:paraId="2B4F9B0A"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14:paraId="27FB93CB"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14:paraId="79619F52" w14:textId="77777777" w:rsidR="00C03E13" w:rsidRDefault="00433834" w:rsidP="00C03E13">
      <w:pPr>
        <w:pStyle w:val="ListParagraph"/>
        <w:ind w:left="360"/>
        <w:rPr>
          <w:rFonts w:ascii="Times New Roman" w:hAnsi="Times New Roman"/>
          <w:color w:val="0000FF"/>
          <w:sz w:val="24"/>
          <w:szCs w:val="24"/>
          <w:u w:val="single"/>
        </w:rPr>
      </w:pPr>
      <w:hyperlink r:id="rId7" w:history="1">
        <w:r w:rsidR="00C03E13">
          <w:rPr>
            <w:rStyle w:val="Hyperlink"/>
            <w:sz w:val="24"/>
            <w:szCs w:val="24"/>
          </w:rPr>
          <w:t>http://dap.gov.al/vende-vakante/udhezime-Dokumente/219-udhezime-Dokumente</w:t>
        </w:r>
      </w:hyperlink>
    </w:p>
    <w:p w14:paraId="3129FF0E"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14:paraId="332A9613"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14:paraId="03CC3684"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14:paraId="4C5410BD"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14:paraId="5012F1A2"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14:paraId="01CCBEEE"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14:paraId="26C5533B"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14:paraId="7B16BCB3"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14:paraId="32520DB3" w14:textId="437ABC47" w:rsidR="00C03E13" w:rsidRDefault="00C03E13" w:rsidP="00C03E13">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w:t>
      </w:r>
      <w:proofErr w:type="gramStart"/>
      <w:r>
        <w:rPr>
          <w:rFonts w:ascii="Times New Roman" w:hAnsi="Times New Roman"/>
          <w:b/>
          <w:i/>
          <w:sz w:val="24"/>
          <w:szCs w:val="24"/>
        </w:rPr>
        <w:t>brenda</w:t>
      </w:r>
      <w:proofErr w:type="gramEnd"/>
      <w:r>
        <w:rPr>
          <w:rFonts w:ascii="Times New Roman" w:hAnsi="Times New Roman"/>
          <w:b/>
          <w:i/>
          <w:sz w:val="24"/>
          <w:szCs w:val="24"/>
        </w:rPr>
        <w:t xml:space="preserve"> datës </w:t>
      </w:r>
      <w:r w:rsidR="00AC4501">
        <w:rPr>
          <w:rFonts w:ascii="Times New Roman" w:hAnsi="Times New Roman"/>
          <w:b/>
          <w:i/>
          <w:sz w:val="24"/>
          <w:szCs w:val="24"/>
        </w:rPr>
        <w:t>23.01.2023</w:t>
      </w:r>
    </w:p>
    <w:p w14:paraId="10E44A72" w14:textId="77777777" w:rsidR="00C03E13" w:rsidRDefault="00C03E13" w:rsidP="00C03E13">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117FEB9"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2108B6A8"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14:paraId="66540A3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14:paraId="5093E1E3" w14:textId="77777777" w:rsidR="00C03E13" w:rsidRDefault="00C03E13" w:rsidP="00C03E13">
      <w:pPr>
        <w:jc w:val="both"/>
        <w:rPr>
          <w:rFonts w:ascii="Times New Roman" w:hAnsi="Times New Roman"/>
          <w:sz w:val="24"/>
          <w:szCs w:val="24"/>
        </w:rPr>
      </w:pPr>
    </w:p>
    <w:p w14:paraId="544DA3C5" w14:textId="1338CF65" w:rsidR="00C03E13" w:rsidRDefault="00C03E13" w:rsidP="00C03E13">
      <w:pPr>
        <w:jc w:val="both"/>
        <w:rPr>
          <w:rFonts w:ascii="Times New Roman" w:hAnsi="Times New Roman"/>
          <w:sz w:val="24"/>
          <w:szCs w:val="24"/>
        </w:rPr>
      </w:pPr>
      <w:r>
        <w:rPr>
          <w:rFonts w:ascii="Times New Roman" w:hAnsi="Times New Roman"/>
          <w:sz w:val="24"/>
          <w:szCs w:val="24"/>
        </w:rPr>
        <w:t xml:space="preserve">Në datën </w:t>
      </w:r>
      <w:r w:rsidR="00AC4501">
        <w:rPr>
          <w:rFonts w:ascii="Times New Roman" w:hAnsi="Times New Roman"/>
          <w:i/>
          <w:sz w:val="24"/>
          <w:szCs w:val="24"/>
        </w:rPr>
        <w:t>25.01.2023</w:t>
      </w:r>
      <w:r w:rsidR="00DA5904">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Pr>
          <w:rFonts w:ascii="Times New Roman" w:hAnsi="Times New Roman"/>
          <w:color w:val="FF0000"/>
          <w:sz w:val="24"/>
          <w:szCs w:val="24"/>
        </w:rPr>
        <w:t xml:space="preserve">Bashkse </w:t>
      </w:r>
      <w:r w:rsidR="00DA5904">
        <w:rPr>
          <w:rFonts w:ascii="Times New Roman" w:hAnsi="Times New Roman"/>
          <w:color w:val="FF0000"/>
          <w:sz w:val="24"/>
          <w:szCs w:val="24"/>
        </w:rPr>
        <w:t xml:space="preserve">Cerrik </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14:paraId="4190A265"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w:t>
      </w:r>
      <w:r>
        <w:rPr>
          <w:rFonts w:ascii="Times New Roman" w:hAnsi="Times New Roman"/>
          <w:sz w:val="24"/>
          <w:szCs w:val="24"/>
        </w:rPr>
        <w:lastRenderedPageBreak/>
        <w:t xml:space="preserve">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14:paraId="64B2D0C2"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39698CA5"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AFF9B09"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14:paraId="7AEB8C1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14:paraId="21456465" w14:textId="77777777" w:rsidR="00C03E13" w:rsidRDefault="00C03E13" w:rsidP="00C03E13">
      <w:pPr>
        <w:ind w:right="-81"/>
        <w:jc w:val="both"/>
        <w:rPr>
          <w:rFonts w:ascii="Times New Roman" w:hAnsi="Times New Roman"/>
          <w:sz w:val="24"/>
          <w:szCs w:val="24"/>
        </w:rPr>
      </w:pPr>
    </w:p>
    <w:p w14:paraId="7E2930FB" w14:textId="77777777" w:rsidR="00C03E13" w:rsidRDefault="00C03E13" w:rsidP="00C03E13">
      <w:pPr>
        <w:ind w:right="-81"/>
        <w:jc w:val="both"/>
        <w:rPr>
          <w:rFonts w:ascii="Times New Roman" w:hAnsi="Times New Roman"/>
          <w:sz w:val="24"/>
          <w:szCs w:val="24"/>
        </w:rPr>
      </w:pPr>
      <w:r>
        <w:rPr>
          <w:rFonts w:ascii="Times New Roman" w:hAnsi="Times New Roman"/>
          <w:sz w:val="24"/>
          <w:szCs w:val="24"/>
        </w:rPr>
        <w:t>Kandidatët do të vlerësohen në lidhje me:</w:t>
      </w:r>
    </w:p>
    <w:p w14:paraId="0D491987" w14:textId="77777777" w:rsidR="00C03E13" w:rsidRDefault="00C03E13" w:rsidP="00C03E13">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14:paraId="48650BC3" w14:textId="427D876C" w:rsidR="00C03E13" w:rsidRPr="00637307" w:rsidRDefault="00C03E13" w:rsidP="00C03E13">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rregullat e etikës në administratën publike”</w:t>
      </w:r>
      <w:r>
        <w:rPr>
          <w:rFonts w:ascii="Times New Roman" w:hAnsi="Times New Roman"/>
          <w:sz w:val="24"/>
          <w:szCs w:val="24"/>
        </w:rPr>
        <w:t>.</w:t>
      </w:r>
    </w:p>
    <w:p w14:paraId="64C10F20" w14:textId="4D8E0CFD" w:rsidR="00637307" w:rsidRDefault="00637307" w:rsidP="00C03E13">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Ligji Nr 22/2018 ‘Per strehimin social ‘</w:t>
      </w:r>
    </w:p>
    <w:p w14:paraId="4BB038BD" w14:textId="77777777" w:rsidR="00637307" w:rsidRDefault="00637307" w:rsidP="00C03E13">
      <w:pPr>
        <w:pStyle w:val="ListParagraph"/>
        <w:ind w:right="-81"/>
        <w:jc w:val="both"/>
        <w:rPr>
          <w:rFonts w:ascii="Times New Roman" w:hAnsi="Times New Roman"/>
          <w:i/>
          <w:sz w:val="24"/>
          <w:szCs w:val="24"/>
        </w:rPr>
      </w:pPr>
    </w:p>
    <w:p w14:paraId="63733BDE" w14:textId="63ABAA46" w:rsidR="00C03E13" w:rsidRPr="009374EE" w:rsidRDefault="00624087" w:rsidP="00C03E13">
      <w:pPr>
        <w:pStyle w:val="ListParagraph"/>
        <w:ind w:right="-81"/>
        <w:jc w:val="both"/>
        <w:rPr>
          <w:rFonts w:ascii="Times New Roman" w:hAnsi="Times New Roman"/>
          <w:i/>
          <w:sz w:val="24"/>
          <w:szCs w:val="24"/>
        </w:rPr>
      </w:pPr>
      <w:r>
        <w:rPr>
          <w:rFonts w:ascii="Arial" w:hAnsi="Arial" w:cs="Arial"/>
          <w:color w:val="4D5156"/>
          <w:sz w:val="21"/>
          <w:szCs w:val="21"/>
          <w:shd w:val="clear" w:color="auto" w:fill="FFFFFF"/>
        </w:rPr>
        <w: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468BCFDB"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6CCA2D7"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14:paraId="0390013A"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14:paraId="7CB1F0D4" w14:textId="77777777" w:rsidR="00C03E13" w:rsidRDefault="00C03E13" w:rsidP="00C03E13">
      <w:pPr>
        <w:jc w:val="both"/>
        <w:rPr>
          <w:rFonts w:ascii="Times New Roman" w:hAnsi="Times New Roman"/>
          <w:sz w:val="24"/>
          <w:szCs w:val="24"/>
        </w:rPr>
      </w:pPr>
    </w:p>
    <w:p w14:paraId="5170E0E9"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14:paraId="72713A0F"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14:paraId="7CCD5578"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14:paraId="6C54DEE4"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14:paraId="0EF7CC3D"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14:paraId="5362F9EE"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14:paraId="171AFB07" w14:textId="77777777" w:rsidR="00C03E13" w:rsidRDefault="00C03E13" w:rsidP="00C03E13">
      <w:pPr>
        <w:jc w:val="both"/>
        <w:rPr>
          <w:rFonts w:ascii="Times New Roman" w:hAnsi="Times New Roman"/>
          <w:sz w:val="24"/>
          <w:szCs w:val="24"/>
        </w:rPr>
      </w:pPr>
      <w:proofErr w:type="gramStart"/>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8" w:history="1">
        <w:r w:rsidRPr="003710E4">
          <w:rPr>
            <w:rStyle w:val="Hyperlink"/>
            <w:sz w:val="24"/>
            <w:szCs w:val="24"/>
          </w:rPr>
          <w:t>www.dap.gov.al</w:t>
        </w:r>
      </w:hyperlink>
      <w:r>
        <w:rPr>
          <w:rFonts w:ascii="Times New Roman" w:hAnsi="Times New Roman"/>
          <w:sz w:val="24"/>
          <w:szCs w:val="24"/>
        </w:rPr>
        <w:t>.</w:t>
      </w:r>
      <w:proofErr w:type="gramEnd"/>
    </w:p>
    <w:p w14:paraId="011CEDAD" w14:textId="77777777" w:rsidR="00C03E13" w:rsidRDefault="00433834" w:rsidP="00C03E13">
      <w:pPr>
        <w:jc w:val="both"/>
        <w:rPr>
          <w:rFonts w:ascii="Times New Roman" w:hAnsi="Times New Roman"/>
          <w:sz w:val="24"/>
          <w:szCs w:val="24"/>
        </w:rPr>
      </w:pPr>
      <w:hyperlink r:id="rId9" w:history="1">
        <w:r w:rsidR="00C03E13">
          <w:rPr>
            <w:rStyle w:val="Hyperlink"/>
            <w:sz w:val="24"/>
            <w:szCs w:val="24"/>
          </w:rPr>
          <w:t>http://dap.gov.al/2014-03-21-12-52-44/udhezime/426-udhezim-nr-2-date-27-03-2015</w:t>
        </w:r>
      </w:hyperlink>
    </w:p>
    <w:p w14:paraId="4DD6A6D1"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12A71C5B"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ECA76C5"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14:paraId="783B368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14:paraId="2FF77DBD" w14:textId="77777777" w:rsidR="00C03E13" w:rsidRDefault="00C03E13" w:rsidP="00C03E13">
      <w:pPr>
        <w:jc w:val="both"/>
        <w:rPr>
          <w:rFonts w:ascii="Times New Roman" w:hAnsi="Times New Roman"/>
          <w:sz w:val="24"/>
          <w:szCs w:val="24"/>
        </w:rPr>
      </w:pPr>
    </w:p>
    <w:p w14:paraId="449F9BB8" w14:textId="306103FB" w:rsidR="00C03E13" w:rsidRDefault="00C03E13" w:rsidP="00C03E13">
      <w:pPr>
        <w:jc w:val="both"/>
        <w:rPr>
          <w:rFonts w:ascii="Times New Roman" w:hAnsi="Times New Roman"/>
          <w:sz w:val="24"/>
          <w:szCs w:val="24"/>
        </w:rPr>
      </w:pPr>
      <w:r>
        <w:rPr>
          <w:rFonts w:ascii="Times New Roman" w:hAnsi="Times New Roman"/>
          <w:sz w:val="24"/>
          <w:szCs w:val="24"/>
        </w:rPr>
        <w:lastRenderedPageBreak/>
        <w:t xml:space="preserve">Në përfundim të vlerësimit të kandidatëve, Bashkia </w:t>
      </w:r>
      <w:r w:rsidR="00AE0E5A">
        <w:rPr>
          <w:rFonts w:ascii="Times New Roman" w:hAnsi="Times New Roman"/>
          <w:sz w:val="24"/>
          <w:szCs w:val="24"/>
        </w:rPr>
        <w:t xml:space="preserve">Cerrik </w:t>
      </w:r>
      <w:r>
        <w:rPr>
          <w:rFonts w:ascii="Times New Roman" w:hAnsi="Times New Roman"/>
          <w:sz w:val="24"/>
          <w:szCs w:val="24"/>
        </w:rPr>
        <w:t>do të shpallë fituesin në portalin “Shërbimi Kombëtar i Punësimit”. Të gjithë kandidatët pjesëmarrës në këtë procedurë do të njoftohen në mënyrë elektronike për datën e saktë të shpalljes së fituesit.</w:t>
      </w:r>
    </w:p>
    <w:p w14:paraId="3A25B670" w14:textId="77777777" w:rsidR="00C03E13" w:rsidRDefault="00C03E13" w:rsidP="00C03E13">
      <w:pPr>
        <w:jc w:val="both"/>
        <w:rPr>
          <w:rFonts w:ascii="Times New Roman" w:hAnsi="Times New Roman"/>
          <w:sz w:val="24"/>
          <w:szCs w:val="24"/>
        </w:rPr>
      </w:pPr>
    </w:p>
    <w:p w14:paraId="53D4C34C" w14:textId="77777777" w:rsidR="00C03E13" w:rsidRDefault="00C03E13" w:rsidP="00C03E13">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C03E13" w14:paraId="71E9AFD2" w14:textId="77777777" w:rsidTr="00DD0A1F">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245527EF" w14:textId="77777777" w:rsidR="00C03E13" w:rsidRDefault="00C03E13" w:rsidP="00DD0A1F">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14:paraId="2D0B0DBE" w14:textId="77777777" w:rsidR="00C03E13" w:rsidRDefault="00C03E13" w:rsidP="00C03E13">
      <w:pPr>
        <w:jc w:val="both"/>
        <w:rPr>
          <w:rFonts w:ascii="Times New Roman" w:hAnsi="Times New Roman"/>
          <w:sz w:val="24"/>
          <w:szCs w:val="24"/>
        </w:rPr>
      </w:pPr>
    </w:p>
    <w:p w14:paraId="1C1AEEA5" w14:textId="77777777" w:rsidR="00C03E13" w:rsidRDefault="00C03E13" w:rsidP="00C03E13">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14:paraId="5041E165" w14:textId="77777777" w:rsidR="00C03E13" w:rsidRDefault="00C03E13" w:rsidP="00C03E13">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7D46CF36"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A70B50A"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14:paraId="20DDEFD7"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14:paraId="20884F18" w14:textId="77777777" w:rsidR="00C03E13" w:rsidRDefault="00C03E13" w:rsidP="00C03E13">
      <w:pPr>
        <w:jc w:val="both"/>
        <w:rPr>
          <w:rFonts w:ascii="Times New Roman" w:hAnsi="Times New Roman"/>
          <w:b/>
          <w:sz w:val="24"/>
          <w:szCs w:val="24"/>
        </w:rPr>
      </w:pPr>
    </w:p>
    <w:p w14:paraId="284F0497" w14:textId="77777777" w:rsidR="00C03E13" w:rsidRDefault="00C03E13" w:rsidP="00C03E13">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14:paraId="7A6FE985"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14:paraId="325E9D4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14:paraId="72C3D63F"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14:paraId="5DFF36F4"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14:paraId="22EC297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14:paraId="58FEEF7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14:paraId="47350457" w14:textId="77777777" w:rsidR="00C03E13" w:rsidRDefault="00C03E13" w:rsidP="00C03E13">
      <w:pPr>
        <w:pStyle w:val="ListParagraph"/>
        <w:ind w:left="0"/>
        <w:jc w:val="both"/>
        <w:rPr>
          <w:rFonts w:ascii="Times New Roman" w:hAnsi="Times New Roman"/>
          <w:b/>
          <w:sz w:val="24"/>
          <w:szCs w:val="24"/>
        </w:rPr>
      </w:pPr>
    </w:p>
    <w:p w14:paraId="57F45738"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14:paraId="53C2E279" w14:textId="150BCF1F" w:rsidR="00C03E13" w:rsidRDefault="00C03E13" w:rsidP="00C03E13">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w:t>
      </w:r>
      <w:r w:rsidR="000A4FD4">
        <w:rPr>
          <w:rFonts w:ascii="Times New Roman" w:hAnsi="Times New Roman"/>
          <w:color w:val="000000"/>
          <w:sz w:val="24"/>
          <w:szCs w:val="24"/>
        </w:rPr>
        <w:t>shkenca sociale</w:t>
      </w:r>
      <w:r>
        <w:rPr>
          <w:rFonts w:ascii="Times New Roman" w:hAnsi="Times New Roman"/>
          <w:color w:val="000000"/>
          <w:sz w:val="24"/>
          <w:szCs w:val="24"/>
        </w:rPr>
        <w:t>”edhe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14:paraId="53551038" w14:textId="77777777" w:rsidR="00C03E13" w:rsidRDefault="00C03E13" w:rsidP="00C03E13">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14:paraId="4314B8B2" w14:textId="77777777" w:rsidR="00C03E13" w:rsidRDefault="00C03E13" w:rsidP="00C03E13">
      <w:pPr>
        <w:pStyle w:val="ListParagraph"/>
        <w:jc w:val="both"/>
        <w:rPr>
          <w:rFonts w:ascii="Times New Roman" w:hAnsi="Times New Roman"/>
          <w:sz w:val="24"/>
          <w:szCs w:val="24"/>
        </w:rPr>
      </w:pPr>
    </w:p>
    <w:p w14:paraId="0CFE5BCF" w14:textId="77777777" w:rsidR="00C03E13" w:rsidRDefault="00C03E13" w:rsidP="00C03E13">
      <w:pPr>
        <w:pStyle w:val="ListParagraph"/>
        <w:jc w:val="both"/>
        <w:rPr>
          <w:rFonts w:ascii="Times New Roman" w:hAnsi="Times New Roman"/>
          <w:color w:val="000000"/>
          <w:sz w:val="24"/>
          <w:szCs w:val="24"/>
        </w:rPr>
      </w:pPr>
    </w:p>
    <w:p w14:paraId="1514DCA8" w14:textId="77777777" w:rsidR="00C03E13" w:rsidRDefault="00C03E13" w:rsidP="00C03E13">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46A302C1"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C61E54F"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14:paraId="32A6DE18"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14:paraId="76AD7D40" w14:textId="77777777" w:rsidR="00C03E13" w:rsidRDefault="00C03E13" w:rsidP="00C03E13">
      <w:pPr>
        <w:jc w:val="both"/>
        <w:rPr>
          <w:rFonts w:ascii="Times New Roman" w:hAnsi="Times New Roman"/>
          <w:sz w:val="24"/>
          <w:szCs w:val="24"/>
        </w:rPr>
      </w:pPr>
    </w:p>
    <w:p w14:paraId="78AB09F7"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14:paraId="54AA4389"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14:paraId="22EDD3E2" w14:textId="77777777" w:rsidR="00C03E13" w:rsidRDefault="00433834" w:rsidP="00C03E13">
      <w:pPr>
        <w:pStyle w:val="ListParagraph"/>
        <w:ind w:left="360"/>
        <w:rPr>
          <w:rFonts w:ascii="Times New Roman" w:hAnsi="Times New Roman"/>
          <w:color w:val="0000FF"/>
          <w:sz w:val="24"/>
          <w:szCs w:val="24"/>
          <w:u w:val="single"/>
        </w:rPr>
      </w:pPr>
      <w:hyperlink r:id="rId10" w:history="1">
        <w:r w:rsidR="00C03E13">
          <w:rPr>
            <w:rStyle w:val="Hyperlink"/>
            <w:sz w:val="24"/>
            <w:szCs w:val="24"/>
          </w:rPr>
          <w:t>http://dap.gov.al/vende-vakante/udhezime-Dokumente/219-udhezime-Dokumente</w:t>
        </w:r>
      </w:hyperlink>
    </w:p>
    <w:p w14:paraId="18E65B46"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14:paraId="58483B8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14:paraId="6621C074"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14:paraId="37E1045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14:paraId="4E718F5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14:paraId="759607B3"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14:paraId="17B25637"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14:paraId="2FA23CF2"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14:paraId="7E08D5E5" w14:textId="77777777" w:rsidR="00C03E13" w:rsidRDefault="00C03E13" w:rsidP="00C03E13">
      <w:pPr>
        <w:pStyle w:val="ListParagraph"/>
        <w:ind w:left="360"/>
        <w:rPr>
          <w:rFonts w:ascii="Times New Roman" w:hAnsi="Times New Roman"/>
          <w:sz w:val="24"/>
          <w:szCs w:val="24"/>
        </w:rPr>
      </w:pPr>
    </w:p>
    <w:p w14:paraId="3402A50F" w14:textId="4592B6E6" w:rsidR="00C03E13" w:rsidRDefault="00C03E13" w:rsidP="00C03E13">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proofErr w:type="gramStart"/>
      <w:r w:rsidR="00AC4501">
        <w:rPr>
          <w:rFonts w:ascii="Times New Roman" w:hAnsi="Times New Roman"/>
          <w:b/>
          <w:i/>
          <w:sz w:val="24"/>
          <w:szCs w:val="24"/>
        </w:rPr>
        <w:t>30.01.2023</w:t>
      </w:r>
      <w:r>
        <w:rPr>
          <w:rFonts w:ascii="Times New Roman" w:hAnsi="Times New Roman"/>
          <w:b/>
          <w:i/>
          <w:color w:val="FF0000"/>
          <w:sz w:val="24"/>
          <w:szCs w:val="24"/>
        </w:rPr>
        <w:t xml:space="preserve"> </w:t>
      </w:r>
      <w:r>
        <w:rPr>
          <w:rFonts w:ascii="Times New Roman" w:hAnsi="Times New Roman"/>
          <w:b/>
          <w:i/>
          <w:sz w:val="24"/>
          <w:szCs w:val="24"/>
        </w:rPr>
        <w:t xml:space="preserve"> në</w:t>
      </w:r>
      <w:proofErr w:type="gramEnd"/>
      <w:r>
        <w:rPr>
          <w:rFonts w:ascii="Times New Roman" w:hAnsi="Times New Roman"/>
          <w:b/>
          <w:i/>
          <w:sz w:val="24"/>
          <w:szCs w:val="24"/>
        </w:rPr>
        <w:t xml:space="preserve"> Bashkine </w:t>
      </w:r>
      <w:r w:rsidR="00DA5904">
        <w:rPr>
          <w:rFonts w:ascii="Times New Roman" w:hAnsi="Times New Roman"/>
          <w:b/>
          <w:i/>
          <w:sz w:val="24"/>
          <w:szCs w:val="24"/>
        </w:rPr>
        <w:t>Cerrik</w:t>
      </w:r>
    </w:p>
    <w:p w14:paraId="6482F575" w14:textId="77777777" w:rsidR="00C03E13" w:rsidRDefault="00C03E13" w:rsidP="00C03E13">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C03E13" w14:paraId="4F7A2B85" w14:textId="77777777" w:rsidTr="00DD0A1F">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0F0F6E83" w14:textId="77777777" w:rsidR="00C03E13" w:rsidRDefault="00C03E13" w:rsidP="00DD0A1F">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14:paraId="5E0F455F"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14:paraId="0AE526AE"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14:paraId="14099A89"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14:paraId="1CE47E89"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2343EA5"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4D712DB"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14:paraId="49FB212B"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14:paraId="6954197B" w14:textId="77777777" w:rsidR="00C03E13" w:rsidRDefault="00C03E13" w:rsidP="00C03E13">
      <w:pPr>
        <w:jc w:val="both"/>
        <w:rPr>
          <w:rFonts w:ascii="Times New Roman" w:hAnsi="Times New Roman"/>
          <w:sz w:val="24"/>
          <w:szCs w:val="24"/>
        </w:rPr>
      </w:pPr>
    </w:p>
    <w:p w14:paraId="5A625FD8" w14:textId="5B289427" w:rsidR="00C03E13" w:rsidRDefault="00C03E13" w:rsidP="00C03E13">
      <w:pPr>
        <w:jc w:val="both"/>
        <w:rPr>
          <w:rFonts w:ascii="Times New Roman" w:hAnsi="Times New Roman"/>
          <w:sz w:val="24"/>
          <w:szCs w:val="24"/>
        </w:rPr>
      </w:pPr>
      <w:r>
        <w:rPr>
          <w:rFonts w:ascii="Times New Roman" w:hAnsi="Times New Roman"/>
          <w:sz w:val="24"/>
          <w:szCs w:val="24"/>
        </w:rPr>
        <w:t xml:space="preserve">Në datën </w:t>
      </w:r>
      <w:r w:rsidR="00AC4501">
        <w:rPr>
          <w:rFonts w:ascii="Times New Roman" w:hAnsi="Times New Roman"/>
          <w:color w:val="FF0000"/>
          <w:sz w:val="24"/>
          <w:szCs w:val="24"/>
        </w:rPr>
        <w:t>09.02.2023</w:t>
      </w:r>
      <w:bookmarkStart w:id="0" w:name="_GoBack"/>
      <w:bookmarkEnd w:id="0"/>
      <w:r w:rsidR="00AE0E5A">
        <w:rPr>
          <w:rFonts w:ascii="Times New Roman" w:hAnsi="Times New Roman"/>
          <w:color w:val="FF0000"/>
          <w:sz w:val="24"/>
          <w:szCs w:val="24"/>
        </w:rPr>
        <w:t xml:space="preserve"> </w:t>
      </w:r>
      <w:r>
        <w:rPr>
          <w:rFonts w:ascii="Times New Roman" w:hAnsi="Times New Roman"/>
          <w:sz w:val="24"/>
          <w:szCs w:val="24"/>
        </w:rPr>
        <w:t xml:space="preserve">njësia e menaxhimit të burimeve njerëzore të </w:t>
      </w:r>
      <w:r>
        <w:rPr>
          <w:rFonts w:ascii="Times New Roman" w:hAnsi="Times New Roman"/>
          <w:color w:val="FF0000"/>
          <w:sz w:val="24"/>
          <w:szCs w:val="24"/>
        </w:rPr>
        <w:t xml:space="preserve">Bashkia </w:t>
      </w:r>
      <w:r w:rsidR="00DA5904">
        <w:rPr>
          <w:rFonts w:ascii="Times New Roman" w:hAnsi="Times New Roman"/>
          <w:color w:val="FF0000"/>
          <w:sz w:val="24"/>
          <w:szCs w:val="24"/>
        </w:rPr>
        <w:t xml:space="preserve">Cerrik </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14:paraId="0B03CB59"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14:paraId="2B9CBBB2"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22910C29"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6D97581"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14:paraId="4F7DA789"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14:paraId="318C4F1F" w14:textId="77777777" w:rsidR="00C03E13" w:rsidRDefault="00C03E13" w:rsidP="00C03E13">
      <w:pPr>
        <w:jc w:val="both"/>
        <w:rPr>
          <w:rFonts w:ascii="Times New Roman" w:hAnsi="Times New Roman"/>
          <w:sz w:val="24"/>
          <w:szCs w:val="24"/>
        </w:rPr>
      </w:pPr>
    </w:p>
    <w:p w14:paraId="6EC42403" w14:textId="77777777" w:rsidR="00C03E13" w:rsidRDefault="00C03E13" w:rsidP="00C03E13">
      <w:pPr>
        <w:ind w:right="-81"/>
        <w:jc w:val="both"/>
        <w:rPr>
          <w:rFonts w:ascii="Times New Roman" w:hAnsi="Times New Roman"/>
          <w:sz w:val="24"/>
          <w:szCs w:val="24"/>
        </w:rPr>
      </w:pPr>
      <w:r>
        <w:rPr>
          <w:rFonts w:ascii="Times New Roman" w:hAnsi="Times New Roman"/>
          <w:sz w:val="24"/>
          <w:szCs w:val="24"/>
        </w:rPr>
        <w:lastRenderedPageBreak/>
        <w:t>Kandidatët do të vlerësohen në lidhje me:</w:t>
      </w:r>
    </w:p>
    <w:p w14:paraId="75A6796D" w14:textId="77777777" w:rsidR="00C03E13" w:rsidRDefault="00C03E13" w:rsidP="00C03E13">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14:paraId="0E8D51FF" w14:textId="339908D3" w:rsidR="00C03E13" w:rsidRPr="00A12440" w:rsidRDefault="00C03E13" w:rsidP="00C03E13">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14:paraId="10F45EFF" w14:textId="5895D7FF" w:rsidR="00A12440" w:rsidRPr="00C03E13" w:rsidRDefault="00637307" w:rsidP="00C03E13">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Ligjin Nr 22/2018 Per strehimin social ‘</w:t>
      </w:r>
    </w:p>
    <w:p w14:paraId="2A68AF2E" w14:textId="77777777" w:rsidR="00C03E13" w:rsidRPr="00C03E13" w:rsidRDefault="00C03E13" w:rsidP="00C03E13">
      <w:pPr>
        <w:ind w:right="-81"/>
        <w:jc w:val="both"/>
        <w:rPr>
          <w:rFonts w:ascii="Times New Roman" w:hAnsi="Times New Roman"/>
          <w:i/>
          <w:sz w:val="24"/>
          <w:szCs w:val="24"/>
        </w:rPr>
      </w:pPr>
    </w:p>
    <w:p w14:paraId="0D153801" w14:textId="77777777" w:rsidR="00C03E13" w:rsidRDefault="00C03E13" w:rsidP="00C03E13">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2DDE2637"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2122C00"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14:paraId="0E2EA0DE"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14:paraId="3E6CD3FD" w14:textId="77777777" w:rsidR="00C03E13" w:rsidRDefault="00C03E13" w:rsidP="00C03E13">
      <w:pPr>
        <w:pStyle w:val="ListParagraph"/>
        <w:ind w:right="-81"/>
        <w:jc w:val="both"/>
        <w:rPr>
          <w:rFonts w:ascii="Times New Roman" w:hAnsi="Times New Roman"/>
          <w:sz w:val="24"/>
          <w:szCs w:val="24"/>
        </w:rPr>
      </w:pPr>
    </w:p>
    <w:p w14:paraId="700D59BD" w14:textId="77777777" w:rsidR="00C03E13" w:rsidRDefault="00C03E13" w:rsidP="00C03E13">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14:paraId="4B3896C7" w14:textId="77777777" w:rsidR="00C03E13" w:rsidRDefault="00C03E13" w:rsidP="00C03E13">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14:paraId="54FD3884" w14:textId="77777777" w:rsidR="00C03E13" w:rsidRDefault="00C03E13" w:rsidP="00C03E13">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14:paraId="116E1332" w14:textId="77777777" w:rsidR="00C03E13" w:rsidRDefault="00C03E13" w:rsidP="00C03E13">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14:paraId="46E32694" w14:textId="77777777" w:rsidR="00C03E13" w:rsidRDefault="00C03E13" w:rsidP="00C03E13">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sidRPr="003710E4">
          <w:rPr>
            <w:rStyle w:val="Hyperlink"/>
            <w:sz w:val="24"/>
          </w:rPr>
          <w:t>www.dap.gov.al</w:t>
        </w:r>
      </w:hyperlink>
    </w:p>
    <w:p w14:paraId="134BC533" w14:textId="77777777" w:rsidR="00C03E13" w:rsidRDefault="00433834" w:rsidP="00C03E13">
      <w:pPr>
        <w:ind w:left="720" w:right="-81"/>
        <w:jc w:val="both"/>
        <w:rPr>
          <w:rFonts w:ascii="Times New Roman" w:hAnsi="Times New Roman"/>
          <w:sz w:val="28"/>
          <w:szCs w:val="24"/>
        </w:rPr>
      </w:pPr>
      <w:hyperlink r:id="rId12" w:history="1">
        <w:r w:rsidR="00C03E13">
          <w:rPr>
            <w:rStyle w:val="Hyperlink"/>
            <w:sz w:val="24"/>
          </w:rPr>
          <w:t>http://dap.gov.al/2014-03-21-12-52-44/udhezime/426-udhezim-nr-2-date-27-03-2015</w:t>
        </w:r>
      </w:hyperlink>
    </w:p>
    <w:p w14:paraId="5CD8E94D" w14:textId="77777777" w:rsidR="00C03E13" w:rsidRDefault="00C03E13" w:rsidP="00C03E13">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176D16E" w14:textId="77777777" w:rsidTr="00DD0A1F">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87B1C86"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14:paraId="7601E338"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14:paraId="064D4CFE" w14:textId="77777777" w:rsidR="00C03E13" w:rsidRDefault="00C03E13" w:rsidP="00C03E13">
      <w:pPr>
        <w:jc w:val="both"/>
        <w:rPr>
          <w:rFonts w:ascii="Times New Roman" w:hAnsi="Times New Roman"/>
          <w:sz w:val="24"/>
          <w:szCs w:val="24"/>
        </w:rPr>
      </w:pPr>
    </w:p>
    <w:p w14:paraId="5E8F728E" w14:textId="21D45E32" w:rsidR="00C03E13" w:rsidRDefault="00C03E13" w:rsidP="00C03E13">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hAnsi="Times New Roman"/>
          <w:color w:val="FF0000"/>
          <w:sz w:val="24"/>
          <w:szCs w:val="24"/>
        </w:rPr>
        <w:t xml:space="preserve">Bashkia </w:t>
      </w:r>
      <w:r w:rsidR="00DA5904">
        <w:rPr>
          <w:rFonts w:ascii="Times New Roman" w:hAnsi="Times New Roman"/>
          <w:color w:val="FF0000"/>
          <w:sz w:val="24"/>
          <w:szCs w:val="24"/>
        </w:rPr>
        <w:t xml:space="preserve">Cerrik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14:paraId="402A99F6" w14:textId="77777777" w:rsidR="00C03E13" w:rsidRDefault="00C03E13" w:rsidP="00C03E13">
      <w:pPr>
        <w:jc w:val="both"/>
        <w:rPr>
          <w:rFonts w:ascii="Times New Roman" w:hAnsi="Times New Roman"/>
          <w:sz w:val="24"/>
          <w:szCs w:val="24"/>
        </w:rPr>
      </w:pPr>
    </w:p>
    <w:p w14:paraId="7866C8CD" w14:textId="77777777" w:rsidR="00CE6C1F" w:rsidRDefault="00CE6C1F" w:rsidP="00CE6C1F">
      <w:pPr>
        <w:rPr>
          <w:rFonts w:ascii="Times New Roman" w:eastAsia="MS Mincho" w:hAnsi="Times New Roman"/>
          <w:sz w:val="24"/>
          <w:szCs w:val="24"/>
        </w:rPr>
      </w:pPr>
      <w:r>
        <w:rPr>
          <w:rFonts w:ascii="Times New Roman" w:hAnsi="Times New Roman"/>
          <w:sz w:val="24"/>
          <w:szCs w:val="24"/>
        </w:rPr>
        <w:t>Njesia e Menaxhimit te Burimeve njerezore</w:t>
      </w:r>
    </w:p>
    <w:p w14:paraId="1A3256F0" w14:textId="77777777" w:rsidR="00CE6C1F" w:rsidRDefault="00CE6C1F" w:rsidP="00CE6C1F">
      <w:pPr>
        <w:numPr>
          <w:ilvl w:val="0"/>
          <w:numId w:val="12"/>
        </w:numPr>
        <w:rPr>
          <w:rFonts w:ascii="Times New Roman" w:hAnsi="Times New Roman"/>
          <w:sz w:val="24"/>
          <w:szCs w:val="24"/>
        </w:rPr>
      </w:pPr>
      <w:r>
        <w:rPr>
          <w:rFonts w:ascii="Times New Roman" w:hAnsi="Times New Roman"/>
          <w:sz w:val="24"/>
          <w:szCs w:val="24"/>
        </w:rPr>
        <w:t>Mesida Xhelili</w:t>
      </w:r>
    </w:p>
    <w:p w14:paraId="183DEF69" w14:textId="77777777" w:rsidR="00CE6C1F" w:rsidRDefault="00CE6C1F" w:rsidP="00CE6C1F">
      <w:pPr>
        <w:numPr>
          <w:ilvl w:val="0"/>
          <w:numId w:val="12"/>
        </w:numPr>
        <w:rPr>
          <w:rFonts w:ascii="Times New Roman" w:hAnsi="Times New Roman"/>
          <w:sz w:val="24"/>
          <w:szCs w:val="24"/>
        </w:rPr>
      </w:pPr>
      <w:r>
        <w:rPr>
          <w:rFonts w:ascii="Times New Roman" w:hAnsi="Times New Roman"/>
          <w:sz w:val="24"/>
          <w:szCs w:val="24"/>
        </w:rPr>
        <w:t>Hekuran Kumria</w:t>
      </w:r>
    </w:p>
    <w:p w14:paraId="1B1647CB" w14:textId="4EC95FD2" w:rsidR="00CE6C1F" w:rsidRDefault="00AE0E5A" w:rsidP="00CE6C1F">
      <w:pPr>
        <w:numPr>
          <w:ilvl w:val="0"/>
          <w:numId w:val="12"/>
        </w:numPr>
        <w:rPr>
          <w:rFonts w:ascii="Times New Roman" w:hAnsi="Times New Roman"/>
          <w:sz w:val="24"/>
          <w:szCs w:val="24"/>
        </w:rPr>
      </w:pPr>
      <w:r>
        <w:rPr>
          <w:rFonts w:ascii="Times New Roman" w:hAnsi="Times New Roman"/>
          <w:sz w:val="24"/>
          <w:szCs w:val="24"/>
        </w:rPr>
        <w:t>Denisa Luci</w:t>
      </w:r>
    </w:p>
    <w:p w14:paraId="40CCF683" w14:textId="77777777" w:rsidR="00CE6C1F" w:rsidRDefault="00CE6C1F" w:rsidP="00CE6C1F">
      <w:pPr>
        <w:tabs>
          <w:tab w:val="left" w:pos="3555"/>
        </w:tabs>
        <w:rPr>
          <w:rFonts w:ascii="Times New Roman" w:hAnsi="Times New Roman"/>
          <w:b/>
          <w:bCs/>
          <w:sz w:val="24"/>
          <w:szCs w:val="24"/>
        </w:rPr>
      </w:pPr>
      <w:r>
        <w:rPr>
          <w:rFonts w:ascii="Times New Roman" w:hAnsi="Times New Roman"/>
          <w:sz w:val="24"/>
          <w:szCs w:val="24"/>
        </w:rPr>
        <w:tab/>
      </w:r>
      <w:r>
        <w:rPr>
          <w:rFonts w:ascii="Times New Roman" w:hAnsi="Times New Roman"/>
          <w:b/>
          <w:bCs/>
          <w:sz w:val="24"/>
          <w:szCs w:val="24"/>
        </w:rPr>
        <w:t>KRYETARI I BASHKISE</w:t>
      </w:r>
    </w:p>
    <w:p w14:paraId="5A9AE410" w14:textId="1CD8E2EB" w:rsidR="00BF1264" w:rsidRPr="00C379B8" w:rsidRDefault="00CE6C1F" w:rsidP="00C379B8">
      <w:pPr>
        <w:tabs>
          <w:tab w:val="left" w:pos="3555"/>
        </w:tabs>
        <w:rPr>
          <w:rFonts w:ascii="Times New Roman" w:hAnsi="Times New Roman"/>
          <w:b/>
          <w:bCs/>
          <w:sz w:val="24"/>
          <w:szCs w:val="24"/>
        </w:rPr>
      </w:pPr>
      <w:r>
        <w:rPr>
          <w:rFonts w:ascii="Times New Roman" w:hAnsi="Times New Roman"/>
          <w:b/>
          <w:bCs/>
          <w:sz w:val="24"/>
          <w:szCs w:val="24"/>
        </w:rPr>
        <w:t xml:space="preserve">                                                                     Andis SALLA</w:t>
      </w:r>
    </w:p>
    <w:sectPr w:rsidR="00BF1264" w:rsidRPr="00C379B8" w:rsidSect="009C0327">
      <w:footerReference w:type="default" r:id="rId13"/>
      <w:headerReference w:type="first" r:id="rId14"/>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5DE82" w14:textId="77777777" w:rsidR="00433834" w:rsidRDefault="00433834" w:rsidP="00C44E5A">
      <w:pPr>
        <w:spacing w:after="0" w:line="240" w:lineRule="auto"/>
      </w:pPr>
      <w:r>
        <w:separator/>
      </w:r>
    </w:p>
  </w:endnote>
  <w:endnote w:type="continuationSeparator" w:id="0">
    <w:p w14:paraId="6373B429" w14:textId="77777777" w:rsidR="00433834" w:rsidRDefault="00433834" w:rsidP="00C4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14115" w14:textId="2B5900C4" w:rsidR="003A2B8A" w:rsidRPr="00513217" w:rsidRDefault="00C03E13"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C44E5A"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C44E5A" w:rsidRPr="00513217">
      <w:rPr>
        <w:rFonts w:ascii="Times New Roman" w:hAnsi="Times New Roman"/>
        <w:sz w:val="20"/>
        <w:szCs w:val="20"/>
      </w:rPr>
      <w:fldChar w:fldCharType="separate"/>
    </w:r>
    <w:r w:rsidR="00AC4501">
      <w:rPr>
        <w:rFonts w:ascii="Times New Roman" w:hAnsi="Times New Roman"/>
        <w:noProof/>
        <w:sz w:val="20"/>
        <w:szCs w:val="20"/>
      </w:rPr>
      <w:t>7</w:t>
    </w:r>
    <w:r w:rsidR="00C44E5A" w:rsidRPr="0051321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DC040" w14:textId="77777777" w:rsidR="00433834" w:rsidRDefault="00433834" w:rsidP="00C44E5A">
      <w:pPr>
        <w:spacing w:after="0" w:line="240" w:lineRule="auto"/>
      </w:pPr>
      <w:r>
        <w:separator/>
      </w:r>
    </w:p>
  </w:footnote>
  <w:footnote w:type="continuationSeparator" w:id="0">
    <w:p w14:paraId="350397C1" w14:textId="77777777" w:rsidR="00433834" w:rsidRDefault="00433834" w:rsidP="00C44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63714" w14:textId="1883D847" w:rsidR="00691CF0" w:rsidRDefault="00691CF0" w:rsidP="00691CF0">
    <w:pPr>
      <w:widowControl w:val="0"/>
      <w:autoSpaceDE w:val="0"/>
      <w:autoSpaceDN w:val="0"/>
      <w:adjustRightInd w:val="0"/>
      <w:spacing w:after="0" w:line="240" w:lineRule="auto"/>
      <w:jc w:val="center"/>
      <w:rPr>
        <w:rFonts w:eastAsia="MS Mincho" w:cs="Calibri"/>
        <w:b/>
        <w:bCs/>
        <w:color w:val="C00000"/>
        <w:sz w:val="32"/>
        <w:szCs w:val="32"/>
      </w:rPr>
    </w:pPr>
    <w:r>
      <w:rPr>
        <w:noProof/>
      </w:rPr>
      <w:drawing>
        <wp:inline distT="0" distB="0" distL="0" distR="0" wp14:anchorId="7B3B303B" wp14:editId="146241D2">
          <wp:extent cx="5600700" cy="981075"/>
          <wp:effectExtent l="0" t="0" r="0" b="9525"/>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0" cy="981075"/>
                  </a:xfrm>
                  <a:prstGeom prst="rect">
                    <a:avLst/>
                  </a:prstGeom>
                  <a:noFill/>
                  <a:ln>
                    <a:noFill/>
                  </a:ln>
                </pic:spPr>
              </pic:pic>
            </a:graphicData>
          </a:graphic>
        </wp:inline>
      </w:drawing>
    </w:r>
  </w:p>
  <w:p w14:paraId="716BC69D" w14:textId="4A47B9C1" w:rsidR="00691CF0" w:rsidRDefault="00691CF0" w:rsidP="00691CF0">
    <w:pPr>
      <w:widowControl w:val="0"/>
      <w:autoSpaceDE w:val="0"/>
      <w:autoSpaceDN w:val="0"/>
      <w:adjustRightInd w:val="0"/>
      <w:spacing w:after="0" w:line="240" w:lineRule="auto"/>
      <w:ind w:left="2860"/>
      <w:jc w:val="center"/>
      <w:rPr>
        <w:rFonts w:cs="Calibri"/>
        <w:b/>
        <w:bCs/>
        <w:color w:val="C00000"/>
        <w:sz w:val="32"/>
        <w:szCs w:val="32"/>
      </w:rPr>
    </w:pPr>
    <w:r>
      <w:rPr>
        <w:rFonts w:cs="Calibri"/>
        <w:b/>
        <w:bCs/>
        <w:color w:val="C00000"/>
        <w:sz w:val="32"/>
        <w:szCs w:val="32"/>
      </w:rPr>
      <w:t xml:space="preserve">                           </w:t>
    </w:r>
    <w:r w:rsidR="00AC4501">
      <w:rPr>
        <w:rFonts w:cs="Calibri"/>
        <w:b/>
        <w:bCs/>
        <w:color w:val="C00000"/>
        <w:sz w:val="32"/>
        <w:szCs w:val="32"/>
      </w:rPr>
      <w:t xml:space="preserve">                  Dt. 13.01.2023</w:t>
    </w:r>
    <w:r>
      <w:rPr>
        <w:rFonts w:cs="Calibri"/>
        <w:b/>
        <w:bCs/>
        <w:color w:val="C00000"/>
        <w:sz w:val="32"/>
        <w:szCs w:val="32"/>
      </w:rPr>
      <w:t xml:space="preserve"> </w:t>
    </w:r>
  </w:p>
  <w:p w14:paraId="6EC035CA" w14:textId="24510677" w:rsidR="003A2B8A" w:rsidRPr="005B4F11" w:rsidRDefault="00433834" w:rsidP="00DA5904">
    <w:pPr>
      <w:pStyle w:val="Header"/>
      <w:tabs>
        <w:tab w:val="clear" w:pos="4680"/>
        <w:tab w:val="clear" w:pos="9360"/>
        <w:tab w:val="left" w:pos="1485"/>
      </w:tabs>
      <w:rPr>
        <w:rFonts w:ascii="Times New Roman" w:hAnsi="Times New Roman"/>
        <w:i/>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AC13916"/>
    <w:multiLevelType w:val="hybridMultilevel"/>
    <w:tmpl w:val="BDF84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B73943"/>
    <w:multiLevelType w:val="hybridMultilevel"/>
    <w:tmpl w:val="9B9C3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13"/>
    <w:rsid w:val="000A198F"/>
    <w:rsid w:val="000A4FD4"/>
    <w:rsid w:val="002F3BA0"/>
    <w:rsid w:val="00433834"/>
    <w:rsid w:val="004607AE"/>
    <w:rsid w:val="00501B17"/>
    <w:rsid w:val="005E4B94"/>
    <w:rsid w:val="00624087"/>
    <w:rsid w:val="006245B6"/>
    <w:rsid w:val="00637307"/>
    <w:rsid w:val="00691CF0"/>
    <w:rsid w:val="00786A57"/>
    <w:rsid w:val="007F3511"/>
    <w:rsid w:val="00924914"/>
    <w:rsid w:val="00A12440"/>
    <w:rsid w:val="00A96864"/>
    <w:rsid w:val="00AC4501"/>
    <w:rsid w:val="00AE0E5A"/>
    <w:rsid w:val="00B65F15"/>
    <w:rsid w:val="00BF1264"/>
    <w:rsid w:val="00C03E13"/>
    <w:rsid w:val="00C379B8"/>
    <w:rsid w:val="00C44E5A"/>
    <w:rsid w:val="00CE6C1F"/>
    <w:rsid w:val="00CE6ECC"/>
    <w:rsid w:val="00DA5904"/>
    <w:rsid w:val="00EF3AA4"/>
    <w:rsid w:val="00FE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573AA2F"/>
  <w15:docId w15:val="{169E4728-6EA7-43CB-BF29-10FBF430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E1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03E13"/>
    <w:pPr>
      <w:ind w:left="720"/>
      <w:contextualSpacing/>
    </w:pPr>
  </w:style>
  <w:style w:type="paragraph" w:styleId="Header">
    <w:name w:val="header"/>
    <w:basedOn w:val="Normal"/>
    <w:link w:val="HeaderChar"/>
    <w:uiPriority w:val="99"/>
    <w:rsid w:val="00C03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E13"/>
    <w:rPr>
      <w:rFonts w:ascii="Calibri" w:eastAsia="Calibri" w:hAnsi="Calibri" w:cs="Times New Roman"/>
    </w:rPr>
  </w:style>
  <w:style w:type="paragraph" w:styleId="Footer">
    <w:name w:val="footer"/>
    <w:basedOn w:val="Normal"/>
    <w:link w:val="FooterChar"/>
    <w:uiPriority w:val="99"/>
    <w:rsid w:val="00C03E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E13"/>
    <w:rPr>
      <w:rFonts w:ascii="Calibri" w:eastAsia="Calibri" w:hAnsi="Calibri" w:cs="Times New Roman"/>
    </w:rPr>
  </w:style>
  <w:style w:type="character" w:styleId="Hyperlink">
    <w:name w:val="Hyperlink"/>
    <w:basedOn w:val="DefaultParagraphFont"/>
    <w:uiPriority w:val="99"/>
    <w:rsid w:val="00C03E13"/>
    <w:rPr>
      <w:rFonts w:cs="Times New Roman"/>
      <w:color w:val="0000FF"/>
      <w:u w:val="single"/>
    </w:rPr>
  </w:style>
  <w:style w:type="character" w:customStyle="1" w:styleId="ListParagraphChar">
    <w:name w:val="List Paragraph Char"/>
    <w:basedOn w:val="DefaultParagraphFont"/>
    <w:link w:val="ListParagraph"/>
    <w:uiPriority w:val="34"/>
    <w:locked/>
    <w:rsid w:val="00C03E13"/>
    <w:rPr>
      <w:rFonts w:ascii="Calibri" w:eastAsia="Calibri" w:hAnsi="Calibri" w:cs="Times New Roman"/>
    </w:rPr>
  </w:style>
  <w:style w:type="character" w:styleId="Emphasis">
    <w:name w:val="Emphasis"/>
    <w:basedOn w:val="DefaultParagraphFont"/>
    <w:uiPriority w:val="20"/>
    <w:qFormat/>
    <w:rsid w:val="006240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981370">
      <w:bodyDiv w:val="1"/>
      <w:marLeft w:val="0"/>
      <w:marRight w:val="0"/>
      <w:marTop w:val="0"/>
      <w:marBottom w:val="0"/>
      <w:divBdr>
        <w:top w:val="none" w:sz="0" w:space="0" w:color="auto"/>
        <w:left w:val="none" w:sz="0" w:space="0" w:color="auto"/>
        <w:bottom w:val="none" w:sz="0" w:space="0" w:color="auto"/>
        <w:right w:val="none" w:sz="0" w:space="0" w:color="auto"/>
      </w:divBdr>
    </w:div>
    <w:div w:id="840851191">
      <w:bodyDiv w:val="1"/>
      <w:marLeft w:val="0"/>
      <w:marRight w:val="0"/>
      <w:marTop w:val="0"/>
      <w:marBottom w:val="0"/>
      <w:divBdr>
        <w:top w:val="none" w:sz="0" w:space="0" w:color="auto"/>
        <w:left w:val="none" w:sz="0" w:space="0" w:color="auto"/>
        <w:bottom w:val="none" w:sz="0" w:space="0" w:color="auto"/>
        <w:right w:val="none" w:sz="0" w:space="0" w:color="auto"/>
      </w:divBdr>
    </w:div>
    <w:div w:id="110692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1894</Words>
  <Characters>10797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Perdorues</cp:lastModifiedBy>
  <cp:revision>7</cp:revision>
  <cp:lastPrinted>2021-08-31T13:16:00Z</cp:lastPrinted>
  <dcterms:created xsi:type="dcterms:W3CDTF">2023-01-07T12:37:00Z</dcterms:created>
  <dcterms:modified xsi:type="dcterms:W3CDTF">2023-01-13T15:52:00Z</dcterms:modified>
</cp:coreProperties>
</file>