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D0A23" w14:textId="0399C80C" w:rsidR="00C03E13" w:rsidRDefault="00C03E13"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14:paraId="595AB1DC" w14:textId="77777777" w:rsidR="00C03E13" w:rsidRDefault="00C03E13"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14:paraId="07663A43" w14:textId="77777777" w:rsidR="00C03E13" w:rsidRDefault="00C03E13" w:rsidP="00C03E13">
      <w:pPr>
        <w:spacing w:after="0"/>
        <w:jc w:val="center"/>
        <w:rPr>
          <w:rFonts w:ascii="Times New Roman" w:hAnsi="Times New Roman"/>
          <w:color w:val="C00000"/>
          <w:sz w:val="24"/>
          <w:szCs w:val="24"/>
        </w:rPr>
      </w:pPr>
    </w:p>
    <w:p w14:paraId="77D5E10C" w14:textId="77777777" w:rsidR="00C03E13" w:rsidRDefault="00C03E13" w:rsidP="00C03E13">
      <w:pPr>
        <w:spacing w:after="0"/>
        <w:jc w:val="center"/>
        <w:rPr>
          <w:rFonts w:ascii="Times New Roman" w:hAnsi="Times New Roman"/>
          <w:color w:val="C00000"/>
          <w:sz w:val="24"/>
          <w:szCs w:val="24"/>
        </w:rPr>
      </w:pPr>
    </w:p>
    <w:p w14:paraId="632778DA" w14:textId="164698EE" w:rsidR="00C03E13" w:rsidRDefault="00C03E13" w:rsidP="00C03E13">
      <w:pPr>
        <w:spacing w:after="0"/>
        <w:jc w:val="center"/>
        <w:rPr>
          <w:rFonts w:ascii="Times New Roman" w:hAnsi="Times New Roman"/>
          <w:szCs w:val="24"/>
        </w:rPr>
      </w:pPr>
      <w:r>
        <w:rPr>
          <w:rFonts w:ascii="Times New Roman" w:hAnsi="Times New Roman"/>
          <w:b/>
          <w:sz w:val="28"/>
        </w:rPr>
        <w:t>Lloji i diplomës “Ekonomik</w:t>
      </w:r>
      <w:r w:rsidR="00624087">
        <w:rPr>
          <w:rFonts w:ascii="Times New Roman" w:hAnsi="Times New Roman"/>
          <w:b/>
          <w:sz w:val="28"/>
        </w:rPr>
        <w:t xml:space="preserve"> Juridik</w:t>
      </w:r>
      <w:r>
        <w:rPr>
          <w:rFonts w:ascii="Times New Roman" w:hAnsi="Times New Roman"/>
          <w:b/>
          <w:sz w:val="28"/>
        </w:rPr>
        <w:t xml:space="preserve">“niveli minimal i diplomës “Bachelor”ose “Master Shkencor/Profesional” </w:t>
      </w:r>
    </w:p>
    <w:p w14:paraId="7C5427D2" w14:textId="77777777" w:rsidR="00C03E13" w:rsidRDefault="00C03E13" w:rsidP="00C03E13">
      <w:pPr>
        <w:spacing w:after="0"/>
        <w:jc w:val="center"/>
        <w:rPr>
          <w:rFonts w:ascii="Times New Roman" w:hAnsi="Times New Roman"/>
          <w:color w:val="C00000"/>
          <w:sz w:val="24"/>
          <w:szCs w:val="24"/>
        </w:rPr>
      </w:pPr>
    </w:p>
    <w:p w14:paraId="4388A152" w14:textId="77777777" w:rsidR="00C03E13" w:rsidRDefault="00C03E13" w:rsidP="00C03E13">
      <w:pPr>
        <w:spacing w:after="0"/>
        <w:jc w:val="center"/>
        <w:rPr>
          <w:rFonts w:ascii="Times New Roman" w:hAnsi="Times New Roman"/>
          <w:color w:val="C00000"/>
          <w:sz w:val="24"/>
          <w:szCs w:val="24"/>
        </w:rPr>
      </w:pPr>
    </w:p>
    <w:p w14:paraId="6BA18E58" w14:textId="5A3750DE" w:rsidR="00C03E13" w:rsidRDefault="00C03E13" w:rsidP="00C03E13">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 xml:space="preserve">Bashkia </w:t>
      </w:r>
      <w:r w:rsidR="00DA5904">
        <w:rPr>
          <w:rFonts w:ascii="Times New Roman" w:hAnsi="Times New Roman"/>
          <w:sz w:val="24"/>
          <w:szCs w:val="24"/>
        </w:rPr>
        <w:t xml:space="preserve">Cerrik </w:t>
      </w:r>
      <w:r w:rsidRPr="00E711CD">
        <w:rPr>
          <w:rFonts w:ascii="Times New Roman" w:hAnsi="Times New Roman"/>
          <w:sz w:val="24"/>
          <w:szCs w:val="24"/>
        </w:rPr>
        <w:t>,</w:t>
      </w:r>
      <w:r>
        <w:rPr>
          <w:rFonts w:ascii="Times New Roman" w:hAnsi="Times New Roman"/>
          <w:sz w:val="24"/>
          <w:szCs w:val="24"/>
        </w:rPr>
        <w:t xml:space="preserve">shpall procedurat e lëvizjes paralele dhe pranimit në shërbimin civil për pozicionet: </w:t>
      </w:r>
    </w:p>
    <w:p w14:paraId="2FDEB1B8" w14:textId="77777777" w:rsidR="00C03E13" w:rsidRDefault="00C03E13" w:rsidP="00C03E13">
      <w:pPr>
        <w:spacing w:after="0"/>
        <w:jc w:val="both"/>
        <w:rPr>
          <w:rFonts w:ascii="Times New Roman" w:hAnsi="Times New Roman"/>
          <w:sz w:val="24"/>
          <w:szCs w:val="24"/>
        </w:rPr>
      </w:pPr>
    </w:p>
    <w:p w14:paraId="0EC8C6E4" w14:textId="4586B089" w:rsidR="00C03E13" w:rsidRDefault="00C03E13" w:rsidP="00DA5904">
      <w:pPr>
        <w:spacing w:after="0"/>
        <w:rPr>
          <w:rFonts w:ascii="Times New Roman" w:hAnsi="Times New Roman"/>
          <w:b/>
          <w:sz w:val="24"/>
          <w:szCs w:val="24"/>
        </w:rPr>
      </w:pPr>
      <w:r>
        <w:rPr>
          <w:rFonts w:ascii="Times New Roman" w:hAnsi="Times New Roman"/>
          <w:sz w:val="24"/>
          <w:szCs w:val="24"/>
        </w:rPr>
        <w:t xml:space="preserve">                                   </w:t>
      </w:r>
      <w:r w:rsidR="00DA5904">
        <w:rPr>
          <w:rFonts w:ascii="Times New Roman" w:hAnsi="Times New Roman"/>
          <w:sz w:val="24"/>
          <w:szCs w:val="24"/>
        </w:rPr>
        <w:t xml:space="preserve">         </w:t>
      </w:r>
      <w:r w:rsidR="00DA5904">
        <w:rPr>
          <w:rFonts w:ascii="Times New Roman" w:hAnsi="Times New Roman"/>
          <w:b/>
          <w:sz w:val="24"/>
          <w:szCs w:val="24"/>
        </w:rPr>
        <w:t xml:space="preserve">Specialist I </w:t>
      </w:r>
      <w:r w:rsidR="00624087">
        <w:rPr>
          <w:rFonts w:ascii="Times New Roman" w:hAnsi="Times New Roman"/>
          <w:b/>
          <w:sz w:val="24"/>
          <w:szCs w:val="24"/>
        </w:rPr>
        <w:t xml:space="preserve">sektorit regjistrimit te pronave shteterore </w:t>
      </w:r>
      <w:r w:rsidR="00DA5904">
        <w:rPr>
          <w:rFonts w:ascii="Times New Roman" w:hAnsi="Times New Roman"/>
          <w:b/>
          <w:sz w:val="24"/>
          <w:szCs w:val="24"/>
        </w:rPr>
        <w:t xml:space="preserve"> </w:t>
      </w:r>
    </w:p>
    <w:p w14:paraId="7D314A2F" w14:textId="7AC8986E" w:rsidR="00DA5904" w:rsidRDefault="00DA5904" w:rsidP="00DA5904">
      <w:pPr>
        <w:spacing w:after="0"/>
        <w:rPr>
          <w:rFonts w:ascii="Times New Roman" w:hAnsi="Times New Roman"/>
          <w:b/>
          <w:sz w:val="24"/>
          <w:szCs w:val="24"/>
        </w:rPr>
      </w:pPr>
      <w:r>
        <w:rPr>
          <w:rFonts w:ascii="Times New Roman" w:hAnsi="Times New Roman"/>
          <w:b/>
          <w:sz w:val="24"/>
          <w:szCs w:val="24"/>
        </w:rPr>
        <w:t xml:space="preserve">                                         </w:t>
      </w:r>
      <w:r w:rsidR="00721085">
        <w:rPr>
          <w:rFonts w:ascii="Times New Roman" w:hAnsi="Times New Roman"/>
          <w:b/>
          <w:sz w:val="24"/>
          <w:szCs w:val="24"/>
        </w:rPr>
        <w:t xml:space="preserve">          Kategoria e pages IV-b</w:t>
      </w:r>
    </w:p>
    <w:p w14:paraId="4782C14B" w14:textId="77777777" w:rsidR="00C03E13" w:rsidRDefault="00C03E13" w:rsidP="00C03E13">
      <w:pPr>
        <w:spacing w:after="0"/>
        <w:rPr>
          <w:rFonts w:ascii="Times New Roman" w:hAnsi="Times New Roman"/>
          <w:sz w:val="24"/>
          <w:szCs w:val="24"/>
        </w:rPr>
      </w:pPr>
    </w:p>
    <w:p w14:paraId="7E3E2805" w14:textId="77777777" w:rsidR="00C03E13" w:rsidRDefault="00C03E13" w:rsidP="00C03E13">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C03E13" w14:paraId="493BDF41" w14:textId="77777777" w:rsidTr="00DD0A1F">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14:paraId="3192367D" w14:textId="77777777" w:rsidR="00C03E13" w:rsidRDefault="00C03E13" w:rsidP="00DD0A1F">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14:paraId="514117D3" w14:textId="77777777" w:rsidR="00C03E13" w:rsidRDefault="00C03E13" w:rsidP="00DD0A1F">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14:paraId="18F0A625" w14:textId="77777777" w:rsidR="00C03E13" w:rsidRDefault="00C03E13" w:rsidP="00C03E13">
      <w:pPr>
        <w:jc w:val="center"/>
        <w:rPr>
          <w:rFonts w:ascii="Times New Roman" w:eastAsia="MS Mincho" w:hAnsi="Times New Roman"/>
          <w:sz w:val="24"/>
          <w:szCs w:val="24"/>
        </w:rPr>
      </w:pPr>
    </w:p>
    <w:p w14:paraId="632291A3" w14:textId="77777777" w:rsidR="00C03E13" w:rsidRDefault="00C03E13" w:rsidP="00C03E13">
      <w:pPr>
        <w:jc w:val="both"/>
        <w:rPr>
          <w:rFonts w:ascii="Times New Roman" w:eastAsia="MS Mincho" w:hAnsi="Times New Roman"/>
          <w:sz w:val="24"/>
          <w:szCs w:val="24"/>
        </w:rPr>
      </w:pPr>
    </w:p>
    <w:p w14:paraId="4039FCE5" w14:textId="77777777" w:rsidR="00C03E13" w:rsidRDefault="00C03E13" w:rsidP="00C03E13">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14:paraId="3D6A50F7" w14:textId="63FD0942" w:rsidR="00C03E13" w:rsidRDefault="00C03E13" w:rsidP="00E93E29">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14:paraId="32B0E7CD" w14:textId="77777777" w:rsidR="00C03E13" w:rsidRDefault="00C03E13" w:rsidP="00C03E13">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90"/>
        <w:gridCol w:w="3839"/>
      </w:tblGrid>
      <w:tr w:rsidR="00E93E29" w14:paraId="3AD7207A" w14:textId="77777777" w:rsidTr="00E93E29">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416D10B5" w14:textId="77777777" w:rsidR="00E93E29" w:rsidRDefault="00E93E29">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1026C819" w14:textId="77777777" w:rsidR="00E93E29" w:rsidRDefault="00E93E29">
            <w:pPr>
              <w:rPr>
                <w:rFonts w:ascii="Times New Roman" w:eastAsia="MS Mincho" w:hAnsi="Times New Roman"/>
                <w:b/>
                <w:sz w:val="24"/>
                <w:szCs w:val="24"/>
              </w:rPr>
            </w:pPr>
          </w:p>
        </w:tc>
      </w:tr>
      <w:tr w:rsidR="00E93E29" w14:paraId="258A386A" w14:textId="77777777" w:rsidTr="00E93E29">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6A05C767" w14:textId="77777777" w:rsidR="00E93E29" w:rsidRDefault="00E93E29">
            <w:pPr>
              <w:jc w:val="center"/>
              <w:rPr>
                <w:rFonts w:ascii="Times New Roman" w:eastAsia="MS Mincho" w:hAnsi="Times New Roman"/>
                <w:b/>
                <w:sz w:val="24"/>
                <w:szCs w:val="24"/>
              </w:rPr>
            </w:pPr>
            <w:r>
              <w:rPr>
                <w:rFonts w:ascii="Times New Roman" w:eastAsia="MS Mincho" w:hAnsi="Times New Roman"/>
                <w:b/>
                <w:sz w:val="24"/>
                <w:szCs w:val="24"/>
              </w:rPr>
              <w:t>LEVIZJE PARALELE</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7ABFA783" w14:textId="5C8F66DF" w:rsidR="00E93E29" w:rsidRDefault="00AB379F" w:rsidP="00AB379F">
            <w:pPr>
              <w:rPr>
                <w:rFonts w:ascii="Times New Roman" w:eastAsia="MS Mincho" w:hAnsi="Times New Roman"/>
                <w:b/>
                <w:color w:val="FF0000"/>
                <w:sz w:val="24"/>
                <w:szCs w:val="24"/>
              </w:rPr>
            </w:pPr>
            <w:r>
              <w:rPr>
                <w:rFonts w:ascii="Times New Roman" w:eastAsia="MS Mincho" w:hAnsi="Times New Roman"/>
                <w:b/>
                <w:color w:val="FF0000"/>
                <w:sz w:val="24"/>
                <w:szCs w:val="24"/>
              </w:rPr>
              <w:t>23.01.2023</w:t>
            </w:r>
          </w:p>
        </w:tc>
      </w:tr>
      <w:tr w:rsidR="00E93E29" w14:paraId="5A61864D" w14:textId="77777777" w:rsidTr="00E93E29">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42A2FCAB" w14:textId="77777777" w:rsidR="00E93E29" w:rsidRDefault="00E93E29">
            <w:pPr>
              <w:jc w:val="center"/>
              <w:rPr>
                <w:rFonts w:ascii="Times New Roman" w:eastAsia="MS Mincho" w:hAnsi="Times New Roman"/>
                <w:b/>
                <w:sz w:val="24"/>
                <w:szCs w:val="24"/>
              </w:rPr>
            </w:pPr>
            <w:r>
              <w:rPr>
                <w:rFonts w:ascii="Times New Roman" w:eastAsia="MS Mincho" w:hAnsi="Times New Roman"/>
                <w:b/>
                <w:sz w:val="24"/>
                <w:szCs w:val="24"/>
              </w:rPr>
              <w:t>PRANIM NE SHERBIMIN CIVIL</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01C414E0" w14:textId="30558B8B" w:rsidR="00E93E29" w:rsidRDefault="00AB379F">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30.01.2023</w:t>
            </w:r>
          </w:p>
        </w:tc>
      </w:tr>
    </w:tbl>
    <w:p w14:paraId="330CB54E" w14:textId="77777777" w:rsidR="00C03E13" w:rsidRDefault="00C03E13" w:rsidP="00C03E13">
      <w:pPr>
        <w:jc w:val="both"/>
        <w:rPr>
          <w:rFonts w:ascii="Times New Roman" w:eastAsia="MS Mincho" w:hAnsi="Times New Roman"/>
          <w:b/>
          <w:i/>
          <w:color w:val="FF0000"/>
          <w:sz w:val="24"/>
          <w:szCs w:val="24"/>
        </w:rPr>
      </w:pPr>
    </w:p>
    <w:p w14:paraId="09943ED1" w14:textId="77777777" w:rsidR="00C03E13" w:rsidRDefault="00C03E13" w:rsidP="00C03E13">
      <w:pPr>
        <w:tabs>
          <w:tab w:val="left" w:pos="1284"/>
        </w:tabs>
        <w:jc w:val="both"/>
        <w:rPr>
          <w:rFonts w:ascii="Times New Roman" w:hAnsi="Times New Roman"/>
          <w:b/>
          <w:sz w:val="24"/>
          <w:szCs w:val="24"/>
        </w:rPr>
      </w:pPr>
      <w:r>
        <w:rPr>
          <w:rFonts w:ascii="Times New Roman" w:hAnsi="Times New Roman"/>
          <w:b/>
          <w:sz w:val="24"/>
          <w:szCs w:val="24"/>
        </w:rPr>
        <w:lastRenderedPageBreak/>
        <w:tab/>
      </w:r>
    </w:p>
    <w:tbl>
      <w:tblPr>
        <w:tblW w:w="0" w:type="auto"/>
        <w:tblCellMar>
          <w:top w:w="113" w:type="dxa"/>
          <w:bottom w:w="113" w:type="dxa"/>
        </w:tblCellMar>
        <w:tblLook w:val="00A0" w:firstRow="1" w:lastRow="0" w:firstColumn="1" w:lastColumn="0" w:noHBand="0" w:noVBand="0"/>
      </w:tblPr>
      <w:tblGrid>
        <w:gridCol w:w="9639"/>
      </w:tblGrid>
      <w:tr w:rsidR="00C03E13" w14:paraId="3AF48C3F" w14:textId="77777777" w:rsidTr="00624087">
        <w:tc>
          <w:tcPr>
            <w:tcW w:w="9639" w:type="dxa"/>
            <w:shd w:val="clear" w:color="auto" w:fill="C00000"/>
            <w:hideMark/>
          </w:tcPr>
          <w:p w14:paraId="173A845C" w14:textId="77777777" w:rsidR="00C03E13" w:rsidRDefault="00C03E13" w:rsidP="00DD0A1F">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14:paraId="3E87E96C" w14:textId="3EDB66CA" w:rsidR="00624087" w:rsidRPr="00902953" w:rsidRDefault="00624087" w:rsidP="00624087">
      <w:pPr>
        <w:autoSpaceDE w:val="0"/>
        <w:autoSpaceDN w:val="0"/>
        <w:adjustRightInd w:val="0"/>
        <w:jc w:val="both"/>
        <w:rPr>
          <w:color w:val="000000"/>
          <w:sz w:val="24"/>
          <w:szCs w:val="24"/>
        </w:rPr>
      </w:pPr>
    </w:p>
    <w:p w14:paraId="7F1298DD" w14:textId="77777777" w:rsidR="00624087" w:rsidRPr="00902953" w:rsidRDefault="00624087" w:rsidP="00624087">
      <w:pPr>
        <w:autoSpaceDE w:val="0"/>
        <w:autoSpaceDN w:val="0"/>
        <w:adjustRightInd w:val="0"/>
        <w:jc w:val="both"/>
        <w:rPr>
          <w:color w:val="000000"/>
          <w:sz w:val="24"/>
          <w:szCs w:val="24"/>
        </w:rPr>
      </w:pPr>
      <w:r w:rsidRPr="00902953">
        <w:rPr>
          <w:color w:val="000000"/>
          <w:sz w:val="24"/>
          <w:szCs w:val="24"/>
        </w:rPr>
        <w:t>- Ndjek proçedurat administrative dhe ligjore të problemeve që paraqiten në sektor, konfirmimet për të tretët brenda dhe jashtë bashkisë, nëse prona (objekt kërkesë), është përfshirë në listën e pronav</w:t>
      </w:r>
      <w:r>
        <w:rPr>
          <w:color w:val="000000"/>
          <w:sz w:val="24"/>
          <w:szCs w:val="24"/>
        </w:rPr>
        <w:t>e të paluajtshme shtetërore të B</w:t>
      </w:r>
      <w:r w:rsidRPr="00902953">
        <w:rPr>
          <w:color w:val="000000"/>
          <w:sz w:val="24"/>
          <w:szCs w:val="24"/>
        </w:rPr>
        <w:t>ashkisë Cërrik, ndjek proçesin dhe proçedurën e regjistrimit, pranë ZVRPP-së, të pronë</w:t>
      </w:r>
      <w:r>
        <w:rPr>
          <w:color w:val="000000"/>
          <w:sz w:val="24"/>
          <w:szCs w:val="24"/>
        </w:rPr>
        <w:t>s së transferuar në pronësi të B</w:t>
      </w:r>
      <w:r w:rsidRPr="00902953">
        <w:rPr>
          <w:color w:val="000000"/>
          <w:sz w:val="24"/>
          <w:szCs w:val="24"/>
        </w:rPr>
        <w:t xml:space="preserve">ashkisë Cërrik; </w:t>
      </w:r>
    </w:p>
    <w:p w14:paraId="077F652D" w14:textId="77777777" w:rsidR="00624087" w:rsidRPr="00902953" w:rsidRDefault="00624087" w:rsidP="00624087">
      <w:pPr>
        <w:autoSpaceDE w:val="0"/>
        <w:autoSpaceDN w:val="0"/>
        <w:adjustRightInd w:val="0"/>
        <w:jc w:val="both"/>
        <w:rPr>
          <w:color w:val="000000"/>
          <w:sz w:val="24"/>
          <w:szCs w:val="24"/>
        </w:rPr>
      </w:pPr>
      <w:r w:rsidRPr="00902953">
        <w:rPr>
          <w:color w:val="000000"/>
          <w:sz w:val="24"/>
          <w:szCs w:val="24"/>
        </w:rPr>
        <w:t xml:space="preserve">- Monitoron përpilimin e plotësimit të formularëve të përcaktuar sipas ligjit dhe llojit të pasurisë për pronat shtetërore, bazuar në informacionin e tërhequr nga ZVRPP-ja, relacioneve të Këshillit Bashkiak për proçese të ndryshme të sektorit, etj; </w:t>
      </w:r>
    </w:p>
    <w:p w14:paraId="3D5931CF" w14:textId="77777777" w:rsidR="00624087" w:rsidRPr="00902953" w:rsidRDefault="00624087" w:rsidP="00624087">
      <w:pPr>
        <w:autoSpaceDE w:val="0"/>
        <w:autoSpaceDN w:val="0"/>
        <w:adjustRightInd w:val="0"/>
        <w:jc w:val="both"/>
        <w:rPr>
          <w:color w:val="000000"/>
          <w:sz w:val="24"/>
          <w:szCs w:val="24"/>
        </w:rPr>
      </w:pPr>
      <w:r w:rsidRPr="00902953">
        <w:rPr>
          <w:color w:val="000000"/>
          <w:sz w:val="24"/>
          <w:szCs w:val="24"/>
        </w:rPr>
        <w:t xml:space="preserve">- Ndjek përgatitjen e materialeve hartografike (fragmenteve të hartës, etj) për proçesin e konfirmimit për institucionet dhe drejtoritë brenda dhe jashtë bashkisë; </w:t>
      </w:r>
    </w:p>
    <w:p w14:paraId="21D8B076" w14:textId="77777777" w:rsidR="00624087" w:rsidRPr="00902953" w:rsidRDefault="00624087" w:rsidP="00624087">
      <w:pPr>
        <w:autoSpaceDE w:val="0"/>
        <w:autoSpaceDN w:val="0"/>
        <w:adjustRightInd w:val="0"/>
        <w:jc w:val="both"/>
        <w:rPr>
          <w:color w:val="000000"/>
          <w:sz w:val="24"/>
          <w:szCs w:val="24"/>
        </w:rPr>
      </w:pPr>
      <w:r w:rsidRPr="00902953">
        <w:rPr>
          <w:color w:val="000000"/>
          <w:sz w:val="24"/>
          <w:szCs w:val="24"/>
        </w:rPr>
        <w:t xml:space="preserve">- Harton, ndjek dhe vlerëson nevojat sipas standarteve, në përgatitjen e planit të veprimit dhe prioritetet ligjore dhe kohore të shkresave, njoftimeve, ankimimeve; </w:t>
      </w:r>
    </w:p>
    <w:p w14:paraId="4CA4E3C2" w14:textId="77777777" w:rsidR="00624087" w:rsidRPr="00902953" w:rsidRDefault="00624087" w:rsidP="00624087">
      <w:pPr>
        <w:autoSpaceDE w:val="0"/>
        <w:autoSpaceDN w:val="0"/>
        <w:adjustRightInd w:val="0"/>
        <w:jc w:val="both"/>
        <w:rPr>
          <w:color w:val="000000"/>
          <w:sz w:val="24"/>
          <w:szCs w:val="24"/>
        </w:rPr>
      </w:pPr>
      <w:r w:rsidRPr="00902953">
        <w:rPr>
          <w:color w:val="000000"/>
          <w:sz w:val="24"/>
          <w:szCs w:val="24"/>
        </w:rPr>
        <w:t xml:space="preserve">- Ndjek proçedurat administrative dhe ligjore të identifikimit të sipërfaqeve të prekura të pasurive pronë private, truall apo objekt, që do të shpronësohet nga realizimi i projekteve publike duke verifikuar situatën në terren dhe duke monitoruar proçesin e matjeve dhe azhornimin e objekteve apo sipërfaqeve të trojeve, që do të preken nga shpronësimet; </w:t>
      </w:r>
    </w:p>
    <w:p w14:paraId="6CC26BA1" w14:textId="77777777" w:rsidR="00624087" w:rsidRPr="00902953" w:rsidRDefault="00624087" w:rsidP="00624087">
      <w:pPr>
        <w:autoSpaceDE w:val="0"/>
        <w:autoSpaceDN w:val="0"/>
        <w:adjustRightInd w:val="0"/>
        <w:jc w:val="both"/>
        <w:rPr>
          <w:color w:val="000000"/>
          <w:sz w:val="24"/>
          <w:szCs w:val="24"/>
        </w:rPr>
      </w:pPr>
      <w:r w:rsidRPr="00902953">
        <w:rPr>
          <w:color w:val="000000"/>
          <w:sz w:val="24"/>
          <w:szCs w:val="24"/>
        </w:rPr>
        <w:t xml:space="preserve">- Monitoron verifikimin dhe përgatitjen e dokumentacionit të plotë teknik/juridik të domosdoshëm për plotësimin e dosjes/kërkesës së shpronësimit, konform legjislacionit në fuqi; </w:t>
      </w:r>
    </w:p>
    <w:p w14:paraId="3CBE3E69" w14:textId="3BD4B676" w:rsidR="00624087" w:rsidRPr="00902953" w:rsidRDefault="00624087" w:rsidP="00624087">
      <w:pPr>
        <w:autoSpaceDE w:val="0"/>
        <w:autoSpaceDN w:val="0"/>
        <w:adjustRightInd w:val="0"/>
        <w:jc w:val="both"/>
        <w:rPr>
          <w:color w:val="000000"/>
          <w:sz w:val="24"/>
          <w:szCs w:val="24"/>
        </w:rPr>
      </w:pPr>
      <w:r w:rsidRPr="00902953">
        <w:rPr>
          <w:color w:val="000000"/>
          <w:sz w:val="24"/>
          <w:szCs w:val="24"/>
        </w:rPr>
        <w:t>- Ndjek dhe monitoron proçesin e llogaritjeve paraprake të vlerës së shpronësimit, sipas VKM-ve në fuqi për truallin dhe çmimin e konfirmuar nga Zyra e Regjistrimit të Pasurive të Paluajtshme për objektet, bazuar në zonën ku do të realizohet projekti publik i miratuar;</w:t>
      </w:r>
    </w:p>
    <w:p w14:paraId="7580E715" w14:textId="77777777" w:rsidR="00C03E13" w:rsidRPr="00722AB0" w:rsidRDefault="00C03E13" w:rsidP="00C03E13">
      <w:pPr>
        <w:pStyle w:val="ListParagraph"/>
        <w:autoSpaceDE w:val="0"/>
        <w:autoSpaceDN w:val="0"/>
        <w:adjustRightInd w:val="0"/>
        <w:spacing w:after="160"/>
        <w:ind w:left="900"/>
        <w:jc w:val="both"/>
        <w:rPr>
          <w:rFonts w:ascii="Times New Roman" w:hAnsi="Times New Roman"/>
          <w:sz w:val="24"/>
          <w:szCs w:val="24"/>
        </w:rPr>
      </w:pPr>
    </w:p>
    <w:p w14:paraId="6D2DF734" w14:textId="77777777" w:rsidR="00C03E13" w:rsidRDefault="00C03E13" w:rsidP="00C03E13">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14:paraId="1771795C" w14:textId="77777777" w:rsidR="00C03E13" w:rsidRDefault="00C03E13" w:rsidP="00C03E13">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14:paraId="77496E73" w14:textId="77777777" w:rsidR="00C03E13" w:rsidRDefault="00C03E13" w:rsidP="00C03E13">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1C73BBC4"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71F1C2D"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14:paraId="5F88C17D"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14:paraId="1EF72280" w14:textId="77777777" w:rsidR="00C03E13" w:rsidRDefault="00C03E13" w:rsidP="00C03E13">
      <w:pPr>
        <w:jc w:val="both"/>
        <w:rPr>
          <w:rFonts w:ascii="Times New Roman" w:hAnsi="Times New Roman"/>
          <w:sz w:val="24"/>
          <w:szCs w:val="24"/>
        </w:rPr>
      </w:pPr>
    </w:p>
    <w:p w14:paraId="09F3493E"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14:paraId="554D809A" w14:textId="3CD7E58B"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w:t>
      </w:r>
    </w:p>
    <w:p w14:paraId="194B6CD0" w14:textId="77777777"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lastRenderedPageBreak/>
        <w:t>Të mos kenë masë disiplinore në fuqi (të vërtetuar me një dokument nga institucioni);</w:t>
      </w:r>
    </w:p>
    <w:p w14:paraId="7D9A2B5F" w14:textId="77777777"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14:paraId="1E7EC41D"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duhet të plotësojnë kriteret e veçanta si vijon:</w:t>
      </w:r>
    </w:p>
    <w:p w14:paraId="003655E5" w14:textId="66CFF906" w:rsidR="00C03E13" w:rsidRDefault="00C03E13" w:rsidP="00C03E13">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“Ekonomik</w:t>
      </w:r>
      <w:r w:rsidR="00DA5904">
        <w:rPr>
          <w:rFonts w:ascii="Times New Roman" w:hAnsi="Times New Roman"/>
          <w:color w:val="000000"/>
          <w:sz w:val="24"/>
          <w:szCs w:val="24"/>
        </w:rPr>
        <w:t xml:space="preserve">, , </w:t>
      </w:r>
      <w:r w:rsidR="00A12440">
        <w:rPr>
          <w:rFonts w:ascii="Times New Roman" w:hAnsi="Times New Roman"/>
          <w:color w:val="000000"/>
          <w:sz w:val="24"/>
          <w:szCs w:val="24"/>
        </w:rPr>
        <w:t xml:space="preserve">juridic </w:t>
      </w:r>
      <w:r>
        <w:rPr>
          <w:rFonts w:ascii="Times New Roman" w:hAnsi="Times New Roman"/>
          <w:color w:val="000000"/>
          <w:sz w:val="24"/>
          <w:szCs w:val="24"/>
        </w:rPr>
        <w:t>”edhe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3F89DF00" w14:textId="77777777" w:rsidR="00C03E13" w:rsidRPr="0090241B" w:rsidRDefault="00C03E13" w:rsidP="00C03E1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14:paraId="273CCE4E" w14:textId="77777777" w:rsidR="00C03E13" w:rsidRPr="0090241B" w:rsidRDefault="00C03E13" w:rsidP="00C03E1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14:paraId="7BDD550F" w14:textId="77777777" w:rsidR="00C03E13" w:rsidRDefault="00C03E13" w:rsidP="00C03E13">
      <w:pPr>
        <w:pStyle w:val="ListParagraph"/>
        <w:jc w:val="both"/>
        <w:rPr>
          <w:rFonts w:ascii="Times New Roman" w:hAnsi="Times New Roman"/>
          <w:color w:val="000000"/>
          <w:sz w:val="24"/>
          <w:szCs w:val="24"/>
        </w:rPr>
      </w:pPr>
    </w:p>
    <w:tbl>
      <w:tblPr>
        <w:tblW w:w="0" w:type="auto"/>
        <w:tblBorders>
          <w:bottom w:val="single" w:sz="8" w:space="0" w:color="auto"/>
        </w:tblBorders>
        <w:tblLook w:val="00A0" w:firstRow="1" w:lastRow="0" w:firstColumn="1" w:lastColumn="0" w:noHBand="0" w:noVBand="0"/>
      </w:tblPr>
      <w:tblGrid>
        <w:gridCol w:w="807"/>
        <w:gridCol w:w="8822"/>
      </w:tblGrid>
      <w:tr w:rsidR="00C03E13" w14:paraId="2F2CDEDD"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5152778"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14:paraId="47980CB9"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14:paraId="676E8CF7" w14:textId="77777777" w:rsidR="00C03E13" w:rsidRDefault="00C03E13" w:rsidP="00C03E13">
      <w:pPr>
        <w:jc w:val="both"/>
        <w:rPr>
          <w:rFonts w:ascii="Times New Roman" w:hAnsi="Times New Roman"/>
          <w:sz w:val="24"/>
          <w:szCs w:val="24"/>
        </w:rPr>
      </w:pPr>
    </w:p>
    <w:p w14:paraId="1722C0EA" w14:textId="6CAC237E" w:rsidR="00C03E13" w:rsidRDefault="00C03E13" w:rsidP="00C03E13">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 xml:space="preserve">Bashkia </w:t>
      </w:r>
      <w:r w:rsidR="00DA5904">
        <w:rPr>
          <w:rFonts w:ascii="Times New Roman" w:hAnsi="Times New Roman"/>
          <w:i/>
          <w:sz w:val="24"/>
          <w:szCs w:val="24"/>
        </w:rPr>
        <w:t>Cerrik</w:t>
      </w:r>
      <w:r>
        <w:rPr>
          <w:rFonts w:ascii="Times New Roman" w:hAnsi="Times New Roman"/>
          <w:i/>
          <w:sz w:val="24"/>
          <w:szCs w:val="24"/>
        </w:rPr>
        <w:t>)</w:t>
      </w:r>
      <w:r>
        <w:rPr>
          <w:rFonts w:ascii="Times New Roman" w:hAnsi="Times New Roman"/>
          <w:sz w:val="24"/>
          <w:szCs w:val="24"/>
        </w:rPr>
        <w:t xml:space="preserve"> ku ndodhet pozicioni për të cilin ata dëshirojnë të aplikojnë, dokumentet si më poshtë:</w:t>
      </w:r>
    </w:p>
    <w:p w14:paraId="2B4F9B0A"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27FB93CB"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14:paraId="79619F52" w14:textId="77777777" w:rsidR="00C03E13" w:rsidRDefault="0097346F" w:rsidP="00C03E13">
      <w:pPr>
        <w:pStyle w:val="ListParagraph"/>
        <w:ind w:left="360"/>
        <w:rPr>
          <w:rFonts w:ascii="Times New Roman" w:hAnsi="Times New Roman"/>
          <w:color w:val="0000FF"/>
          <w:sz w:val="24"/>
          <w:szCs w:val="24"/>
          <w:u w:val="single"/>
        </w:rPr>
      </w:pPr>
      <w:hyperlink r:id="rId7" w:history="1">
        <w:r w:rsidR="00C03E13">
          <w:rPr>
            <w:rStyle w:val="Hyperlink"/>
            <w:sz w:val="24"/>
            <w:szCs w:val="24"/>
          </w:rPr>
          <w:t>http://dap.gov.al/vende-vakante/udhezime-Dokumente/219-udhezime-Dokumente</w:t>
        </w:r>
      </w:hyperlink>
    </w:p>
    <w:p w14:paraId="3129FF0E"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14:paraId="332A9613"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03CC3684"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14:paraId="4C5410BD"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14:paraId="5012F1A2"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14:paraId="01CCBEEE"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14:paraId="26C5533B"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14:paraId="7B16BCB3"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14:paraId="32520DB3" w14:textId="7392AE10" w:rsidR="00C03E13" w:rsidRDefault="00C03E13" w:rsidP="00C03E13">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w:t>
      </w:r>
      <w:r w:rsidR="00010DAE">
        <w:rPr>
          <w:rFonts w:ascii="Times New Roman" w:hAnsi="Times New Roman"/>
          <w:b/>
          <w:i/>
          <w:sz w:val="24"/>
          <w:szCs w:val="24"/>
        </w:rPr>
        <w:t xml:space="preserve">Bashkine Cerrik </w:t>
      </w:r>
      <w:r>
        <w:rPr>
          <w:rFonts w:ascii="Times New Roman" w:hAnsi="Times New Roman"/>
          <w:b/>
          <w:i/>
          <w:sz w:val="24"/>
          <w:szCs w:val="24"/>
        </w:rPr>
        <w:t xml:space="preserve">, brenda datës </w:t>
      </w:r>
      <w:r w:rsidR="00AB379F">
        <w:rPr>
          <w:rFonts w:ascii="Times New Roman" w:hAnsi="Times New Roman"/>
          <w:b/>
          <w:i/>
          <w:sz w:val="24"/>
          <w:szCs w:val="24"/>
        </w:rPr>
        <w:t>23.01.2023</w:t>
      </w:r>
    </w:p>
    <w:p w14:paraId="10E44A72" w14:textId="77777777" w:rsidR="00C03E13" w:rsidRDefault="00C03E13" w:rsidP="00C03E13">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117FEB9"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108B6A8"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14:paraId="66540A3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14:paraId="5093E1E3" w14:textId="77777777" w:rsidR="00C03E13" w:rsidRDefault="00C03E13" w:rsidP="00C03E13">
      <w:pPr>
        <w:jc w:val="both"/>
        <w:rPr>
          <w:rFonts w:ascii="Times New Roman" w:hAnsi="Times New Roman"/>
          <w:sz w:val="24"/>
          <w:szCs w:val="24"/>
        </w:rPr>
      </w:pPr>
    </w:p>
    <w:p w14:paraId="544DA3C5" w14:textId="540CA2CE" w:rsidR="00C03E13" w:rsidRDefault="00AB379F" w:rsidP="00C03E13">
      <w:pPr>
        <w:jc w:val="both"/>
        <w:rPr>
          <w:rFonts w:ascii="Times New Roman" w:hAnsi="Times New Roman"/>
          <w:sz w:val="24"/>
          <w:szCs w:val="24"/>
        </w:rPr>
      </w:pPr>
      <w:r>
        <w:rPr>
          <w:rFonts w:ascii="Times New Roman" w:hAnsi="Times New Roman"/>
          <w:sz w:val="24"/>
          <w:szCs w:val="24"/>
        </w:rPr>
        <w:t xml:space="preserve">Në datën 25.01.2023 </w:t>
      </w:r>
      <w:r w:rsidR="00C03E13">
        <w:rPr>
          <w:rFonts w:ascii="Times New Roman" w:hAnsi="Times New Roman"/>
          <w:sz w:val="24"/>
          <w:szCs w:val="24"/>
        </w:rPr>
        <w:t xml:space="preserve">njësia e menaxhimit të burimeve njerëzore të </w:t>
      </w:r>
      <w:r w:rsidR="00C03E13">
        <w:rPr>
          <w:rFonts w:ascii="Times New Roman" w:hAnsi="Times New Roman"/>
          <w:color w:val="FF0000"/>
          <w:sz w:val="24"/>
          <w:szCs w:val="24"/>
        </w:rPr>
        <w:t xml:space="preserve">Bashkse </w:t>
      </w:r>
      <w:r w:rsidR="00DA5904">
        <w:rPr>
          <w:rFonts w:ascii="Times New Roman" w:hAnsi="Times New Roman"/>
          <w:color w:val="FF0000"/>
          <w:sz w:val="24"/>
          <w:szCs w:val="24"/>
        </w:rPr>
        <w:t xml:space="preserve">Cerrik </w:t>
      </w:r>
      <w:r w:rsidR="00C03E13">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14:paraId="4190A265" w14:textId="77777777" w:rsidR="00C03E13" w:rsidRDefault="00C03E13" w:rsidP="00C03E13">
      <w:pPr>
        <w:jc w:val="both"/>
        <w:rPr>
          <w:rFonts w:ascii="Times New Roman" w:hAnsi="Times New Roman"/>
          <w:sz w:val="24"/>
          <w:szCs w:val="24"/>
        </w:rPr>
      </w:pPr>
      <w:r>
        <w:rPr>
          <w:rFonts w:ascii="Times New Roman" w:hAnsi="Times New Roman"/>
          <w:sz w:val="24"/>
          <w:szCs w:val="24"/>
        </w:rPr>
        <w:lastRenderedPageBreak/>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14:paraId="64B2D0C2"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39698CA5"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AFF9B09"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14:paraId="7AEB8C1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14:paraId="21456465" w14:textId="77777777" w:rsidR="00C03E13" w:rsidRDefault="00C03E13" w:rsidP="00C03E13">
      <w:pPr>
        <w:ind w:right="-81"/>
        <w:jc w:val="both"/>
        <w:rPr>
          <w:rFonts w:ascii="Times New Roman" w:hAnsi="Times New Roman"/>
          <w:sz w:val="24"/>
          <w:szCs w:val="24"/>
        </w:rPr>
      </w:pPr>
    </w:p>
    <w:p w14:paraId="7E2930FB" w14:textId="77777777" w:rsidR="00C03E13" w:rsidRDefault="00C03E13" w:rsidP="00C03E13">
      <w:pPr>
        <w:ind w:right="-81"/>
        <w:jc w:val="both"/>
        <w:rPr>
          <w:rFonts w:ascii="Times New Roman" w:hAnsi="Times New Roman"/>
          <w:sz w:val="24"/>
          <w:szCs w:val="24"/>
        </w:rPr>
      </w:pPr>
      <w:r>
        <w:rPr>
          <w:rFonts w:ascii="Times New Roman" w:hAnsi="Times New Roman"/>
          <w:sz w:val="24"/>
          <w:szCs w:val="24"/>
        </w:rPr>
        <w:t>Kandidatët do të vlerësohen në lidhje me:</w:t>
      </w:r>
    </w:p>
    <w:p w14:paraId="0D491987" w14:textId="77777777" w:rsidR="00C03E13" w:rsidRDefault="00C03E13" w:rsidP="00C03E13">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14:paraId="48650BC3" w14:textId="77777777" w:rsidR="00C03E13" w:rsidRDefault="00C03E13" w:rsidP="00C03E13">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14:paraId="63733BDE" w14:textId="306CA40A" w:rsidR="00C03E13" w:rsidRPr="009374EE" w:rsidRDefault="00624087" w:rsidP="00C03E13">
      <w:pPr>
        <w:pStyle w:val="ListParagraph"/>
        <w:ind w:right="-81"/>
        <w:jc w:val="both"/>
        <w:rPr>
          <w:rFonts w:ascii="Times New Roman" w:hAnsi="Times New Roman"/>
          <w:i/>
          <w:sz w:val="24"/>
          <w:szCs w:val="24"/>
        </w:rPr>
      </w:pPr>
      <w:r>
        <w:rPr>
          <w:rFonts w:ascii="Times New Roman" w:hAnsi="Times New Roman"/>
          <w:i/>
          <w:sz w:val="24"/>
          <w:szCs w:val="24"/>
        </w:rPr>
        <w:t xml:space="preserve">c) </w:t>
      </w:r>
      <w:r>
        <w:rPr>
          <w:rStyle w:val="Emphasis"/>
          <w:rFonts w:ascii="Arial" w:hAnsi="Arial" w:cs="Arial"/>
          <w:b/>
          <w:bCs/>
          <w:i w:val="0"/>
          <w:iCs w:val="0"/>
          <w:color w:val="5F6368"/>
          <w:sz w:val="21"/>
          <w:szCs w:val="21"/>
          <w:shd w:val="clear" w:color="auto" w:fill="FFFFFF"/>
        </w:rPr>
        <w:t>LIGJ</w:t>
      </w:r>
      <w:r>
        <w:rPr>
          <w:rFonts w:ascii="Arial" w:hAnsi="Arial" w:cs="Arial"/>
          <w:color w:val="4D5156"/>
          <w:sz w:val="21"/>
          <w:szCs w:val="21"/>
          <w:shd w:val="clear" w:color="auto" w:fill="FFFFFF"/>
        </w:rPr>
        <w:t>. Nr.8743, datë 22.2.2001. </w:t>
      </w:r>
      <w:r>
        <w:rPr>
          <w:rStyle w:val="Emphasis"/>
          <w:rFonts w:ascii="Arial" w:hAnsi="Arial" w:cs="Arial"/>
          <w:b/>
          <w:bCs/>
          <w:i w:val="0"/>
          <w:iCs w:val="0"/>
          <w:color w:val="5F6368"/>
          <w:sz w:val="21"/>
          <w:szCs w:val="21"/>
          <w:shd w:val="clear" w:color="auto" w:fill="FFFFFF"/>
        </w:rPr>
        <w:t>PËR PRONAT E</w:t>
      </w:r>
      <w:r>
        <w:rPr>
          <w:rFonts w:ascii="Arial" w:hAnsi="Arial" w:cs="Arial"/>
          <w:color w:val="4D5156"/>
          <w:sz w:val="21"/>
          <w:szCs w:val="21"/>
          <w:shd w:val="clear" w:color="auto" w:fill="FFFFFF"/>
        </w:rPr>
        <w:t> PALUAJTSHME TË SHTETIT. I azhornuar me: </w:t>
      </w:r>
      <w:r>
        <w:rPr>
          <w:rStyle w:val="Emphasis"/>
          <w:rFonts w:ascii="Arial" w:hAnsi="Arial" w:cs="Arial"/>
          <w:b/>
          <w:bCs/>
          <w:i w:val="0"/>
          <w:iCs w:val="0"/>
          <w:color w:val="5F6368"/>
          <w:sz w:val="21"/>
          <w:szCs w:val="21"/>
          <w:shd w:val="clear" w:color="auto" w:fill="FFFFFF"/>
        </w:rPr>
        <w:t>Ligjin</w:t>
      </w:r>
      <w:r>
        <w:rPr>
          <w:rFonts w:ascii="Arial" w:hAnsi="Arial" w:cs="Arial"/>
          <w:color w:val="4D5156"/>
          <w:sz w:val="21"/>
          <w:szCs w:val="21"/>
          <w:shd w:val="clear" w:color="auto" w:fill="FFFFFF"/>
        </w:rPr>
        <w:t> Nr. 9558, datë 8.6.2006.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468BCFDB"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6CCA2D7"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14:paraId="0390013A"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14:paraId="7CB1F0D4" w14:textId="77777777" w:rsidR="00C03E13" w:rsidRDefault="00C03E13" w:rsidP="00C03E13">
      <w:pPr>
        <w:jc w:val="both"/>
        <w:rPr>
          <w:rFonts w:ascii="Times New Roman" w:hAnsi="Times New Roman"/>
          <w:sz w:val="24"/>
          <w:szCs w:val="24"/>
        </w:rPr>
      </w:pPr>
    </w:p>
    <w:p w14:paraId="5170E0E9"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14:paraId="72713A0F"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14:paraId="7CCD5578"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14:paraId="6C54DEE4"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14:paraId="0EF7CC3D"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14:paraId="5362F9EE"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14:paraId="171AFB07" w14:textId="77777777" w:rsidR="00C03E13" w:rsidRDefault="00C03E13" w:rsidP="00C03E13">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p>
    <w:p w14:paraId="011CEDAD" w14:textId="77777777" w:rsidR="00C03E13" w:rsidRDefault="0097346F" w:rsidP="00C03E13">
      <w:pPr>
        <w:jc w:val="both"/>
        <w:rPr>
          <w:rFonts w:ascii="Times New Roman" w:hAnsi="Times New Roman"/>
          <w:sz w:val="24"/>
          <w:szCs w:val="24"/>
        </w:rPr>
      </w:pPr>
      <w:hyperlink r:id="rId9" w:history="1">
        <w:r w:rsidR="00C03E13">
          <w:rPr>
            <w:rStyle w:val="Hyperlink"/>
            <w:sz w:val="24"/>
            <w:szCs w:val="24"/>
          </w:rPr>
          <w:t>http://dap.gov.al/2014-03-21-12-52-44/udhezime/426-udhezim-nr-2-date-27-03-2015</w:t>
        </w:r>
      </w:hyperlink>
    </w:p>
    <w:p w14:paraId="4DD6A6D1"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12A71C5B"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ECA76C5"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14:paraId="783B368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14:paraId="2FF77DBD" w14:textId="77777777" w:rsidR="00C03E13" w:rsidRDefault="00C03E13" w:rsidP="00C03E13">
      <w:pPr>
        <w:jc w:val="both"/>
        <w:rPr>
          <w:rFonts w:ascii="Times New Roman" w:hAnsi="Times New Roman"/>
          <w:sz w:val="24"/>
          <w:szCs w:val="24"/>
        </w:rPr>
      </w:pPr>
    </w:p>
    <w:p w14:paraId="449F9BB8" w14:textId="63C912C2" w:rsidR="00C03E13" w:rsidRDefault="00C03E13" w:rsidP="00C03E13">
      <w:pPr>
        <w:jc w:val="both"/>
        <w:rPr>
          <w:rFonts w:ascii="Times New Roman" w:hAnsi="Times New Roman"/>
          <w:sz w:val="24"/>
          <w:szCs w:val="24"/>
        </w:rPr>
      </w:pPr>
      <w:r>
        <w:rPr>
          <w:rFonts w:ascii="Times New Roman" w:hAnsi="Times New Roman"/>
          <w:sz w:val="24"/>
          <w:szCs w:val="24"/>
        </w:rPr>
        <w:lastRenderedPageBreak/>
        <w:t xml:space="preserve">Në përfundim të vlerësimit të kandidatëve, Bashkia </w:t>
      </w:r>
      <w:r w:rsidR="00B949B8">
        <w:rPr>
          <w:rFonts w:ascii="Times New Roman" w:hAnsi="Times New Roman"/>
          <w:sz w:val="24"/>
          <w:szCs w:val="24"/>
        </w:rPr>
        <w:t xml:space="preserve">Cerrik </w:t>
      </w:r>
      <w:r>
        <w:rPr>
          <w:rFonts w:ascii="Times New Roman" w:hAnsi="Times New Roman"/>
          <w:sz w:val="24"/>
          <w:szCs w:val="24"/>
        </w:rPr>
        <w:t>do të shpallë fituesin në portalin “Shërbimi Kombëtar i Punësimit”. Të gjithë kandidatët pjesëmarrës në këtë procedurë do të njoftohen në mënyrë elektronike për datën e saktë të shpalljes së fituesit.</w:t>
      </w:r>
    </w:p>
    <w:p w14:paraId="3A25B670" w14:textId="77777777" w:rsidR="00C03E13" w:rsidRDefault="00C03E13" w:rsidP="00C03E13">
      <w:pPr>
        <w:jc w:val="both"/>
        <w:rPr>
          <w:rFonts w:ascii="Times New Roman" w:hAnsi="Times New Roman"/>
          <w:sz w:val="24"/>
          <w:szCs w:val="24"/>
        </w:rPr>
      </w:pPr>
    </w:p>
    <w:p w14:paraId="53D4C34C" w14:textId="77777777" w:rsidR="00C03E13" w:rsidRDefault="00C03E13" w:rsidP="00C03E13">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C03E13" w14:paraId="71E9AFD2" w14:textId="77777777" w:rsidTr="00DD0A1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245527EF" w14:textId="77777777" w:rsidR="00C03E13" w:rsidRDefault="00C03E13" w:rsidP="00DD0A1F">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14:paraId="2D0B0DBE" w14:textId="77777777" w:rsidR="00C03E13" w:rsidRDefault="00C03E13" w:rsidP="00C03E13">
      <w:pPr>
        <w:jc w:val="both"/>
        <w:rPr>
          <w:rFonts w:ascii="Times New Roman" w:hAnsi="Times New Roman"/>
          <w:sz w:val="24"/>
          <w:szCs w:val="24"/>
        </w:rPr>
      </w:pPr>
    </w:p>
    <w:p w14:paraId="1C1AEEA5" w14:textId="77777777" w:rsidR="00C03E13" w:rsidRDefault="00C03E13" w:rsidP="00C03E13">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14:paraId="5041E165" w14:textId="77777777" w:rsidR="00C03E13" w:rsidRDefault="00C03E13" w:rsidP="00C03E13">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7D46CF36"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A70B50A"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14:paraId="20DDEFD7"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14:paraId="20884F18" w14:textId="77777777" w:rsidR="00C03E13" w:rsidRDefault="00C03E13" w:rsidP="00C03E13">
      <w:pPr>
        <w:jc w:val="both"/>
        <w:rPr>
          <w:rFonts w:ascii="Times New Roman" w:hAnsi="Times New Roman"/>
          <w:b/>
          <w:sz w:val="24"/>
          <w:szCs w:val="24"/>
        </w:rPr>
      </w:pPr>
    </w:p>
    <w:p w14:paraId="284F0497" w14:textId="77777777" w:rsidR="00C03E13" w:rsidRDefault="00C03E13" w:rsidP="00C03E13">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14:paraId="7A6FE985"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14:paraId="325E9D4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14:paraId="72C3D63F"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14:paraId="5DFF36F4"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14:paraId="22EC297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14:paraId="58FEEF7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14:paraId="47350457" w14:textId="77777777" w:rsidR="00C03E13" w:rsidRDefault="00C03E13" w:rsidP="00C03E13">
      <w:pPr>
        <w:pStyle w:val="ListParagraph"/>
        <w:ind w:left="0"/>
        <w:jc w:val="both"/>
        <w:rPr>
          <w:rFonts w:ascii="Times New Roman" w:hAnsi="Times New Roman"/>
          <w:b/>
          <w:sz w:val="24"/>
          <w:szCs w:val="24"/>
        </w:rPr>
      </w:pPr>
    </w:p>
    <w:p w14:paraId="57F45738"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14:paraId="53C2E279" w14:textId="77777777" w:rsidR="00C03E13" w:rsidRDefault="00C03E13" w:rsidP="00C03E13">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“Ekonomik”edhe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53551038" w14:textId="77777777" w:rsidR="00C03E13" w:rsidRDefault="00C03E13" w:rsidP="00C03E13">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14:paraId="4314B8B2" w14:textId="77777777" w:rsidR="00C03E13" w:rsidRDefault="00C03E13" w:rsidP="00C03E13">
      <w:pPr>
        <w:pStyle w:val="ListParagraph"/>
        <w:jc w:val="both"/>
        <w:rPr>
          <w:rFonts w:ascii="Times New Roman" w:hAnsi="Times New Roman"/>
          <w:sz w:val="24"/>
          <w:szCs w:val="24"/>
        </w:rPr>
      </w:pPr>
    </w:p>
    <w:p w14:paraId="0CFE5BCF" w14:textId="77777777" w:rsidR="00C03E13" w:rsidRDefault="00C03E13" w:rsidP="00C03E13">
      <w:pPr>
        <w:pStyle w:val="ListParagraph"/>
        <w:jc w:val="both"/>
        <w:rPr>
          <w:rFonts w:ascii="Times New Roman" w:hAnsi="Times New Roman"/>
          <w:color w:val="000000"/>
          <w:sz w:val="24"/>
          <w:szCs w:val="24"/>
        </w:rPr>
      </w:pPr>
    </w:p>
    <w:p w14:paraId="1514DCA8" w14:textId="77777777" w:rsidR="00C03E13" w:rsidRDefault="00C03E13" w:rsidP="00C03E13">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46A302C1"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C61E54F"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14:paraId="32A6DE18"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14:paraId="76AD7D40" w14:textId="77777777" w:rsidR="00C03E13" w:rsidRDefault="00C03E13" w:rsidP="00C03E13">
      <w:pPr>
        <w:jc w:val="both"/>
        <w:rPr>
          <w:rFonts w:ascii="Times New Roman" w:hAnsi="Times New Roman"/>
          <w:sz w:val="24"/>
          <w:szCs w:val="24"/>
        </w:rPr>
      </w:pPr>
    </w:p>
    <w:p w14:paraId="78AB09F7"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54AA4389"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14:paraId="22EDD3E2" w14:textId="77777777" w:rsidR="00C03E13" w:rsidRDefault="0097346F" w:rsidP="00C03E13">
      <w:pPr>
        <w:pStyle w:val="ListParagraph"/>
        <w:ind w:left="360"/>
        <w:rPr>
          <w:rFonts w:ascii="Times New Roman" w:hAnsi="Times New Roman"/>
          <w:color w:val="0000FF"/>
          <w:sz w:val="24"/>
          <w:szCs w:val="24"/>
          <w:u w:val="single"/>
        </w:rPr>
      </w:pPr>
      <w:hyperlink r:id="rId10" w:history="1">
        <w:r w:rsidR="00C03E13">
          <w:rPr>
            <w:rStyle w:val="Hyperlink"/>
            <w:sz w:val="24"/>
            <w:szCs w:val="24"/>
          </w:rPr>
          <w:t>http://dap.gov.al/vende-vakante/udhezime-Dokumente/219-udhezime-Dokumente</w:t>
        </w:r>
      </w:hyperlink>
    </w:p>
    <w:p w14:paraId="18E65B46"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14:paraId="58483B8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6621C074"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14:paraId="37E1045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14:paraId="4E718F5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14:paraId="759607B3"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14:paraId="17B25637"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14:paraId="2FA23CF2"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14:paraId="7E08D5E5" w14:textId="77777777" w:rsidR="00C03E13" w:rsidRDefault="00C03E13" w:rsidP="00C03E13">
      <w:pPr>
        <w:pStyle w:val="ListParagraph"/>
        <w:ind w:left="360"/>
        <w:rPr>
          <w:rFonts w:ascii="Times New Roman" w:hAnsi="Times New Roman"/>
          <w:sz w:val="24"/>
          <w:szCs w:val="24"/>
        </w:rPr>
      </w:pPr>
    </w:p>
    <w:p w14:paraId="3402A50F" w14:textId="2E87ABE4" w:rsidR="00C03E13" w:rsidRDefault="00C03E13" w:rsidP="00C03E13">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w:t>
      </w:r>
      <w:r w:rsidR="00E93E29">
        <w:rPr>
          <w:rFonts w:ascii="Times New Roman" w:hAnsi="Times New Roman"/>
          <w:b/>
          <w:i/>
          <w:sz w:val="24"/>
          <w:szCs w:val="24"/>
        </w:rPr>
        <w:t xml:space="preserve">es </w:t>
      </w:r>
      <w:r w:rsidR="00AB379F">
        <w:rPr>
          <w:rFonts w:ascii="Times New Roman" w:hAnsi="Times New Roman"/>
          <w:b/>
          <w:i/>
          <w:sz w:val="24"/>
          <w:szCs w:val="24"/>
        </w:rPr>
        <w:t>30.01.2023</w:t>
      </w:r>
      <w:r w:rsidR="00E93E29">
        <w:rPr>
          <w:rFonts w:ascii="Times New Roman" w:hAnsi="Times New Roman"/>
          <w:b/>
          <w:i/>
          <w:sz w:val="24"/>
          <w:szCs w:val="24"/>
        </w:rPr>
        <w:t xml:space="preserve"> </w:t>
      </w:r>
      <w:r>
        <w:rPr>
          <w:rFonts w:ascii="Times New Roman" w:hAnsi="Times New Roman"/>
          <w:b/>
          <w:i/>
          <w:sz w:val="24"/>
          <w:szCs w:val="24"/>
        </w:rPr>
        <w:t xml:space="preserve">në Bashkine </w:t>
      </w:r>
      <w:r w:rsidR="00DA5904">
        <w:rPr>
          <w:rFonts w:ascii="Times New Roman" w:hAnsi="Times New Roman"/>
          <w:b/>
          <w:i/>
          <w:sz w:val="24"/>
          <w:szCs w:val="24"/>
        </w:rPr>
        <w:t>Cerrik</w:t>
      </w:r>
    </w:p>
    <w:p w14:paraId="6482F575" w14:textId="77777777" w:rsidR="00C03E13" w:rsidRDefault="00C03E13" w:rsidP="00C03E13">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C03E13" w14:paraId="4F7A2B85" w14:textId="77777777" w:rsidTr="00DD0A1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0F0F6E83" w14:textId="77777777" w:rsidR="00C03E13" w:rsidRDefault="00C03E13" w:rsidP="00DD0A1F">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14:paraId="5E0F455F"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14:paraId="0AE526AE"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14:paraId="14099A89"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14:paraId="1CE47E89"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2343EA5"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4D712DB"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14:paraId="49FB212B"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14:paraId="6954197B" w14:textId="77777777" w:rsidR="00C03E13" w:rsidRDefault="00C03E13" w:rsidP="00C03E13">
      <w:pPr>
        <w:jc w:val="both"/>
        <w:rPr>
          <w:rFonts w:ascii="Times New Roman" w:hAnsi="Times New Roman"/>
          <w:sz w:val="24"/>
          <w:szCs w:val="24"/>
        </w:rPr>
      </w:pPr>
    </w:p>
    <w:p w14:paraId="5A625FD8" w14:textId="76A4E404" w:rsidR="00C03E13" w:rsidRDefault="00C03E13" w:rsidP="00C03E13">
      <w:pPr>
        <w:jc w:val="both"/>
        <w:rPr>
          <w:rFonts w:ascii="Times New Roman" w:hAnsi="Times New Roman"/>
          <w:sz w:val="24"/>
          <w:szCs w:val="24"/>
        </w:rPr>
      </w:pPr>
      <w:r>
        <w:rPr>
          <w:rFonts w:ascii="Times New Roman" w:hAnsi="Times New Roman"/>
          <w:sz w:val="24"/>
          <w:szCs w:val="24"/>
        </w:rPr>
        <w:t xml:space="preserve">Në datën </w:t>
      </w:r>
      <w:r w:rsidR="00AB379F">
        <w:rPr>
          <w:rFonts w:ascii="Times New Roman" w:hAnsi="Times New Roman"/>
          <w:color w:val="FF0000"/>
          <w:sz w:val="24"/>
          <w:szCs w:val="24"/>
        </w:rPr>
        <w:t>09.02.2023</w:t>
      </w:r>
      <w:bookmarkStart w:id="0" w:name="_GoBack"/>
      <w:bookmarkEnd w:id="0"/>
      <w:r w:rsidR="00E93E29">
        <w:rPr>
          <w:rFonts w:ascii="Times New Roman" w:hAnsi="Times New Roman"/>
          <w:color w:val="FF0000"/>
          <w:sz w:val="24"/>
          <w:szCs w:val="24"/>
        </w:rPr>
        <w:t xml:space="preserve"> </w:t>
      </w:r>
      <w:r>
        <w:rPr>
          <w:rFonts w:ascii="Times New Roman" w:hAnsi="Times New Roman"/>
          <w:i/>
          <w:sz w:val="24"/>
          <w:szCs w:val="24"/>
        </w:rPr>
        <w:t>,</w:t>
      </w:r>
      <w:r>
        <w:rPr>
          <w:rFonts w:ascii="Times New Roman" w:hAnsi="Times New Roman"/>
          <w:sz w:val="24"/>
          <w:szCs w:val="24"/>
        </w:rPr>
        <w:t xml:space="preserve">njësia e menaxhimit të burimeve njerëzore të </w:t>
      </w:r>
      <w:r>
        <w:rPr>
          <w:rFonts w:ascii="Times New Roman" w:hAnsi="Times New Roman"/>
          <w:color w:val="FF0000"/>
          <w:sz w:val="24"/>
          <w:szCs w:val="24"/>
        </w:rPr>
        <w:t xml:space="preserve">Bashkia </w:t>
      </w:r>
      <w:r w:rsidR="00DA5904">
        <w:rPr>
          <w:rFonts w:ascii="Times New Roman" w:hAnsi="Times New Roman"/>
          <w:color w:val="FF0000"/>
          <w:sz w:val="24"/>
          <w:szCs w:val="24"/>
        </w:rPr>
        <w:t xml:space="preserve">Cerrik </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14:paraId="0B03CB59"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14:paraId="2B9CBBB2"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22910C29"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6D97581"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14:paraId="4F7DA789"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14:paraId="318C4F1F" w14:textId="77777777" w:rsidR="00C03E13" w:rsidRDefault="00C03E13" w:rsidP="00C03E13">
      <w:pPr>
        <w:jc w:val="both"/>
        <w:rPr>
          <w:rFonts w:ascii="Times New Roman" w:hAnsi="Times New Roman"/>
          <w:sz w:val="24"/>
          <w:szCs w:val="24"/>
        </w:rPr>
      </w:pPr>
    </w:p>
    <w:p w14:paraId="6EC42403" w14:textId="77777777" w:rsidR="00C03E13" w:rsidRDefault="00C03E13" w:rsidP="00C03E13">
      <w:pPr>
        <w:ind w:right="-81"/>
        <w:jc w:val="both"/>
        <w:rPr>
          <w:rFonts w:ascii="Times New Roman" w:hAnsi="Times New Roman"/>
          <w:sz w:val="24"/>
          <w:szCs w:val="24"/>
        </w:rPr>
      </w:pPr>
      <w:r>
        <w:rPr>
          <w:rFonts w:ascii="Times New Roman" w:hAnsi="Times New Roman"/>
          <w:sz w:val="24"/>
          <w:szCs w:val="24"/>
        </w:rPr>
        <w:lastRenderedPageBreak/>
        <w:t>Kandidatët do të vlerësohen në lidhje me:</w:t>
      </w:r>
    </w:p>
    <w:p w14:paraId="75A6796D" w14:textId="77777777" w:rsidR="00C03E13" w:rsidRDefault="00C03E13" w:rsidP="00C03E13">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14:paraId="0E8D51FF" w14:textId="339908D3" w:rsidR="00C03E13" w:rsidRPr="00A12440" w:rsidRDefault="00C03E13" w:rsidP="00C03E13">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14:paraId="10F45EFF" w14:textId="77777777" w:rsidR="00A12440" w:rsidRPr="00C03E13" w:rsidRDefault="00A12440" w:rsidP="00C03E13">
      <w:pPr>
        <w:pStyle w:val="ListParagraph"/>
        <w:numPr>
          <w:ilvl w:val="0"/>
          <w:numId w:val="9"/>
        </w:numPr>
        <w:ind w:right="-81"/>
        <w:jc w:val="both"/>
        <w:rPr>
          <w:rFonts w:ascii="Times New Roman" w:hAnsi="Times New Roman"/>
          <w:i/>
          <w:sz w:val="24"/>
          <w:szCs w:val="24"/>
        </w:rPr>
      </w:pPr>
    </w:p>
    <w:p w14:paraId="0D153801" w14:textId="29118DEF" w:rsidR="00C03E13" w:rsidRPr="006B3247" w:rsidRDefault="00A12440" w:rsidP="006B3247">
      <w:pPr>
        <w:pStyle w:val="ListParagraph"/>
        <w:ind w:right="-81"/>
        <w:jc w:val="both"/>
        <w:rPr>
          <w:rFonts w:ascii="Times New Roman" w:hAnsi="Times New Roman"/>
          <w:i/>
          <w:sz w:val="24"/>
          <w:szCs w:val="24"/>
        </w:rPr>
      </w:pPr>
      <w:r>
        <w:rPr>
          <w:rStyle w:val="Emphasis"/>
          <w:rFonts w:ascii="Arial" w:hAnsi="Arial" w:cs="Arial"/>
          <w:b/>
          <w:bCs/>
          <w:i w:val="0"/>
          <w:iCs w:val="0"/>
          <w:color w:val="5F6368"/>
          <w:sz w:val="21"/>
          <w:szCs w:val="21"/>
          <w:shd w:val="clear" w:color="auto" w:fill="FFFFFF"/>
        </w:rPr>
        <w:t>LIGJ</w:t>
      </w:r>
      <w:r>
        <w:rPr>
          <w:rFonts w:ascii="Arial" w:hAnsi="Arial" w:cs="Arial"/>
          <w:color w:val="4D5156"/>
          <w:sz w:val="21"/>
          <w:szCs w:val="21"/>
          <w:shd w:val="clear" w:color="auto" w:fill="FFFFFF"/>
        </w:rPr>
        <w:t>. Nr.8743, datë 22.2.2001. </w:t>
      </w:r>
      <w:r>
        <w:rPr>
          <w:rStyle w:val="Emphasis"/>
          <w:rFonts w:ascii="Arial" w:hAnsi="Arial" w:cs="Arial"/>
          <w:b/>
          <w:bCs/>
          <w:i w:val="0"/>
          <w:iCs w:val="0"/>
          <w:color w:val="5F6368"/>
          <w:sz w:val="21"/>
          <w:szCs w:val="21"/>
          <w:shd w:val="clear" w:color="auto" w:fill="FFFFFF"/>
        </w:rPr>
        <w:t>PËR PRONAT E</w:t>
      </w:r>
      <w:r>
        <w:rPr>
          <w:rFonts w:ascii="Arial" w:hAnsi="Arial" w:cs="Arial"/>
          <w:color w:val="4D5156"/>
          <w:sz w:val="21"/>
          <w:szCs w:val="21"/>
          <w:shd w:val="clear" w:color="auto" w:fill="FFFFFF"/>
        </w:rPr>
        <w:t> PALUAJTSHME TË SHTETIT. I azhornuar me: </w:t>
      </w:r>
      <w:r>
        <w:rPr>
          <w:rStyle w:val="Emphasis"/>
          <w:rFonts w:ascii="Arial" w:hAnsi="Arial" w:cs="Arial"/>
          <w:b/>
          <w:bCs/>
          <w:i w:val="0"/>
          <w:iCs w:val="0"/>
          <w:color w:val="5F6368"/>
          <w:sz w:val="21"/>
          <w:szCs w:val="21"/>
          <w:shd w:val="clear" w:color="auto" w:fill="FFFFFF"/>
        </w:rPr>
        <w:t>Ligjin</w:t>
      </w:r>
      <w:r>
        <w:rPr>
          <w:rFonts w:ascii="Arial" w:hAnsi="Arial" w:cs="Arial"/>
          <w:color w:val="4D5156"/>
          <w:sz w:val="21"/>
          <w:szCs w:val="21"/>
          <w:shd w:val="clear" w:color="auto" w:fill="FFFFFF"/>
        </w:rPr>
        <w:t> Nr. 9558, datë 8.6.2006.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2DDE2637"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2122C00"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14:paraId="0E2EA0DE"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14:paraId="3E6CD3FD" w14:textId="77777777" w:rsidR="00C03E13" w:rsidRDefault="00C03E13" w:rsidP="00C03E13">
      <w:pPr>
        <w:pStyle w:val="ListParagraph"/>
        <w:ind w:right="-81"/>
        <w:jc w:val="both"/>
        <w:rPr>
          <w:rFonts w:ascii="Times New Roman" w:hAnsi="Times New Roman"/>
          <w:sz w:val="24"/>
          <w:szCs w:val="24"/>
        </w:rPr>
      </w:pPr>
    </w:p>
    <w:p w14:paraId="700D59BD" w14:textId="77777777" w:rsidR="00C03E13" w:rsidRDefault="00C03E13" w:rsidP="00C03E13">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14:paraId="4B3896C7" w14:textId="77777777" w:rsidR="00C03E13" w:rsidRDefault="00C03E13" w:rsidP="00C03E13">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14:paraId="54FD3884" w14:textId="77777777" w:rsidR="00C03E13" w:rsidRDefault="00C03E13" w:rsidP="00C03E13">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14:paraId="116E1332" w14:textId="77777777" w:rsidR="00C03E13" w:rsidRDefault="00C03E13" w:rsidP="00C03E13">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14:paraId="46E32694" w14:textId="77777777" w:rsidR="00C03E13" w:rsidRDefault="00C03E13" w:rsidP="00C03E13">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Pr="003710E4">
          <w:rPr>
            <w:rStyle w:val="Hyperlink"/>
            <w:sz w:val="24"/>
          </w:rPr>
          <w:t>www.dap.gov.al</w:t>
        </w:r>
      </w:hyperlink>
    </w:p>
    <w:p w14:paraId="134BC533" w14:textId="77777777" w:rsidR="00C03E13" w:rsidRDefault="0097346F" w:rsidP="00C03E13">
      <w:pPr>
        <w:ind w:left="720" w:right="-81"/>
        <w:jc w:val="both"/>
        <w:rPr>
          <w:rFonts w:ascii="Times New Roman" w:hAnsi="Times New Roman"/>
          <w:sz w:val="28"/>
          <w:szCs w:val="24"/>
        </w:rPr>
      </w:pPr>
      <w:hyperlink r:id="rId12" w:history="1">
        <w:r w:rsidR="00C03E13">
          <w:rPr>
            <w:rStyle w:val="Hyperlink"/>
            <w:sz w:val="24"/>
          </w:rPr>
          <w:t>http://dap.gov.al/2014-03-21-12-52-44/udhezime/426-udhezim-nr-2-date-27-03-2015</w:t>
        </w:r>
      </w:hyperlink>
    </w:p>
    <w:p w14:paraId="5CD8E94D" w14:textId="77777777" w:rsidR="00C03E13" w:rsidRDefault="00C03E13" w:rsidP="00C03E13">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176D16E" w14:textId="77777777" w:rsidTr="00DD0A1F">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87B1C86"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14:paraId="7601E338"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14:paraId="064D4CFE" w14:textId="77777777" w:rsidR="00C03E13" w:rsidRDefault="00C03E13" w:rsidP="00C03E13">
      <w:pPr>
        <w:jc w:val="both"/>
        <w:rPr>
          <w:rFonts w:ascii="Times New Roman" w:hAnsi="Times New Roman"/>
          <w:sz w:val="24"/>
          <w:szCs w:val="24"/>
        </w:rPr>
      </w:pPr>
    </w:p>
    <w:p w14:paraId="5E8F728E" w14:textId="21D45E32" w:rsidR="00C03E13" w:rsidRDefault="00C03E13" w:rsidP="00C03E13">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hAnsi="Times New Roman"/>
          <w:color w:val="FF0000"/>
          <w:sz w:val="24"/>
          <w:szCs w:val="24"/>
        </w:rPr>
        <w:t xml:space="preserve">Bashkia </w:t>
      </w:r>
      <w:r w:rsidR="00DA5904">
        <w:rPr>
          <w:rFonts w:ascii="Times New Roman" w:hAnsi="Times New Roman"/>
          <w:color w:val="FF0000"/>
          <w:sz w:val="24"/>
          <w:szCs w:val="24"/>
        </w:rPr>
        <w:t xml:space="preserve">Cerrik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14:paraId="2BE24200" w14:textId="77777777" w:rsidR="006B3247" w:rsidRDefault="006B3247" w:rsidP="006B3247">
      <w:pPr>
        <w:rPr>
          <w:rFonts w:ascii="Times New Roman" w:eastAsia="MS Mincho" w:hAnsi="Times New Roman"/>
          <w:sz w:val="24"/>
          <w:szCs w:val="24"/>
        </w:rPr>
      </w:pPr>
      <w:r>
        <w:rPr>
          <w:rFonts w:ascii="Times New Roman" w:hAnsi="Times New Roman"/>
          <w:sz w:val="24"/>
          <w:szCs w:val="24"/>
        </w:rPr>
        <w:t>Njesia e Menaxhimit te Burimeve njerezore</w:t>
      </w:r>
    </w:p>
    <w:p w14:paraId="220ABD36" w14:textId="77777777" w:rsidR="006B3247" w:rsidRDefault="006B3247" w:rsidP="006B3247">
      <w:pPr>
        <w:numPr>
          <w:ilvl w:val="0"/>
          <w:numId w:val="12"/>
        </w:numPr>
        <w:rPr>
          <w:rFonts w:ascii="Times New Roman" w:hAnsi="Times New Roman"/>
          <w:sz w:val="24"/>
          <w:szCs w:val="24"/>
        </w:rPr>
      </w:pPr>
      <w:r>
        <w:rPr>
          <w:rFonts w:ascii="Times New Roman" w:hAnsi="Times New Roman"/>
          <w:sz w:val="24"/>
          <w:szCs w:val="24"/>
        </w:rPr>
        <w:t>Mesida Xhelili</w:t>
      </w:r>
    </w:p>
    <w:p w14:paraId="110997D6" w14:textId="77777777" w:rsidR="006B3247" w:rsidRDefault="006B3247" w:rsidP="006B3247">
      <w:pPr>
        <w:numPr>
          <w:ilvl w:val="0"/>
          <w:numId w:val="12"/>
        </w:numPr>
        <w:rPr>
          <w:rFonts w:ascii="Times New Roman" w:hAnsi="Times New Roman"/>
          <w:sz w:val="24"/>
          <w:szCs w:val="24"/>
        </w:rPr>
      </w:pPr>
      <w:r>
        <w:rPr>
          <w:rFonts w:ascii="Times New Roman" w:hAnsi="Times New Roman"/>
          <w:sz w:val="24"/>
          <w:szCs w:val="24"/>
        </w:rPr>
        <w:t>Hekuran Kumria</w:t>
      </w:r>
    </w:p>
    <w:p w14:paraId="3812B0B4" w14:textId="49A4C504" w:rsidR="006B3247" w:rsidRDefault="00010DAE" w:rsidP="006B3247">
      <w:pPr>
        <w:numPr>
          <w:ilvl w:val="0"/>
          <w:numId w:val="12"/>
        </w:numPr>
        <w:rPr>
          <w:rFonts w:ascii="Times New Roman" w:hAnsi="Times New Roman"/>
          <w:sz w:val="24"/>
          <w:szCs w:val="24"/>
        </w:rPr>
      </w:pPr>
      <w:r>
        <w:rPr>
          <w:rFonts w:ascii="Times New Roman" w:hAnsi="Times New Roman"/>
          <w:sz w:val="24"/>
          <w:szCs w:val="24"/>
        </w:rPr>
        <w:t>Denisa Luci</w:t>
      </w:r>
    </w:p>
    <w:p w14:paraId="4011B990" w14:textId="77777777" w:rsidR="006B3247" w:rsidRDefault="006B3247" w:rsidP="006B3247">
      <w:pPr>
        <w:tabs>
          <w:tab w:val="left" w:pos="3555"/>
        </w:tabs>
        <w:rPr>
          <w:rFonts w:ascii="Times New Roman" w:hAnsi="Times New Roman"/>
          <w:b/>
          <w:bCs/>
          <w:sz w:val="24"/>
          <w:szCs w:val="24"/>
        </w:rPr>
      </w:pPr>
      <w:r>
        <w:rPr>
          <w:rFonts w:ascii="Times New Roman" w:hAnsi="Times New Roman"/>
          <w:sz w:val="24"/>
          <w:szCs w:val="24"/>
        </w:rPr>
        <w:tab/>
      </w:r>
      <w:r>
        <w:rPr>
          <w:rFonts w:ascii="Times New Roman" w:hAnsi="Times New Roman"/>
          <w:b/>
          <w:bCs/>
          <w:sz w:val="24"/>
          <w:szCs w:val="24"/>
        </w:rPr>
        <w:t>KRYETARI I BASHKISE</w:t>
      </w:r>
    </w:p>
    <w:p w14:paraId="0308B0CB" w14:textId="77777777" w:rsidR="006B3247" w:rsidRDefault="006B3247" w:rsidP="006B3247">
      <w:pPr>
        <w:tabs>
          <w:tab w:val="left" w:pos="3555"/>
        </w:tabs>
        <w:rPr>
          <w:rFonts w:ascii="Times New Roman" w:hAnsi="Times New Roman"/>
          <w:b/>
          <w:bCs/>
          <w:sz w:val="24"/>
          <w:szCs w:val="24"/>
        </w:rPr>
      </w:pPr>
      <w:r>
        <w:rPr>
          <w:rFonts w:ascii="Times New Roman" w:hAnsi="Times New Roman"/>
          <w:b/>
          <w:bCs/>
          <w:sz w:val="24"/>
          <w:szCs w:val="24"/>
        </w:rPr>
        <w:t xml:space="preserve">                                                                     Andis SALLA</w:t>
      </w:r>
    </w:p>
    <w:p w14:paraId="5A9AE410" w14:textId="77777777" w:rsidR="00BF1264" w:rsidRDefault="00BF1264"/>
    <w:sectPr w:rsidR="00BF1264" w:rsidSect="009C0327">
      <w:footerReference w:type="default" r:id="rId13"/>
      <w:headerReference w:type="first" r:id="rId14"/>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381F3" w14:textId="77777777" w:rsidR="0097346F" w:rsidRDefault="0097346F" w:rsidP="00C44E5A">
      <w:pPr>
        <w:spacing w:after="0" w:line="240" w:lineRule="auto"/>
      </w:pPr>
      <w:r>
        <w:separator/>
      </w:r>
    </w:p>
  </w:endnote>
  <w:endnote w:type="continuationSeparator" w:id="0">
    <w:p w14:paraId="1D42B974" w14:textId="77777777" w:rsidR="0097346F" w:rsidRDefault="0097346F" w:rsidP="00C4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14115" w14:textId="7684A6FD" w:rsidR="003A2B8A" w:rsidRPr="00513217" w:rsidRDefault="00C03E13"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C44E5A"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C44E5A" w:rsidRPr="00513217">
      <w:rPr>
        <w:rFonts w:ascii="Times New Roman" w:hAnsi="Times New Roman"/>
        <w:sz w:val="20"/>
        <w:szCs w:val="20"/>
      </w:rPr>
      <w:fldChar w:fldCharType="separate"/>
    </w:r>
    <w:r w:rsidR="00AB379F">
      <w:rPr>
        <w:rFonts w:ascii="Times New Roman" w:hAnsi="Times New Roman"/>
        <w:noProof/>
        <w:sz w:val="20"/>
        <w:szCs w:val="20"/>
      </w:rPr>
      <w:t>7</w:t>
    </w:r>
    <w:r w:rsidR="00C44E5A"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BBD9C" w14:textId="77777777" w:rsidR="0097346F" w:rsidRDefault="0097346F" w:rsidP="00C44E5A">
      <w:pPr>
        <w:spacing w:after="0" w:line="240" w:lineRule="auto"/>
      </w:pPr>
      <w:r>
        <w:separator/>
      </w:r>
    </w:p>
  </w:footnote>
  <w:footnote w:type="continuationSeparator" w:id="0">
    <w:p w14:paraId="6E91C0C3" w14:textId="77777777" w:rsidR="0097346F" w:rsidRDefault="0097346F" w:rsidP="00C44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143AA" w14:textId="61D344AC" w:rsidR="00F8533B" w:rsidRDefault="00F8533B" w:rsidP="00F8533B">
    <w:pPr>
      <w:widowControl w:val="0"/>
      <w:autoSpaceDE w:val="0"/>
      <w:autoSpaceDN w:val="0"/>
      <w:adjustRightInd w:val="0"/>
      <w:spacing w:after="0" w:line="240" w:lineRule="auto"/>
      <w:jc w:val="center"/>
      <w:rPr>
        <w:rFonts w:eastAsia="MS Mincho" w:cs="Calibri"/>
        <w:b/>
        <w:bCs/>
        <w:color w:val="C00000"/>
        <w:sz w:val="32"/>
        <w:szCs w:val="32"/>
      </w:rPr>
    </w:pPr>
    <w:r>
      <w:rPr>
        <w:noProof/>
      </w:rPr>
      <w:drawing>
        <wp:inline distT="0" distB="0" distL="0" distR="0" wp14:anchorId="59633125" wp14:editId="63A23B8C">
          <wp:extent cx="5600700" cy="981075"/>
          <wp:effectExtent l="0" t="0" r="0" b="9525"/>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981075"/>
                  </a:xfrm>
                  <a:prstGeom prst="rect">
                    <a:avLst/>
                  </a:prstGeom>
                  <a:noFill/>
                  <a:ln>
                    <a:noFill/>
                  </a:ln>
                </pic:spPr>
              </pic:pic>
            </a:graphicData>
          </a:graphic>
        </wp:inline>
      </w:drawing>
    </w:r>
  </w:p>
  <w:p w14:paraId="276DA7D4" w14:textId="21D9E385" w:rsidR="00F8533B" w:rsidRDefault="00F8533B" w:rsidP="00F8533B">
    <w:pPr>
      <w:widowControl w:val="0"/>
      <w:autoSpaceDE w:val="0"/>
      <w:autoSpaceDN w:val="0"/>
      <w:adjustRightInd w:val="0"/>
      <w:spacing w:after="0" w:line="240" w:lineRule="auto"/>
      <w:ind w:left="2860"/>
      <w:jc w:val="center"/>
      <w:rPr>
        <w:rFonts w:cs="Calibri"/>
        <w:b/>
        <w:bCs/>
        <w:color w:val="C00000"/>
        <w:sz w:val="32"/>
        <w:szCs w:val="32"/>
      </w:rPr>
    </w:pPr>
    <w:r>
      <w:rPr>
        <w:rFonts w:cs="Calibri"/>
        <w:b/>
        <w:bCs/>
        <w:color w:val="C00000"/>
        <w:sz w:val="32"/>
        <w:szCs w:val="32"/>
      </w:rPr>
      <w:t xml:space="preserve">                                             Dt. </w:t>
    </w:r>
    <w:r w:rsidR="00AB379F">
      <w:rPr>
        <w:rFonts w:cs="Calibri"/>
        <w:b/>
        <w:bCs/>
        <w:color w:val="C00000"/>
        <w:sz w:val="32"/>
        <w:szCs w:val="32"/>
      </w:rPr>
      <w:t>13.01.2023</w:t>
    </w:r>
    <w:r>
      <w:rPr>
        <w:rFonts w:cs="Calibri"/>
        <w:b/>
        <w:bCs/>
        <w:color w:val="C00000"/>
        <w:sz w:val="32"/>
        <w:szCs w:val="32"/>
      </w:rPr>
      <w:t xml:space="preserve"> </w:t>
    </w:r>
  </w:p>
  <w:p w14:paraId="6EC035CA" w14:textId="24510677" w:rsidR="003A2B8A" w:rsidRPr="005B4F11" w:rsidRDefault="0097346F" w:rsidP="00DA5904">
    <w:pPr>
      <w:pStyle w:val="Header"/>
      <w:tabs>
        <w:tab w:val="clear" w:pos="4680"/>
        <w:tab w:val="clear" w:pos="9360"/>
        <w:tab w:val="left" w:pos="1485"/>
      </w:tabs>
      <w:rPr>
        <w:rFonts w:ascii="Times New Roman" w:hAnsi="Times New Roman"/>
        <w:i/>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C13916"/>
    <w:multiLevelType w:val="hybridMultilevel"/>
    <w:tmpl w:val="BDF84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B73943"/>
    <w:multiLevelType w:val="hybridMultilevel"/>
    <w:tmpl w:val="9B9C3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13"/>
    <w:rsid w:val="00010DAE"/>
    <w:rsid w:val="000A198F"/>
    <w:rsid w:val="000B6E2A"/>
    <w:rsid w:val="001B4DED"/>
    <w:rsid w:val="002F3BA0"/>
    <w:rsid w:val="00624087"/>
    <w:rsid w:val="006B3247"/>
    <w:rsid w:val="00721085"/>
    <w:rsid w:val="00755F60"/>
    <w:rsid w:val="007F3511"/>
    <w:rsid w:val="00871E39"/>
    <w:rsid w:val="00882241"/>
    <w:rsid w:val="00883FA4"/>
    <w:rsid w:val="0097346F"/>
    <w:rsid w:val="00A12440"/>
    <w:rsid w:val="00AB379F"/>
    <w:rsid w:val="00B949B8"/>
    <w:rsid w:val="00BF1264"/>
    <w:rsid w:val="00C03E13"/>
    <w:rsid w:val="00C44E5A"/>
    <w:rsid w:val="00C532E3"/>
    <w:rsid w:val="00DA5904"/>
    <w:rsid w:val="00E93E29"/>
    <w:rsid w:val="00F85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573AA2F"/>
  <w15:docId w15:val="{169E4728-6EA7-43CB-BF29-10FBF430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E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03E13"/>
    <w:pPr>
      <w:ind w:left="720"/>
      <w:contextualSpacing/>
    </w:pPr>
  </w:style>
  <w:style w:type="paragraph" w:styleId="Header">
    <w:name w:val="header"/>
    <w:basedOn w:val="Normal"/>
    <w:link w:val="HeaderChar"/>
    <w:uiPriority w:val="99"/>
    <w:rsid w:val="00C03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E13"/>
    <w:rPr>
      <w:rFonts w:ascii="Calibri" w:eastAsia="Calibri" w:hAnsi="Calibri" w:cs="Times New Roman"/>
    </w:rPr>
  </w:style>
  <w:style w:type="paragraph" w:styleId="Footer">
    <w:name w:val="footer"/>
    <w:basedOn w:val="Normal"/>
    <w:link w:val="FooterChar"/>
    <w:uiPriority w:val="99"/>
    <w:rsid w:val="00C03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E13"/>
    <w:rPr>
      <w:rFonts w:ascii="Calibri" w:eastAsia="Calibri" w:hAnsi="Calibri" w:cs="Times New Roman"/>
    </w:rPr>
  </w:style>
  <w:style w:type="character" w:styleId="Hyperlink">
    <w:name w:val="Hyperlink"/>
    <w:basedOn w:val="DefaultParagraphFont"/>
    <w:uiPriority w:val="99"/>
    <w:rsid w:val="00C03E13"/>
    <w:rPr>
      <w:rFonts w:cs="Times New Roman"/>
      <w:color w:val="0000FF"/>
      <w:u w:val="single"/>
    </w:rPr>
  </w:style>
  <w:style w:type="character" w:customStyle="1" w:styleId="ListParagraphChar">
    <w:name w:val="List Paragraph Char"/>
    <w:basedOn w:val="DefaultParagraphFont"/>
    <w:link w:val="ListParagraph"/>
    <w:uiPriority w:val="34"/>
    <w:locked/>
    <w:rsid w:val="00C03E13"/>
    <w:rPr>
      <w:rFonts w:ascii="Calibri" w:eastAsia="Calibri" w:hAnsi="Calibri" w:cs="Times New Roman"/>
    </w:rPr>
  </w:style>
  <w:style w:type="character" w:styleId="Emphasis">
    <w:name w:val="Emphasis"/>
    <w:basedOn w:val="DefaultParagraphFont"/>
    <w:uiPriority w:val="20"/>
    <w:qFormat/>
    <w:rsid w:val="00624087"/>
    <w:rPr>
      <w:i/>
      <w:iCs/>
    </w:rPr>
  </w:style>
  <w:style w:type="paragraph" w:styleId="BalloonText">
    <w:name w:val="Balloon Text"/>
    <w:basedOn w:val="Normal"/>
    <w:link w:val="BalloonTextChar"/>
    <w:uiPriority w:val="99"/>
    <w:semiHidden/>
    <w:unhideWhenUsed/>
    <w:rsid w:val="00B94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9B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28208">
      <w:bodyDiv w:val="1"/>
      <w:marLeft w:val="0"/>
      <w:marRight w:val="0"/>
      <w:marTop w:val="0"/>
      <w:marBottom w:val="0"/>
      <w:divBdr>
        <w:top w:val="none" w:sz="0" w:space="0" w:color="auto"/>
        <w:left w:val="none" w:sz="0" w:space="0" w:color="auto"/>
        <w:bottom w:val="none" w:sz="0" w:space="0" w:color="auto"/>
        <w:right w:val="none" w:sz="0" w:space="0" w:color="auto"/>
      </w:divBdr>
    </w:div>
    <w:div w:id="321468010">
      <w:bodyDiv w:val="1"/>
      <w:marLeft w:val="0"/>
      <w:marRight w:val="0"/>
      <w:marTop w:val="0"/>
      <w:marBottom w:val="0"/>
      <w:divBdr>
        <w:top w:val="none" w:sz="0" w:space="0" w:color="auto"/>
        <w:left w:val="none" w:sz="0" w:space="0" w:color="auto"/>
        <w:bottom w:val="none" w:sz="0" w:space="0" w:color="auto"/>
        <w:right w:val="none" w:sz="0" w:space="0" w:color="auto"/>
      </w:divBdr>
    </w:div>
    <w:div w:id="50601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2032</Words>
  <Characters>11584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Perdorues</cp:lastModifiedBy>
  <cp:revision>7</cp:revision>
  <cp:lastPrinted>2023-01-13T15:28:00Z</cp:lastPrinted>
  <dcterms:created xsi:type="dcterms:W3CDTF">2023-01-07T11:56:00Z</dcterms:created>
  <dcterms:modified xsi:type="dcterms:W3CDTF">2023-01-13T15:29:00Z</dcterms:modified>
</cp:coreProperties>
</file>