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NJOFTIM PËR VEND PUNE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D5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A- Lëvizja paralele në kategorinë ekzekutive.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 civil”,  i ndryshuar,  Kreu IV – “Pranimi në shërbimin civil”, nenit 22 dhe Vendimit të Këshillit të Ministrave nr.243, datë 18.03.2015 “Për pranimin, lëvizjen paralele, periudhën e provës dhe emërimin në kategorinë ekzekutive”,  Kuvendi i Republikës së Shqipërisë, njofton se;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Administratën e tij </w:t>
      </w:r>
      <w:r w:rsidRPr="002D5E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“specialist” në Sektorin për Edukimin Qytetar, pranë Shërbimit të Edukimit Qytetar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E23" w:rsidRPr="002D5E23" w:rsidRDefault="00E73202" w:rsidP="002D5E2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III-b</w:t>
      </w:r>
      <w:bookmarkStart w:id="0" w:name="_GoBack"/>
      <w:bookmarkEnd w:id="0"/>
    </w:p>
    <w:p w:rsidR="002D5E23" w:rsidRPr="002D5E23" w:rsidRDefault="002D5E23" w:rsidP="002D5E2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E23" w:rsidRPr="002D5E23" w:rsidRDefault="002D5E23" w:rsidP="002D5E2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Përgatit materiale informuese dhe edukuese;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Zbaton programet dhe aktivtetetet informuese dhe edukuese me universitetet dhe shkollat për njohjen dhe formimin e të rinjve mbi demokracine, parlamentarizimin dhe institucionet publike;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Shërben si pikë e parë kontakti për vizitorët dhe jep informacion të përgjithshëm mbi shërbimin;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Zbaton turet parlamentare për të prezantuar qytetarët, shqiptarë e të huaj me Kuvendi, historinë dhe veprimtarinë parlamentare;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“Ditëve të Hapura”;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veprimtarisë së “Punishteve të Demokracisë”;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veprimtarisë së “Këndvështrimi Im”;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veprimtarive me fëmijët dhe të rinjtë për simulimin e veprimtarive parlamentare;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Harton materiale për promovimin e identitetin pamor të Institutit në shërbimet dhe produktet që ofrohen;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Shoqëron vizitorë vendas dhe të huaj në bashkëpunim me shërbimet e tjera;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Shoqëron delegacione zyrtare në Parlament në bashkëpunim me Shërbimin e Protokollit;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Zhvillon ture virtuale për publikun;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Merr pjesë në zbatimin e programeve edukuese për grupe të veçanta;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zbatimin e veprimtarisë për deputetët apo publikun;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Zbaton detyra të tjera sipas kërkesës së Shefit të Sektorit</w:t>
      </w:r>
    </w:p>
    <w:p w:rsidR="002D5E23" w:rsidRPr="002D5E23" w:rsidRDefault="002D5E23" w:rsidP="002D5E23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2D5E23" w:rsidRDefault="002D5E23" w:rsidP="002D5E23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 i Sektorit për Edukimin Qytetar është në varësi të Shefit të Sektorit të Edukimit Qytetar dhe raporton te Shefi i Sektorit të Edukimit Qytetar.</w:t>
      </w:r>
    </w:p>
    <w:p w:rsidR="002D5E23" w:rsidRPr="002D5E23" w:rsidRDefault="002D5E23" w:rsidP="002D5E23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bCs/>
          <w:sz w:val="24"/>
          <w:szCs w:val="24"/>
        </w:rPr>
        <w:t>Kushtet minimale që duhet të plotësojë kandidati për këtë procedurë janë: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 xml:space="preserve">-të jetë nëpunës civil i konfirmuar, </w:t>
      </w:r>
      <w:proofErr w:type="gramStart"/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njëjtës kategori për të cilën aplikon;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>-të mos ketë masë disiplinore në fuqi;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>-të ketë të paktën një vlerësim pozitiv;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-Të ketë diplome universitare DND; DIND</w:t>
      </w: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Shkenca Shoqërore dhe/ose Shkenca Ekzakte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-Të ketë</w:t>
      </w:r>
      <w:r w:rsidRPr="002D5E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njohuri të konsoliduara të gjuhës angleze dhe/ose franceze. Preferohen njohuri në gjuhë të tjera të Bashkimit Europian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aftësi në drejtim dhe komunikim (të shkruar dhe të folur), aftësi për të punuar në grup, aftësi për analiza dhë kërkime 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Të ketë aftësi shume të mira në përdorimin e kompjuterit dhe programeve të aplikimit si paketa Microsoft Office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 për aplikim në vendin vakant,; një kopje të jetëshkrimit( C.V ); fotokopje e diplomës, në se aplikanti disponon një diplomë të një universiteti të huaj, atëhere ai duhet ta ketë të njëhësuar atë pranë ministrisë përgjegjëse për arsimin; fotokopje e listës së notave, në 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 të ndryshme; fotokopje e letërnjoftimit, vendimi i konfirmimit si nëpunës civil i kategorisë ekzekutive dhe </w:t>
      </w:r>
      <w:r w:rsidR="00E73202">
        <w:rPr>
          <w:rFonts w:ascii="Times New Roman" w:eastAsia="Times New Roman" w:hAnsi="Times New Roman" w:cs="Times New Roman"/>
          <w:iCs/>
          <w:sz w:val="24"/>
          <w:szCs w:val="24"/>
        </w:rPr>
        <w:t xml:space="preserve"> formularin e 6- mujorit të parë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, të vlerësimit vjetor të punës.</w:t>
      </w:r>
      <w:proofErr w:type="gramEnd"/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d) 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datën 04.02.2023.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dh</w:t>
      </w:r>
      <w:proofErr w:type="gramEnd"/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 07.02.2023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, do të shpallet lista e vlerësimit paraprak të kandidatëve që do të vazhdojnë konkurimin ( në portalin “Shërbimi Kombëtar i Punësimit”, në faqen zyrtare të Kuvendit dhe në stendën e informimit të publikut). Këta do të jenë ata që plotësojnë kushtet minimale të lëvizjes paralele dhe kushtet e veçanta, të kërkuara më sipër.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shpallja e listës dhe ankuesi merr përgjigje brenda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data e depozitimit të saj.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-Konkurimi- intervista me gojë do të bëhet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17.02.2023,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mjediset e Kuvendit, në orën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10:00.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ë)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Konkurrimi do të bazohet në njohuritë për specialitetin, Kushtetutën, Ligjin “Për nëpunësin civil”, Kodin e Procedurave Administrative si dhe të legjislacionit për organizimin dhe funksionimin e Kuvendit.</w:t>
      </w: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“Komisioni i brendshëm”, i ngritur pranë institucionit të Kuvendit të Shqipërisë.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Totali i pikëve të vlerësimit të kandidatit është 100, të cilat ndahen përkatësisht: 40 pikë për dokumentacionin dhe 60 pikë për intervistën e strukturuar me gojë 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(dokumentacioni i dorëzuar, i ndarë: 20 pikë për eksperiencën, 10 pikë për trajnimet apo për kualifikimet e lidhura me fushën përkatëse dhe 10 pikë për vlerësimet pozitive.)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për fituesin do të bëhet në portalin “Shërbimi Kombëtar i Punësimit”, në faqen zyrtare të Kuvendit në datën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23.02.2023.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D5E23" w:rsidRPr="002D5E23" w:rsidRDefault="002D5E23" w:rsidP="002D5E2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2D5E23">
        <w:rPr>
          <w:rFonts w:ascii="Times New Roman" w:hAnsi="Times New Roman" w:cs="Times New Roman"/>
          <w:sz w:val="24"/>
          <w:szCs w:val="24"/>
        </w:rPr>
        <w:t>+35542278270</w:t>
      </w: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2D5E23">
        <w:rPr>
          <w:rFonts w:ascii="Times New Roman" w:hAnsi="Times New Roman" w:cs="Times New Roman"/>
          <w:sz w:val="24"/>
          <w:szCs w:val="24"/>
        </w:rPr>
        <w:t>+35542278</w:t>
      </w:r>
      <w:r w:rsidRPr="002D5E23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sz w:val="24"/>
          <w:szCs w:val="24"/>
        </w:rPr>
        <w:t>Shpallja është e hapur për të gjithë nëpunësit civil të kategorisë ekzekutive, në të gjitha institucionet, pjesë e shërbimit civil.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5E23">
        <w:rPr>
          <w:rFonts w:ascii="Times New Roman" w:eastAsia="Times New Roman" w:hAnsi="Times New Roman" w:cs="Times New Roman"/>
          <w:b/>
          <w:sz w:val="24"/>
          <w:szCs w:val="24"/>
        </w:rPr>
        <w:t>Nëse nuk ka një fitues, nga procedura e lëvizjes paralele, konkurrimi do të vazhdojë sipas Kreu IV – “Pranimi në shërbimin civil”, të Ligjit nr.152/2013, datë 30.05.2013 “Për nëpunësin  civil”, i ndryshuar , nenit 22 dhe Vendimit të Këshillit të Ministrave nr.243, datë 18.03.2015 “Për pranimin, lëvizjen paralele, periudhën e provës dhe emërimin në kategorinë ekzekutive”, Kreu II “Pranimi në shërbimin civil në kategorinë ekzekutive”.</w:t>
      </w:r>
      <w:proofErr w:type="gramEnd"/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5E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B- Pranimi në shërbimin civil në kategorinë ekzekutive.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 civil”,  i ndryshuar,  Kreu IV – “Pranimi në shërbimin civil”, nenit 22 dhe Vendimit të Këshillit të Ministrave nr.243, datë 18.03.2015 “Për pranimin, lëvizjen paralele, periudhën e provës dhe emërimin në kategorinë ekzekutive”,  Kuvendi i Republikës së Shqipërisë, njofton se;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Administratën e tij </w:t>
      </w:r>
      <w:r w:rsidRPr="002D5E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“specialist” në Sektorin për Edukimin Qytetar, pranë Shërbimit të Edukimit Qytetar.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E23" w:rsidRPr="002D5E23" w:rsidRDefault="002D5E23" w:rsidP="002D5E2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III-b.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5E23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proofErr w:type="gramEnd"/>
      <w:r w:rsidRPr="002D5E23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Përgatit materiale informuese dhe edukuese;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Zbaton programet dhe aktivtetetet informuese dhe edukuese me universitetet dhe shkollat për njohjen dhe formimin e të rinjve mbi demokracine, parlamentarizimin dhe institucionet publike;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Shërben si pikë e parë kontakti për vizitorët dhe jep informacion të përgjithshëm mbi shërbimin;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Zbaton turet parlamentare për të prezantuar qytetarët, shqiptarë e të huaj me Kuvendi, historinë dhe veprimtarinë parlamentare;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“Ditëve të Hapura”;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veprimtarisë së “Punishteve të Demokracisë”;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veprimtarisë së “Këndvështrimi Im”;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dhe zbaton organizimin e veprimtarive me fëmijët dhe të rinjtë për simulimin e veprimtarive parlamentare;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Harton materiale për promovimin e identitetin pamor të Institutit në shërbimet dhe produktet që ofrohen;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Shoqëron vizitorë vendas dhe të huaj në bashkëpunim me shërbimet e tjera;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Shoqëron delegacione zyrtare në Parlament në bashkëpunim me Shërbimin e Protokollit;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Zhvillon ture virtuale për publikun;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Merr pjesë në zbatimin e programeve edukuese për grupe të veçanta;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>Ndjek zbatimin e veprimtarisë për deputetët apo publikun;</w:t>
      </w:r>
    </w:p>
    <w:p w:rsidR="002D5E23" w:rsidRPr="002D5E23" w:rsidRDefault="002D5E23" w:rsidP="002D5E23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2D5E23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Zbaton detyra të tjera sipas kërkesës së Shefit të Sektorit</w:t>
      </w:r>
    </w:p>
    <w:p w:rsidR="002D5E23" w:rsidRPr="002D5E23" w:rsidRDefault="002D5E23" w:rsidP="002D5E23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2D5E23" w:rsidRPr="002D5E23" w:rsidRDefault="002D5E23" w:rsidP="002D5E23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Specialisti i Sektorit për Edukimin Qytetar është në varësi dhe raporton tek Shefi i Sektorit për Edukimin Qytetar.</w:t>
      </w:r>
    </w:p>
    <w:p w:rsidR="002D5E23" w:rsidRPr="002D5E23" w:rsidRDefault="002D5E23" w:rsidP="002D5E23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përgjithshme për këtë vend pune janë:</w:t>
      </w:r>
    </w:p>
    <w:p w:rsidR="002D5E23" w:rsidRPr="002D5E23" w:rsidRDefault="002D5E23" w:rsidP="002D5E2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Të jetë shtetas shqiptar</w:t>
      </w:r>
    </w:p>
    <w:p w:rsidR="002D5E23" w:rsidRPr="002D5E23" w:rsidRDefault="002D5E23" w:rsidP="002D5E2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Të ketë zotësi të plotë për të vepruar.</w:t>
      </w:r>
    </w:p>
    <w:p w:rsidR="002D5E23" w:rsidRPr="002D5E23" w:rsidRDefault="002D5E23" w:rsidP="002D5E2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Të zotërojë gjuhën shqipe, të shkruar dhe të folur.</w:t>
      </w:r>
    </w:p>
    <w:p w:rsidR="002D5E23" w:rsidRPr="002D5E23" w:rsidRDefault="002D5E23" w:rsidP="002D5E2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Të jetë në kushte shëndetësore që e lejojnë të kryejë detyrën përkatëse.</w:t>
      </w:r>
    </w:p>
    <w:p w:rsidR="002D5E23" w:rsidRPr="002D5E23" w:rsidRDefault="002D5E23" w:rsidP="002D5E2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Të mos jetë dënuar me vendim të formës së prerë për kryerjen e një krimi apo për kryerjen e një kundërvajtjeje penale me dashje.</w:t>
      </w:r>
    </w:p>
    <w:p w:rsidR="002D5E23" w:rsidRPr="002D5E23" w:rsidRDefault="002D5E23" w:rsidP="002D5E2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Ndaj tij të mos jetë marrë  masa disiplinore e largimit nga shërbimi civil, që nuk është shuar sipas këtij ligji</w:t>
      </w:r>
    </w:p>
    <w:p w:rsidR="002D5E23" w:rsidRDefault="002D5E23" w:rsidP="002D5E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Default="002D5E23" w:rsidP="002D5E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Default="002D5E23" w:rsidP="002D5E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proofErr w:type="gramStart"/>
      <w:r w:rsidRPr="002D5E2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-Të ketë diplome universitare DND; DIND</w:t>
      </w: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Shkenca Shoqërore dhe/ose Shkenca Ekzakte;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-Të ketë</w:t>
      </w:r>
      <w:r w:rsidRPr="002D5E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njohuri të konsoliduara të gjuhës angleze dhe/ose franceze. Preferohen njohuri në gjuhë të tjera të Bashkimit Europian;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Të ketë aftësi në drejtim dhe komunikim (të shkruar dhe të folur), aftësi për të punuar në grup, aftësi për analiza dhë kërkime;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Pr="002D5E23">
        <w:rPr>
          <w:rFonts w:ascii="Times New Roman" w:eastAsia="Arial" w:hAnsi="Times New Roman" w:cs="Times New Roman"/>
          <w:color w:val="000000"/>
          <w:sz w:val="24"/>
          <w:szCs w:val="24"/>
        </w:rPr>
        <w:t>Të ketë aftësi shume të mira në përdorimin e kompjuterit dhe programeve të aplikimit si paketa Microsoft Office.</w:t>
      </w: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</w:t>
      </w:r>
      <w:proofErr w:type="gramStart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motivimi  për</w:t>
      </w:r>
      <w:proofErr w:type="gramEnd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aplikim në vendin vakant,; një kopje të jetëshkrimit( C.V ); fotokopje e diplomës, në se aplikanti 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disponon një diplomë të një universiteti të huaj, atëhere ai duhet ta ketë të njëhësuar atë pranë ministrisë përgjegjëse për arsimin; fotokopje e listës së notave, në 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 të ndryshme; fotokopje e letërnjoftimit.</w:t>
      </w:r>
      <w:proofErr w:type="gramEnd"/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ë) 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datën 09.02.2023.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datën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24.02.2023 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do të shpallet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lista e vlerësimit paraprak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të kandidatëve që do të vazhdojnë konkurimin, në portalin “Shërbimi Kombëtar i Punësimit”, në faqen zyrtare të 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Kuvendit dhe në stendën e informimit të publikut. Këta do të jenë ata që plotësojnë të gjitha kërkesat e përgjithshme dhe të veçanta, të kërkuara më sipër.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dhe komunikimi me kandidatët do të jetë nëpërmjet njoftimeve në Portalin Shërbimi Kombëtar i Punësimit, faqen zyrtare të Kuvendit, telefon dhe e-mail.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gj)</w:t>
      </w:r>
      <w:proofErr w:type="gramEnd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Konkurimi-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testimi me shkrim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dhe intervista e strukturuar me gojë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do të bëhet në datën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03.03.2023 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10-00.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h)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Komiteti i Përhershëm i Pranimit, i ngritur pranë institucionit të Kuvendit të Shqipërisë.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, të cilat ndahen përkatësisht: vlerësimi i jetëshkrimit -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15 pikë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, intervista e strukturuar me gojë -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25 pikë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dhe testimi me shkrim -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60 pikë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i)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Lista e fituesve me mbi 70 pikë (mbi 70% të pikëve) do t’u njoftohet konkurentëve me telefon ose e-mail.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j)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Ankesat nga kandidatët fitues, paraqiten në Komitetin e Përhershëm të Pranimit</w:t>
      </w:r>
      <w:proofErr w:type="gramStart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>,brenda</w:t>
      </w:r>
      <w:proofErr w:type="gramEnd"/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k)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Shpallja e listës përfundimtare të fituesve do të bëhet në </w:t>
      </w:r>
      <w:r w:rsidRPr="002D5E23">
        <w:rPr>
          <w:rFonts w:ascii="Times New Roman" w:eastAsia="Times New Roman" w:hAnsi="Times New Roman" w:cs="Times New Roman"/>
          <w:b/>
          <w:iCs/>
          <w:sz w:val="24"/>
          <w:szCs w:val="24"/>
        </w:rPr>
        <w:t>datën 09.03.2023,</w:t>
      </w:r>
      <w:r w:rsidRPr="002D5E23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portalin “Shërbimi Kombëtar i Punësimit”, në faqen zyrtare të Kuvendit dhe në stendën e informimit të publikut.</w:t>
      </w:r>
    </w:p>
    <w:p w:rsidR="002D5E23" w:rsidRPr="002D5E23" w:rsidRDefault="002D5E23" w:rsidP="002D5E2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5E23" w:rsidRPr="002D5E23" w:rsidRDefault="002D5E23" w:rsidP="002D5E2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2D5E23">
        <w:rPr>
          <w:rFonts w:ascii="Times New Roman" w:hAnsi="Times New Roman" w:cs="Times New Roman"/>
          <w:sz w:val="24"/>
          <w:szCs w:val="24"/>
        </w:rPr>
        <w:t>+35542278270</w:t>
      </w:r>
      <w:r w:rsidRPr="002D5E2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2D5E23">
        <w:rPr>
          <w:rFonts w:ascii="Times New Roman" w:hAnsi="Times New Roman" w:cs="Times New Roman"/>
          <w:sz w:val="24"/>
          <w:szCs w:val="24"/>
        </w:rPr>
        <w:t>+35542278</w:t>
      </w:r>
      <w:r w:rsidRPr="002D5E23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8916EA" w:rsidRDefault="008916EA"/>
    <w:sectPr w:rsidR="008916EA" w:rsidSect="002D5E2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C6D"/>
    <w:multiLevelType w:val="hybridMultilevel"/>
    <w:tmpl w:val="44561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3EE4"/>
    <w:multiLevelType w:val="hybridMultilevel"/>
    <w:tmpl w:val="38488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D03"/>
    <w:multiLevelType w:val="multilevel"/>
    <w:tmpl w:val="8578D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23"/>
    <w:rsid w:val="002D5E23"/>
    <w:rsid w:val="008916EA"/>
    <w:rsid w:val="00E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10C9"/>
  <w15:chartTrackingRefBased/>
  <w15:docId w15:val="{AAD19C53-C48D-43F2-ABEA-5F8EAE2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Celjeta Pashaj</cp:lastModifiedBy>
  <cp:revision>3</cp:revision>
  <dcterms:created xsi:type="dcterms:W3CDTF">2023-01-25T11:02:00Z</dcterms:created>
  <dcterms:modified xsi:type="dcterms:W3CDTF">2023-01-25T12:32:00Z</dcterms:modified>
</cp:coreProperties>
</file>