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A- Lëvizja paralele në kategorinë ekzekutive.</w:t>
      </w:r>
    </w:p>
    <w:p w:rsidR="00D676B5" w:rsidRDefault="00D676B5" w:rsidP="00D67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lirë pune, në pozicionin: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“specialist”, në Sektorin e Projekteve, pranë Zyrës së Sekretarit të Përgjithshëm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6B5" w:rsidRDefault="00D676B5" w:rsidP="00D676B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III-b.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76B5" w:rsidRDefault="00D676B5" w:rsidP="00D676B5">
      <w:pPr>
        <w:pStyle w:val="ListParagraph"/>
        <w:tabs>
          <w:tab w:val="left" w:pos="540"/>
        </w:tabs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Qëllimet e pozicionit të punës:</w:t>
      </w:r>
    </w:p>
    <w:p w:rsidR="00D676B5" w:rsidRDefault="00D676B5" w:rsidP="00D676B5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Të kontribuojë në planifikimin dhe zbatimin në kohë dhe në mënyrë të përshtatshme të projekteve dhe programeve të financuara nga donatorë të huaj, me qëllim përmirësimin e veprimtarisë së Kuvendit. </w:t>
      </w:r>
    </w:p>
    <w:p w:rsidR="00D676B5" w:rsidRDefault="00D676B5" w:rsidP="00D676B5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Të ofrojë një shërbim me standart të lartë e profesionalizëm ndaj partnereve të huaj gjatë procesit të programimit dhe zbatimit të projekteve të përbashkta, në të cilat Kuvendi është përfitues, me qëllim përfitimin maksimal nga asistenca e huaj. 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6B5" w:rsidRDefault="00D676B5" w:rsidP="00D676B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D676B5" w:rsidRDefault="00D676B5" w:rsidP="00D676B5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Të identifikojë, në bashkëpunim me shërbimet e tjera të Kuvendit, nevojat e Kuvendit për asistencë teknike dhe financiare nga programe dhe projekte të ndryshme. </w:t>
      </w: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Të bashkërendojë punën e Shërbimeve të Kuvendit gjatë procesit të programimit dhe zbatimit të projekteve, në të cilat Kuvendi i Shqipërisë është institucion përfitues.   </w:t>
      </w: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Të sigurojë programimin në kohë të projekteve, duke kryer analiza sektoriale, identifikuar projekte, përgatitur fishat e projekteve si dhe duke pergatitur termat e references për ekspertët të cilët do të kryejnë procesin e vlerësimit të nevojave të Kuvendit për asistencë të huaj.     </w:t>
      </w: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koordinojë programimin, zbatimin dhe monitorimin e kontratave të projekteve, ku Kuvendi i Shqipërisë është institucion përfitues, në kuadër të asistencës financiare që Bashkimi Europian i akordon Kuvendit.</w:t>
      </w: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Të veprojë si pikë kontakti ndërmjet Kuvendit dhe autoriteteve dhe strukturave të menaxhimit të decentralizuar të asistencës së Bashkimit Europian, në kuadër të Intrumentit të Parazgjerimit (IPA).      </w:t>
      </w:r>
    </w:p>
    <w:p w:rsidR="00D676B5" w:rsidRP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Të mbajë lidhje të ngushta më donatorët e huaj në kuadrin e përfitimit të projekteve dhe programeve të reja.</w:t>
      </w: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Të raportojë mbi ecurine dhe zhvillimin e projekteve </w:t>
      </w:r>
      <w:proofErr w:type="gramStart"/>
      <w:r>
        <w:rPr>
          <w:rFonts w:ascii="Times New Roman" w:hAnsi="Times New Roman" w:cs="Times New Roman"/>
          <w:sz w:val="24"/>
          <w:szCs w:val="24"/>
        </w:rPr>
        <w:t>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Sektretari i Përgjithshëm.</w:t>
      </w: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Të kryej detyra të tjera të ngakuara nga Sekretari i Përgjithshëm në lidhje me zyrën e projekteve</w:t>
      </w:r>
    </w:p>
    <w:p w:rsidR="00D676B5" w:rsidRDefault="00D676B5" w:rsidP="00D676B5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D676B5" w:rsidRDefault="00D676B5" w:rsidP="00D676B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Specialisti i projekteve është nën varësinë direkt të Sekretarit të Përgjithshëm. Për realizimin e detyrave dhe përgjegjësive të tij/saj, specialisti për projektet bashkëpunon me punonjësit e tjerë të zyrës së sekretarit të Përgjithshëm, si dhe me drejtuesit e shërbimeve të administratës së Kuvendit.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Kushtet minimale që duhet të plotësojë kandidati për këtë procedurë janë: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-të jetë nëpunës civil i konfirmuar,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të njëjtës kategori për të cilën aplikon;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-të mos ketë masë disiplinore në fuqi;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-të ketë të paktën vlerësimin e fundit “Mirë” apo “Shumë mirë.”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-të plotësojë kriteret e veçanta të përcaktuara në shpalljen për konkurrim. 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676B5" w:rsidRDefault="00D676B5" w:rsidP="00D676B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ketë diplomë universitare DND; DIND  ose Bachelor + Master shkencor/ profesional</w:t>
      </w:r>
    </w:p>
    <w:p w:rsidR="00D676B5" w:rsidRDefault="00D676B5" w:rsidP="00D676B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ketë eksperience pune;</w:t>
      </w:r>
    </w:p>
    <w:p w:rsidR="00D676B5" w:rsidRDefault="00D676B5" w:rsidP="00D676B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ketë aftësi shumë të mira të komunikimit verbal dhe me shkrim.</w:t>
      </w:r>
    </w:p>
    <w:p w:rsidR="00D676B5" w:rsidRDefault="00D676B5" w:rsidP="00D676B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ketë aftësi të orientohet me efektivitet ne situata komplekse dhe nën trysninë e kohës.</w:t>
      </w:r>
    </w:p>
    <w:p w:rsidR="00D676B5" w:rsidRDefault="00D676B5" w:rsidP="00D676B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zotërojë shumë mirë me shkrim dhe me gojë gjuhën angleze.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676B5" w:rsidRDefault="00D676B5" w:rsidP="00D67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letër motivimi  për aplikim në vendin vakant,; një kopje të jetëshkrimit( C.V 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  formularin e 6- mujorit të parë,  të vlerësimit vjetor të punës.</w:t>
      </w:r>
      <w:proofErr w:type="gramEnd"/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datën 30.01.2023.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dh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31.01.2023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shpallja e listës dhe ankuesi merr përgjigje brenda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data e depozitimit të saj.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-Konkurimi- intervista me gojë do të zhvillohen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10.02.2023,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në mjediset e Kuvendit, në orën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 do të bazohet në njohuritë për specialitetin, Kushtetutën, Ligjin “Për nëpunësin civil”, Kodin e Procedurave Administrative si dhe të legjislacionit për organizimin dhe funksionimin e Kuvendit.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“Komisioni i Brendshëm për Lëvizjen Paralele”, i ngritur pranë institucionit të Kuvendit të Shqipërisë.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Totali i pikëve të vlerësimit të kandidatit është 100, të cilat ndahen përkatësisht: 40 pikë për dokumentacionin dhe 60 pikë për intervistën e strukturuar me gojë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(dokumentacioni i dorëzuar, i ndarë: 20 pikë për eksperiencën, 10 pikë për trajnimet apo për kualifikimet e lidhura me fushën përkatëse dhe 10 pikë për vlerësimet pozitive.)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për fituesin do të bëhet në portalin “Shërbimi Kombëtar i Punësimit”, në faqen zyrtare të Kuvendit në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datën 17.02.2023.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>
        <w:rPr>
          <w:rFonts w:ascii="Times New Roman" w:hAnsi="Times New Roman" w:cs="Times New Roman"/>
          <w:sz w:val="24"/>
          <w:szCs w:val="24"/>
        </w:rPr>
        <w:t>+35542278270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>
        <w:rPr>
          <w:rFonts w:ascii="Times New Roman" w:hAnsi="Times New Roman" w:cs="Times New Roman"/>
          <w:sz w:val="24"/>
          <w:szCs w:val="24"/>
        </w:rPr>
        <w:t>+35542278</w:t>
      </w:r>
      <w:r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Nëse nuk ka një fitues, nga procedura e lëvizjes paralele, konkurrimi do të vazhdojë sipas Kreu IV–“Pranimi në shërbimin civil”, të Ligjit nr.152/2013, datë 30.05.2013 “Për nëpunësin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  <w:proofErr w:type="gramEnd"/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B- Pranimi në shërbimin civil në kategorinë ekzekutive.</w:t>
      </w:r>
    </w:p>
    <w:p w:rsidR="00D676B5" w:rsidRDefault="00D676B5" w:rsidP="00D67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Në zbatim të Ligjit nr.152/2013, datë 30.05.2013 “Për nëpunësin  civil”,  i ndryshuar,  Kreu IV – “Pranimi në shërbimin civil”, nenit 22 dhe Vendimit të Këshillit të Ministrave nr.243, datë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18.03.2015 “Për pranimin, lëvizjen paralele, periudhën e provës dhe emërimin në kategorinë ekzekutive”,  Kuvendi i Republikës së Shqipërisë, njofton se;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lirë pune, në pozicionin: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“specialist”, në Sektorin e Projekteve, pranë Zyrës së Sekretarit të Përgjithshëm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76B5" w:rsidRDefault="00D676B5" w:rsidP="00D676B5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Paga është e kategorisë III-b.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95133065"/>
      <w:r>
        <w:rPr>
          <w:rFonts w:ascii="Times New Roman" w:hAnsi="Times New Roman" w:cs="Times New Roman"/>
          <w:b/>
          <w:sz w:val="24"/>
          <w:szCs w:val="24"/>
        </w:rPr>
        <w:tab/>
      </w:r>
    </w:p>
    <w:bookmarkEnd w:id="1"/>
    <w:p w:rsidR="00D676B5" w:rsidRDefault="00D676B5" w:rsidP="00D676B5">
      <w:pPr>
        <w:pStyle w:val="ListParagraph"/>
        <w:tabs>
          <w:tab w:val="left" w:pos="540"/>
        </w:tabs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Qëllimet e pozicionit të punës:</w:t>
      </w:r>
    </w:p>
    <w:p w:rsidR="00D676B5" w:rsidRDefault="00D676B5" w:rsidP="00D676B5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Të kontribuojë në planifikimin dhe zbatimin në kohë dhe në mënyrë të përshtatshme të projekteve dhe programeve të financuara nga donatorë të huaj, me qëllim përmirësimin e veprimtarisë së Kuvendit. </w:t>
      </w:r>
    </w:p>
    <w:p w:rsidR="00D676B5" w:rsidRDefault="00D676B5" w:rsidP="00D676B5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Të ofrojë një shërbim me standart të lartë e profesionalizëm ndaj partnereve të huaj gjatë procesit të programimit dhe zbatimit të projekteve të përbashkta, në të cilat Kuvendi është përfitues, me qëllim përfitimin maksimal nga asistenca e huaj. 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6B5" w:rsidRDefault="00D676B5" w:rsidP="00D676B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D676B5" w:rsidRDefault="00D676B5" w:rsidP="00D676B5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Të identifikojë, në bashkëpunim me shërbimet e tjera të Kuvendit, nevojat e Kuvendit për asistencë teknike dhe financiare nga programe dhe projekte të ndryshme. </w:t>
      </w: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Të bashkërendojë punën e Shërbimeve të Kuvendit gjatë procesit të programimit dhe zbatimit të projekteve, në të cilat Kuvendi i Shqipërisë është institucion përfitues.   </w:t>
      </w: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Të sigurojë programimin në kohë të projekteve, duke kryer analiza sektoriale, identifikuar projekte, përgatitur fishat e projekteve si dhe duke pergatitur termat e references për ekspertët të cilët do të kryejnë procesin e vlerësimit të nevojave të Kuvendit për asistencë të huaj.     </w:t>
      </w: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koordinojë programimin, zbatimin dhe monitorimin e kontratave të projekteve, ku Kuvendi i Shqipërisë është institucion përfitues, në kuadër të asistencës financiare që Bashkimi Europian i akordon Kuvendit.</w:t>
      </w: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Të veprojë si pikë kontakti ndërmjet Kuvendit dhe autoriteteve dhe strukturave të menaxhimit të decentralizuar të asistencës së Bashkimit Europian, në kuadër të Intrumentit të Parazgjerimit (IPA).      </w:t>
      </w: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Të mbajë lidhje të ngushta më donatorët e huaj në kuadrin e përfitimit të projekteve dhe programeve të reja.</w:t>
      </w: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Të raportojë mbi ecurine dhe zhvillimin e projekteve </w:t>
      </w:r>
      <w:proofErr w:type="gramStart"/>
      <w:r>
        <w:rPr>
          <w:rFonts w:ascii="Times New Roman" w:hAnsi="Times New Roman" w:cs="Times New Roman"/>
          <w:sz w:val="24"/>
          <w:szCs w:val="24"/>
        </w:rPr>
        <w:t>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Sektretari i Përgjithshëm.</w:t>
      </w:r>
    </w:p>
    <w:p w:rsidR="00D676B5" w:rsidRDefault="00D676B5" w:rsidP="00D676B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Të kryej detyra të tjera të ngakuara nga Sekretari i Përgjithshëm në lidhje me zyrën e projekteve</w:t>
      </w:r>
    </w:p>
    <w:p w:rsidR="00D676B5" w:rsidRDefault="00D676B5" w:rsidP="00D676B5">
      <w:pPr>
        <w:pStyle w:val="ListParagraph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676B5" w:rsidRDefault="00D676B5" w:rsidP="00D676B5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Marrëdhëniet organizative</w:t>
      </w:r>
    </w:p>
    <w:p w:rsidR="00D676B5" w:rsidRDefault="00D676B5" w:rsidP="00D676B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Specialisti i projekteve është nën varësinë direkt të Sekretarit të Përgjithshëm. Për realizimin e detyrave dhe përgjegjësive të tij/saj, specialisti për projektet bashkëpunon me punonjësit e tjerë të zyrës së sekretarit të Përgjithshëm, si dhe me drejtuesit e shërbimeve të administratës së Kuvendit.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76B5" w:rsidRDefault="00D676B5" w:rsidP="00D676B5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janë:</w:t>
      </w:r>
    </w:p>
    <w:p w:rsidR="00D676B5" w:rsidRDefault="00D676B5" w:rsidP="00D676B5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D676B5" w:rsidRDefault="00D676B5" w:rsidP="00D676B5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D676B5" w:rsidRDefault="00D676B5" w:rsidP="00D676B5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D676B5" w:rsidRDefault="00D676B5" w:rsidP="00D676B5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D676B5" w:rsidRDefault="00D676B5" w:rsidP="00D676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D676B5" w:rsidRDefault="00D676B5" w:rsidP="00D676B5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Ndaj tij të mos jetë marrë  masa disiplinore e largimit nga shërbimi civil, që nuk është shuar sipas këtij ligji</w:t>
      </w:r>
    </w:p>
    <w:p w:rsidR="00D676B5" w:rsidRDefault="00D676B5" w:rsidP="00D676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676B5" w:rsidRDefault="00D676B5" w:rsidP="00D676B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ketë diplomë universitare DND; DIND  ose Bachelor + Master shkencor/ profesional</w:t>
      </w:r>
    </w:p>
    <w:p w:rsidR="00D676B5" w:rsidRDefault="00D676B5" w:rsidP="00D676B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ketë eksperience pune;</w:t>
      </w:r>
    </w:p>
    <w:p w:rsidR="00D676B5" w:rsidRDefault="00D676B5" w:rsidP="00D676B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ketë aftësi shume te mira te komunikimit verbal dhe me shkrim.</w:t>
      </w:r>
    </w:p>
    <w:p w:rsidR="00D676B5" w:rsidRDefault="00D676B5" w:rsidP="00D676B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ketë aftësi të orientohet me efektivitet ne situata komplekse dhe nën trysninë e kohës.</w:t>
      </w:r>
    </w:p>
    <w:p w:rsidR="00D676B5" w:rsidRDefault="00D676B5" w:rsidP="00D676B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zotërojë shumë mirë me shkrim dhe me gojë gjuhën angleze.</w:t>
      </w:r>
    </w:p>
    <w:p w:rsidR="00D676B5" w:rsidRDefault="00D676B5" w:rsidP="00D676B5">
      <w:p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D676B5" w:rsidRDefault="00D676B5" w:rsidP="00D67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për aplikim në vendin vakant; një kopje të jetëshkrimit (C.V);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  <w:proofErr w:type="gramEnd"/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ë)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datën 04.02.2023.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20.02.2023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shpallet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lista e vlerësimit paraprak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të kandidatëve që do të vazhdojnë konkurimin, në portalin “Shërbimi Kombëtar i Punësimit”, në faqen zyrtare të 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Kuvendit dhe në stendën e informimit të publikut. Këta do të jenë ata që plotësojnë të gjitha kërkesat e përgjithshme dhe të veçanta, të kërkuara më sipër.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dhe komunikimi me kandidatët do të jetë nëpërmjet njoftimeve në Portalin Shërbimi Kombëtar i Punësimit, faqen zyrtare të Kuvendit, telefon dhe e-mail.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Konkurimi-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testimi me shkrim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dhe intervista e strukturuar me gojë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zhvillohen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datën,  28.02.2023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10-00.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h)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Komiteti i Përhershëm i Pranimit, i ngritur pranë institucionit të Kuvendit të Shqipërisë.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të cilat ndahen përkatësisht: vlerësimi i jetëshkrimit -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15 pikë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intervista e strukturuar me gojë -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25 pikë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dhe testimi me shkrim -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60 pikë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mbi 70 pikë (mbi 70% të pikëve) do t’u njoftohet kandidatëve me telefon ose e-mail.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j)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Ankesat nga kandidatët fitues, paraqiten në Komitetin e Përhershëm të Pranimit,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k)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listës përfundimtare të fituesve do të bëhet në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datën 07.03.2023,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në portalin “Shërbimi Kombëtar i Punësimit”, në faqen zyrtare të Kuvendit dhe në stendën e informimit të publikut.</w:t>
      </w:r>
    </w:p>
    <w:p w:rsidR="00D676B5" w:rsidRDefault="00D676B5" w:rsidP="00D676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D676B5" w:rsidRDefault="00D676B5" w:rsidP="00D676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>
        <w:rPr>
          <w:rFonts w:ascii="Times New Roman" w:hAnsi="Times New Roman" w:cs="Times New Roman"/>
          <w:sz w:val="24"/>
          <w:szCs w:val="24"/>
        </w:rPr>
        <w:t>+35542278270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>
        <w:rPr>
          <w:rFonts w:ascii="Times New Roman" w:hAnsi="Times New Roman" w:cs="Times New Roman"/>
          <w:sz w:val="24"/>
          <w:szCs w:val="24"/>
        </w:rPr>
        <w:t>+35542278</w:t>
      </w:r>
      <w:r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8D3EDA" w:rsidRDefault="008D3EDA"/>
    <w:sectPr w:rsidR="008D3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54AA5"/>
    <w:multiLevelType w:val="hybridMultilevel"/>
    <w:tmpl w:val="C4326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73B82"/>
    <w:multiLevelType w:val="hybridMultilevel"/>
    <w:tmpl w:val="35BCD5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C7AFA"/>
    <w:multiLevelType w:val="hybridMultilevel"/>
    <w:tmpl w:val="28F46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BD5D4E"/>
    <w:multiLevelType w:val="hybridMultilevel"/>
    <w:tmpl w:val="93B8A5DE"/>
    <w:lvl w:ilvl="0" w:tplc="C3C02F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626E0"/>
    <w:multiLevelType w:val="hybridMultilevel"/>
    <w:tmpl w:val="36584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B5"/>
    <w:rsid w:val="008D3EDA"/>
    <w:rsid w:val="00D6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5FB62"/>
  <w15:chartTrackingRefBased/>
  <w15:docId w15:val="{6DFAB9BB-900A-4953-8AD6-93F364BB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6B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6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1950</Words>
  <Characters>11117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2023-01-20T10:00:00Z</dcterms:created>
  <dcterms:modified xsi:type="dcterms:W3CDTF">2023-01-20T10:03:00Z</dcterms:modified>
</cp:coreProperties>
</file>