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ED5" w:rsidRDefault="00C36EF0">
      <w:r>
        <w:rPr>
          <w:noProof/>
          <w:lang w:val="en-US"/>
        </w:rPr>
        <w:pict>
          <v:rect id="_x0000_s1026" style="position:absolute;margin-left:-12pt;margin-top:3.25pt;width:522pt;height:42.75pt;z-index:25165824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26">
              <w:txbxContent>
                <w:p w:rsidR="00081ED5" w:rsidRPr="007B3951" w:rsidRDefault="00081ED5" w:rsidP="00081ED5">
                  <w:pPr>
                    <w:tabs>
                      <w:tab w:val="left" w:pos="0"/>
                      <w:tab w:val="left" w:pos="5490"/>
                      <w:tab w:val="left" w:pos="7020"/>
                    </w:tabs>
                    <w:ind w:right="2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395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>SHPALLJE P</w:t>
                  </w:r>
                  <w:r w:rsidRPr="007B395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ËR NËPUNËS CIVIL PËR LËVIZJE PARALELE DHE PRANIMIN NË SHËRBIMIN CIVIL </w:t>
                  </w:r>
                </w:p>
                <w:p w:rsidR="00081ED5" w:rsidRDefault="00081ED5" w:rsidP="00081ED5"/>
              </w:txbxContent>
            </v:textbox>
          </v:rect>
        </w:pict>
      </w:r>
    </w:p>
    <w:p w:rsidR="00081ED5" w:rsidRPr="00081ED5" w:rsidRDefault="00081ED5" w:rsidP="00081ED5"/>
    <w:p w:rsidR="00081ED5" w:rsidRPr="00081ED5" w:rsidRDefault="00081ED5" w:rsidP="00081ED5"/>
    <w:p w:rsidR="00081ED5" w:rsidRPr="00081ED5" w:rsidRDefault="00081ED5" w:rsidP="00081ED5"/>
    <w:p w:rsidR="00081ED5" w:rsidRDefault="00081ED5" w:rsidP="00081ED5"/>
    <w:p w:rsidR="00081ED5" w:rsidRDefault="00081ED5" w:rsidP="00081ED5">
      <w:pPr>
        <w:tabs>
          <w:tab w:val="left" w:pos="0"/>
          <w:tab w:val="left" w:pos="5490"/>
          <w:tab w:val="left" w:pos="7020"/>
        </w:tabs>
        <w:ind w:right="26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                                                                                    Pogradec, më </w:t>
      </w:r>
      <w:r w:rsidR="00E818FD">
        <w:rPr>
          <w:rFonts w:ascii="Times New Roman" w:hAnsi="Times New Roman" w:cs="Times New Roman"/>
          <w:b/>
          <w:noProof/>
          <w:sz w:val="24"/>
          <w:szCs w:val="24"/>
        </w:rPr>
        <w:t xml:space="preserve"> 16</w:t>
      </w:r>
      <w:r w:rsidR="003153FE">
        <w:rPr>
          <w:rFonts w:ascii="Times New Roman" w:hAnsi="Times New Roman" w:cs="Times New Roman"/>
          <w:b/>
          <w:noProof/>
          <w:sz w:val="24"/>
          <w:szCs w:val="24"/>
        </w:rPr>
        <w:t>.12</w:t>
      </w:r>
      <w:r w:rsidRPr="00056F4D">
        <w:rPr>
          <w:rFonts w:ascii="Times New Roman" w:hAnsi="Times New Roman" w:cs="Times New Roman"/>
          <w:b/>
          <w:noProof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noProof/>
          <w:sz w:val="24"/>
          <w:szCs w:val="24"/>
        </w:rPr>
        <w:t>22</w:t>
      </w:r>
    </w:p>
    <w:p w:rsidR="00081ED5" w:rsidRDefault="00081ED5" w:rsidP="00081ED5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81ED5" w:rsidRDefault="00081ED5" w:rsidP="00081ED5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2F7B31">
        <w:rPr>
          <w:rFonts w:ascii="Times New Roman" w:hAnsi="Times New Roman" w:cs="Times New Roman"/>
          <w:sz w:val="24"/>
          <w:szCs w:val="24"/>
        </w:rPr>
        <w:t>Në zbatim të nenit 22 dhe të nenit 25, të ligjit 152/2013 “Për nëpunësin civil” i ndryshuar, të Vendimit Nr. 243, datë 18/03/2015,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FC9">
        <w:rPr>
          <w:rFonts w:ascii="Times New Roman" w:hAnsi="Times New Roman" w:cs="Times New Roman"/>
          <w:sz w:val="24"/>
          <w:szCs w:val="24"/>
        </w:rPr>
        <w:t>“P</w:t>
      </w:r>
      <w:r>
        <w:rPr>
          <w:rFonts w:ascii="Times New Roman" w:hAnsi="Times New Roman" w:cs="Times New Roman"/>
          <w:sz w:val="24"/>
          <w:szCs w:val="24"/>
        </w:rPr>
        <w:t>ër pranimin, lëvizjen paralele, periudhën e provës dhe emërimin në kategorinë ekzekutive” të Këshillit të Ministrave, Një</w:t>
      </w:r>
      <w:r w:rsidRPr="002F7B31">
        <w:rPr>
          <w:rFonts w:ascii="Times New Roman" w:hAnsi="Times New Roman" w:cs="Times New Roman"/>
          <w:sz w:val="24"/>
          <w:szCs w:val="24"/>
        </w:rPr>
        <w:t>si</w:t>
      </w:r>
      <w:r>
        <w:rPr>
          <w:rFonts w:ascii="Times New Roman" w:hAnsi="Times New Roman" w:cs="Times New Roman"/>
          <w:sz w:val="24"/>
          <w:szCs w:val="24"/>
        </w:rPr>
        <w:t>a e Menaxhimit te Burimeve Njerë</w:t>
      </w:r>
      <w:r w:rsidRPr="002F7B31">
        <w:rPr>
          <w:rFonts w:ascii="Times New Roman" w:hAnsi="Times New Roman" w:cs="Times New Roman"/>
          <w:sz w:val="24"/>
          <w:szCs w:val="24"/>
        </w:rPr>
        <w:t>zore pranë Bashkisë Pogradec shpall proçedurat e lëvizjes paralele dhe të pranimit në shërbimin civil për kateg</w:t>
      </w:r>
      <w:r>
        <w:rPr>
          <w:rFonts w:ascii="Times New Roman" w:hAnsi="Times New Roman" w:cs="Times New Roman"/>
          <w:sz w:val="24"/>
          <w:szCs w:val="24"/>
        </w:rPr>
        <w:t>orinë ekzekutive, për pozicionin</w:t>
      </w:r>
      <w:r w:rsidRPr="002F7B31">
        <w:rPr>
          <w:rFonts w:ascii="Times New Roman" w:hAnsi="Times New Roman" w:cs="Times New Roman"/>
          <w:sz w:val="24"/>
          <w:szCs w:val="24"/>
        </w:rPr>
        <w:t>:</w:t>
      </w:r>
    </w:p>
    <w:p w:rsidR="0087557D" w:rsidRDefault="0087557D" w:rsidP="00081ED5">
      <w:pPr>
        <w:tabs>
          <w:tab w:val="left" w:pos="0"/>
          <w:tab w:val="left" w:pos="5490"/>
          <w:tab w:val="left" w:pos="7020"/>
        </w:tabs>
        <w:ind w:right="26"/>
        <w:jc w:val="both"/>
        <w:rPr>
          <w:rFonts w:ascii="Times New Roman" w:hAnsi="Times New Roman" w:cs="Times New Roman"/>
          <w:sz w:val="24"/>
          <w:szCs w:val="24"/>
        </w:rPr>
      </w:pPr>
    </w:p>
    <w:p w:rsidR="00081ED5" w:rsidRPr="0087557D" w:rsidRDefault="00081ED5" w:rsidP="00081ED5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</w:rPr>
        <w:t>1 (Një) p</w:t>
      </w:r>
      <w:r w:rsidRPr="008E08E7">
        <w:rPr>
          <w:rFonts w:ascii="Times New Roman" w:hAnsi="Times New Roman" w:cs="Times New Roman"/>
          <w:b/>
          <w:sz w:val="24"/>
          <w:szCs w:val="24"/>
        </w:rPr>
        <w:t>ozicion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7B3951">
        <w:rPr>
          <w:rFonts w:ascii="Times New Roman" w:hAnsi="Times New Roman" w:cs="Times New Roman"/>
          <w:bCs/>
          <w:color w:val="000000"/>
          <w:sz w:val="20"/>
          <w:szCs w:val="20"/>
          <w:lang w:val="it-IT"/>
        </w:rPr>
        <w:t xml:space="preserve"> </w:t>
      </w:r>
      <w:r w:rsidR="0087557D" w:rsidRPr="0087557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Specialist </w:t>
      </w:r>
      <w:r w:rsidR="00BA06B2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për </w:t>
      </w:r>
      <w:r w:rsidR="0087557D" w:rsidRPr="0087557D">
        <w:rPr>
          <w:rFonts w:ascii="Times New Roman" w:hAnsi="Times New Roman" w:cs="Times New Roman"/>
          <w:b/>
          <w:bCs/>
          <w:sz w:val="24"/>
          <w:szCs w:val="24"/>
          <w:lang w:val="it-IT"/>
        </w:rPr>
        <w:t>titujt e pronësisë në Nj.A Udënisht</w:t>
      </w:r>
      <w:r w:rsidR="0087557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,  pranë </w:t>
      </w:r>
      <w:r w:rsidR="0087557D" w:rsidRPr="00875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Sektorit të  Trajtimit të Titujve të Pronësisë, </w:t>
      </w:r>
      <w:r w:rsidR="0087557D" w:rsidRPr="0087557D">
        <w:rPr>
          <w:rFonts w:ascii="Times New Roman" w:hAnsi="Times New Roman" w:cs="Times New Roman"/>
          <w:b/>
          <w:bCs/>
          <w:sz w:val="24"/>
          <w:szCs w:val="24"/>
        </w:rPr>
        <w:t xml:space="preserve">Drejtoria e Emergjencave, Strehimit dhe </w:t>
      </w:r>
      <w:r w:rsidR="0087557D" w:rsidRPr="00875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Administrimit të Tokës  Bujqësore në Njësitë Administrative</w:t>
      </w:r>
      <w:r w:rsidR="0087557D">
        <w:rPr>
          <w:rFonts w:ascii="Times New Roman" w:hAnsi="Times New Roman" w:cs="Times New Roman"/>
          <w:b/>
          <w:bCs/>
          <w:sz w:val="24"/>
          <w:szCs w:val="24"/>
        </w:rPr>
        <w:t>, Kategoria e pagës IV-a.</w:t>
      </w:r>
    </w:p>
    <w:p w:rsidR="00081ED5" w:rsidRDefault="00081ED5" w:rsidP="00081E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Pozicionet më sipër, u ofrohen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fillimisht nëpunësve civilë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të së njëjtës kategori për proç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edurën e lëvizjes paralele! Vetëm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në rast se në përfundim të proc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>edurës së lëv</w:t>
      </w:r>
      <w:r>
        <w:rPr>
          <w:rFonts w:ascii="Times New Roman" w:hAnsi="Times New Roman" w:cs="Times New Roman"/>
          <w:sz w:val="24"/>
          <w:szCs w:val="24"/>
          <w:highlight w:val="yellow"/>
        </w:rPr>
        <w:t>izjes paralele, rezulton se këto pozicione janë ende vakante, ato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 janë të vlefsh</w:t>
      </w:r>
      <w:r>
        <w:rPr>
          <w:rFonts w:ascii="Times New Roman" w:hAnsi="Times New Roman" w:cs="Times New Roman"/>
          <w:sz w:val="24"/>
          <w:szCs w:val="24"/>
          <w:highlight w:val="yellow"/>
        </w:rPr>
        <w:t>ëm për konkurrimin nëpërmjet proc</w:t>
      </w:r>
      <w:r w:rsidRPr="007158D3">
        <w:rPr>
          <w:rFonts w:ascii="Times New Roman" w:hAnsi="Times New Roman" w:cs="Times New Roman"/>
          <w:sz w:val="24"/>
          <w:szCs w:val="24"/>
          <w:highlight w:val="yellow"/>
        </w:rPr>
        <w:t xml:space="preserve">edurës së ngritjes në detyrë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ED5" w:rsidRDefault="00081ED5" w:rsidP="00081E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 të gjitha proc</w:t>
      </w:r>
      <w:r w:rsidRPr="00DC69AE">
        <w:rPr>
          <w:rFonts w:ascii="Times New Roman" w:hAnsi="Times New Roman" w:cs="Times New Roman"/>
          <w:sz w:val="24"/>
          <w:szCs w:val="24"/>
        </w:rPr>
        <w:t>edurat (lëvizje paralele, ngritje në detyrë) aplikohet në të njëjtën kohë!</w:t>
      </w:r>
    </w:p>
    <w:p w:rsidR="00BA06B2" w:rsidRPr="00DC69AE" w:rsidRDefault="00BA06B2" w:rsidP="00081E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26"/>
      </w:tblGrid>
      <w:tr w:rsidR="0087557D" w:rsidTr="0087557D">
        <w:trPr>
          <w:trHeight w:val="918"/>
        </w:trPr>
        <w:tc>
          <w:tcPr>
            <w:tcW w:w="9526" w:type="dxa"/>
          </w:tcPr>
          <w:p w:rsidR="0087557D" w:rsidRPr="00DC69AE" w:rsidRDefault="0087557D" w:rsidP="008755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dokumentave për LEVIZJE PARAL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ELE:     </w:t>
            </w:r>
            <w:r w:rsidR="00E818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26</w:t>
            </w:r>
            <w:r w:rsidR="003153F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.12.</w:t>
            </w:r>
            <w:r w:rsidRPr="00056F4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7557D" w:rsidRPr="00081ED5" w:rsidRDefault="0087557D" w:rsidP="0087557D">
            <w:pPr>
              <w:tabs>
                <w:tab w:val="left" w:pos="6000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>Afati për dorëzimin e doku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mentave për NGRITJE NE DETYRE: </w:t>
            </w:r>
            <w:r w:rsidRPr="00DC69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8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04.01</w:t>
            </w:r>
            <w:r w:rsidR="003153F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056F4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="00E818F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557D" w:rsidRDefault="0087557D" w:rsidP="0087557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57D" w:rsidRPr="00081ED5" w:rsidRDefault="00081ED5" w:rsidP="00BA06B2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088" w:rsidRDefault="00BA06B2" w:rsidP="00BA06B2">
      <w:pPr>
        <w:tabs>
          <w:tab w:val="left" w:pos="600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3951">
        <w:rPr>
          <w:rFonts w:ascii="Times New Roman" w:hAnsi="Times New Roman" w:cs="Times New Roman"/>
          <w:b/>
          <w:sz w:val="24"/>
          <w:szCs w:val="24"/>
        </w:rPr>
        <w:t>Përshkrimi përgjithësues i punës për pozicionin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7557D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Specialist 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për </w:t>
      </w:r>
      <w:r w:rsidRPr="0087557D">
        <w:rPr>
          <w:rFonts w:ascii="Times New Roman" w:hAnsi="Times New Roman" w:cs="Times New Roman"/>
          <w:b/>
          <w:bCs/>
          <w:sz w:val="24"/>
          <w:szCs w:val="24"/>
          <w:lang w:val="it-IT"/>
        </w:rPr>
        <w:t>titujt e pronësisë në Nj.A Udënisht</w:t>
      </w: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,  pranë </w:t>
      </w:r>
      <w:r w:rsidRPr="008755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Sektorit të  Trajtimit të Titujve të Pronësisë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</w:p>
    <w:p w:rsidR="0071462F" w:rsidRDefault="0071462F" w:rsidP="00BA06B2">
      <w:pPr>
        <w:tabs>
          <w:tab w:val="left" w:pos="6000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06B2" w:rsidRPr="0071462F" w:rsidRDefault="00BA06B2" w:rsidP="00BA06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62F">
        <w:rPr>
          <w:rFonts w:ascii="Times New Roman" w:hAnsi="Times New Roman" w:cs="Times New Roman"/>
          <w:sz w:val="24"/>
          <w:szCs w:val="24"/>
        </w:rPr>
        <w:t>Menaxhon dhe merr masa për mbrojtjen e tokës në territorin brenda ndarjes administrative territoriale te bashkisë nëpërmjet zyrës së menaxhimit dhe mbrojtjes së tokës</w:t>
      </w:r>
    </w:p>
    <w:p w:rsidR="00BA06B2" w:rsidRPr="0071462F" w:rsidRDefault="00BA06B2" w:rsidP="00BA06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62F">
        <w:rPr>
          <w:rFonts w:ascii="Times New Roman" w:hAnsi="Times New Roman" w:cs="Times New Roman"/>
          <w:sz w:val="24"/>
          <w:szCs w:val="24"/>
        </w:rPr>
        <w:t>Ruan të dhënat kadastrale mbi tokën bujqësore dhe kategoritë e tjera të saj dhe i pasqyron ato në dokumentacionin kadastral</w:t>
      </w:r>
    </w:p>
    <w:p w:rsidR="00BA06B2" w:rsidRPr="0071462F" w:rsidRDefault="00BA06B2" w:rsidP="00BA06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62F">
        <w:rPr>
          <w:rFonts w:ascii="Times New Roman" w:hAnsi="Times New Roman" w:cs="Times New Roman"/>
          <w:sz w:val="24"/>
          <w:szCs w:val="24"/>
        </w:rPr>
        <w:t>Rifreskon të dhënat kadastrale mbi tokën bujqësore dhe kategoritë e tjera të saj dhe i pasqyron ato në dokumentacionin kadastral</w:t>
      </w:r>
    </w:p>
    <w:p w:rsidR="00BA06B2" w:rsidRPr="0071462F" w:rsidRDefault="00BA06B2" w:rsidP="00BA06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62F">
        <w:rPr>
          <w:rFonts w:ascii="Times New Roman" w:hAnsi="Times New Roman" w:cs="Times New Roman"/>
          <w:sz w:val="24"/>
          <w:szCs w:val="24"/>
        </w:rPr>
        <w:lastRenderedPageBreak/>
        <w:t>Ndjek zbatimin e proçedurave për qiradhënien e tokave bujqësore të pandara</w:t>
      </w:r>
    </w:p>
    <w:p w:rsidR="00BA06B2" w:rsidRPr="0071462F" w:rsidRDefault="00BA06B2" w:rsidP="00BA06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62F">
        <w:rPr>
          <w:rFonts w:ascii="Times New Roman" w:hAnsi="Times New Roman" w:cs="Times New Roman"/>
          <w:sz w:val="24"/>
          <w:szCs w:val="24"/>
        </w:rPr>
        <w:t>Harton projekte për skemat mbështetëse  për subvencionet e bujqësisë</w:t>
      </w:r>
    </w:p>
    <w:p w:rsidR="00BA06B2" w:rsidRPr="0071462F" w:rsidRDefault="00BA06B2" w:rsidP="00BA06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62F">
        <w:rPr>
          <w:rFonts w:ascii="Times New Roman" w:hAnsi="Times New Roman" w:cs="Times New Roman"/>
          <w:sz w:val="24"/>
          <w:szCs w:val="24"/>
        </w:rPr>
        <w:t>Bashkëpunon dhe shkëmben të dhëna me seksionin e Administrimit dhe Mbrojtjes së Tokës në qark</w:t>
      </w:r>
    </w:p>
    <w:p w:rsidR="00BA06B2" w:rsidRDefault="00BA06B2" w:rsidP="00BA06B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462F">
        <w:rPr>
          <w:rFonts w:ascii="Times New Roman" w:hAnsi="Times New Roman" w:cs="Times New Roman"/>
          <w:sz w:val="24"/>
          <w:szCs w:val="24"/>
        </w:rPr>
        <w:t xml:space="preserve"> Përgjigjet për menaxhimin dhe mbrojtjen e tokës bujqësore, në pronësi shtetërore dhe në pronësi private, si dhe të kategorive të resurseve të tjera për të gjithë territorin në juridiksionin e bashkisë(njësisë administrative)</w:t>
      </w:r>
    </w:p>
    <w:p w:rsidR="0071462F" w:rsidRPr="0071462F" w:rsidRDefault="0071462F" w:rsidP="0071462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462F" w:rsidRDefault="00C36EF0" w:rsidP="00BA06B2">
      <w:pPr>
        <w:tabs>
          <w:tab w:val="left" w:pos="6000"/>
        </w:tabs>
        <w:jc w:val="both"/>
      </w:pPr>
      <w:r>
        <w:rPr>
          <w:noProof/>
          <w:lang w:val="en-US"/>
        </w:rPr>
        <w:pict>
          <v:roundrect id="_x0000_s1027" style="position:absolute;left:0;text-align:left;margin-left:5.25pt;margin-top:6.4pt;width:159pt;height:33.75pt;z-index:25165926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71462F" w:rsidRPr="00E00038" w:rsidRDefault="0071462F" w:rsidP="0071462F">
                  <w:r>
                    <w:rPr>
                      <w:rFonts w:ascii="Times New Roman" w:hAnsi="Times New Roman" w:cs="Times New Roman"/>
                      <w:b/>
                      <w:sz w:val="24"/>
                    </w:rPr>
                    <w:t>1.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</w:rPr>
                    <w:t>L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ËVIZJA  </w:t>
                  </w: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PARALELE</w:t>
                  </w:r>
                </w:p>
              </w:txbxContent>
            </v:textbox>
          </v:roundrect>
        </w:pict>
      </w:r>
    </w:p>
    <w:p w:rsidR="0071462F" w:rsidRPr="0071462F" w:rsidRDefault="0071462F" w:rsidP="0071462F"/>
    <w:p w:rsidR="0071462F" w:rsidRPr="0071462F" w:rsidRDefault="0071462F" w:rsidP="0071462F"/>
    <w:p w:rsidR="0071462F" w:rsidRDefault="0071462F" w:rsidP="0071462F"/>
    <w:p w:rsidR="0071462F" w:rsidRPr="00223240" w:rsidRDefault="0071462F" w:rsidP="0071462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sz w:val="24"/>
          <w:szCs w:val="24"/>
        </w:rPr>
        <w:t xml:space="preserve">Kanë të drejtë të aplikojnë </w:t>
      </w:r>
      <w:r w:rsidR="00AB34E7">
        <w:rPr>
          <w:rFonts w:ascii="Times New Roman" w:hAnsi="Times New Roman" w:cs="Times New Roman"/>
          <w:sz w:val="24"/>
          <w:szCs w:val="24"/>
        </w:rPr>
        <w:t>për këtë proc</w:t>
      </w:r>
      <w:r w:rsidRPr="00223240">
        <w:rPr>
          <w:rFonts w:ascii="Times New Roman" w:hAnsi="Times New Roman" w:cs="Times New Roman"/>
          <w:sz w:val="24"/>
          <w:szCs w:val="24"/>
        </w:rPr>
        <w:t>edurë vetëm nëpunësit civilë të së njëjtës kategori, në të gjitha insitucionet pjesë e shërbimit civil.</w:t>
      </w:r>
    </w:p>
    <w:p w:rsidR="0071462F" w:rsidRPr="00485E32" w:rsidRDefault="0071462F" w:rsidP="007146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223240">
        <w:rPr>
          <w:rFonts w:ascii="Times New Roman" w:hAnsi="Times New Roman" w:cs="Times New Roman"/>
          <w:b/>
          <w:sz w:val="24"/>
          <w:szCs w:val="24"/>
        </w:rPr>
        <w:t xml:space="preserve">KUSHTET PËR LËVIZJEN PARALELE DHE KRITERET E VEÇANTA </w:t>
      </w:r>
    </w:p>
    <w:p w:rsidR="0071462F" w:rsidRPr="00223240" w:rsidRDefault="0071462F" w:rsidP="007146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plotësojnë kushtet për lëvizjen paralele si vijon: </w:t>
      </w:r>
    </w:p>
    <w:p w:rsidR="0071462F" w:rsidRPr="00223240" w:rsidRDefault="0071462F" w:rsidP="0071462F">
      <w:pPr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 je</w:t>
      </w:r>
      <w:r>
        <w:rPr>
          <w:rFonts w:ascii="Times New Roman" w:hAnsi="Times New Roman" w:cs="Times New Roman"/>
          <w:sz w:val="24"/>
          <w:szCs w:val="24"/>
        </w:rPr>
        <w:t>të</w:t>
      </w:r>
      <w:r w:rsidRPr="00223240">
        <w:rPr>
          <w:rFonts w:ascii="Times New Roman" w:hAnsi="Times New Roman" w:cs="Times New Roman"/>
          <w:sz w:val="24"/>
          <w:szCs w:val="24"/>
        </w:rPr>
        <w:t xml:space="preserve"> nëpunës civilë </w:t>
      </w:r>
      <w:r>
        <w:rPr>
          <w:rFonts w:ascii="Times New Roman" w:hAnsi="Times New Roman" w:cs="Times New Roman"/>
          <w:sz w:val="24"/>
          <w:szCs w:val="24"/>
        </w:rPr>
        <w:t>i konfirmuar, brënda të njëjtës kategori</w:t>
      </w:r>
      <w:r w:rsidRPr="00223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462F" w:rsidRPr="00223240" w:rsidRDefault="0071462F" w:rsidP="0071462F">
      <w:pPr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 xml:space="preserve">Të mos kenë masë disiplinore në fuqi; </w:t>
      </w:r>
    </w:p>
    <w:p w:rsidR="0071462F" w:rsidRPr="0071462F" w:rsidRDefault="0071462F" w:rsidP="0071462F">
      <w:pPr>
        <w:jc w:val="both"/>
        <w:rPr>
          <w:rFonts w:ascii="Times New Roman" w:hAnsi="Times New Roman" w:cs="Times New Roman"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3240">
        <w:rPr>
          <w:rFonts w:ascii="Times New Roman" w:hAnsi="Times New Roman" w:cs="Times New Roman"/>
          <w:sz w:val="24"/>
          <w:szCs w:val="24"/>
        </w:rPr>
        <w:t>Të kenë të paktën vlerësimin e fundit “mirë” apo “shumë mirë”.</w:t>
      </w:r>
    </w:p>
    <w:p w:rsidR="0071462F" w:rsidRPr="00223240" w:rsidRDefault="0071462F" w:rsidP="007146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Kandidatët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240">
        <w:rPr>
          <w:rFonts w:ascii="Times New Roman" w:hAnsi="Times New Roman" w:cs="Times New Roman"/>
          <w:b/>
          <w:sz w:val="24"/>
          <w:szCs w:val="24"/>
        </w:rPr>
        <w:t>duhet të plotësojnë kërkesat e posaçme si vijon:</w:t>
      </w:r>
    </w:p>
    <w:p w:rsidR="0071462F" w:rsidRPr="00836D10" w:rsidRDefault="0071462F" w:rsidP="0071462F">
      <w:pPr>
        <w:tabs>
          <w:tab w:val="left" w:pos="57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1.Të zotërojnë diplomë</w:t>
      </w:r>
      <w:r>
        <w:rPr>
          <w:rFonts w:ascii="Times New Roman" w:hAnsi="Times New Roman" w:cs="Times New Roman"/>
          <w:sz w:val="24"/>
          <w:szCs w:val="24"/>
        </w:rPr>
        <w:t xml:space="preserve"> të nivelit “Master Profesional</w:t>
      </w:r>
      <w:r w:rsidRPr="00836D1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6D10">
        <w:rPr>
          <w:rFonts w:ascii="Times New Roman" w:hAnsi="Times New Roman" w:cs="Times New Roman"/>
          <w:sz w:val="24"/>
          <w:szCs w:val="24"/>
        </w:rPr>
        <w:t xml:space="preserve">në Shkenca </w:t>
      </w:r>
      <w:r>
        <w:rPr>
          <w:rFonts w:ascii="Times New Roman" w:hAnsi="Times New Roman" w:cs="Times New Roman"/>
          <w:sz w:val="24"/>
          <w:szCs w:val="24"/>
        </w:rPr>
        <w:t xml:space="preserve">Agronomike, Shkenca Juridike  </w:t>
      </w:r>
      <w:r w:rsidRPr="00836D10">
        <w:rPr>
          <w:rFonts w:ascii="Times New Roman" w:hAnsi="Times New Roman" w:cs="Times New Roman"/>
          <w:sz w:val="24"/>
          <w:szCs w:val="24"/>
        </w:rPr>
        <w:t xml:space="preserve"> (Diplomat të cilat janë marrë jashtë vendit, duhet të jenë të njohura paraprakisht pranë institucionit përgjegjës për njehsimin e diplomave sipas legjislacionit në fuqi).</w:t>
      </w:r>
    </w:p>
    <w:p w:rsidR="0071462F" w:rsidRDefault="0071462F" w:rsidP="0071462F">
      <w:pPr>
        <w:tabs>
          <w:tab w:val="left" w:pos="57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2. Të kenë eksperiencë pune jo më pak se një vit, në administratën shtetërore dhe/ose institucione të pavarura dhe/ose institucionet e Qeverisjes Vendore </w:t>
      </w:r>
    </w:p>
    <w:p w:rsidR="0071462F" w:rsidRPr="00836D10" w:rsidRDefault="0071462F" w:rsidP="0071462F">
      <w:pPr>
        <w:tabs>
          <w:tab w:val="left" w:pos="57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36D10">
        <w:rPr>
          <w:rFonts w:ascii="Times New Roman" w:hAnsi="Times New Roman" w:cs="Times New Roman"/>
          <w:sz w:val="24"/>
          <w:szCs w:val="24"/>
        </w:rPr>
        <w:t xml:space="preserve">Të kenë aftësi të mira komunikuese dhe të punës në grupe. </w:t>
      </w:r>
    </w:p>
    <w:p w:rsidR="0071462F" w:rsidRDefault="0071462F" w:rsidP="0071462F">
      <w:pPr>
        <w:tabs>
          <w:tab w:val="left" w:pos="571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36D10">
        <w:rPr>
          <w:rFonts w:ascii="Times New Roman" w:hAnsi="Times New Roman" w:cs="Times New Roman"/>
          <w:sz w:val="24"/>
          <w:szCs w:val="24"/>
        </w:rPr>
        <w:t>. Të zotërojnë shumë mirë gjuhën angleze</w:t>
      </w:r>
    </w:p>
    <w:p w:rsidR="0071462F" w:rsidRDefault="0071462F" w:rsidP="0071462F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</w:p>
    <w:p w:rsidR="0071462F" w:rsidRDefault="0071462F" w:rsidP="007146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1.2 DOKUMENTACIONI, MËNYRA DHE AFATI I DORËZIMIT</w:t>
      </w:r>
    </w:p>
    <w:p w:rsidR="00AB34E7" w:rsidRDefault="00AB34E7" w:rsidP="00AB34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 xml:space="preserve">Kandidatët duhet të dorëzojnë dokumentat si më poshtë  </w:t>
      </w:r>
    </w:p>
    <w:p w:rsidR="00AB34E7" w:rsidRDefault="00AB34E7" w:rsidP="00AB34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a-</w:t>
      </w:r>
      <w:r w:rsidRPr="00223240">
        <w:rPr>
          <w:rFonts w:ascii="Times New Roman" w:hAnsi="Times New Roman" w:cs="Times New Roman"/>
          <w:sz w:val="24"/>
          <w:szCs w:val="24"/>
        </w:rPr>
        <w:t xml:space="preserve">Jetëshkrim i aplikantit; </w:t>
      </w:r>
    </w:p>
    <w:p w:rsidR="00AB34E7" w:rsidRDefault="00AB34E7" w:rsidP="00AB34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223240">
        <w:rPr>
          <w:rFonts w:ascii="Times New Roman" w:hAnsi="Times New Roman" w:cs="Times New Roman"/>
          <w:sz w:val="24"/>
          <w:szCs w:val="24"/>
        </w:rPr>
        <w:t>- Fotokopje të diplomës (përfshirë edhe diplomën bachelor);</w:t>
      </w:r>
    </w:p>
    <w:p w:rsidR="00AB34E7" w:rsidRPr="00701652" w:rsidRDefault="00AB34E7" w:rsidP="00AB34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librezës së punës (të gjitha faqet që vërtetojnë eksperiencën në punë); </w:t>
      </w:r>
    </w:p>
    <w:p w:rsidR="00AB34E7" w:rsidRPr="00223240" w:rsidRDefault="00AB34E7" w:rsidP="00AB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23240">
        <w:rPr>
          <w:rFonts w:ascii="Times New Roman" w:hAnsi="Times New Roman" w:cs="Times New Roman"/>
          <w:sz w:val="24"/>
          <w:szCs w:val="24"/>
        </w:rPr>
        <w:t xml:space="preserve">- Fotokopje të letërnjoftimit (ID); </w:t>
      </w:r>
    </w:p>
    <w:p w:rsidR="00AB34E7" w:rsidRPr="00223240" w:rsidRDefault="00AB34E7" w:rsidP="00AB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223240">
        <w:rPr>
          <w:rFonts w:ascii="Times New Roman" w:hAnsi="Times New Roman" w:cs="Times New Roman"/>
          <w:sz w:val="24"/>
          <w:szCs w:val="24"/>
        </w:rPr>
        <w:t>- Vërtetim të gjendjes shëndetësore;</w:t>
      </w:r>
    </w:p>
    <w:p w:rsidR="00AB34E7" w:rsidRPr="00223240" w:rsidRDefault="00AB34E7" w:rsidP="00AB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223240">
        <w:rPr>
          <w:rFonts w:ascii="Times New Roman" w:hAnsi="Times New Roman" w:cs="Times New Roman"/>
          <w:sz w:val="24"/>
          <w:szCs w:val="24"/>
        </w:rPr>
        <w:t>- Vetëdeklarim të gjendjes gjyqësore.</w:t>
      </w:r>
    </w:p>
    <w:p w:rsidR="00AB34E7" w:rsidRPr="00223240" w:rsidRDefault="00AB34E7" w:rsidP="00AB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223240">
        <w:rPr>
          <w:rFonts w:ascii="Times New Roman" w:hAnsi="Times New Roman" w:cs="Times New Roman"/>
          <w:sz w:val="24"/>
          <w:szCs w:val="24"/>
        </w:rPr>
        <w:t xml:space="preserve">- Vlerësimin e fundit nga eprori direkt; </w:t>
      </w:r>
    </w:p>
    <w:p w:rsidR="00AB34E7" w:rsidRPr="00223240" w:rsidRDefault="00AB34E7" w:rsidP="00AB34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223240">
        <w:rPr>
          <w:rFonts w:ascii="Times New Roman" w:hAnsi="Times New Roman" w:cs="Times New Roman"/>
          <w:sz w:val="24"/>
          <w:szCs w:val="24"/>
        </w:rPr>
        <w:t>- Vërtetim nga Institucioni qe nuk ka mase displinore ne fuqi.</w:t>
      </w:r>
    </w:p>
    <w:p w:rsidR="00AB34E7" w:rsidRDefault="00AB34E7" w:rsidP="00AB34E7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i-</w:t>
      </w:r>
      <w:r w:rsidRPr="00562301">
        <w:rPr>
          <w:rFonts w:ascii="Times New Roman" w:hAnsi="Times New Roman" w:cs="Times New Roman"/>
          <w:sz w:val="24"/>
          <w:szCs w:val="24"/>
        </w:rPr>
        <w:t>Çdo dokumentacion tjetër që vërteton dokumentet e përmendura në jetëshkrimin tuaj</w:t>
      </w:r>
    </w:p>
    <w:p w:rsidR="00AB34E7" w:rsidRDefault="00AB34E7" w:rsidP="00AB34E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4E7" w:rsidRDefault="00AB34E7" w:rsidP="00AB34E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4E7" w:rsidRPr="008B6FD8" w:rsidRDefault="00AB34E7" w:rsidP="00AB34E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D8">
        <w:rPr>
          <w:rFonts w:ascii="Times New Roman" w:hAnsi="Times New Roman" w:cs="Times New Roman"/>
          <w:b/>
          <w:sz w:val="24"/>
          <w:szCs w:val="24"/>
        </w:rPr>
        <w:t xml:space="preserve">1.3 REZULTATET PËR FAZËN E VERIFIKIMIT PARAPRAK </w:t>
      </w:r>
    </w:p>
    <w:p w:rsidR="00AB34E7" w:rsidRDefault="00AB34E7" w:rsidP="00AB34E7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datën</w:t>
      </w:r>
      <w:r w:rsidR="00E818FD">
        <w:rPr>
          <w:rFonts w:ascii="Times New Roman" w:hAnsi="Times New Roman" w:cs="Times New Roman"/>
          <w:b/>
          <w:noProof/>
          <w:sz w:val="24"/>
          <w:szCs w:val="24"/>
        </w:rPr>
        <w:t xml:space="preserve"> 27</w:t>
      </w:r>
      <w:r w:rsidR="003153FE">
        <w:rPr>
          <w:rFonts w:ascii="Times New Roman" w:hAnsi="Times New Roman" w:cs="Times New Roman"/>
          <w:b/>
          <w:noProof/>
          <w:sz w:val="24"/>
          <w:szCs w:val="24"/>
        </w:rPr>
        <w:t xml:space="preserve">. 12. </w:t>
      </w:r>
      <w:r w:rsidRPr="00056F4D">
        <w:rPr>
          <w:rFonts w:ascii="Times New Roman" w:hAnsi="Times New Roman" w:cs="Times New Roman"/>
          <w:b/>
          <w:noProof/>
          <w:sz w:val="24"/>
          <w:szCs w:val="24"/>
        </w:rPr>
        <w:t>20</w:t>
      </w:r>
      <w:r>
        <w:rPr>
          <w:rFonts w:ascii="Times New Roman" w:hAnsi="Times New Roman" w:cs="Times New Roman"/>
          <w:b/>
          <w:noProof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A728A">
        <w:rPr>
          <w:rFonts w:ascii="Times New Roman" w:hAnsi="Times New Roman" w:cs="Times New Roman"/>
          <w:sz w:val="24"/>
          <w:szCs w:val="24"/>
        </w:rPr>
        <w:t>Njësia e Menaxhimit të Burimeve Njerëzore do të shpallë në faqen zyrtare të internetit dhe në portalin “Shërbimi Kombëtar i Punësimit”,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Menaxhimit të Burimeve Njerëzore për shkaqet e moskualifikimit (nëpërmjet adresës së e-mail).</w:t>
      </w:r>
    </w:p>
    <w:p w:rsidR="00AB34E7" w:rsidRPr="007766D6" w:rsidRDefault="00AB34E7" w:rsidP="00AB34E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6D6">
        <w:rPr>
          <w:rFonts w:ascii="Times New Roman" w:hAnsi="Times New Roman" w:cs="Times New Roman"/>
          <w:b/>
          <w:sz w:val="24"/>
          <w:szCs w:val="24"/>
        </w:rPr>
        <w:t>1.4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66D6">
        <w:rPr>
          <w:rFonts w:ascii="Times New Roman" w:hAnsi="Times New Roman" w:cs="Times New Roman"/>
          <w:b/>
          <w:sz w:val="24"/>
          <w:szCs w:val="24"/>
        </w:rPr>
        <w:t xml:space="preserve"> FUSHAT E NJOHURIVE, AFTËSITË DHE CILËSITË MBI TË CILAT DO TË ZHVILLOHET INTERVISTA </w:t>
      </w:r>
    </w:p>
    <w:p w:rsidR="00AB34E7" w:rsidRDefault="00AB34E7" w:rsidP="00AB34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Kandidati </w:t>
      </w:r>
      <w:r w:rsidRPr="004E47AE">
        <w:rPr>
          <w:rFonts w:ascii="Times New Roman" w:hAnsi="Times New Roman" w:cs="Times New Roman"/>
          <w:b/>
          <w:sz w:val="24"/>
          <w:szCs w:val="24"/>
        </w:rPr>
        <w:t xml:space="preserve"> për </w:t>
      </w:r>
      <w:r>
        <w:rPr>
          <w:rFonts w:ascii="Times New Roman" w:hAnsi="Times New Roman" w:cs="Times New Roman"/>
          <w:b/>
          <w:sz w:val="24"/>
          <w:szCs w:val="24"/>
        </w:rPr>
        <w:t>pozicionin më sipër do të vlerësohet në lidhje me:</w:t>
      </w:r>
    </w:p>
    <w:p w:rsidR="00AB34E7" w:rsidRPr="00AB34E7" w:rsidRDefault="00AB34E7" w:rsidP="00AB34E7">
      <w:pPr>
        <w:pStyle w:val="ListParagraph"/>
        <w:numPr>
          <w:ilvl w:val="0"/>
          <w:numId w:val="3"/>
        </w:numPr>
        <w:spacing w:line="276" w:lineRule="auto"/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AB34E7">
        <w:rPr>
          <w:rFonts w:ascii="Times New Roman" w:hAnsi="Times New Roman" w:cs="Times New Roman"/>
          <w:sz w:val="24"/>
          <w:szCs w:val="24"/>
        </w:rPr>
        <w:t>Njohuritë mbi Ligjin Nr. 152/2013,</w:t>
      </w:r>
      <w:r w:rsidRPr="00AB34E7">
        <w:rPr>
          <w:rFonts w:ascii="Times New Roman" w:hAnsi="Times New Roman" w:cs="Times New Roman"/>
          <w:i/>
          <w:sz w:val="24"/>
          <w:szCs w:val="24"/>
        </w:rPr>
        <w:t>“Për nëpunësin civil”</w:t>
      </w:r>
      <w:r w:rsidRPr="00AB34E7">
        <w:rPr>
          <w:rFonts w:ascii="Times New Roman" w:hAnsi="Times New Roman" w:cs="Times New Roman"/>
          <w:sz w:val="24"/>
          <w:szCs w:val="24"/>
        </w:rPr>
        <w:t>, i ndryshuar, dhe aktet nënligjore dalë në zbatim të tij.</w:t>
      </w:r>
    </w:p>
    <w:p w:rsidR="00AB34E7" w:rsidRPr="00AB34E7" w:rsidRDefault="00AB34E7" w:rsidP="00AB34E7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AB34E7">
        <w:rPr>
          <w:rFonts w:ascii="Times New Roman" w:hAnsi="Times New Roman" w:cs="Times New Roman"/>
          <w:sz w:val="24"/>
          <w:szCs w:val="24"/>
        </w:rPr>
        <w:t>Njohuritë mbi Ligjin Nr. 9131, datë 08.09.2003,</w:t>
      </w:r>
      <w:r w:rsidRPr="00AB34E7">
        <w:rPr>
          <w:rFonts w:ascii="Times New Roman" w:hAnsi="Times New Roman" w:cs="Times New Roman"/>
          <w:i/>
          <w:sz w:val="24"/>
          <w:szCs w:val="24"/>
        </w:rPr>
        <w:t>“Për rregullat e etikës në administratën publike”</w:t>
      </w:r>
      <w:r w:rsidRPr="00AB34E7">
        <w:rPr>
          <w:rFonts w:ascii="Times New Roman" w:hAnsi="Times New Roman" w:cs="Times New Roman"/>
          <w:sz w:val="24"/>
          <w:szCs w:val="24"/>
        </w:rPr>
        <w:t>.</w:t>
      </w:r>
    </w:p>
    <w:p w:rsidR="00AB34E7" w:rsidRPr="00AB34E7" w:rsidRDefault="00AB34E7" w:rsidP="00AB34E7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AB34E7">
        <w:rPr>
          <w:rFonts w:ascii="Times New Roman" w:hAnsi="Times New Roman" w:cs="Times New Roman"/>
          <w:sz w:val="24"/>
          <w:szCs w:val="24"/>
        </w:rPr>
        <w:t>Ligji nr.9817, datë 22.10.2007, “ Për bujqësinë dhe zhvillimin rural”,</w:t>
      </w:r>
    </w:p>
    <w:p w:rsidR="00AB34E7" w:rsidRPr="00451343" w:rsidRDefault="00AB34E7" w:rsidP="00AB34E7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Ligji nr.20</w:t>
      </w:r>
      <w:r w:rsidRPr="00451343">
        <w:rPr>
          <w:rFonts w:ascii="Times New Roman" w:hAnsi="Times New Roman" w:cs="Times New Roman"/>
          <w:sz w:val="24"/>
          <w:szCs w:val="24"/>
        </w:rPr>
        <w:t>, “Për përfundimin e proceseve kalimtare të pronësisë në Republikën e Shqipërisë”</w:t>
      </w:r>
    </w:p>
    <w:p w:rsidR="00AB34E7" w:rsidRPr="00AB34E7" w:rsidRDefault="00AB34E7" w:rsidP="00AB34E7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AB34E7">
        <w:rPr>
          <w:rFonts w:ascii="Times New Roman" w:hAnsi="Times New Roman" w:cs="Times New Roman"/>
          <w:sz w:val="24"/>
          <w:szCs w:val="24"/>
        </w:rPr>
        <w:t>Ligji nr.139/2015 “ Për vetëqeverisjen vendore”, i ndryshuar</w:t>
      </w:r>
    </w:p>
    <w:p w:rsidR="00AB34E7" w:rsidRDefault="00AB34E7" w:rsidP="00AB34E7">
      <w:pPr>
        <w:pStyle w:val="ListParagraph"/>
        <w:numPr>
          <w:ilvl w:val="0"/>
          <w:numId w:val="3"/>
        </w:numPr>
        <w:ind w:right="-81"/>
        <w:jc w:val="both"/>
        <w:rPr>
          <w:rFonts w:ascii="Times New Roman" w:hAnsi="Times New Roman" w:cs="Times New Roman"/>
          <w:sz w:val="24"/>
          <w:szCs w:val="24"/>
        </w:rPr>
      </w:pPr>
      <w:r w:rsidRPr="00AB34E7">
        <w:rPr>
          <w:rFonts w:ascii="Times New Roman" w:hAnsi="Times New Roman" w:cs="Times New Roman"/>
          <w:sz w:val="24"/>
          <w:szCs w:val="24"/>
        </w:rPr>
        <w:t>Ligji nr. 9948 datë 07.07.2008 “Për shqyrtimin e vlefshmërisë ligjore të krijimit të titujve të pronësisë mbi token bujqësore”</w:t>
      </w:r>
    </w:p>
    <w:p w:rsidR="00AB34E7" w:rsidRDefault="00AB34E7" w:rsidP="00AB34E7">
      <w:pPr>
        <w:pStyle w:val="ListParagraph"/>
        <w:ind w:left="360"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AB34E7" w:rsidRDefault="00AB34E7" w:rsidP="00AB34E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1.5 MËNYRA E VLERËSIMIT TË KANDIDATËVE </w:t>
      </w:r>
    </w:p>
    <w:p w:rsidR="00AB34E7" w:rsidRPr="009117A8" w:rsidRDefault="00AB34E7" w:rsidP="00AB34E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do të vlerësohen në lidhje me dokumentacionin e dorëzuar:</w:t>
      </w: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4E7" w:rsidRPr="00AB34E7" w:rsidRDefault="00AB34E7" w:rsidP="00AB34E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Kandidatët do të vlerësohen për përvojën, trajnimet apo kualifikim</w:t>
      </w:r>
      <w:r>
        <w:rPr>
          <w:rFonts w:ascii="Times New Roman" w:hAnsi="Times New Roman" w:cs="Times New Roman"/>
          <w:sz w:val="24"/>
          <w:szCs w:val="24"/>
        </w:rPr>
        <w:t>et e lidhura me fushën, si dhe c</w:t>
      </w:r>
      <w:r w:rsidRPr="00836D10">
        <w:rPr>
          <w:rFonts w:ascii="Times New Roman" w:hAnsi="Times New Roman" w:cs="Times New Roman"/>
          <w:sz w:val="24"/>
          <w:szCs w:val="24"/>
        </w:rPr>
        <w:t>ertifikimin pozitiv ose për vlerësimet e rezultateve individale n</w:t>
      </w:r>
      <w:r>
        <w:rPr>
          <w:rFonts w:ascii="Times New Roman" w:hAnsi="Times New Roman" w:cs="Times New Roman"/>
          <w:sz w:val="24"/>
          <w:szCs w:val="24"/>
        </w:rPr>
        <w:t>ë punë në rastet kur proçesi i c</w:t>
      </w:r>
      <w:r w:rsidRPr="00836D10">
        <w:rPr>
          <w:rFonts w:ascii="Times New Roman" w:hAnsi="Times New Roman" w:cs="Times New Roman"/>
          <w:sz w:val="24"/>
          <w:szCs w:val="24"/>
        </w:rPr>
        <w:t xml:space="preserve">ertifikimit nuk është kryer. </w:t>
      </w:r>
    </w:p>
    <w:p w:rsidR="00AB34E7" w:rsidRPr="00836D10" w:rsidRDefault="00AB34E7" w:rsidP="00AB34E7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AB34E7" w:rsidRDefault="00AB34E7" w:rsidP="00AB34E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Njohuritë, aftësitë, kompetencën në lidhje me përshkrimin e pozicionit të punës;</w:t>
      </w:r>
    </w:p>
    <w:p w:rsidR="00AB34E7" w:rsidRDefault="00AB34E7" w:rsidP="00AB34E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>b</w:t>
      </w: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AB34E7" w:rsidRDefault="00AB34E7" w:rsidP="00AB34E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6D10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Pr="00836D10">
        <w:rPr>
          <w:rFonts w:ascii="Times New Roman" w:hAnsi="Times New Roman" w:cs="Times New Roman"/>
          <w:sz w:val="24"/>
          <w:szCs w:val="24"/>
        </w:rPr>
        <w:t xml:space="preserve">- Motivimin, aspiratat dhe pritshmëritë e tyre për karrierën; </w:t>
      </w:r>
    </w:p>
    <w:p w:rsidR="00AB34E7" w:rsidRPr="00836D10" w:rsidRDefault="00AB34E7" w:rsidP="00AB34E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Default="00C36EF0" w:rsidP="00BE2F3A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rect id="_x0000_s1029" style="position:absolute;left:0;text-align:left;margin-left:0;margin-top:6.45pt;width:183.75pt;height:36pt;z-index:251660288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BE2F3A" w:rsidRPr="00E00038" w:rsidRDefault="00BE2F3A" w:rsidP="00BE2F3A">
                  <w:pPr>
                    <w:spacing w:after="12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0003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PRANIMI </w:t>
                  </w:r>
                  <w:r w:rsidR="00E818F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NË SHËRBIMIN CIVIL</w:t>
                  </w:r>
                </w:p>
                <w:p w:rsidR="00BE2F3A" w:rsidRDefault="00BE2F3A" w:rsidP="00BE2F3A"/>
              </w:txbxContent>
            </v:textbox>
          </v:rect>
        </w:pict>
      </w:r>
    </w:p>
    <w:p w:rsidR="00BE2F3A" w:rsidRDefault="00BE2F3A" w:rsidP="00BE2F3A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Default="00BE2F3A" w:rsidP="00BE2F3A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Default="00BE2F3A" w:rsidP="00BE2F3A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Default="00BE2F3A" w:rsidP="00BE2F3A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Për këtë proc</w:t>
      </w:r>
      <w:r w:rsidRPr="00E00038">
        <w:rPr>
          <w:rFonts w:ascii="Times New Roman" w:hAnsi="Times New Roman" w:cs="Times New Roman"/>
          <w:sz w:val="24"/>
          <w:szCs w:val="24"/>
        </w:rPr>
        <w:t xml:space="preserve">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si dhe kandidatë të tjerë nga jashtë shërbimit civil. </w:t>
      </w:r>
    </w:p>
    <w:p w:rsidR="00BE2F3A" w:rsidRDefault="00BE2F3A" w:rsidP="00BE2F3A">
      <w:pPr>
        <w:ind w:right="-81"/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Default="00BE2F3A" w:rsidP="00BE2F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23240">
        <w:rPr>
          <w:rFonts w:ascii="Times New Roman" w:hAnsi="Times New Roman" w:cs="Times New Roman"/>
          <w:b/>
          <w:sz w:val="24"/>
          <w:szCs w:val="24"/>
        </w:rPr>
        <w:t>2.1 KUSHTET QË DUHET TË PLOTËSOJË KANDIDATI NË PROCEDURËN E NGRITJES NË DETYRË DHE KRITERET E VEÇANTA</w:t>
      </w:r>
    </w:p>
    <w:p w:rsidR="00BE2F3A" w:rsidRPr="00D3346E" w:rsidRDefault="00BE2F3A" w:rsidP="00BE2F3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E00038">
        <w:rPr>
          <w:rFonts w:ascii="Times New Roman" w:hAnsi="Times New Roman" w:cs="Times New Roman"/>
          <w:b/>
          <w:sz w:val="24"/>
          <w:szCs w:val="24"/>
        </w:rPr>
        <w:t>Kushtet që duhet të plotësojë kandidati në procedurën e ngritjes në detyrë janë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E2F3A" w:rsidRDefault="00BE2F3A" w:rsidP="00BE2F3A">
      <w:pPr>
        <w:tabs>
          <w:tab w:val="left" w:pos="571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a-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Të jenë nëpunës civilë të konfirm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uar, brenda së njëjtës kategori.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b-Të 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mos kenë masë disiplinore në fuqi; 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c- Të kenë të paktën vlerësimin e 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undit “mirë” apo “shumë mirë”. </w:t>
      </w:r>
    </w:p>
    <w:p w:rsidR="00BE2F3A" w:rsidRPr="00836D10" w:rsidRDefault="00BE2F3A" w:rsidP="00BE2F3A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33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Kandidatët duhet të plotësojnë kërkesat e posaçme si vijon: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3346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a - </w:t>
      </w:r>
      <w:r w:rsidRPr="00836D10">
        <w:rPr>
          <w:rFonts w:ascii="Times New Roman" w:hAnsi="Times New Roman" w:cs="Times New Roman"/>
          <w:sz w:val="24"/>
          <w:szCs w:val="24"/>
        </w:rPr>
        <w:t>1.Të zotërojnë diplomë</w:t>
      </w:r>
      <w:r>
        <w:rPr>
          <w:rFonts w:ascii="Times New Roman" w:hAnsi="Times New Roman" w:cs="Times New Roman"/>
          <w:sz w:val="24"/>
          <w:szCs w:val="24"/>
        </w:rPr>
        <w:t xml:space="preserve"> të nivelit “Master Profesional</w:t>
      </w:r>
      <w:r w:rsidRPr="00836D10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6D10">
        <w:rPr>
          <w:rFonts w:ascii="Times New Roman" w:hAnsi="Times New Roman" w:cs="Times New Roman"/>
          <w:sz w:val="24"/>
          <w:szCs w:val="24"/>
        </w:rPr>
        <w:t xml:space="preserve">në Shkenca </w:t>
      </w:r>
      <w:r>
        <w:rPr>
          <w:rFonts w:ascii="Times New Roman" w:hAnsi="Times New Roman" w:cs="Times New Roman"/>
          <w:sz w:val="24"/>
          <w:szCs w:val="24"/>
        </w:rPr>
        <w:t xml:space="preserve">Agronomike, Shkenca Juridike  </w:t>
      </w:r>
      <w:r w:rsidRPr="00836D10">
        <w:rPr>
          <w:rFonts w:ascii="Times New Roman" w:hAnsi="Times New Roman" w:cs="Times New Roman"/>
          <w:sz w:val="24"/>
          <w:szCs w:val="24"/>
        </w:rPr>
        <w:t xml:space="preserve"> (Diplomat të cilat janë marrë jashtë vendit, duhet të jenë të njohura paraprakisht pranë institucionit përgjegjës për njehsimin e diplomave sipas legjislacionit në fuqi).</w:t>
      </w:r>
    </w:p>
    <w:p w:rsidR="00BE2F3A" w:rsidRDefault="00BE2F3A" w:rsidP="00BE2F3A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2. Të kenë eksperiencë pune jo më pak se një vit, në administratën shtetërore dhe/ose institucione të pavarura dhe/ose institucionet e Qeverisjes Vendore </w:t>
      </w:r>
    </w:p>
    <w:p w:rsidR="00BE2F3A" w:rsidRPr="00836D10" w:rsidRDefault="00BE2F3A" w:rsidP="00BE2F3A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836D10">
        <w:rPr>
          <w:rFonts w:ascii="Times New Roman" w:hAnsi="Times New Roman" w:cs="Times New Roman"/>
          <w:sz w:val="24"/>
          <w:szCs w:val="24"/>
        </w:rPr>
        <w:t xml:space="preserve">Të kenë aftësi të mira komunikuese dhe të punës në grupe. </w:t>
      </w:r>
    </w:p>
    <w:p w:rsidR="00BE2F3A" w:rsidRDefault="00BE2F3A" w:rsidP="00BE2F3A">
      <w:pPr>
        <w:tabs>
          <w:tab w:val="left" w:pos="57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36D10">
        <w:rPr>
          <w:rFonts w:ascii="Times New Roman" w:hAnsi="Times New Roman" w:cs="Times New Roman"/>
          <w:sz w:val="24"/>
          <w:szCs w:val="24"/>
        </w:rPr>
        <w:t>. Të zotërojnë shumë mirë gjuhën angleze</w:t>
      </w:r>
    </w:p>
    <w:p w:rsidR="00BE2F3A" w:rsidRDefault="00BE2F3A" w:rsidP="00BE2F3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2F3A" w:rsidRPr="00562301" w:rsidRDefault="00BE2F3A" w:rsidP="00BE2F3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301">
        <w:rPr>
          <w:rFonts w:ascii="Times New Roman" w:hAnsi="Times New Roman" w:cs="Times New Roman"/>
          <w:b/>
          <w:sz w:val="24"/>
          <w:szCs w:val="24"/>
        </w:rPr>
        <w:t xml:space="preserve">2.2 DOKUMENTACIONI, MËNYRA DHE AFATI I DORËZIMIT 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Kandidatët që aplikojnë duhet të dorëzojnë dokumentat si më poshtë: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a - Jetëshkrim i plotësuar në përputhje me formatin europian; 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b -Fotokopje të diplomës (përfshirë edhe diplomën Bachelor). Për diplomat e marra jashtë Republikës së Shqipërisë të përcillet njehsimi nga Ministria e Arsimit dhe e Sportit;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c - Fotokopje të librezës së punës (të gjitha faqet që vërtetojnë eksperiencën në punë);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d -Fotokopje të letërnjoftimit (ID);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e - Vërtetim të gjendjes shëndetësore;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f - Vetëdeklarim të gjendjes gjyqësore;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 xml:space="preserve">g - Vlerësimin e fundit nga eprori direkt; 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h - Vërtetim nga institucioni që nuk ka masë disiplinore në fuqi;</w:t>
      </w:r>
    </w:p>
    <w:p w:rsidR="00BE2F3A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562301">
        <w:rPr>
          <w:rFonts w:ascii="Times New Roman" w:hAnsi="Times New Roman" w:cs="Times New Roman"/>
          <w:sz w:val="24"/>
          <w:szCs w:val="24"/>
        </w:rPr>
        <w:t>i -Çdo dokumentacion tjetër që vërteton trajnimet, kualifikimet, arsimin shtesë, vlerësimet pozitive apo të tjera të përmendura në jetëshkrimin tuaj;</w:t>
      </w:r>
    </w:p>
    <w:p w:rsidR="00BE2F3A" w:rsidRPr="0056230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Pr="00836D10" w:rsidRDefault="00BE2F3A" w:rsidP="00BE2F3A">
      <w:r w:rsidRPr="00562301">
        <w:rPr>
          <w:rFonts w:ascii="Times New Roman" w:hAnsi="Times New Roman" w:cs="Times New Roman"/>
          <w:sz w:val="24"/>
          <w:szCs w:val="24"/>
        </w:rPr>
        <w:t>Aplikimi dhe dorëzimi i të gjitha dokumenteve të cituara më sipër, do të bëhet dorazi pranë sportelit të informacionit ne Bashkinë Pogradec ose të dërguara me rrugë postare</w:t>
      </w:r>
    </w:p>
    <w:p w:rsidR="00BE2F3A" w:rsidRDefault="00BE2F3A" w:rsidP="00BE2F3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2F3A" w:rsidRPr="00836D10" w:rsidRDefault="00BE2F3A" w:rsidP="00BE2F3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2.3 REZULTATET PËR FAZËN E VERIFIKIMIT PARAPRAK </w:t>
      </w:r>
    </w:p>
    <w:p w:rsidR="00BE2F3A" w:rsidRDefault="00BE2F3A" w:rsidP="00BE2F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Në datën </w:t>
      </w:r>
      <w:r w:rsidR="00E818FD">
        <w:rPr>
          <w:rFonts w:ascii="Times New Roman" w:hAnsi="Times New Roman" w:cs="Times New Roman"/>
          <w:b/>
          <w:noProof/>
          <w:sz w:val="24"/>
          <w:szCs w:val="24"/>
        </w:rPr>
        <w:t>05.01</w:t>
      </w:r>
      <w:r w:rsidR="003153FE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056F4D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E818FD">
        <w:rPr>
          <w:rFonts w:ascii="Times New Roman" w:hAnsi="Times New Roman" w:cs="Times New Roman"/>
          <w:b/>
          <w:noProof/>
          <w:sz w:val="24"/>
          <w:szCs w:val="24"/>
        </w:rPr>
        <w:t>23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, </w:t>
      </w:r>
      <w:r w:rsidRPr="00836D10">
        <w:rPr>
          <w:rFonts w:ascii="Times New Roman" w:hAnsi="Times New Roman" w:cs="Times New Roman"/>
          <w:sz w:val="24"/>
          <w:szCs w:val="24"/>
        </w:rPr>
        <w:t xml:space="preserve">Njësia e Menaxhimit të burimeve Njerëzore do të shpallë në faqen zyrtare të internetit dhe në portalin “Shërbimi Kombëtar i Punësimit”, listën e kandidatëve që plotësojnë kushtet dhe kërkesat e posaçme për procedurën e ngritjes në detyrë si dhe datën, vendin dhe orën e saktë ku do të zhvillohet testimi me shkrim dhe intervista. </w:t>
      </w:r>
    </w:p>
    <w:p w:rsidR="00BE2F3A" w:rsidRPr="00836D10" w:rsidRDefault="00BE2F3A" w:rsidP="00BE2F3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>2.4 FUSHAT E NJOHURIVE, AFTËSITË DHE CILËSITË MBI TË CILAT DO TË ZHVILLOHET TESTIMI DHE INTERVISTA</w:t>
      </w:r>
    </w:p>
    <w:p w:rsidR="00BE2F3A" w:rsidRPr="00836D10" w:rsidRDefault="00BE2F3A" w:rsidP="00BE2F3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D10">
        <w:rPr>
          <w:rFonts w:ascii="Times New Roman" w:hAnsi="Times New Roman" w:cs="Times New Roman"/>
          <w:b/>
          <w:sz w:val="24"/>
          <w:szCs w:val="24"/>
        </w:rPr>
        <w:t xml:space="preserve">Kandidatët gjatë intervistës së strukturuar me gojë do të vlerësohen në lidhje me: </w:t>
      </w:r>
    </w:p>
    <w:p w:rsidR="00BE2F3A" w:rsidRPr="00836D10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>- Njohuritë, aftësitë, kompetencën në lidhje me përshkrimin e pozicionit të punës;</w:t>
      </w:r>
    </w:p>
    <w:p w:rsidR="00BE2F3A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- Eksperiencën e tyre të mëparshme;</w:t>
      </w:r>
    </w:p>
    <w:p w:rsidR="00BE2F3A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836D10">
        <w:rPr>
          <w:rFonts w:ascii="Times New Roman" w:hAnsi="Times New Roman" w:cs="Times New Roman"/>
          <w:sz w:val="24"/>
          <w:szCs w:val="24"/>
        </w:rPr>
        <w:t xml:space="preserve"> </w:t>
      </w:r>
      <w:r w:rsidRPr="00861382">
        <w:rPr>
          <w:rFonts w:ascii="Times New Roman" w:hAnsi="Times New Roman" w:cs="Times New Roman"/>
          <w:sz w:val="24"/>
          <w:szCs w:val="24"/>
        </w:rPr>
        <w:t>- Motivimin, aspiratat dhe pritshmëritë e tyre për karrierën.</w:t>
      </w:r>
    </w:p>
    <w:p w:rsidR="00BE2F3A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Pr="000D3339" w:rsidRDefault="00BE2F3A" w:rsidP="00BE2F3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2.5 MËNYRA E VLERËSIMIT TË KANDIDATËVE</w:t>
      </w:r>
    </w:p>
    <w:p w:rsidR="00BE2F3A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0342A1">
        <w:rPr>
          <w:rFonts w:ascii="Times New Roman" w:hAnsi="Times New Roman" w:cs="Times New Roman"/>
          <w:sz w:val="24"/>
          <w:szCs w:val="24"/>
        </w:rPr>
        <w:t xml:space="preserve">Kandidatët do të vlerësohen në lidhje me: </w:t>
      </w:r>
    </w:p>
    <w:p w:rsidR="00BE2F3A" w:rsidRPr="000342A1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a</w:t>
      </w:r>
      <w:r w:rsidRPr="000342A1">
        <w:rPr>
          <w:rFonts w:ascii="Times New Roman" w:hAnsi="Times New Roman" w:cs="Times New Roman"/>
          <w:sz w:val="24"/>
          <w:szCs w:val="24"/>
        </w:rPr>
        <w:t>-</w:t>
      </w:r>
      <w:r w:rsidR="003153FE">
        <w:rPr>
          <w:rFonts w:ascii="Times New Roman" w:hAnsi="Times New Roman" w:cs="Times New Roman"/>
          <w:sz w:val="24"/>
          <w:szCs w:val="24"/>
        </w:rPr>
        <w:t>Vlerësimin me shkrim, deri në 60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pikë; </w:t>
      </w:r>
    </w:p>
    <w:p w:rsidR="00BE2F3A" w:rsidRPr="000342A1" w:rsidRDefault="00BE2F3A" w:rsidP="00BE2F3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b-</w:t>
      </w:r>
      <w:r w:rsidRPr="000342A1">
        <w:rPr>
          <w:rFonts w:ascii="Times New Roman" w:hAnsi="Times New Roman" w:cs="Times New Roman"/>
          <w:sz w:val="24"/>
          <w:szCs w:val="24"/>
        </w:rPr>
        <w:t xml:space="preserve"> Intervistën e strukturuar me gojë qe konsiston ne motivimin, aspiratat dhe pritshmëritë </w:t>
      </w:r>
      <w:r w:rsidR="003153FE">
        <w:rPr>
          <w:rFonts w:ascii="Times New Roman" w:hAnsi="Times New Roman" w:cs="Times New Roman"/>
          <w:sz w:val="24"/>
          <w:szCs w:val="24"/>
        </w:rPr>
        <w:t>e tyre për karrierën, deri në 25</w:t>
      </w:r>
      <w:r w:rsidRPr="000342A1">
        <w:rPr>
          <w:rFonts w:ascii="Times New Roman" w:hAnsi="Times New Roman" w:cs="Times New Roman"/>
          <w:sz w:val="24"/>
          <w:szCs w:val="24"/>
        </w:rPr>
        <w:t xml:space="preserve"> pikë;</w:t>
      </w:r>
    </w:p>
    <w:p w:rsidR="00BE2F3A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 w:rsidRPr="00E15B52">
        <w:rPr>
          <w:rFonts w:ascii="Times New Roman" w:hAnsi="Times New Roman" w:cs="Times New Roman"/>
          <w:b/>
          <w:sz w:val="24"/>
          <w:szCs w:val="24"/>
        </w:rPr>
        <w:t>c-</w:t>
      </w:r>
      <w:r w:rsidRPr="000342A1">
        <w:rPr>
          <w:rFonts w:ascii="Times New Roman" w:hAnsi="Times New Roman" w:cs="Times New Roman"/>
          <w:sz w:val="24"/>
          <w:szCs w:val="24"/>
        </w:rPr>
        <w:t xml:space="preserve"> Jetëshkrimin, që konsiston në vlerësimin e arsimimit, të përvojës e të trajnimeve, të lid</w:t>
      </w:r>
      <w:r>
        <w:rPr>
          <w:rFonts w:ascii="Times New Roman" w:hAnsi="Times New Roman" w:cs="Times New Roman"/>
          <w:sz w:val="24"/>
          <w:szCs w:val="24"/>
        </w:rPr>
        <w:t>hura me fushën, deri në 20 pikë</w:t>
      </w:r>
    </w:p>
    <w:p w:rsidR="00BE2F3A" w:rsidRPr="00F115E4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2F3A" w:rsidRDefault="00BE2F3A" w:rsidP="00BE2F3A">
      <w:pPr>
        <w:rPr>
          <w:rFonts w:ascii="Times New Roman" w:hAnsi="Times New Roman" w:cs="Times New Roman"/>
          <w:b/>
          <w:sz w:val="24"/>
          <w:szCs w:val="24"/>
        </w:rPr>
      </w:pPr>
      <w:r w:rsidRPr="000D3339">
        <w:rPr>
          <w:rFonts w:ascii="Times New Roman" w:hAnsi="Times New Roman" w:cs="Times New Roman"/>
          <w:b/>
          <w:sz w:val="24"/>
          <w:szCs w:val="24"/>
        </w:rPr>
        <w:t>2.6 DATA E DALJES SË REZULTATEVE TË KONKURIMIT DHE MËNYRA E KOMUNIKIMIT</w:t>
      </w:r>
    </w:p>
    <w:p w:rsidR="00BE2F3A" w:rsidRPr="00F115E4" w:rsidRDefault="00BE2F3A" w:rsidP="00BE2F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5BD5">
        <w:rPr>
          <w:rFonts w:ascii="Times New Roman" w:hAnsi="Times New Roman" w:cs="Times New Roman"/>
          <w:sz w:val="24"/>
          <w:szCs w:val="24"/>
        </w:rPr>
        <w:t>Në përfundim të vlerësimit të kandidatëve, NJMBNJ do të njoftojë ata individualisht në mënyrë elektronike për rezultatet (nëpërmjet adresës së e-mail) dhe do të shpallë fituesin në faqen zyrtare dhe në portalin “Shërbimi Kombëtar i Punësimit”. Të gjithë kandidatët pjesëmarrës në këtë procedurë do të njoftohen individualisht në mënyrë elektronike nga Njësia e Menaxhimit të Burimeve Njerëzore, për rezultatet nëpërmjet (adresës së e-mail). Brenda tre ditëve kalendarike nga njoftimi individët kanë të drejtë të paraqesin ankesa me</w:t>
      </w:r>
      <w:r>
        <w:rPr>
          <w:rFonts w:ascii="Times New Roman" w:hAnsi="Times New Roman" w:cs="Times New Roman"/>
          <w:sz w:val="24"/>
          <w:szCs w:val="24"/>
        </w:rPr>
        <w:t xml:space="preserve"> shkrim pranë zyrës së Burimeve </w:t>
      </w:r>
      <w:r w:rsidRPr="00285BD5">
        <w:rPr>
          <w:rFonts w:ascii="Times New Roman" w:hAnsi="Times New Roman" w:cs="Times New Roman"/>
          <w:sz w:val="24"/>
          <w:szCs w:val="24"/>
        </w:rPr>
        <w:t>Njer</w:t>
      </w:r>
      <w:r>
        <w:rPr>
          <w:rFonts w:ascii="Times New Roman" w:hAnsi="Times New Roman" w:cs="Times New Roman"/>
          <w:sz w:val="24"/>
          <w:szCs w:val="24"/>
        </w:rPr>
        <w:t>ëzore</w:t>
      </w:r>
    </w:p>
    <w:p w:rsidR="00BE2F3A" w:rsidRDefault="00BE2F3A" w:rsidP="00BE2F3A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      </w:t>
      </w:r>
    </w:p>
    <w:p w:rsidR="00BE2F3A" w:rsidRPr="00BE2F3A" w:rsidRDefault="00BE2F3A" w:rsidP="00BE2F3A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E2F3A" w:rsidRPr="00BE2F3A" w:rsidRDefault="00BE2F3A" w:rsidP="00BE2F3A">
      <w:pPr>
        <w:pStyle w:val="ListParagraph"/>
        <w:tabs>
          <w:tab w:val="left" w:pos="3675"/>
        </w:tabs>
        <w:spacing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BE2F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PËRGJEGJËS I MENAXHIMIT TË BURIMEVE NJERËZORE </w:t>
      </w:r>
      <w:r w:rsidRPr="00BE2F3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AB34E7" w:rsidRDefault="00BE2F3A" w:rsidP="00BE2F3A">
      <w:pPr>
        <w:tabs>
          <w:tab w:val="left" w:pos="321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Laura ELMASLLARI </w:t>
      </w:r>
    </w:p>
    <w:p w:rsidR="00AB34E7" w:rsidRDefault="00AB34E7" w:rsidP="007146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06B2" w:rsidRPr="0071462F" w:rsidRDefault="00BA06B2" w:rsidP="0071462F"/>
    <w:sectPr w:rsidR="00BA06B2" w:rsidRPr="0071462F" w:rsidSect="00CA608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DDC" w:rsidRDefault="00EC0DDC" w:rsidP="00081ED5">
      <w:r>
        <w:separator/>
      </w:r>
    </w:p>
  </w:endnote>
  <w:endnote w:type="continuationSeparator" w:id="1">
    <w:p w:rsidR="00EC0DDC" w:rsidRDefault="00EC0DDC" w:rsidP="00081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4E7" w:rsidRDefault="00AB34E7" w:rsidP="00AB34E7">
    <w:pPr>
      <w:pStyle w:val="Footer"/>
      <w:spacing w:after="100" w:afterAutospacing="1"/>
    </w:pPr>
    <w:r>
      <w:rPr>
        <w:rStyle w:val="FootnoteReference"/>
      </w:rPr>
      <w:footnoteRef/>
    </w:r>
    <w:r>
      <w:rPr>
        <w:rFonts w:ascii="Times New Roman" w:hAnsi="Times New Roman" w:cs="Times New Roman"/>
        <w:noProof/>
        <w:sz w:val="18"/>
        <w:szCs w:val="18"/>
      </w:rPr>
      <w:t>Bulevardi "Rreshit Çollaku"</w:t>
    </w:r>
    <w:r w:rsidRPr="00E20263">
      <w:rPr>
        <w:rFonts w:ascii="Times New Roman" w:hAnsi="Times New Roman" w:cs="Times New Roman"/>
        <w:noProof/>
        <w:sz w:val="18"/>
        <w:szCs w:val="18"/>
      </w:rPr>
      <w:t>, Lagja: Nr.2, Tel: +355 (83) 222222, Fax: +355 (83) 222441, E-mail:</w:t>
    </w:r>
    <w:r w:rsidRPr="00E20263">
      <w:rPr>
        <w:rFonts w:ascii="Times New Roman" w:hAnsi="Times New Roman" w:cs="Times New Roman"/>
        <w:noProof/>
        <w:sz w:val="18"/>
        <w:szCs w:val="18"/>
        <w:lang w:val="el-GR"/>
      </w:rPr>
      <w:t xml:space="preserve"> </w:t>
    </w:r>
    <w:hyperlink r:id="rId1" w:history="1">
      <w:r w:rsidRPr="00E20263">
        <w:rPr>
          <w:rFonts w:ascii="Times New Roman" w:hAnsi="Times New Roman" w:cs="Times New Roman"/>
          <w:noProof/>
          <w:color w:val="0000FF"/>
          <w:sz w:val="18"/>
          <w:szCs w:val="18"/>
          <w:u w:val="single"/>
        </w:rPr>
        <w:t>bashkiapogradec@gmail.com</w:t>
      </w:r>
    </w:hyperlink>
  </w:p>
  <w:p w:rsidR="00AB34E7" w:rsidRDefault="00AB34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DDC" w:rsidRDefault="00EC0DDC" w:rsidP="00081ED5">
      <w:r>
        <w:separator/>
      </w:r>
    </w:p>
  </w:footnote>
  <w:footnote w:type="continuationSeparator" w:id="1">
    <w:p w:rsidR="00EC0DDC" w:rsidRDefault="00EC0DDC" w:rsidP="00081E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ED5" w:rsidRDefault="00081ED5" w:rsidP="00081ED5">
    <w:pPr>
      <w:tabs>
        <w:tab w:val="left" w:pos="980"/>
      </w:tabs>
      <w:jc w:val="both"/>
      <w:rPr>
        <w:rFonts w:ascii="Times New Roman" w:eastAsia="Arial Unicode MS" w:hAnsi="Times New Roman"/>
        <w:sz w:val="24"/>
        <w:szCs w:val="24"/>
      </w:rPr>
    </w:pPr>
    <w:r>
      <w:t xml:space="preserve">     </w:t>
    </w:r>
    <w:r>
      <w:rPr>
        <w:rFonts w:ascii="Times New Roman" w:eastAsia="Arial Unicode MS" w:hAnsi="Times New Roman"/>
        <w:noProof/>
        <w:sz w:val="24"/>
        <w:szCs w:val="24"/>
        <w:lang w:val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168910</wp:posOffset>
          </wp:positionV>
          <wp:extent cx="1114425" cy="1076325"/>
          <wp:effectExtent l="19050" t="0" r="9525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6000"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eastAsia="Arial Unicode MS" w:hAnsi="Times New Roman"/>
        <w:sz w:val="24"/>
        <w:szCs w:val="24"/>
      </w:rPr>
      <w:t xml:space="preserve">                    ______________________ </w:t>
    </w:r>
    <w:r w:rsidRPr="00C92FCC">
      <w:rPr>
        <w:rFonts w:ascii="Times New Roman" w:eastAsia="Arial Unicode MS" w:hAnsi="Times New Roman"/>
        <w:noProof/>
        <w:sz w:val="24"/>
        <w:szCs w:val="24"/>
        <w:lang w:val="en-US"/>
      </w:rPr>
      <w:drawing>
        <wp:inline distT="0" distB="0" distL="0" distR="0">
          <wp:extent cx="676275" cy="742950"/>
          <wp:effectExtent l="19050" t="0" r="9525" b="0"/>
          <wp:docPr id="3" name="Picture 4" descr="Rezultate imazhesh për logo e republikes se shqiper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zultate imazhesh për logo e republikes se shqiperise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eastAsia="Arial Unicode MS" w:hAnsi="Times New Roman"/>
        <w:sz w:val="24"/>
        <w:szCs w:val="24"/>
      </w:rPr>
      <w:t xml:space="preserve"> _________________________________        </w:t>
    </w:r>
    <w:r>
      <w:rPr>
        <w:rFonts w:ascii="Times New Roman" w:hAnsi="Times New Roman"/>
        <w:b/>
        <w:szCs w:val="24"/>
      </w:rPr>
      <w:t xml:space="preserve"> </w:t>
    </w:r>
  </w:p>
  <w:p w:rsidR="00081ED5" w:rsidRPr="00BA6F03" w:rsidRDefault="00081ED5" w:rsidP="00081ED5">
    <w:pPr>
      <w:tabs>
        <w:tab w:val="left" w:pos="980"/>
      </w:tabs>
      <w:jc w:val="both"/>
      <w:rPr>
        <w:rFonts w:ascii="Times New Roman" w:eastAsia="Arial Unicode MS" w:hAnsi="Times New Roman"/>
        <w:sz w:val="24"/>
        <w:szCs w:val="24"/>
      </w:rPr>
    </w:pPr>
    <w:r>
      <w:rPr>
        <w:rFonts w:ascii="Times New Roman" w:eastAsia="Arial Unicode MS" w:hAnsi="Times New Roman"/>
        <w:sz w:val="24"/>
        <w:szCs w:val="24"/>
      </w:rPr>
      <w:t xml:space="preserve">                                          </w:t>
    </w:r>
    <w:r w:rsidRPr="0009718D">
      <w:rPr>
        <w:rFonts w:ascii="Times New Roman" w:hAnsi="Times New Roman"/>
        <w:b/>
        <w:szCs w:val="24"/>
      </w:rPr>
      <w:t>R E P U B L I K A   E   S H Q I P Ë R I S Ë</w:t>
    </w:r>
  </w:p>
  <w:p w:rsidR="00081ED5" w:rsidRDefault="00081ED5" w:rsidP="00081ED5">
    <w:pPr>
      <w:jc w:val="center"/>
      <w:rPr>
        <w:rFonts w:ascii="Times New Roman" w:hAnsi="Times New Roman"/>
        <w:b/>
        <w:sz w:val="28"/>
        <w:szCs w:val="24"/>
      </w:rPr>
    </w:pPr>
    <w:r>
      <w:rPr>
        <w:rFonts w:ascii="Times New Roman" w:hAnsi="Times New Roman"/>
        <w:b/>
        <w:sz w:val="28"/>
        <w:szCs w:val="24"/>
      </w:rPr>
      <w:t xml:space="preserve">  BASHKIA POGRADEC</w:t>
    </w:r>
  </w:p>
  <w:p w:rsidR="00AF039A" w:rsidRDefault="00AF0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741"/>
    <w:multiLevelType w:val="hybridMultilevel"/>
    <w:tmpl w:val="BAE44F9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D02887"/>
    <w:multiLevelType w:val="hybridMultilevel"/>
    <w:tmpl w:val="649418A8"/>
    <w:lvl w:ilvl="0" w:tplc="B2F602E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2A275A"/>
    <w:multiLevelType w:val="hybridMultilevel"/>
    <w:tmpl w:val="B11276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ED5"/>
    <w:rsid w:val="00081ED5"/>
    <w:rsid w:val="002048B3"/>
    <w:rsid w:val="00243678"/>
    <w:rsid w:val="003153FE"/>
    <w:rsid w:val="005C42EE"/>
    <w:rsid w:val="00703A3E"/>
    <w:rsid w:val="0071462F"/>
    <w:rsid w:val="008067FD"/>
    <w:rsid w:val="0087557D"/>
    <w:rsid w:val="00963164"/>
    <w:rsid w:val="009B4EA6"/>
    <w:rsid w:val="009C778F"/>
    <w:rsid w:val="00AB34E7"/>
    <w:rsid w:val="00AF039A"/>
    <w:rsid w:val="00BA06B2"/>
    <w:rsid w:val="00BE2F3A"/>
    <w:rsid w:val="00C36EF0"/>
    <w:rsid w:val="00CA6088"/>
    <w:rsid w:val="00E818FD"/>
    <w:rsid w:val="00EC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2EE"/>
    <w:pPr>
      <w:spacing w:after="0" w:line="240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2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1E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1ED5"/>
    <w:rPr>
      <w:lang w:val="sq-AL"/>
    </w:rPr>
  </w:style>
  <w:style w:type="paragraph" w:styleId="Footer">
    <w:name w:val="footer"/>
    <w:basedOn w:val="Normal"/>
    <w:link w:val="FooterChar"/>
    <w:uiPriority w:val="99"/>
    <w:semiHidden/>
    <w:unhideWhenUsed/>
    <w:rsid w:val="00081E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1ED5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D5"/>
    <w:rPr>
      <w:rFonts w:ascii="Tahoma" w:hAnsi="Tahoma" w:cs="Tahoma"/>
      <w:sz w:val="16"/>
      <w:szCs w:val="16"/>
      <w:lang w:val="sq-AL"/>
    </w:rPr>
  </w:style>
  <w:style w:type="table" w:styleId="TableGrid">
    <w:name w:val="Table Grid"/>
    <w:basedOn w:val="TableNormal"/>
    <w:uiPriority w:val="59"/>
    <w:rsid w:val="00081E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B34E7"/>
    <w:pPr>
      <w:spacing w:after="0" w:line="240" w:lineRule="auto"/>
    </w:pPr>
    <w:rPr>
      <w:rFonts w:eastAsiaTheme="min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AB34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ashkiapogradec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Arsila Cina</dc:creator>
  <cp:lastModifiedBy>Arsila Cina</cp:lastModifiedBy>
  <cp:revision>4</cp:revision>
  <cp:lastPrinted>2022-12-09T09:03:00Z</cp:lastPrinted>
  <dcterms:created xsi:type="dcterms:W3CDTF">2022-12-05T10:50:00Z</dcterms:created>
  <dcterms:modified xsi:type="dcterms:W3CDTF">2022-12-16T12:11:00Z</dcterms:modified>
</cp:coreProperties>
</file>