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822" w:rsidRDefault="00CD7822" w:rsidP="00E8160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5DB2D763" wp14:editId="30FDEA46">
            <wp:simplePos x="0" y="0"/>
            <wp:positionH relativeFrom="page">
              <wp:align>left</wp:align>
            </wp:positionH>
            <wp:positionV relativeFrom="paragraph">
              <wp:posOffset>-995045</wp:posOffset>
            </wp:positionV>
            <wp:extent cx="7560945" cy="995045"/>
            <wp:effectExtent l="0" t="0" r="1905" b="0"/>
            <wp:wrapNone/>
            <wp:docPr id="1" name="Picture 1" descr="Description: 15-ministria-energjia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15-ministria-energjia-Grey-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607" w:rsidRPr="00796428" w:rsidRDefault="00CD7822" w:rsidP="00E8160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E S</w:t>
      </w:r>
      <w:r w:rsidR="00E81607" w:rsidRPr="00796428">
        <w:rPr>
          <w:rFonts w:ascii="Times New Roman" w:hAnsi="Times New Roman"/>
          <w:b/>
          <w:sz w:val="24"/>
          <w:szCs w:val="24"/>
        </w:rPr>
        <w:t>HQIPËRISË</w:t>
      </w:r>
    </w:p>
    <w:p w:rsidR="00E81607" w:rsidRPr="00796428" w:rsidRDefault="00E81607" w:rsidP="00E8160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96428">
        <w:rPr>
          <w:rFonts w:ascii="Times New Roman" w:hAnsi="Times New Roman"/>
          <w:b/>
          <w:sz w:val="24"/>
          <w:szCs w:val="24"/>
        </w:rPr>
        <w:t>BASHKIA DELVINË</w:t>
      </w:r>
    </w:p>
    <w:p w:rsidR="00E81607" w:rsidRPr="00796428" w:rsidRDefault="00E81607" w:rsidP="00E81607">
      <w:pPr>
        <w:pStyle w:val="NoSpacing"/>
        <w:jc w:val="center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>DREJTORIA E BURIMEVE NJERËZORE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E81607" w:rsidRPr="00C81204" w:rsidRDefault="00E81607" w:rsidP="00E81607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SHPALLJE PËR LËVIZJE PARALELE</w:t>
      </w:r>
    </w:p>
    <w:p w:rsidR="00E81607" w:rsidRPr="00C81204" w:rsidRDefault="00E81607" w:rsidP="00E81607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E81607" w:rsidRPr="00C81204" w:rsidRDefault="00E81607" w:rsidP="00E81607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 xml:space="preserve">DHE PËR 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PRANIMIN 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NË SHËRBIMIN CIVIL</w:t>
      </w:r>
    </w:p>
    <w:p w:rsidR="00E81607" w:rsidRPr="00C81204" w:rsidRDefault="00E81607" w:rsidP="00E81607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E81607" w:rsidRPr="005042BB" w:rsidRDefault="00E81607" w:rsidP="00E81607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0" allowOverlap="1" wp14:anchorId="078DB69E" wp14:editId="62A38085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1607" w:rsidRPr="005042BB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r w:rsidRPr="005042BB">
        <w:rPr>
          <w:b/>
          <w:sz w:val="24"/>
          <w:szCs w:val="24"/>
        </w:rPr>
        <w:t>Lloji i diplom</w:t>
      </w:r>
      <w:r>
        <w:rPr>
          <w:b/>
          <w:sz w:val="24"/>
          <w:szCs w:val="24"/>
        </w:rPr>
        <w:t>ë</w:t>
      </w:r>
      <w:r w:rsidRPr="005042BB">
        <w:rPr>
          <w:b/>
          <w:sz w:val="24"/>
          <w:szCs w:val="24"/>
        </w:rPr>
        <w:t>s t</w:t>
      </w:r>
      <w:r>
        <w:rPr>
          <w:b/>
          <w:sz w:val="24"/>
          <w:szCs w:val="24"/>
        </w:rPr>
        <w:t>ë</w:t>
      </w:r>
      <w:r w:rsidRPr="005042BB">
        <w:rPr>
          <w:b/>
          <w:sz w:val="24"/>
          <w:szCs w:val="24"/>
        </w:rPr>
        <w:t xml:space="preserve"> nivelit “</w:t>
      </w:r>
      <w:r w:rsidR="00244F3D">
        <w:rPr>
          <w:rFonts w:ascii="Times New Roman" w:hAnsi="Times New Roman"/>
          <w:b/>
          <w:sz w:val="24"/>
          <w:szCs w:val="24"/>
        </w:rPr>
        <w:t xml:space="preserve">Master Profesional </w:t>
      </w:r>
      <w:r>
        <w:rPr>
          <w:rFonts w:ascii="Times New Roman" w:hAnsi="Times New Roman"/>
          <w:b/>
          <w:sz w:val="24"/>
          <w:szCs w:val="24"/>
        </w:rPr>
        <w:t xml:space="preserve">   “ne Arsim i lartë,Shkencat </w:t>
      </w:r>
      <w:r w:rsidR="00244F3D">
        <w:rPr>
          <w:rFonts w:ascii="Times New Roman" w:hAnsi="Times New Roman"/>
          <w:b/>
          <w:sz w:val="24"/>
          <w:szCs w:val="24"/>
        </w:rPr>
        <w:t xml:space="preserve">Ekonomike/Juridike/ </w:t>
      </w:r>
      <w:r w:rsidR="00244F3D" w:rsidRPr="00244F3D">
        <w:rPr>
          <w:rFonts w:eastAsia="Times New Roman" w:cs="Helvetica"/>
          <w:b/>
          <w:color w:val="000000"/>
          <w:sz w:val="24"/>
          <w:szCs w:val="24"/>
        </w:rPr>
        <w:t>Unversiteti Bujqësor i Tiranës</w:t>
      </w:r>
      <w:r w:rsidR="00244F3D">
        <w:rPr>
          <w:rFonts w:eastAsia="Times New Roman" w:cs="Helvetica"/>
          <w:color w:val="000000"/>
          <w:sz w:val="24"/>
          <w:szCs w:val="24"/>
        </w:rPr>
        <w:t xml:space="preserve">  </w:t>
      </w:r>
      <w:r w:rsidR="00244F3D">
        <w:rPr>
          <w:rFonts w:ascii="Times New Roman" w:hAnsi="Times New Roman"/>
          <w:b/>
          <w:sz w:val="24"/>
          <w:szCs w:val="24"/>
        </w:rPr>
        <w:t xml:space="preserve"> 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46" w:lineRule="exact"/>
        <w:jc w:val="both"/>
        <w:rPr>
          <w:rFonts w:ascii="Times New Roman" w:hAnsi="Times New Roman"/>
          <w:sz w:val="24"/>
          <w:szCs w:val="24"/>
        </w:rPr>
      </w:pPr>
    </w:p>
    <w:p w:rsidR="00E81607" w:rsidRPr="00617D66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zbatim të nenit 22 dhe të nenit 25, të ligjit 152/2013 “Për nëpunësin civil”i ndryshuar , si dhe të Kreut II, IV  dhe  VII të VKM nr. 243, datë 18/03/2015”Për pranimin,lëvizjen paralele, perjudhën e provës dhe emërimin në kategorinë ekzekutive” i ndryshuar me VKM –në nr. 746, datë 19.12.2018, </w:t>
      </w:r>
      <w:r w:rsidRPr="00C81204">
        <w:rPr>
          <w:rFonts w:ascii="Calibri" w:hAnsi="Calibri" w:cs="Calibri"/>
          <w:b/>
          <w:sz w:val="24"/>
          <w:szCs w:val="24"/>
        </w:rPr>
        <w:t xml:space="preserve">Drejtoria e Burimeve Njerëzore e Bashkisë </w:t>
      </w:r>
      <w:r>
        <w:rPr>
          <w:rFonts w:ascii="Calibri" w:hAnsi="Calibri" w:cs="Calibri"/>
          <w:b/>
          <w:sz w:val="24"/>
          <w:szCs w:val="24"/>
        </w:rPr>
        <w:t xml:space="preserve">Delvine </w:t>
      </w:r>
      <w:r>
        <w:rPr>
          <w:rFonts w:ascii="Calibri" w:hAnsi="Calibri" w:cs="Calibri"/>
          <w:sz w:val="24"/>
          <w:szCs w:val="24"/>
        </w:rPr>
        <w:t>shpall procedurat e lëvizjes paralele dhe të pranimit në shërbimin civil për  pozicionin: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E81607" w:rsidRDefault="00244F3D" w:rsidP="00E81607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1" w:lineRule="auto"/>
        <w:ind w:left="540" w:right="40" w:hanging="366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 (një) ,Specialist i Ujitjes dhe Kullimit </w:t>
      </w:r>
      <w:r w:rsidR="00E81607">
        <w:rPr>
          <w:rFonts w:ascii="Calibri" w:hAnsi="Calibri" w:cs="Calibri"/>
          <w:sz w:val="24"/>
          <w:szCs w:val="24"/>
        </w:rPr>
        <w:t xml:space="preserve">   – kategoria VI-a;</w:t>
      </w: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74" w:right="40" w:firstLine="366"/>
        <w:jc w:val="center"/>
        <w:rPr>
          <w:rFonts w:ascii="Symbol" w:hAnsi="Symbol" w:cs="Symbol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351" w:lineRule="exact"/>
        <w:rPr>
          <w:rFonts w:ascii="Symbol" w:hAnsi="Symbol" w:cs="Symbol"/>
          <w:sz w:val="24"/>
          <w:szCs w:val="24"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0" allowOverlap="1" wp14:anchorId="35866634" wp14:editId="000BA459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8"/>
          <w:szCs w:val="28"/>
        </w:rPr>
        <w:t>Pozicioni më sipër u ofrohet fillimisht nëpunësve civilë të së njëjtës kategori për procedurën e lëvizjes paralele!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</w:rPr>
      </w:pP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Vetëm në rast se, në përfundim të procedurës së lëvizjes paralele, rezulton se pozicioni është ende vakant, ai është i vlefshëm për konkurimin nëpërmjet procedurës së pranimit në shërbimin civil.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0"/>
        <w:rPr>
          <w:rFonts w:ascii="Calibri" w:hAnsi="Calibri" w:cs="Calibri"/>
          <w:b/>
          <w:bCs/>
          <w:sz w:val="28"/>
          <w:szCs w:val="28"/>
        </w:rPr>
      </w:pPr>
    </w:p>
    <w:p w:rsidR="00E81607" w:rsidRPr="00C81204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sz w:val="28"/>
          <w:szCs w:val="28"/>
        </w:rPr>
        <w:t xml:space="preserve">Për të dy procedurat (lëvizje paralele dhe </w:t>
      </w:r>
      <w:r>
        <w:rPr>
          <w:rFonts w:ascii="Calibri" w:hAnsi="Calibri" w:cs="Calibri"/>
          <w:b/>
          <w:bCs/>
          <w:sz w:val="28"/>
          <w:szCs w:val="28"/>
        </w:rPr>
        <w:t xml:space="preserve">pranimin ne  shërbimin  civil në kategorinë ekzekutive   ) aplikohet në të njejtën kohë 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6804"/>
        <w:gridCol w:w="2977"/>
      </w:tblGrid>
      <w:tr w:rsidR="00E81607" w:rsidRPr="00671E98" w:rsidTr="002763F8">
        <w:tc>
          <w:tcPr>
            <w:tcW w:w="6804" w:type="dxa"/>
            <w:tcBorders>
              <w:right w:val="nil"/>
            </w:tcBorders>
          </w:tcPr>
          <w:p w:rsidR="00E81607" w:rsidRPr="00671E98" w:rsidRDefault="00E81607" w:rsidP="002763F8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E81607" w:rsidRPr="00671E98" w:rsidRDefault="00E81607" w:rsidP="002763F8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81607" w:rsidRPr="00671E98" w:rsidRDefault="002D06BA" w:rsidP="002763F8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23</w:t>
            </w:r>
            <w:r w:rsidR="008712B6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N</w:t>
            </w:r>
            <w:r w:rsidR="00CC055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ë</w:t>
            </w:r>
            <w:r w:rsidR="008712B6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ntor </w:t>
            </w:r>
            <w:r w:rsidR="00E81607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2022</w:t>
            </w:r>
          </w:p>
        </w:tc>
      </w:tr>
      <w:tr w:rsidR="00E81607" w:rsidRPr="00671E98" w:rsidTr="002763F8">
        <w:trPr>
          <w:trHeight w:val="828"/>
        </w:trPr>
        <w:tc>
          <w:tcPr>
            <w:tcW w:w="6804" w:type="dxa"/>
            <w:tcBorders>
              <w:right w:val="nil"/>
            </w:tcBorders>
          </w:tcPr>
          <w:p w:rsidR="00E81607" w:rsidRPr="00671E98" w:rsidRDefault="00E81607" w:rsidP="002763F8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E81607" w:rsidRPr="00671E98" w:rsidRDefault="00E81607" w:rsidP="002763F8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PRANIMI NË SHËRBIMIN CIVIL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81607" w:rsidRPr="00671E98" w:rsidRDefault="002D06BA" w:rsidP="002763F8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28</w:t>
            </w:r>
            <w:r w:rsidR="008712B6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N</w:t>
            </w:r>
            <w:r w:rsidR="00CC055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ë</w:t>
            </w:r>
            <w:r w:rsidR="008712B6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ntor </w:t>
            </w:r>
            <w:r w:rsidR="00E81607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2022</w:t>
            </w:r>
          </w:p>
        </w:tc>
      </w:tr>
    </w:tbl>
    <w:p w:rsidR="00E81607" w:rsidRDefault="00E81607" w:rsidP="00E81607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1607" w:rsidRPr="00671E98" w:rsidRDefault="00E81607" w:rsidP="00E81607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lastRenderedPageBreak/>
        <w:t xml:space="preserve">Përshkrimi përgjithësues i punës për pozicionin më sipër është: </w:t>
      </w:r>
    </w:p>
    <w:p w:rsidR="00E81607" w:rsidRDefault="00E81607" w:rsidP="005F6B0C">
      <w:pPr>
        <w:pStyle w:val="Body"/>
        <w:jc w:val="both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p w:rsidR="00C218D0" w:rsidRDefault="008712B6" w:rsidP="005F6B0C">
      <w:pPr>
        <w:pStyle w:val="Body"/>
        <w:jc w:val="both"/>
      </w:pPr>
      <w:proofErr w:type="spellStart"/>
      <w:r>
        <w:t>Zbaton</w:t>
      </w:r>
      <w:proofErr w:type="spellEnd"/>
      <w:r>
        <w:t xml:space="preserve"> </w:t>
      </w:r>
      <w:proofErr w:type="spellStart"/>
      <w:r>
        <w:t>detyrimet</w:t>
      </w:r>
      <w:proofErr w:type="spellEnd"/>
      <w:r>
        <w:t xml:space="preserve"> e </w:t>
      </w:r>
      <w:proofErr w:type="spellStart"/>
      <w:r>
        <w:t>percaktuara</w:t>
      </w:r>
      <w:proofErr w:type="spellEnd"/>
      <w:r>
        <w:t xml:space="preserve"> ne </w:t>
      </w:r>
      <w:proofErr w:type="spellStart"/>
      <w:r>
        <w:t>aktet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nenligjore</w:t>
      </w:r>
      <w:proofErr w:type="spellEnd"/>
      <w:r>
        <w:t xml:space="preserve"> ne </w:t>
      </w:r>
      <w:proofErr w:type="spellStart"/>
      <w:r>
        <w:t>lidhje</w:t>
      </w:r>
      <w:proofErr w:type="spellEnd"/>
      <w:r>
        <w:t xml:space="preserve"> me </w:t>
      </w:r>
      <w:proofErr w:type="spellStart"/>
      <w:r>
        <w:t>administrimin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mir</w:t>
      </w:r>
      <w:r>
        <w:t>ë</w:t>
      </w:r>
      <w:r>
        <w:t>mbajtjen</w:t>
      </w:r>
      <w:proofErr w:type="spellEnd"/>
      <w:r>
        <w:t xml:space="preserve"> e </w:t>
      </w:r>
      <w:proofErr w:type="spellStart"/>
      <w:r>
        <w:t>infrastruktur</w:t>
      </w:r>
      <w:r>
        <w:t>ë</w:t>
      </w:r>
      <w:r>
        <w:t>s</w:t>
      </w:r>
      <w:proofErr w:type="spellEnd"/>
      <w:r>
        <w:t xml:space="preserve"> se </w:t>
      </w:r>
      <w:proofErr w:type="spellStart"/>
      <w:r>
        <w:t>ujitjes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kullimit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transferuar</w:t>
      </w:r>
      <w:proofErr w:type="spellEnd"/>
      <w:r>
        <w:t xml:space="preserve"> </w:t>
      </w:r>
      <w:proofErr w:type="spellStart"/>
      <w:r>
        <w:t>n</w:t>
      </w:r>
      <w:r>
        <w:t>ë</w:t>
      </w:r>
      <w:proofErr w:type="spellEnd"/>
      <w:r>
        <w:t xml:space="preserve"> </w:t>
      </w:r>
      <w:proofErr w:type="spellStart"/>
      <w:r>
        <w:t>pron</w:t>
      </w:r>
      <w:r>
        <w:t>ë</w:t>
      </w:r>
      <w:r w:rsidR="00C218D0">
        <w:t>si</w:t>
      </w:r>
      <w:proofErr w:type="spellEnd"/>
      <w:r w:rsidR="00C218D0">
        <w:t xml:space="preserve">. </w:t>
      </w:r>
    </w:p>
    <w:p w:rsidR="00C218D0" w:rsidRDefault="008712B6" w:rsidP="005F6B0C">
      <w:pPr>
        <w:pStyle w:val="Body"/>
        <w:jc w:val="both"/>
      </w:pPr>
      <w:r>
        <w:t xml:space="preserve"> </w:t>
      </w:r>
      <w:proofErr w:type="spellStart"/>
      <w:r>
        <w:t>Mbikqyr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planit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shfryt</w:t>
      </w:r>
      <w:r>
        <w:t>ë</w:t>
      </w:r>
      <w:r>
        <w:t>zimit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mir</w:t>
      </w:r>
      <w:r>
        <w:t>ë</w:t>
      </w:r>
      <w:r>
        <w:t>mbajtjes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objekteve</w:t>
      </w:r>
      <w:proofErr w:type="spellEnd"/>
      <w:r>
        <w:t xml:space="preserve"> </w:t>
      </w:r>
      <w:proofErr w:type="spellStart"/>
      <w:r>
        <w:t>ujitese</w:t>
      </w:r>
      <w:proofErr w:type="spellEnd"/>
      <w:r>
        <w:t xml:space="preserve">, </w:t>
      </w:r>
      <w:proofErr w:type="spellStart"/>
      <w:r>
        <w:t>kulluese</w:t>
      </w:r>
      <w:proofErr w:type="spellEnd"/>
      <w:r>
        <w:t xml:space="preserve"> </w:t>
      </w:r>
      <w:proofErr w:type="spellStart"/>
      <w:r>
        <w:t>b</w:t>
      </w:r>
      <w:r w:rsidR="00C218D0">
        <w:t>renda</w:t>
      </w:r>
      <w:proofErr w:type="spellEnd"/>
      <w:r w:rsidR="00C218D0">
        <w:t xml:space="preserve"> </w:t>
      </w:r>
      <w:proofErr w:type="spellStart"/>
      <w:r w:rsidR="00C218D0">
        <w:t>territorit</w:t>
      </w:r>
      <w:proofErr w:type="spellEnd"/>
      <w:r w:rsidR="00C218D0">
        <w:t xml:space="preserve"> </w:t>
      </w:r>
      <w:proofErr w:type="spellStart"/>
      <w:r w:rsidR="00C218D0">
        <w:t>te</w:t>
      </w:r>
      <w:proofErr w:type="spellEnd"/>
      <w:r w:rsidR="00C218D0">
        <w:t xml:space="preserve"> </w:t>
      </w:r>
      <w:proofErr w:type="spellStart"/>
      <w:r w:rsidR="00C218D0">
        <w:t>Bashkise</w:t>
      </w:r>
      <w:proofErr w:type="spellEnd"/>
      <w:r w:rsidR="00C218D0">
        <w:t xml:space="preserve">. </w:t>
      </w:r>
    </w:p>
    <w:p w:rsidR="00C218D0" w:rsidRDefault="008712B6" w:rsidP="005F6B0C">
      <w:pPr>
        <w:pStyle w:val="Body"/>
        <w:jc w:val="both"/>
      </w:pPr>
      <w:r>
        <w:t xml:space="preserve"> </w:t>
      </w:r>
      <w:proofErr w:type="spellStart"/>
      <w:r>
        <w:t>Jep</w:t>
      </w:r>
      <w:proofErr w:type="spellEnd"/>
      <w:r>
        <w:t xml:space="preserve"> </w:t>
      </w:r>
      <w:proofErr w:type="spellStart"/>
      <w:r>
        <w:t>pergjigje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teknike</w:t>
      </w:r>
      <w:proofErr w:type="spellEnd"/>
      <w:r>
        <w:t xml:space="preserve"> per </w:t>
      </w:r>
      <w:proofErr w:type="spellStart"/>
      <w:r>
        <w:t>problemet</w:t>
      </w:r>
      <w:proofErr w:type="spellEnd"/>
      <w:r>
        <w:t xml:space="preserve"> </w:t>
      </w:r>
      <w:proofErr w:type="spellStart"/>
      <w:r>
        <w:t>qe</w:t>
      </w:r>
      <w:proofErr w:type="spellEnd"/>
      <w:r>
        <w:t xml:space="preserve"> </w:t>
      </w:r>
      <w:proofErr w:type="spellStart"/>
      <w:r>
        <w:t>mbulon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detyrave</w:t>
      </w:r>
      <w:proofErr w:type="spellEnd"/>
      <w:r>
        <w:t xml:space="preserve"> </w:t>
      </w:r>
      <w:proofErr w:type="spellStart"/>
      <w:r>
        <w:t>qe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ngarkohen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proofErr w:type="gramStart"/>
      <w:r>
        <w:t>zyr</w:t>
      </w:r>
      <w:r>
        <w:t>ë</w:t>
      </w:r>
      <w:r w:rsidR="00C218D0">
        <w:t>s</w:t>
      </w:r>
      <w:proofErr w:type="spellEnd"/>
      <w:r w:rsidR="00C218D0">
        <w:t xml:space="preserve"> .</w:t>
      </w:r>
      <w:proofErr w:type="gramEnd"/>
      <w:r w:rsidR="00C218D0">
        <w:t xml:space="preserve"> </w:t>
      </w:r>
    </w:p>
    <w:p w:rsidR="005F6B0C" w:rsidRDefault="008712B6" w:rsidP="005F6B0C">
      <w:pPr>
        <w:pStyle w:val="Body"/>
        <w:jc w:val="both"/>
      </w:pPr>
      <w:r>
        <w:t xml:space="preserve"> </w:t>
      </w:r>
      <w:proofErr w:type="spellStart"/>
      <w:r>
        <w:t>Zbaton</w:t>
      </w:r>
      <w:proofErr w:type="spellEnd"/>
      <w:r>
        <w:t xml:space="preserve"> me </w:t>
      </w:r>
      <w:proofErr w:type="spellStart"/>
      <w:r>
        <w:t>p</w:t>
      </w:r>
      <w:r>
        <w:t>ë</w:t>
      </w:r>
      <w:r>
        <w:t>rpikm</w:t>
      </w:r>
      <w:r>
        <w:t>ë</w:t>
      </w:r>
      <w:r>
        <w:t>ri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</w:t>
      </w:r>
      <w:r>
        <w:t>ë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lart</w:t>
      </w:r>
      <w:r>
        <w:t>ë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 w:rsidR="005F6B0C">
        <w:t xml:space="preserve"> </w:t>
      </w:r>
      <w:proofErr w:type="spellStart"/>
      <w:r w:rsidR="005F6B0C">
        <w:t>gjitha</w:t>
      </w:r>
      <w:proofErr w:type="spellEnd"/>
      <w:r w:rsidR="005F6B0C">
        <w:t xml:space="preserve"> </w:t>
      </w:r>
      <w:proofErr w:type="spellStart"/>
      <w:r w:rsidR="005F6B0C">
        <w:t>detyrat</w:t>
      </w:r>
      <w:proofErr w:type="spellEnd"/>
      <w:r w:rsidR="005F6B0C">
        <w:t xml:space="preserve">. </w:t>
      </w:r>
    </w:p>
    <w:p w:rsidR="00C218D0" w:rsidRDefault="008712B6" w:rsidP="005F6B0C">
      <w:pPr>
        <w:pStyle w:val="Body"/>
        <w:jc w:val="both"/>
      </w:pPr>
      <w:r>
        <w:t xml:space="preserve"> </w:t>
      </w:r>
      <w:proofErr w:type="spellStart"/>
      <w:r>
        <w:t>Jep</w:t>
      </w:r>
      <w:proofErr w:type="spellEnd"/>
      <w:r>
        <w:t xml:space="preserve"> </w:t>
      </w:r>
      <w:proofErr w:type="spellStart"/>
      <w:r>
        <w:t>informacion</w:t>
      </w:r>
      <w:proofErr w:type="spellEnd"/>
      <w:r>
        <w:t xml:space="preserve"> </w:t>
      </w:r>
      <w:proofErr w:type="spellStart"/>
      <w:r>
        <w:t>eprorit</w:t>
      </w:r>
      <w:proofErr w:type="spellEnd"/>
      <w:r>
        <w:t xml:space="preserve"> ne </w:t>
      </w:r>
      <w:proofErr w:type="spellStart"/>
      <w:r>
        <w:t>li</w:t>
      </w:r>
      <w:r w:rsidR="00C218D0">
        <w:t>dhje</w:t>
      </w:r>
      <w:proofErr w:type="spellEnd"/>
      <w:r w:rsidR="00C218D0">
        <w:t xml:space="preserve"> me </w:t>
      </w:r>
      <w:proofErr w:type="spellStart"/>
      <w:r w:rsidR="00C218D0">
        <w:t>detyrat</w:t>
      </w:r>
      <w:proofErr w:type="spellEnd"/>
      <w:r w:rsidR="00C218D0">
        <w:t xml:space="preserve"> e </w:t>
      </w:r>
      <w:proofErr w:type="spellStart"/>
      <w:proofErr w:type="gramStart"/>
      <w:r w:rsidR="00C218D0">
        <w:t>caktuara</w:t>
      </w:r>
      <w:proofErr w:type="spellEnd"/>
      <w:r w:rsidR="00C218D0">
        <w:t xml:space="preserve"> .</w:t>
      </w:r>
      <w:proofErr w:type="gramEnd"/>
      <w:r w:rsidR="00C218D0">
        <w:t xml:space="preserve"> </w:t>
      </w:r>
    </w:p>
    <w:p w:rsidR="00C218D0" w:rsidRDefault="008712B6" w:rsidP="005F6B0C">
      <w:pPr>
        <w:pStyle w:val="Body"/>
        <w:jc w:val="both"/>
      </w:pPr>
      <w:proofErr w:type="spellStart"/>
      <w:r>
        <w:t>Pergatit</w:t>
      </w:r>
      <w:proofErr w:type="spellEnd"/>
      <w:r>
        <w:t xml:space="preserve"> </w:t>
      </w:r>
      <w:proofErr w:type="spellStart"/>
      <w:r>
        <w:t>informacione</w:t>
      </w:r>
      <w:proofErr w:type="spellEnd"/>
      <w:r>
        <w:t xml:space="preserve"> </w:t>
      </w:r>
      <w:proofErr w:type="spellStart"/>
      <w:r>
        <w:t>qe</w:t>
      </w:r>
      <w:proofErr w:type="spellEnd"/>
      <w:r>
        <w:t xml:space="preserve"> </w:t>
      </w:r>
      <w:proofErr w:type="spellStart"/>
      <w:r>
        <w:t>lidhen</w:t>
      </w:r>
      <w:proofErr w:type="spellEnd"/>
      <w:r>
        <w:t xml:space="preserve"> me </w:t>
      </w:r>
      <w:proofErr w:type="spellStart"/>
      <w:r>
        <w:t>natyren</w:t>
      </w:r>
      <w:proofErr w:type="spellEnd"/>
      <w:r>
        <w:t xml:space="preserve"> e </w:t>
      </w:r>
      <w:proofErr w:type="spellStart"/>
      <w:r>
        <w:t>punes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informon</w:t>
      </w:r>
      <w:proofErr w:type="spellEnd"/>
      <w:r>
        <w:t xml:space="preserve"> </w:t>
      </w:r>
      <w:proofErr w:type="spellStart"/>
      <w:r>
        <w:t>eprorin</w:t>
      </w:r>
      <w:proofErr w:type="spellEnd"/>
      <w:r>
        <w:t xml:space="preserve"> </w:t>
      </w:r>
      <w:proofErr w:type="spellStart"/>
      <w:r>
        <w:t>direkt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insti</w:t>
      </w:r>
      <w:r w:rsidR="00C218D0">
        <w:t>tucionet</w:t>
      </w:r>
      <w:proofErr w:type="spellEnd"/>
      <w:r w:rsidR="00C218D0">
        <w:t xml:space="preserve"> e </w:t>
      </w:r>
      <w:proofErr w:type="spellStart"/>
      <w:r w:rsidR="00C218D0">
        <w:t>tjera</w:t>
      </w:r>
      <w:proofErr w:type="spellEnd"/>
      <w:r w:rsidR="00C218D0">
        <w:t xml:space="preserve"> </w:t>
      </w:r>
      <w:proofErr w:type="spellStart"/>
      <w:r w:rsidR="00C218D0">
        <w:t>shteterore</w:t>
      </w:r>
      <w:proofErr w:type="spellEnd"/>
      <w:r w:rsidR="00C218D0">
        <w:t xml:space="preserve">. </w:t>
      </w:r>
    </w:p>
    <w:p w:rsidR="00C218D0" w:rsidRDefault="008712B6" w:rsidP="005F6B0C">
      <w:pPr>
        <w:pStyle w:val="Body"/>
        <w:jc w:val="both"/>
      </w:pPr>
      <w:proofErr w:type="spellStart"/>
      <w:r>
        <w:t>Merr</w:t>
      </w:r>
      <w:proofErr w:type="spellEnd"/>
      <w:r>
        <w:t xml:space="preserve"> masa </w:t>
      </w:r>
      <w:proofErr w:type="spellStart"/>
      <w:r>
        <w:t>p</w:t>
      </w:r>
      <w:r>
        <w:t>ë</w:t>
      </w:r>
      <w:r>
        <w:t>r</w:t>
      </w:r>
      <w:proofErr w:type="spellEnd"/>
      <w:r>
        <w:t xml:space="preserve"> </w:t>
      </w:r>
      <w:proofErr w:type="spellStart"/>
      <w:r>
        <w:t>instruktimin</w:t>
      </w:r>
      <w:proofErr w:type="spellEnd"/>
      <w:r>
        <w:t xml:space="preserve"> e </w:t>
      </w:r>
      <w:proofErr w:type="spellStart"/>
      <w:r>
        <w:t>punonj</w:t>
      </w:r>
      <w:r>
        <w:t>ë</w:t>
      </w:r>
      <w:r>
        <w:t>sve</w:t>
      </w:r>
      <w:proofErr w:type="spellEnd"/>
      <w:r>
        <w:t xml:space="preserve"> </w:t>
      </w:r>
      <w:proofErr w:type="spellStart"/>
      <w:r>
        <w:t>mbeshtetes</w:t>
      </w:r>
      <w:proofErr w:type="spellEnd"/>
      <w:r>
        <w:t xml:space="preserve">, </w:t>
      </w:r>
      <w:proofErr w:type="spellStart"/>
      <w:r>
        <w:t>mbi</w:t>
      </w:r>
      <w:proofErr w:type="spellEnd"/>
      <w:r>
        <w:t xml:space="preserve"> </w:t>
      </w:r>
      <w:proofErr w:type="spellStart"/>
      <w:r>
        <w:t>sigurimin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mbrojtjen</w:t>
      </w:r>
      <w:proofErr w:type="spellEnd"/>
      <w:r>
        <w:t xml:space="preserve"> </w:t>
      </w:r>
      <w:proofErr w:type="spellStart"/>
      <w:r>
        <w:t>n</w:t>
      </w:r>
      <w:r>
        <w:t>ë</w:t>
      </w:r>
      <w:proofErr w:type="spellEnd"/>
      <w:r>
        <w:t xml:space="preserve"> </w:t>
      </w:r>
      <w:proofErr w:type="spellStart"/>
      <w:r>
        <w:t>pun</w:t>
      </w:r>
      <w:r>
        <w:t>ë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plot</w:t>
      </w:r>
      <w:r>
        <w:t>ë</w:t>
      </w:r>
      <w:r>
        <w:t>simin</w:t>
      </w:r>
      <w:proofErr w:type="spellEnd"/>
      <w:r>
        <w:t xml:space="preserve"> e </w:t>
      </w:r>
      <w:proofErr w:type="spellStart"/>
      <w:r>
        <w:t>dokumentacionit</w:t>
      </w:r>
      <w:proofErr w:type="spellEnd"/>
      <w:r>
        <w:t xml:space="preserve"> </w:t>
      </w:r>
      <w:proofErr w:type="spellStart"/>
      <w:r>
        <w:t>p</w:t>
      </w:r>
      <w:r>
        <w:t>ë</w:t>
      </w:r>
      <w:r>
        <w:t>rkat</w:t>
      </w:r>
      <w:r>
        <w:t>ë</w:t>
      </w:r>
      <w:r>
        <w:t>s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k</w:t>
      </w:r>
      <w:r>
        <w:t>ë</w:t>
      </w:r>
      <w:r>
        <w:t>rkesave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rregullores</w:t>
      </w:r>
      <w:proofErr w:type="spellEnd"/>
      <w:r>
        <w:t xml:space="preserve"> </w:t>
      </w:r>
      <w:r w:rsidR="00C218D0">
        <w:t xml:space="preserve">se </w:t>
      </w:r>
      <w:proofErr w:type="spellStart"/>
      <w:r w:rsidR="00C218D0">
        <w:t>brendshme</w:t>
      </w:r>
      <w:proofErr w:type="spellEnd"/>
      <w:r w:rsidR="00C218D0">
        <w:t xml:space="preserve">. </w:t>
      </w:r>
    </w:p>
    <w:p w:rsidR="00C218D0" w:rsidRDefault="008712B6" w:rsidP="005F6B0C">
      <w:pPr>
        <w:pStyle w:val="Body"/>
        <w:jc w:val="both"/>
      </w:pPr>
      <w:proofErr w:type="spellStart"/>
      <w:r>
        <w:t>Parashikon</w:t>
      </w:r>
      <w:proofErr w:type="spellEnd"/>
      <w:r>
        <w:t xml:space="preserve"> </w:t>
      </w:r>
      <w:proofErr w:type="spellStart"/>
      <w:r>
        <w:t>sistematikisht</w:t>
      </w:r>
      <w:proofErr w:type="spellEnd"/>
      <w:r>
        <w:t xml:space="preserve"> </w:t>
      </w:r>
      <w:proofErr w:type="spellStart"/>
      <w:r>
        <w:t>nevojat</w:t>
      </w:r>
      <w:proofErr w:type="spellEnd"/>
      <w:r>
        <w:t xml:space="preserve"> </w:t>
      </w:r>
      <w:proofErr w:type="spellStart"/>
      <w:r>
        <w:t>p</w:t>
      </w:r>
      <w:r>
        <w:t>ë</w:t>
      </w:r>
      <w:r>
        <w:t>r</w:t>
      </w:r>
      <w:proofErr w:type="spellEnd"/>
      <w:r>
        <w:t xml:space="preserve"> </w:t>
      </w:r>
      <w:proofErr w:type="spellStart"/>
      <w:r>
        <w:t>mirembajtje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investime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shpenzime</w:t>
      </w:r>
      <w:proofErr w:type="spellEnd"/>
      <w:r>
        <w:t xml:space="preserve"> ne </w:t>
      </w:r>
      <w:proofErr w:type="spellStart"/>
      <w:r>
        <w:t>infrastrukturen</w:t>
      </w:r>
      <w:proofErr w:type="spellEnd"/>
      <w:r>
        <w:t xml:space="preserve"> e </w:t>
      </w:r>
      <w:proofErr w:type="spellStart"/>
      <w:r>
        <w:t>ujitjes</w:t>
      </w:r>
      <w:proofErr w:type="spellEnd"/>
      <w:r>
        <w:t xml:space="preserve">, </w:t>
      </w:r>
      <w:proofErr w:type="spellStart"/>
      <w:r>
        <w:t>kullimit</w:t>
      </w:r>
      <w:proofErr w:type="spellEnd"/>
      <w:r>
        <w:t xml:space="preserve"> </w:t>
      </w:r>
      <w:proofErr w:type="spellStart"/>
      <w:r w:rsidR="00C218D0">
        <w:t>dhe</w:t>
      </w:r>
      <w:proofErr w:type="spellEnd"/>
      <w:r w:rsidR="00C218D0">
        <w:t xml:space="preserve"> </w:t>
      </w:r>
      <w:proofErr w:type="spellStart"/>
      <w:r w:rsidR="00C218D0">
        <w:t>mbrojtjes</w:t>
      </w:r>
      <w:proofErr w:type="spellEnd"/>
      <w:r w:rsidR="00C218D0">
        <w:t xml:space="preserve"> </w:t>
      </w:r>
      <w:proofErr w:type="spellStart"/>
      <w:r w:rsidR="00C218D0">
        <w:t>nga</w:t>
      </w:r>
      <w:proofErr w:type="spellEnd"/>
      <w:r w:rsidR="00C218D0">
        <w:t xml:space="preserve"> </w:t>
      </w:r>
      <w:proofErr w:type="spellStart"/>
      <w:r w:rsidR="00C218D0">
        <w:t>permbytja</w:t>
      </w:r>
      <w:proofErr w:type="spellEnd"/>
      <w:r w:rsidR="00C218D0">
        <w:t xml:space="preserve">. </w:t>
      </w:r>
    </w:p>
    <w:p w:rsidR="00C218D0" w:rsidRDefault="008712B6" w:rsidP="005F6B0C">
      <w:pPr>
        <w:pStyle w:val="Body"/>
        <w:jc w:val="both"/>
      </w:pPr>
      <w:r>
        <w:t xml:space="preserve"> </w:t>
      </w:r>
      <w:proofErr w:type="spellStart"/>
      <w:r>
        <w:t>Mban</w:t>
      </w:r>
      <w:proofErr w:type="spellEnd"/>
      <w:r>
        <w:t xml:space="preserve"> </w:t>
      </w:r>
      <w:proofErr w:type="spellStart"/>
      <w:r>
        <w:t>dokumentacionin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ne </w:t>
      </w:r>
      <w:proofErr w:type="spellStart"/>
      <w:r>
        <w:t>per</w:t>
      </w:r>
      <w:r w:rsidR="00C218D0">
        <w:t>puthje</w:t>
      </w:r>
      <w:proofErr w:type="spellEnd"/>
      <w:r w:rsidR="00C218D0">
        <w:t xml:space="preserve"> me </w:t>
      </w:r>
      <w:proofErr w:type="spellStart"/>
      <w:r w:rsidR="00C218D0">
        <w:t>kerkesat</w:t>
      </w:r>
      <w:proofErr w:type="spellEnd"/>
      <w:r w:rsidR="00C218D0">
        <w:t xml:space="preserve"> </w:t>
      </w:r>
      <w:proofErr w:type="spellStart"/>
      <w:r w:rsidR="00C218D0">
        <w:t>ligjore</w:t>
      </w:r>
      <w:proofErr w:type="spellEnd"/>
      <w:r w:rsidR="00C218D0">
        <w:t xml:space="preserve">. </w:t>
      </w:r>
    </w:p>
    <w:p w:rsidR="00C218D0" w:rsidRDefault="008712B6" w:rsidP="005F6B0C">
      <w:pPr>
        <w:pStyle w:val="Body"/>
        <w:jc w:val="both"/>
      </w:pPr>
      <w:proofErr w:type="spellStart"/>
      <w:r>
        <w:t>Mbi</w:t>
      </w:r>
      <w:proofErr w:type="spellEnd"/>
      <w:r>
        <w:t xml:space="preserve"> </w:t>
      </w:r>
      <w:proofErr w:type="spellStart"/>
      <w:r>
        <w:t>baz</w:t>
      </w:r>
      <w:r>
        <w:t>ë</w:t>
      </w:r>
      <w:r>
        <w:t>n</w:t>
      </w:r>
      <w:proofErr w:type="spellEnd"/>
      <w:r>
        <w:t xml:space="preserve"> e </w:t>
      </w:r>
      <w:proofErr w:type="spellStart"/>
      <w:r>
        <w:t>librit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kulturave</w:t>
      </w:r>
      <w:proofErr w:type="spellEnd"/>
      <w:r>
        <w:t xml:space="preserve"> </w:t>
      </w:r>
      <w:proofErr w:type="spellStart"/>
      <w:r>
        <w:t>bujqesore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mbjella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fermeret</w:t>
      </w:r>
      <w:proofErr w:type="spellEnd"/>
      <w:r>
        <w:t xml:space="preserve">, </w:t>
      </w:r>
      <w:proofErr w:type="spellStart"/>
      <w:r>
        <w:t>n</w:t>
      </w:r>
      <w:r>
        <w:t>ë</w:t>
      </w:r>
      <w:proofErr w:type="spellEnd"/>
      <w:r>
        <w:t xml:space="preserve"> </w:t>
      </w:r>
      <w:proofErr w:type="spellStart"/>
      <w:r>
        <w:t>fillim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</w:t>
      </w:r>
      <w:proofErr w:type="spellStart"/>
      <w:r>
        <w:t>p</w:t>
      </w:r>
      <w:r>
        <w:t>ë</w:t>
      </w:r>
      <w:r>
        <w:t>rllogarit</w:t>
      </w:r>
      <w:proofErr w:type="spellEnd"/>
      <w:r>
        <w:t xml:space="preserve"> </w:t>
      </w:r>
      <w:proofErr w:type="spellStart"/>
      <w:r>
        <w:t>sasin</w:t>
      </w:r>
      <w:r>
        <w:t>ë</w:t>
      </w:r>
      <w:proofErr w:type="spellEnd"/>
      <w:r>
        <w:t xml:space="preserve"> e </w:t>
      </w:r>
      <w:proofErr w:type="spellStart"/>
      <w:r>
        <w:t>ujit</w:t>
      </w:r>
      <w:proofErr w:type="spellEnd"/>
      <w:r>
        <w:t xml:space="preserve"> </w:t>
      </w:r>
      <w:proofErr w:type="spellStart"/>
      <w:r>
        <w:t>q</w:t>
      </w:r>
      <w:r>
        <w:t>ë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p</w:t>
      </w:r>
      <w:r>
        <w:t>ë</w:t>
      </w:r>
      <w:r>
        <w:t>r</w:t>
      </w:r>
      <w:proofErr w:type="spellEnd"/>
      <w:r>
        <w:t xml:space="preserve"> </w:t>
      </w:r>
      <w:proofErr w:type="spellStart"/>
      <w:r>
        <w:t>ujitje</w:t>
      </w:r>
      <w:proofErr w:type="spellEnd"/>
      <w:r>
        <w:t xml:space="preserve">, </w:t>
      </w:r>
      <w:proofErr w:type="spellStart"/>
      <w:r>
        <w:t>burimet</w:t>
      </w:r>
      <w:proofErr w:type="spellEnd"/>
      <w:r>
        <w:t xml:space="preserve"> </w:t>
      </w:r>
      <w:proofErr w:type="spellStart"/>
      <w:r>
        <w:t>ujore</w:t>
      </w:r>
      <w:proofErr w:type="spellEnd"/>
      <w:r>
        <w:t xml:space="preserve">, </w:t>
      </w:r>
      <w:proofErr w:type="spellStart"/>
      <w:r>
        <w:t>kapacitetin</w:t>
      </w:r>
      <w:proofErr w:type="spellEnd"/>
      <w:r>
        <w:t xml:space="preserve"> e </w:t>
      </w:r>
      <w:proofErr w:type="spellStart"/>
      <w:r>
        <w:t>ujit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grumbulluar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rezervuar</w:t>
      </w:r>
      <w:r>
        <w:t>ë</w:t>
      </w:r>
      <w:r>
        <w:t>t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rrjetin</w:t>
      </w:r>
      <w:proofErr w:type="spellEnd"/>
      <w:r>
        <w:t xml:space="preserve"> e </w:t>
      </w:r>
      <w:proofErr w:type="spellStart"/>
      <w:r>
        <w:t>kanaleve</w:t>
      </w:r>
      <w:proofErr w:type="spellEnd"/>
      <w:r>
        <w:t xml:space="preserve"> </w:t>
      </w:r>
      <w:proofErr w:type="spellStart"/>
      <w:r>
        <w:t>kryesore</w:t>
      </w:r>
      <w:proofErr w:type="spellEnd"/>
      <w:r>
        <w:t xml:space="preserve"> </w:t>
      </w:r>
      <w:proofErr w:type="spellStart"/>
      <w:r>
        <w:t>ujit</w:t>
      </w:r>
      <w:r>
        <w:t>ë</w:t>
      </w:r>
      <w:r w:rsidR="00C218D0">
        <w:t>se</w:t>
      </w:r>
      <w:proofErr w:type="spellEnd"/>
      <w:r w:rsidR="00C218D0">
        <w:t xml:space="preserve">. </w:t>
      </w:r>
    </w:p>
    <w:p w:rsidR="00C218D0" w:rsidRDefault="008712B6" w:rsidP="005F6B0C">
      <w:pPr>
        <w:pStyle w:val="Body"/>
        <w:jc w:val="both"/>
      </w:pPr>
      <w:proofErr w:type="spellStart"/>
      <w:r>
        <w:t>N</w:t>
      </w:r>
      <w:r>
        <w:t>ë</w:t>
      </w:r>
      <w:proofErr w:type="spellEnd"/>
      <w:r>
        <w:t xml:space="preserve"> </w:t>
      </w:r>
      <w:proofErr w:type="spellStart"/>
      <w:r>
        <w:t>p</w:t>
      </w:r>
      <w:r>
        <w:t>ë</w:t>
      </w:r>
      <w:r>
        <w:t>rfundim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sezonit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ujitjes</w:t>
      </w:r>
      <w:proofErr w:type="spellEnd"/>
      <w:r>
        <w:t xml:space="preserve"> </w:t>
      </w:r>
      <w:proofErr w:type="spellStart"/>
      <w:r>
        <w:t>sakt</w:t>
      </w:r>
      <w:r>
        <w:t>ë</w:t>
      </w:r>
      <w:r>
        <w:t>son</w:t>
      </w:r>
      <w:proofErr w:type="spellEnd"/>
      <w:r>
        <w:t xml:space="preserve"> </w:t>
      </w:r>
      <w:proofErr w:type="spellStart"/>
      <w:r>
        <w:t>sip</w:t>
      </w:r>
      <w:r>
        <w:t>ë</w:t>
      </w:r>
      <w:r w:rsidR="00C218D0">
        <w:t>rfaqen</w:t>
      </w:r>
      <w:proofErr w:type="spellEnd"/>
      <w:r w:rsidR="00C218D0">
        <w:t xml:space="preserve"> e </w:t>
      </w:r>
      <w:proofErr w:type="spellStart"/>
      <w:r w:rsidR="00C218D0">
        <w:t>ujitur</w:t>
      </w:r>
      <w:proofErr w:type="spellEnd"/>
      <w:r w:rsidR="00C218D0">
        <w:t xml:space="preserve">. </w:t>
      </w:r>
    </w:p>
    <w:p w:rsidR="00C218D0" w:rsidRDefault="008712B6" w:rsidP="005F6B0C">
      <w:pPr>
        <w:pStyle w:val="Body"/>
        <w:jc w:val="both"/>
      </w:pPr>
      <w:proofErr w:type="spellStart"/>
      <w:r>
        <w:t>Kryen</w:t>
      </w:r>
      <w:proofErr w:type="spellEnd"/>
      <w:r>
        <w:t xml:space="preserve"> </w:t>
      </w:r>
      <w:proofErr w:type="spellStart"/>
      <w:r>
        <w:t>kontroll</w:t>
      </w:r>
      <w:proofErr w:type="spellEnd"/>
      <w:r>
        <w:t xml:space="preserve"> </w:t>
      </w:r>
      <w:proofErr w:type="spellStart"/>
      <w:r>
        <w:t>sistematik</w:t>
      </w:r>
      <w:proofErr w:type="spellEnd"/>
      <w:r>
        <w:t xml:space="preserve"> </w:t>
      </w:r>
      <w:proofErr w:type="spellStart"/>
      <w:r>
        <w:t>p</w:t>
      </w:r>
      <w:r>
        <w:t>ë</w:t>
      </w:r>
      <w:r>
        <w:t>r</w:t>
      </w:r>
      <w:proofErr w:type="spellEnd"/>
      <w:r>
        <w:t xml:space="preserve"> </w:t>
      </w:r>
      <w:proofErr w:type="spellStart"/>
      <w:r>
        <w:t>gjendjen</w:t>
      </w:r>
      <w:proofErr w:type="spellEnd"/>
      <w:r>
        <w:t xml:space="preserve"> e </w:t>
      </w:r>
      <w:proofErr w:type="spellStart"/>
      <w:r>
        <w:t>infrastruktures</w:t>
      </w:r>
      <w:proofErr w:type="spellEnd"/>
      <w:r>
        <w:t xml:space="preserve"> se </w:t>
      </w:r>
      <w:proofErr w:type="spellStart"/>
      <w:r>
        <w:t>ujitjes</w:t>
      </w:r>
      <w:proofErr w:type="spellEnd"/>
      <w:r>
        <w:t xml:space="preserve">, </w:t>
      </w:r>
      <w:proofErr w:type="spellStart"/>
      <w:r>
        <w:t>kullimit</w:t>
      </w:r>
      <w:proofErr w:type="spellEnd"/>
      <w:r>
        <w:t xml:space="preserve"> </w:t>
      </w:r>
      <w:proofErr w:type="spellStart"/>
      <w:r>
        <w:t>d</w:t>
      </w:r>
      <w:r w:rsidR="00C218D0">
        <w:t>he</w:t>
      </w:r>
      <w:proofErr w:type="spellEnd"/>
      <w:r w:rsidR="00C218D0">
        <w:t xml:space="preserve"> </w:t>
      </w:r>
      <w:proofErr w:type="spellStart"/>
      <w:r w:rsidR="00C218D0">
        <w:t>mbrojtjes</w:t>
      </w:r>
      <w:proofErr w:type="spellEnd"/>
      <w:r w:rsidR="00C218D0">
        <w:t xml:space="preserve"> </w:t>
      </w:r>
      <w:proofErr w:type="spellStart"/>
      <w:r w:rsidR="00C218D0">
        <w:t>nga</w:t>
      </w:r>
      <w:proofErr w:type="spellEnd"/>
      <w:r w:rsidR="00C218D0">
        <w:t xml:space="preserve"> </w:t>
      </w:r>
      <w:proofErr w:type="spellStart"/>
      <w:r w:rsidR="00C218D0">
        <w:t>permbytja</w:t>
      </w:r>
      <w:proofErr w:type="spellEnd"/>
      <w:r w:rsidR="00C218D0">
        <w:t xml:space="preserve">. </w:t>
      </w:r>
    </w:p>
    <w:p w:rsidR="00C218D0" w:rsidRDefault="008712B6" w:rsidP="005F6B0C">
      <w:pPr>
        <w:pStyle w:val="Body"/>
        <w:jc w:val="both"/>
      </w:pPr>
      <w:proofErr w:type="spellStart"/>
      <w:r>
        <w:t>Propozon</w:t>
      </w:r>
      <w:proofErr w:type="spellEnd"/>
      <w:r>
        <w:t xml:space="preserve"> </w:t>
      </w:r>
      <w:proofErr w:type="spellStart"/>
      <w:r>
        <w:t>grafikun</w:t>
      </w:r>
      <w:proofErr w:type="spellEnd"/>
      <w:r>
        <w:t xml:space="preserve"> e </w:t>
      </w:r>
      <w:proofErr w:type="spellStart"/>
      <w:r>
        <w:t>kryerjes</w:t>
      </w:r>
      <w:proofErr w:type="spellEnd"/>
      <w:r>
        <w:t xml:space="preserve"> se </w:t>
      </w:r>
      <w:proofErr w:type="spellStart"/>
      <w:r>
        <w:t>punimeve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mirembajtjes</w:t>
      </w:r>
      <w:proofErr w:type="spellEnd"/>
      <w:r>
        <w:t xml:space="preserve"> ne </w:t>
      </w:r>
      <w:proofErr w:type="spellStart"/>
      <w:r>
        <w:t>rrjetin</w:t>
      </w:r>
      <w:proofErr w:type="spellEnd"/>
      <w:r>
        <w:t xml:space="preserve"> e </w:t>
      </w:r>
      <w:proofErr w:type="spellStart"/>
      <w:r>
        <w:t>kanaleve</w:t>
      </w:r>
      <w:proofErr w:type="spellEnd"/>
      <w:r>
        <w:t xml:space="preserve"> </w:t>
      </w:r>
      <w:proofErr w:type="spellStart"/>
      <w:r>
        <w:t>ujites</w:t>
      </w:r>
      <w:proofErr w:type="spellEnd"/>
      <w:r>
        <w:t xml:space="preserve">, </w:t>
      </w:r>
      <w:proofErr w:type="spellStart"/>
      <w:r>
        <w:t>kullues</w:t>
      </w:r>
      <w:proofErr w:type="spellEnd"/>
      <w:r>
        <w:t xml:space="preserve">, </w:t>
      </w:r>
      <w:proofErr w:type="spellStart"/>
      <w:r>
        <w:t>veprat</w:t>
      </w:r>
      <w:proofErr w:type="spellEnd"/>
      <w:r>
        <w:t xml:space="preserve"> e </w:t>
      </w:r>
      <w:proofErr w:type="spellStart"/>
      <w:r>
        <w:t>mbr</w:t>
      </w:r>
      <w:r w:rsidR="00C218D0">
        <w:t>ojtjes</w:t>
      </w:r>
      <w:proofErr w:type="spellEnd"/>
      <w:r w:rsidR="00C218D0">
        <w:t xml:space="preserve">, </w:t>
      </w:r>
      <w:proofErr w:type="spellStart"/>
      <w:r w:rsidR="00C218D0">
        <w:t>etj</w:t>
      </w:r>
      <w:proofErr w:type="spellEnd"/>
      <w:r w:rsidR="00C218D0">
        <w:t xml:space="preserve">. </w:t>
      </w:r>
    </w:p>
    <w:p w:rsidR="00C218D0" w:rsidRDefault="008712B6" w:rsidP="005F6B0C">
      <w:pPr>
        <w:pStyle w:val="Body"/>
        <w:jc w:val="both"/>
      </w:pPr>
      <w:proofErr w:type="spellStart"/>
      <w:r>
        <w:t>N</w:t>
      </w:r>
      <w:r>
        <w:t>ë</w:t>
      </w:r>
      <w:proofErr w:type="spellEnd"/>
      <w:r>
        <w:t xml:space="preserve"> </w:t>
      </w:r>
      <w:proofErr w:type="spellStart"/>
      <w:r>
        <w:t>bashk</w:t>
      </w:r>
      <w:r>
        <w:t>ë</w:t>
      </w:r>
      <w:r>
        <w:t>punim</w:t>
      </w:r>
      <w:proofErr w:type="spellEnd"/>
      <w:r>
        <w:t xml:space="preserve"> me </w:t>
      </w:r>
      <w:proofErr w:type="spellStart"/>
      <w:r>
        <w:t>sektor</w:t>
      </w:r>
      <w:r>
        <w:t>ë</w:t>
      </w:r>
      <w:r>
        <w:t>t</w:t>
      </w:r>
      <w:proofErr w:type="spellEnd"/>
      <w:r>
        <w:t xml:space="preserve"> e </w:t>
      </w:r>
      <w:proofErr w:type="spellStart"/>
      <w:r>
        <w:t>tjer</w:t>
      </w:r>
      <w:r>
        <w:t>ë</w:t>
      </w:r>
      <w:proofErr w:type="spellEnd"/>
      <w:r>
        <w:t xml:space="preserve">, </w:t>
      </w:r>
      <w:proofErr w:type="spellStart"/>
      <w:r>
        <w:t>merr</w:t>
      </w:r>
      <w:proofErr w:type="spellEnd"/>
      <w:r>
        <w:t xml:space="preserve"> masa </w:t>
      </w:r>
      <w:proofErr w:type="spellStart"/>
      <w:r>
        <w:t>p</w:t>
      </w:r>
      <w:r>
        <w:t>ë</w:t>
      </w:r>
      <w:r>
        <w:t>r</w:t>
      </w:r>
      <w:proofErr w:type="spellEnd"/>
      <w:r>
        <w:t xml:space="preserve"> </w:t>
      </w:r>
      <w:proofErr w:type="spellStart"/>
      <w:r>
        <w:t>v</w:t>
      </w:r>
      <w:r>
        <w:t>ë</w:t>
      </w:r>
      <w:r>
        <w:t>nien</w:t>
      </w:r>
      <w:proofErr w:type="spellEnd"/>
      <w:r>
        <w:t xml:space="preserve"> </w:t>
      </w:r>
      <w:proofErr w:type="spellStart"/>
      <w:r>
        <w:t>n</w:t>
      </w:r>
      <w:r>
        <w:t>ë</w:t>
      </w:r>
      <w:proofErr w:type="spellEnd"/>
      <w:r>
        <w:t xml:space="preserve"> </w:t>
      </w:r>
      <w:proofErr w:type="spellStart"/>
      <w:r>
        <w:t>gadishm</w:t>
      </w:r>
      <w:r>
        <w:t>ë</w:t>
      </w:r>
      <w:r>
        <w:t>ri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sistemit</w:t>
      </w:r>
      <w:proofErr w:type="spellEnd"/>
      <w:r>
        <w:t xml:space="preserve"> </w:t>
      </w:r>
      <w:proofErr w:type="spellStart"/>
      <w:r>
        <w:t>ujit</w:t>
      </w:r>
      <w:r>
        <w:t>ë</w:t>
      </w:r>
      <w:r>
        <w:t>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krye</w:t>
      </w:r>
      <w:r w:rsidR="00C218D0">
        <w:t>rjen</w:t>
      </w:r>
      <w:proofErr w:type="spellEnd"/>
      <w:r w:rsidR="00C218D0">
        <w:t xml:space="preserve"> e </w:t>
      </w:r>
      <w:proofErr w:type="spellStart"/>
      <w:r w:rsidR="00C218D0">
        <w:t>punimeve</w:t>
      </w:r>
      <w:proofErr w:type="spellEnd"/>
      <w:r w:rsidR="00C218D0">
        <w:t xml:space="preserve"> </w:t>
      </w:r>
      <w:proofErr w:type="spellStart"/>
      <w:r w:rsidR="00C218D0">
        <w:t>te</w:t>
      </w:r>
      <w:proofErr w:type="spellEnd"/>
      <w:r w:rsidR="00C218D0">
        <w:t xml:space="preserve"> </w:t>
      </w:r>
      <w:proofErr w:type="spellStart"/>
      <w:r w:rsidR="00C218D0">
        <w:t>kullimit</w:t>
      </w:r>
      <w:proofErr w:type="spellEnd"/>
      <w:r w:rsidR="00C218D0">
        <w:t xml:space="preserve">. </w:t>
      </w:r>
    </w:p>
    <w:p w:rsidR="00C218D0" w:rsidRDefault="008712B6" w:rsidP="005F6B0C">
      <w:pPr>
        <w:pStyle w:val="Body"/>
        <w:jc w:val="both"/>
      </w:pPr>
      <w:r>
        <w:t xml:space="preserve"> </w:t>
      </w:r>
      <w:proofErr w:type="spellStart"/>
      <w:r>
        <w:t>Informon</w:t>
      </w:r>
      <w:proofErr w:type="spellEnd"/>
      <w:r>
        <w:t xml:space="preserve"> </w:t>
      </w:r>
      <w:proofErr w:type="spellStart"/>
      <w:r>
        <w:t>n</w:t>
      </w:r>
      <w:r>
        <w:t>ë</w:t>
      </w:r>
      <w:proofErr w:type="spellEnd"/>
      <w:r>
        <w:t xml:space="preserve"> </w:t>
      </w:r>
      <w:proofErr w:type="spellStart"/>
      <w:r>
        <w:t>m</w:t>
      </w:r>
      <w:r>
        <w:t>ë</w:t>
      </w:r>
      <w:r>
        <w:t>nyr</w:t>
      </w:r>
      <w:r>
        <w:t>ë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vazhdueshme</w:t>
      </w:r>
      <w:proofErr w:type="spellEnd"/>
      <w:r>
        <w:t xml:space="preserve"> </w:t>
      </w:r>
      <w:proofErr w:type="spellStart"/>
      <w:r>
        <w:t>eprorin</w:t>
      </w:r>
      <w:proofErr w:type="spellEnd"/>
      <w:r>
        <w:t xml:space="preserve"> </w:t>
      </w:r>
      <w:proofErr w:type="spellStart"/>
      <w:r>
        <w:t>p</w:t>
      </w:r>
      <w:r>
        <w:t>ë</w:t>
      </w:r>
      <w:r>
        <w:t>r</w:t>
      </w:r>
      <w:proofErr w:type="spellEnd"/>
      <w:r>
        <w:t xml:space="preserve"> </w:t>
      </w:r>
      <w:proofErr w:type="spellStart"/>
      <w:r>
        <w:t>problemet</w:t>
      </w:r>
      <w:proofErr w:type="spellEnd"/>
      <w:r>
        <w:t xml:space="preserve"> </w:t>
      </w:r>
      <w:proofErr w:type="spellStart"/>
      <w:r>
        <w:t>q</w:t>
      </w:r>
      <w:r>
        <w:t>ë</w:t>
      </w:r>
      <w:proofErr w:type="spellEnd"/>
      <w:r>
        <w:t xml:space="preserve"> </w:t>
      </w:r>
      <w:proofErr w:type="spellStart"/>
      <w:r>
        <w:t>konstatohen</w:t>
      </w:r>
      <w:proofErr w:type="spellEnd"/>
      <w:r>
        <w:t xml:space="preserve"> </w:t>
      </w:r>
      <w:proofErr w:type="spellStart"/>
      <w:r>
        <w:t>gjat</w:t>
      </w:r>
      <w:r>
        <w:t>ë</w:t>
      </w:r>
      <w:proofErr w:type="spellEnd"/>
      <w:r>
        <w:t xml:space="preserve"> </w:t>
      </w:r>
      <w:proofErr w:type="spellStart"/>
      <w:r>
        <w:t>kontrollit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propozon</w:t>
      </w:r>
      <w:proofErr w:type="spellEnd"/>
      <w:r>
        <w:t xml:space="preserve"> masa </w:t>
      </w:r>
      <w:proofErr w:type="spellStart"/>
      <w:r>
        <w:t>p</w:t>
      </w:r>
      <w:r>
        <w:t>ë</w:t>
      </w:r>
      <w:r w:rsidR="00C218D0">
        <w:t>r</w:t>
      </w:r>
      <w:proofErr w:type="spellEnd"/>
      <w:r w:rsidR="00C218D0">
        <w:t xml:space="preserve"> </w:t>
      </w:r>
      <w:proofErr w:type="spellStart"/>
      <w:r w:rsidR="00C218D0">
        <w:t>zgjidhjen</w:t>
      </w:r>
      <w:proofErr w:type="spellEnd"/>
      <w:r w:rsidR="00C218D0">
        <w:t xml:space="preserve"> e </w:t>
      </w:r>
      <w:proofErr w:type="spellStart"/>
      <w:r w:rsidR="00C218D0">
        <w:t>tyre</w:t>
      </w:r>
      <w:proofErr w:type="spellEnd"/>
      <w:r w:rsidR="00C218D0">
        <w:t xml:space="preserve">. </w:t>
      </w:r>
    </w:p>
    <w:p w:rsidR="00C218D0" w:rsidRDefault="008712B6" w:rsidP="005F6B0C">
      <w:pPr>
        <w:pStyle w:val="Body"/>
        <w:jc w:val="both"/>
      </w:pPr>
      <w:proofErr w:type="spellStart"/>
      <w:r>
        <w:t>P</w:t>
      </w:r>
      <w:r>
        <w:t>ë</w:t>
      </w:r>
      <w:r>
        <w:t>rgatit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mujore</w:t>
      </w:r>
      <w:proofErr w:type="spellEnd"/>
      <w:r>
        <w:t xml:space="preserve"> </w:t>
      </w:r>
      <w:proofErr w:type="spellStart"/>
      <w:r>
        <w:t>p</w:t>
      </w:r>
      <w:r>
        <w:t>ë</w:t>
      </w:r>
      <w:r>
        <w:t>r</w:t>
      </w:r>
      <w:proofErr w:type="spellEnd"/>
      <w:r>
        <w:t xml:space="preserve"> </w:t>
      </w:r>
      <w:proofErr w:type="spellStart"/>
      <w:r>
        <w:t>realizimin</w:t>
      </w:r>
      <w:proofErr w:type="spellEnd"/>
      <w:r>
        <w:t xml:space="preserve"> e </w:t>
      </w:r>
      <w:proofErr w:type="spellStart"/>
      <w:r>
        <w:t>treguesve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shfryt</w:t>
      </w:r>
      <w:r>
        <w:t>ë</w:t>
      </w:r>
      <w:r>
        <w:t>zimit</w:t>
      </w:r>
      <w:proofErr w:type="spellEnd"/>
      <w:r>
        <w:t xml:space="preserve">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sistemeve</w:t>
      </w:r>
      <w:proofErr w:type="spellEnd"/>
      <w:r>
        <w:t xml:space="preserve"> </w:t>
      </w:r>
      <w:proofErr w:type="spellStart"/>
      <w:r>
        <w:t>ujit</w:t>
      </w:r>
      <w:r>
        <w:t>ë</w:t>
      </w:r>
      <w:r w:rsidR="00C218D0">
        <w:t>se</w:t>
      </w:r>
      <w:proofErr w:type="spellEnd"/>
      <w:r w:rsidR="00C218D0">
        <w:t xml:space="preserve"> </w:t>
      </w:r>
      <w:proofErr w:type="spellStart"/>
      <w:r w:rsidR="00C218D0">
        <w:t>dhe</w:t>
      </w:r>
      <w:proofErr w:type="spellEnd"/>
      <w:r w:rsidR="00C218D0">
        <w:t xml:space="preserve"> </w:t>
      </w:r>
      <w:proofErr w:type="spellStart"/>
      <w:r w:rsidR="00C218D0">
        <w:t>kullimit</w:t>
      </w:r>
      <w:proofErr w:type="spellEnd"/>
      <w:r w:rsidR="00C218D0">
        <w:t xml:space="preserve">. </w:t>
      </w:r>
    </w:p>
    <w:p w:rsidR="008712B6" w:rsidRDefault="008712B6" w:rsidP="005F6B0C">
      <w:pPr>
        <w:pStyle w:val="Body"/>
        <w:jc w:val="both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  <w:proofErr w:type="spellStart"/>
      <w:r>
        <w:t>Raporton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eprori</w:t>
      </w:r>
      <w:proofErr w:type="spellEnd"/>
      <w:r>
        <w:t xml:space="preserve"> </w:t>
      </w:r>
      <w:proofErr w:type="spellStart"/>
      <w:r>
        <w:t>direkt</w:t>
      </w:r>
      <w:proofErr w:type="spellEnd"/>
      <w:r>
        <w:t xml:space="preserve"> per </w:t>
      </w:r>
      <w:proofErr w:type="spellStart"/>
      <w:r>
        <w:t>realizimin</w:t>
      </w:r>
      <w:proofErr w:type="spellEnd"/>
      <w:r>
        <w:t xml:space="preserve"> e </w:t>
      </w:r>
      <w:proofErr w:type="spellStart"/>
      <w:r>
        <w:t>detyrave</w:t>
      </w:r>
      <w:proofErr w:type="spellEnd"/>
      <w:r>
        <w:t>.</w:t>
      </w:r>
    </w:p>
    <w:p w:rsidR="008712B6" w:rsidRDefault="008712B6" w:rsidP="00E81607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p w:rsidR="008712B6" w:rsidRDefault="008712B6" w:rsidP="00E81607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2"/>
        <w:gridCol w:w="8560"/>
      </w:tblGrid>
      <w:tr w:rsidR="00E81607" w:rsidRPr="00744FE8" w:rsidTr="002763F8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E81607" w:rsidRPr="00744FE8" w:rsidRDefault="00E81607" w:rsidP="002763F8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E81607" w:rsidRPr="00744FE8" w:rsidRDefault="00E81607" w:rsidP="002763F8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744FE8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E81607" w:rsidRDefault="00E81607" w:rsidP="00E81607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p w:rsidR="00E81607" w:rsidRPr="00F80C71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E81607" w:rsidRPr="00744FE8" w:rsidTr="002763F8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E81607" w:rsidRPr="00744FE8" w:rsidRDefault="00E81607" w:rsidP="002763F8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81607" w:rsidRPr="00744FE8" w:rsidRDefault="00E81607" w:rsidP="002763F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44FE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E81607" w:rsidRPr="00E73900" w:rsidRDefault="00E81607" w:rsidP="00E81607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Kushtet minimale që duhet të plotësojë kandidati për këtë procedurë janë:</w:t>
      </w:r>
    </w:p>
    <w:p w:rsidR="00E81607" w:rsidRDefault="00E81607" w:rsidP="00E81607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</w:p>
    <w:p w:rsidR="00E81607" w:rsidRPr="00E73900" w:rsidRDefault="00E81607" w:rsidP="00E81607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lastRenderedPageBreak/>
        <w:t>a</w:t>
      </w:r>
      <w:r w:rsidRPr="00E73900">
        <w:rPr>
          <w:rFonts w:eastAsia="Times New Roman" w:cs="Arial"/>
          <w:color w:val="000000"/>
          <w:sz w:val="24"/>
          <w:szCs w:val="24"/>
        </w:rPr>
        <w:t>) Të jetë nëpunës civil i konfirmuar, brenda së njëjtës kategori për të cilën aplikon;</w:t>
      </w:r>
    </w:p>
    <w:p w:rsidR="00E81607" w:rsidRPr="00E73900" w:rsidRDefault="00E81607" w:rsidP="00E81607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b)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Të mos ketë masë disiplinore në fuqi;</w:t>
      </w:r>
    </w:p>
    <w:p w:rsidR="00E81607" w:rsidRPr="00E73900" w:rsidRDefault="00E81607" w:rsidP="00E81607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c</w:t>
      </w:r>
      <w:r w:rsidRPr="00E73900">
        <w:rPr>
          <w:rFonts w:eastAsia="Times New Roman" w:cs="Arial"/>
          <w:color w:val="000000"/>
          <w:sz w:val="24"/>
          <w:szCs w:val="24"/>
        </w:rPr>
        <w:t>) Të ketë të paktën vlerësimin e fundit “Mirë” apo “Shumë mirë”;</w:t>
      </w:r>
    </w:p>
    <w:p w:rsidR="00E81607" w:rsidRPr="00E73900" w:rsidRDefault="00E81607" w:rsidP="00E81607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722653">
        <w:rPr>
          <w:rFonts w:eastAsia="Times New Roman" w:cs="Arial"/>
          <w:b/>
          <w:color w:val="000000"/>
          <w:sz w:val="24"/>
          <w:szCs w:val="24"/>
        </w:rPr>
        <w:t>ç)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Të plotësojë kriteret e veçanta të përcaktuara në shpalljen për konkurrim.</w:t>
      </w:r>
    </w:p>
    <w:p w:rsidR="00E81607" w:rsidRPr="00C26D2E" w:rsidRDefault="00E81607" w:rsidP="00E81607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b/>
          <w:sz w:val="24"/>
          <w:szCs w:val="24"/>
        </w:rPr>
      </w:pPr>
    </w:p>
    <w:p w:rsidR="00E81607" w:rsidRPr="00C26D2E" w:rsidRDefault="00E81607" w:rsidP="00E81607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sz w:val="24"/>
          <w:szCs w:val="24"/>
        </w:rPr>
      </w:pPr>
      <w:r w:rsidRPr="00C26D2E">
        <w:rPr>
          <w:rFonts w:ascii="Times New Roman" w:hAnsi="Times New Roman"/>
          <w:b/>
          <w:sz w:val="24"/>
          <w:szCs w:val="24"/>
          <w:u w:val="single"/>
        </w:rPr>
        <w:t>Kandidatët duhet të plotësojnë kriteret e veçanta si më poshtë:</w:t>
      </w:r>
    </w:p>
    <w:p w:rsidR="00E81607" w:rsidRPr="00A90100" w:rsidRDefault="00E81607" w:rsidP="00E81607">
      <w:pPr>
        <w:spacing w:after="0"/>
        <w:jc w:val="both"/>
        <w:rPr>
          <w:sz w:val="24"/>
          <w:szCs w:val="24"/>
        </w:rPr>
      </w:pPr>
      <w:r w:rsidRPr="00722653">
        <w:rPr>
          <w:b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Pr="00C26D2E">
        <w:rPr>
          <w:sz w:val="24"/>
          <w:szCs w:val="24"/>
        </w:rPr>
        <w:t>Te zoteroje diplome te nivelit “</w:t>
      </w:r>
      <w:r w:rsidR="00C218D0">
        <w:rPr>
          <w:rFonts w:ascii="Times New Roman" w:hAnsi="Times New Roman"/>
          <w:sz w:val="24"/>
          <w:szCs w:val="24"/>
        </w:rPr>
        <w:t xml:space="preserve">Profesional” </w:t>
      </w:r>
      <w:r w:rsidRPr="00C26D2E">
        <w:rPr>
          <w:rFonts w:ascii="Times New Roman" w:hAnsi="Times New Roman"/>
          <w:sz w:val="24"/>
          <w:szCs w:val="24"/>
        </w:rPr>
        <w:t>ne Arsim i lart</w:t>
      </w:r>
      <w:r>
        <w:rPr>
          <w:rFonts w:ascii="Times New Roman" w:hAnsi="Times New Roman"/>
          <w:sz w:val="24"/>
          <w:szCs w:val="24"/>
        </w:rPr>
        <w:t xml:space="preserve">ë, </w:t>
      </w:r>
      <w:r w:rsidRPr="00A90100">
        <w:rPr>
          <w:rFonts w:ascii="Times New Roman" w:hAnsi="Times New Roman"/>
          <w:sz w:val="24"/>
          <w:szCs w:val="24"/>
        </w:rPr>
        <w:t xml:space="preserve">Shkencat </w:t>
      </w:r>
      <w:r w:rsidR="00C218D0">
        <w:rPr>
          <w:rFonts w:ascii="Times New Roman" w:hAnsi="Times New Roman"/>
          <w:b/>
          <w:sz w:val="24"/>
          <w:szCs w:val="24"/>
        </w:rPr>
        <w:t xml:space="preserve">Shkencat Ekonomike/Juridike/ </w:t>
      </w:r>
      <w:r w:rsidR="00C218D0" w:rsidRPr="00244F3D">
        <w:rPr>
          <w:rFonts w:eastAsia="Times New Roman" w:cs="Helvetica"/>
          <w:b/>
          <w:color w:val="000000"/>
          <w:sz w:val="24"/>
          <w:szCs w:val="24"/>
        </w:rPr>
        <w:t>Unversiteti Bujqësor i Tiranës</w:t>
      </w:r>
      <w:r w:rsidR="00CC0558">
        <w:rPr>
          <w:rFonts w:eastAsia="Times New Roman" w:cs="Helvetica"/>
          <w:color w:val="000000"/>
          <w:sz w:val="24"/>
          <w:szCs w:val="24"/>
        </w:rPr>
        <w:t xml:space="preserve"> .</w:t>
      </w:r>
      <w:r w:rsidR="00CC0558" w:rsidRPr="00CC0558">
        <w:rPr>
          <w:rFonts w:eastAsia="Times New Roman" w:cs="Helvetica"/>
          <w:color w:val="000000"/>
          <w:sz w:val="24"/>
          <w:szCs w:val="24"/>
        </w:rPr>
        <w:t xml:space="preserve"> </w:t>
      </w:r>
      <w:r w:rsidR="00CC0558">
        <w:rPr>
          <w:rFonts w:eastAsia="Times New Roman" w:cs="Helvetica"/>
          <w:color w:val="000000"/>
          <w:sz w:val="24"/>
          <w:szCs w:val="24"/>
        </w:rPr>
        <w:t xml:space="preserve">Bachelori të jetë në të njëjtën fushë. </w:t>
      </w:r>
      <w:r w:rsidR="00CC0558">
        <w:rPr>
          <w:rFonts w:ascii="Times New Roman" w:hAnsi="Times New Roman"/>
          <w:b/>
          <w:sz w:val="24"/>
          <w:szCs w:val="24"/>
        </w:rPr>
        <w:t xml:space="preserve"> </w:t>
      </w:r>
      <w:r w:rsidR="00C218D0">
        <w:rPr>
          <w:rFonts w:ascii="Times New Roman" w:hAnsi="Times New Roman"/>
          <w:b/>
          <w:sz w:val="24"/>
          <w:szCs w:val="24"/>
        </w:rPr>
        <w:t xml:space="preserve"> </w:t>
      </w:r>
    </w:p>
    <w:p w:rsidR="00E81607" w:rsidRPr="00820CBD" w:rsidRDefault="00E81607" w:rsidP="00E8160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b)T</w:t>
      </w:r>
      <w:r>
        <w:rPr>
          <w:sz w:val="24"/>
          <w:szCs w:val="24"/>
        </w:rPr>
        <w:t>ë ketë paktën  1 vit përvojë pune.</w:t>
      </w:r>
    </w:p>
    <w:p w:rsidR="00E81607" w:rsidRDefault="00E81607" w:rsidP="00E81607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E81607" w:rsidRPr="00744FE8" w:rsidTr="002763F8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81607" w:rsidRPr="00744FE8" w:rsidRDefault="00E81607" w:rsidP="002763F8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81607" w:rsidRPr="00744FE8" w:rsidRDefault="00E81607" w:rsidP="002763F8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744FE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E81607" w:rsidRDefault="00E81607" w:rsidP="00E81607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E81607" w:rsidRPr="00671E98" w:rsidRDefault="00E81607" w:rsidP="00E8160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Kandidatët duhet të dorëzojnë pranë </w:t>
      </w:r>
      <w:r>
        <w:rPr>
          <w:sz w:val="23"/>
          <w:szCs w:val="23"/>
        </w:rPr>
        <w:t xml:space="preserve">Institucionit  Bashkia Delvinë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dokumentat si më poshtë: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>Jetë</w:t>
      </w:r>
      <w:r>
        <w:rPr>
          <w:rFonts w:asciiTheme="minorHAnsi" w:hAnsiTheme="minorHAnsi"/>
          <w:color w:val="auto"/>
          <w:sz w:val="23"/>
          <w:szCs w:val="23"/>
        </w:rPr>
        <w:t>shkrim i plotësuar;</w:t>
      </w:r>
    </w:p>
    <w:p w:rsidR="00E81607" w:rsidRPr="00671E98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 w:rsidRPr="00722653">
        <w:rPr>
          <w:rFonts w:asciiTheme="minorHAnsi" w:hAnsiTheme="minorHAnsi"/>
          <w:b/>
          <w:sz w:val="23"/>
          <w:szCs w:val="23"/>
        </w:rPr>
        <w:t>b</w:t>
      </w:r>
      <w:r>
        <w:rPr>
          <w:rFonts w:asciiTheme="minorHAnsi" w:hAnsiTheme="minorHAnsi"/>
          <w:sz w:val="23"/>
          <w:szCs w:val="23"/>
        </w:rPr>
        <w:t>-Fotokopje të diplomës së bashku me listën e notave .Për diplomat e marra jashtë Republikës së Shqipërisë të përcillet njehsimi nga Ministria e Arsimit dhe 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 w:rsidRPr="00722653">
        <w:rPr>
          <w:rFonts w:asciiTheme="minorHAnsi" w:hAnsiTheme="minorHAnsi"/>
          <w:b/>
          <w:sz w:val="23"/>
          <w:szCs w:val="23"/>
        </w:rPr>
        <w:t>c</w:t>
      </w:r>
      <w:r w:rsidRPr="00671E98">
        <w:rPr>
          <w:rFonts w:asciiTheme="minorHAnsi" w:hAnsiTheme="minorHAnsi"/>
          <w:sz w:val="23"/>
          <w:szCs w:val="23"/>
        </w:rPr>
        <w:t xml:space="preserve">-Fotokopje të librezës së punës (të gjitha faqet që vërtetojnë eksperiencën në punë);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d-Fotokopje të letërnjoftimit (ID);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e-Vërtetim të gjendjes shëndetësore;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f-</w:t>
      </w:r>
      <w:r w:rsidRPr="00671E98">
        <w:rPr>
          <w:rFonts w:asciiTheme="minorHAnsi" w:hAnsiTheme="minorHAnsi"/>
          <w:sz w:val="23"/>
          <w:szCs w:val="23"/>
        </w:rPr>
        <w:t xml:space="preserve"> Vërtetim të gjendjes gjyqësore;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g-Vlerësimin e fundit nga eprori direkt;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h-Vërtetim nga Institucioni që nuk ka masë displinore në fuqi.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i-Çdo dokumentacion tjetër që vërteton trajnimet, kualifikimet, arsimim shtesë, vlerësimet pozitive apo të tjera të përmendura në jetëshkrimin tuaj. 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39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</w:rPr>
        <w:t xml:space="preserve">Aplikimi dhe dorëzimi i të gjithave dokumenteve të cituara më sipër   të dorëzohen me postë apo drejtpërsëdrejti në institucion pranë  Zyrës me një ndalesë në Bashkisë Delvinë  , brenda datës </w:t>
      </w:r>
      <w:r w:rsidR="002D06BA">
        <w:rPr>
          <w:rFonts w:ascii="Calibri" w:hAnsi="Calibri" w:cs="Calibri"/>
          <w:b/>
          <w:bCs/>
          <w:i/>
          <w:iCs/>
          <w:color w:val="FF0000"/>
        </w:rPr>
        <w:t>23</w:t>
      </w:r>
      <w:r w:rsidR="00591E53">
        <w:rPr>
          <w:rFonts w:ascii="Calibri" w:hAnsi="Calibri" w:cs="Calibri"/>
          <w:b/>
          <w:bCs/>
          <w:i/>
          <w:iCs/>
          <w:color w:val="FF0000"/>
        </w:rPr>
        <w:t>.11.2022</w:t>
      </w:r>
      <w:r>
        <w:rPr>
          <w:rFonts w:ascii="Calibri" w:hAnsi="Calibri" w:cs="Calibri"/>
          <w:b/>
          <w:bCs/>
          <w:i/>
          <w:iCs/>
        </w:rPr>
        <w:t>.</w:t>
      </w:r>
    </w:p>
    <w:p w:rsidR="00E81607" w:rsidRPr="00DA4507" w:rsidRDefault="00E81607" w:rsidP="00E81607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Bashkia Delvine </w:t>
      </w:r>
    </w:p>
    <w:p w:rsidR="00E81607" w:rsidRPr="00DA4507" w:rsidRDefault="00E81607" w:rsidP="00E81607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DA4507">
        <w:rPr>
          <w:sz w:val="24"/>
          <w:szCs w:val="24"/>
        </w:rPr>
        <w:t>Drejtoria e Burimeve Njerëzore</w:t>
      </w:r>
    </w:p>
    <w:p w:rsidR="00E81607" w:rsidRPr="00DA4507" w:rsidRDefault="00E81607" w:rsidP="00E81607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Lagjia “Sinan Ballaci “</w:t>
      </w:r>
      <w:r w:rsidRPr="00DA4507">
        <w:rPr>
          <w:sz w:val="24"/>
          <w:szCs w:val="24"/>
        </w:rPr>
        <w:t xml:space="preserve"> </w:t>
      </w:r>
    </w:p>
    <w:p w:rsidR="00E81607" w:rsidRPr="00DA4507" w:rsidRDefault="00E81607" w:rsidP="00E81607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Rruga “Nazif Haderi “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E81607" w:rsidRPr="00744FE8" w:rsidTr="002763F8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81607" w:rsidRPr="00744FE8" w:rsidRDefault="00E81607" w:rsidP="002763F8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81607" w:rsidRPr="00744FE8" w:rsidRDefault="00E81607" w:rsidP="002763F8">
            <w:pPr>
              <w:pStyle w:val="Default"/>
              <w:rPr>
                <w:rFonts w:asciiTheme="minorHAnsi" w:hAnsiTheme="minorHAnsi"/>
                <w:b/>
              </w:rPr>
            </w:pPr>
            <w:r w:rsidRPr="00744FE8">
              <w:rPr>
                <w:rFonts w:asciiTheme="minorHAnsi" w:hAnsiTheme="minorHAnsi"/>
                <w:b/>
              </w:rPr>
              <w:t xml:space="preserve">REZULTATET PËR FAZËN E VERIFIKIMIT PARAPRAK </w:t>
            </w:r>
          </w:p>
        </w:tc>
      </w:tr>
    </w:tbl>
    <w:p w:rsidR="00E81607" w:rsidRDefault="00E81607" w:rsidP="00E81607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E81607" w:rsidRPr="00181F8A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datën </w:t>
      </w:r>
      <w:r w:rsidR="002D06BA">
        <w:rPr>
          <w:rFonts w:ascii="Calibri" w:hAnsi="Calibri" w:cs="Calibri"/>
          <w:color w:val="FF0000"/>
          <w:sz w:val="24"/>
          <w:szCs w:val="24"/>
        </w:rPr>
        <w:t xml:space="preserve"> 25</w:t>
      </w:r>
      <w:r>
        <w:rPr>
          <w:rFonts w:ascii="Calibri" w:hAnsi="Calibri" w:cs="Calibri"/>
          <w:color w:val="FF0000"/>
          <w:sz w:val="24"/>
          <w:szCs w:val="24"/>
        </w:rPr>
        <w:t>.05.2022</w:t>
      </w:r>
      <w:r w:rsidRPr="00071DAC">
        <w:rPr>
          <w:rFonts w:ascii="Calibri" w:hAnsi="Calibri" w:cs="Calibri"/>
          <w:color w:val="FF0000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Drejtoria e Burimeve Njerëzore të Bashkisë Delvine  do të shpallë në portalin “Shërbimi Kombëtar i Punësimit”, në faqen zyrtare të institucionit dhe skedën e institucionit </w:t>
      </w:r>
      <w:r w:rsidRPr="00181F8A">
        <w:rPr>
          <w:rFonts w:ascii="Calibri" w:hAnsi="Calibri" w:cs="Calibri"/>
          <w:b/>
          <w:sz w:val="24"/>
          <w:szCs w:val="24"/>
        </w:rPr>
        <w:t xml:space="preserve">, </w:t>
      </w:r>
      <w:r w:rsidRPr="00181F8A">
        <w:rPr>
          <w:rFonts w:ascii="Calibri" w:hAnsi="Calibri" w:cs="Calibri"/>
          <w:sz w:val="24"/>
          <w:szCs w:val="24"/>
        </w:rPr>
        <w:t>listën e kandidatëve</w:t>
      </w:r>
      <w:r>
        <w:rPr>
          <w:rFonts w:ascii="Calibri" w:hAnsi="Calibri" w:cs="Calibri"/>
          <w:sz w:val="24"/>
          <w:szCs w:val="24"/>
        </w:rPr>
        <w:t xml:space="preserve"> që plotësojnë kushtet e lëvizjes paralele dhe kriteret e veçanta, </w:t>
      </w:r>
      <w:r w:rsidRPr="00181F8A">
        <w:rPr>
          <w:rFonts w:ascii="Calibri" w:hAnsi="Calibri" w:cs="Calibri"/>
          <w:sz w:val="24"/>
          <w:szCs w:val="24"/>
        </w:rPr>
        <w:t>si dhe daten ,vendin  dhe oren e sakte  ku do te zhvillohet  intervista.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të njëjtën datë kandidatët që nuk i plotësojnë kushtet e lëvizjes paralele dhe kriteret e veçanta do të njoftohen individualisht nga Drejtoria e Burimeve Njerëzore të Bashkisë Delvine , </w:t>
      </w:r>
      <w:r>
        <w:rPr>
          <w:rFonts w:ascii="Calibri" w:hAnsi="Calibri" w:cs="Calibri"/>
          <w:sz w:val="24"/>
          <w:szCs w:val="24"/>
          <w:u w:val="single"/>
        </w:rPr>
        <w:t>nëpërmjet adresës së e-mail</w:t>
      </w:r>
      <w:r>
        <w:rPr>
          <w:rFonts w:ascii="Calibri" w:hAnsi="Calibri" w:cs="Calibri"/>
          <w:sz w:val="24"/>
          <w:szCs w:val="24"/>
        </w:rPr>
        <w:t>, për shkaqet e moskualifikimit.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E81607" w:rsidRPr="00176FA8" w:rsidTr="002763F8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81607" w:rsidRPr="00176FA8" w:rsidRDefault="00E81607" w:rsidP="002763F8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lastRenderedPageBreak/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81607" w:rsidRPr="00176FA8" w:rsidRDefault="00E81607" w:rsidP="002763F8">
            <w:pPr>
              <w:pStyle w:val="Default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>FUSHAT E NJOHURIVE, AFTËSITË DHE CILËSITË MBI TË CILAT DO TË ZHVILLOHET INTERVISTA</w:t>
            </w:r>
          </w:p>
        </w:tc>
      </w:tr>
    </w:tbl>
    <w:p w:rsidR="00E81607" w:rsidRDefault="00E81607" w:rsidP="00E81607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Kandidatët do të vlerësohen në lidhje me:</w:t>
      </w:r>
    </w:p>
    <w:p w:rsidR="00E81607" w:rsidRDefault="00E81607" w:rsidP="00E8160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Njohuritë mbi Ligjin Nr 139, datë 17.12.2015 “Për vetëqeverisjen vendor “</w:t>
      </w:r>
    </w:p>
    <w:p w:rsidR="00E81607" w:rsidRDefault="00E81607" w:rsidP="00E8160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 mbi Ligjin nr.152/2013 “Për nëpunësin civil”i ndryshuar .</w:t>
      </w:r>
    </w:p>
    <w:p w:rsidR="00E81607" w:rsidRDefault="00E81607" w:rsidP="00E81607">
      <w:pPr>
        <w:pStyle w:val="ListParagraph"/>
        <w:numPr>
          <w:ilvl w:val="0"/>
          <w:numId w:val="3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737BFD">
        <w:rPr>
          <w:rFonts w:ascii="Times New Roman" w:hAnsi="Times New Roman"/>
          <w:sz w:val="24"/>
          <w:szCs w:val="24"/>
        </w:rPr>
        <w:t xml:space="preserve">johuri mbi </w:t>
      </w:r>
      <w:r>
        <w:rPr>
          <w:rFonts w:ascii="Times New Roman" w:hAnsi="Times New Roman"/>
          <w:sz w:val="24"/>
          <w:szCs w:val="24"/>
        </w:rPr>
        <w:t>l</w:t>
      </w:r>
      <w:r w:rsidRPr="00737BFD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Pr="00737BFD">
        <w:rPr>
          <w:rFonts w:ascii="Times New Roman" w:hAnsi="Times New Roman"/>
          <w:sz w:val="24"/>
          <w:szCs w:val="24"/>
        </w:rPr>
        <w:t xml:space="preserve">r. 119/2014, “Për të drejtën e informimit”; </w:t>
      </w:r>
    </w:p>
    <w:p w:rsidR="00CC0558" w:rsidRPr="00A23E04" w:rsidRDefault="00CC0558" w:rsidP="00CC055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</w:rPr>
      </w:pPr>
      <w:proofErr w:type="spellStart"/>
      <w:r>
        <w:rPr>
          <w:rFonts w:asciiTheme="minorHAnsi" w:hAnsiTheme="minorHAnsi"/>
          <w:lang w:val="en-US" w:eastAsia="sq-AL"/>
        </w:rPr>
        <w:t>Njohuri</w:t>
      </w:r>
      <w:proofErr w:type="spellEnd"/>
      <w:r>
        <w:rPr>
          <w:rFonts w:asciiTheme="minorHAnsi" w:hAnsiTheme="minorHAnsi"/>
          <w:lang w:val="en-US" w:eastAsia="sq-AL"/>
        </w:rPr>
        <w:t xml:space="preserve"> </w:t>
      </w:r>
      <w:proofErr w:type="spellStart"/>
      <w:r>
        <w:rPr>
          <w:rFonts w:asciiTheme="minorHAnsi" w:hAnsiTheme="minorHAnsi"/>
          <w:lang w:val="en-US" w:eastAsia="sq-AL"/>
        </w:rPr>
        <w:t>për</w:t>
      </w:r>
      <w:proofErr w:type="spellEnd"/>
      <w:r>
        <w:rPr>
          <w:rFonts w:asciiTheme="minorHAnsi" w:hAnsiTheme="minorHAnsi"/>
          <w:lang w:val="en-US" w:eastAsia="sq-AL"/>
        </w:rPr>
        <w:t xml:space="preserve"> </w:t>
      </w:r>
      <w:proofErr w:type="spellStart"/>
      <w:r>
        <w:rPr>
          <w:rFonts w:asciiTheme="minorHAnsi" w:hAnsiTheme="minorHAnsi"/>
          <w:lang w:val="en-US" w:eastAsia="sq-AL"/>
        </w:rPr>
        <w:t>ligjin</w:t>
      </w:r>
      <w:proofErr w:type="spellEnd"/>
      <w:r>
        <w:rPr>
          <w:rFonts w:asciiTheme="minorHAnsi" w:hAnsiTheme="minorHAnsi"/>
          <w:lang w:val="en-US" w:eastAsia="sq-AL"/>
        </w:rPr>
        <w:t xml:space="preserve"> </w:t>
      </w:r>
      <w:proofErr w:type="spellStart"/>
      <w:r>
        <w:rPr>
          <w:rFonts w:asciiTheme="minorHAnsi" w:hAnsiTheme="minorHAnsi"/>
          <w:lang w:val="en-US" w:eastAsia="sq-AL"/>
        </w:rPr>
        <w:t>nr</w:t>
      </w:r>
      <w:proofErr w:type="spellEnd"/>
      <w:r>
        <w:rPr>
          <w:rFonts w:asciiTheme="minorHAnsi" w:hAnsiTheme="minorHAnsi"/>
          <w:lang w:val="en-US" w:eastAsia="sq-AL"/>
        </w:rPr>
        <w:t xml:space="preserve"> .24/2017 “</w:t>
      </w:r>
      <w:proofErr w:type="spellStart"/>
      <w:r>
        <w:rPr>
          <w:rFonts w:asciiTheme="minorHAnsi" w:hAnsiTheme="minorHAnsi"/>
          <w:lang w:val="en-US" w:eastAsia="sq-AL"/>
        </w:rPr>
        <w:t>Për</w:t>
      </w:r>
      <w:proofErr w:type="spellEnd"/>
      <w:r>
        <w:rPr>
          <w:rFonts w:asciiTheme="minorHAnsi" w:hAnsiTheme="minorHAnsi"/>
          <w:lang w:val="en-US" w:eastAsia="sq-AL"/>
        </w:rPr>
        <w:t xml:space="preserve"> </w:t>
      </w:r>
      <w:proofErr w:type="spellStart"/>
      <w:r>
        <w:rPr>
          <w:rFonts w:asciiTheme="minorHAnsi" w:hAnsiTheme="minorHAnsi"/>
          <w:lang w:val="en-US" w:eastAsia="sq-AL"/>
        </w:rPr>
        <w:t>administrimin</w:t>
      </w:r>
      <w:proofErr w:type="spellEnd"/>
      <w:r>
        <w:rPr>
          <w:rFonts w:asciiTheme="minorHAnsi" w:hAnsiTheme="minorHAnsi"/>
          <w:lang w:val="en-US" w:eastAsia="sq-AL"/>
        </w:rPr>
        <w:t xml:space="preserve"> e </w:t>
      </w:r>
      <w:proofErr w:type="spellStart"/>
      <w:r>
        <w:rPr>
          <w:rFonts w:asciiTheme="minorHAnsi" w:hAnsiTheme="minorHAnsi"/>
          <w:lang w:val="en-US" w:eastAsia="sq-AL"/>
        </w:rPr>
        <w:t>ujitjes</w:t>
      </w:r>
      <w:proofErr w:type="spellEnd"/>
      <w:r>
        <w:rPr>
          <w:rFonts w:asciiTheme="minorHAnsi" w:hAnsiTheme="minorHAnsi"/>
          <w:lang w:val="en-US" w:eastAsia="sq-AL"/>
        </w:rPr>
        <w:t xml:space="preserve"> </w:t>
      </w:r>
      <w:proofErr w:type="spellStart"/>
      <w:proofErr w:type="gramStart"/>
      <w:r>
        <w:rPr>
          <w:rFonts w:asciiTheme="minorHAnsi" w:hAnsiTheme="minorHAnsi"/>
          <w:lang w:val="en-US" w:eastAsia="sq-AL"/>
        </w:rPr>
        <w:t>dhe</w:t>
      </w:r>
      <w:proofErr w:type="spellEnd"/>
      <w:r>
        <w:rPr>
          <w:rFonts w:asciiTheme="minorHAnsi" w:hAnsiTheme="minorHAnsi"/>
          <w:lang w:val="en-US" w:eastAsia="sq-AL"/>
        </w:rPr>
        <w:t xml:space="preserve">  </w:t>
      </w:r>
      <w:proofErr w:type="spellStart"/>
      <w:r>
        <w:rPr>
          <w:rFonts w:asciiTheme="minorHAnsi" w:hAnsiTheme="minorHAnsi"/>
          <w:lang w:val="en-US" w:eastAsia="sq-AL"/>
        </w:rPr>
        <w:t>kullimit</w:t>
      </w:r>
      <w:proofErr w:type="spellEnd"/>
      <w:proofErr w:type="gramEnd"/>
      <w:r>
        <w:rPr>
          <w:rFonts w:asciiTheme="minorHAnsi" w:hAnsiTheme="minorHAnsi"/>
          <w:lang w:val="en-US" w:eastAsia="sq-AL"/>
        </w:rPr>
        <w:t>”.</w:t>
      </w:r>
    </w:p>
    <w:p w:rsidR="00E81607" w:rsidRPr="0057151E" w:rsidRDefault="00E81607" w:rsidP="00CC0558">
      <w:pPr>
        <w:spacing w:after="0" w:line="240" w:lineRule="auto"/>
        <w:rPr>
          <w:sz w:val="24"/>
          <w:szCs w:val="24"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E81607" w:rsidRPr="00176FA8" w:rsidTr="002763F8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81607" w:rsidRPr="00176FA8" w:rsidRDefault="00E81607" w:rsidP="002763F8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81607" w:rsidRPr="00176FA8" w:rsidRDefault="00E81607" w:rsidP="002763F8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Kandidatet  do te vleresohen per pervojen ,trajnimet  apo kualifikimet  e lidhura  me fushen , si dhe çertifikimet pozitive .</w:t>
      </w: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Totali i pikeve per kete vleresim  eshte 40 pike.</w:t>
      </w: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 w:firstLine="360"/>
        <w:jc w:val="both"/>
        <w:rPr>
          <w:rFonts w:ascii="Calibri" w:hAnsi="Calibri" w:cs="Calibri"/>
          <w:b/>
          <w:sz w:val="24"/>
          <w:szCs w:val="24"/>
        </w:rPr>
      </w:pPr>
      <w:r w:rsidRPr="00AB40F5">
        <w:rPr>
          <w:rFonts w:ascii="Calibri" w:hAnsi="Calibri" w:cs="Calibri"/>
          <w:b/>
          <w:sz w:val="24"/>
          <w:szCs w:val="24"/>
        </w:rPr>
        <w:t>Kandidatet gjate intervistes  se strukturuar me goje do te vleresohen ne lidhje me :</w:t>
      </w:r>
    </w:p>
    <w:p w:rsidR="00E81607" w:rsidRPr="00AB40F5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b/>
          <w:sz w:val="24"/>
          <w:szCs w:val="24"/>
        </w:rPr>
      </w:pPr>
    </w:p>
    <w:p w:rsidR="00E81607" w:rsidRDefault="00E81607" w:rsidP="00E8160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Njohurite , aftesite , kompetencen  ne lidhje  me pershkrimin e pozicionit te punes ;</w:t>
      </w:r>
    </w:p>
    <w:p w:rsidR="00E81607" w:rsidRDefault="00E81607" w:rsidP="00E8160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Eksperiencen e tyre të mëparshme ;</w:t>
      </w:r>
    </w:p>
    <w:p w:rsidR="00E81607" w:rsidRPr="00B34852" w:rsidRDefault="00E81607" w:rsidP="00E8160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Motivimin , aspiratat  dhe pritshmerine e tyre  për karrierren .</w:t>
      </w:r>
    </w:p>
    <w:p w:rsidR="00E81607" w:rsidRPr="00713176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Totali i pikeve  per kete vleresim  eshte 60 pike.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E81607" w:rsidRPr="00D52718" w:rsidTr="002763F8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81607" w:rsidRPr="00D52718" w:rsidRDefault="00E81607" w:rsidP="002763F8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81607" w:rsidRPr="00D52718" w:rsidRDefault="00E81607" w:rsidP="002763F8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Në përfundim të vlerësimit të kandidatëve, Drejtoria e Burimeve Njerëzore të Bashkisë Delvine  do të shpallë fituesin në portalin “Shërbimi Kombëtar i Punësimit”, në faqen zyrtare të Bashkisë dhe stendën e institucionit.</w:t>
      </w:r>
    </w:p>
    <w:p w:rsidR="00E81607" w:rsidRPr="00713176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Të gjithë kandidatët pjesëmarrës në këtë procedurë do të njoftohen në mënyrë elektronike për shpalljen e fituesit.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"/>
        <w:gridCol w:w="8561"/>
      </w:tblGrid>
      <w:tr w:rsidR="00E81607" w:rsidRPr="00D52718" w:rsidTr="002763F8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E81607" w:rsidRPr="00D52718" w:rsidRDefault="00E81607" w:rsidP="002763F8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E81607" w:rsidRPr="00D52718" w:rsidRDefault="00E81607" w:rsidP="002763F8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D52718">
              <w:rPr>
                <w:rFonts w:asciiTheme="minorHAnsi" w:hAnsiTheme="minorHAnsi" w:cs="Calibri"/>
                <w:b/>
                <w:bCs/>
                <w:color w:val="C00000"/>
                <w:sz w:val="28"/>
                <w:szCs w:val="28"/>
              </w:rPr>
              <w:t>PRANIMI NË SHËRBIMIN CIVIL</w:t>
            </w:r>
          </w:p>
        </w:tc>
      </w:tr>
    </w:tbl>
    <w:p w:rsidR="00E81607" w:rsidRDefault="00E81607" w:rsidP="00E81607">
      <w:pPr>
        <w:widowControl w:val="0"/>
        <w:tabs>
          <w:tab w:val="right" w:pos="9646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0" allowOverlap="1" wp14:anchorId="59AC9A6F" wp14:editId="4DAD85B1">
            <wp:simplePos x="0" y="0"/>
            <wp:positionH relativeFrom="column">
              <wp:posOffset>-18415</wp:posOffset>
            </wp:positionH>
            <wp:positionV relativeFrom="paragraph">
              <wp:posOffset>22860</wp:posOffset>
            </wp:positionV>
            <wp:extent cx="6160135" cy="15665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</w: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Vetëm në rast se pozicionet e renditura në fillim të kësaj shpalljeje, në përfundim të procedurës së lëvizjes paralele, rezulton se  ende ka pozicione vakante , ky pozicion është i vlefshëm për konkurimin nëpërmjet procedurës së pranimit në shërbimin civil për kategorinë ekzekutive.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 xml:space="preserve">Këtë Informacion do ta merrni në faqen e Shërrbimit Kombëtar të Punësimi ,  në faqen zyrtare  të Bashkisë Delvinë  dhe stendën e institucionit,duke filluar nga data </w:t>
      </w:r>
      <w:r w:rsidR="00CC0558">
        <w:rPr>
          <w:rFonts w:ascii="Calibri" w:hAnsi="Calibri" w:cs="Calibri"/>
          <w:b/>
          <w:color w:val="C00000"/>
          <w:sz w:val="24"/>
          <w:szCs w:val="24"/>
        </w:rPr>
        <w:t>25.11</w:t>
      </w:r>
      <w:r>
        <w:rPr>
          <w:rFonts w:ascii="Calibri" w:hAnsi="Calibri" w:cs="Calibri"/>
          <w:b/>
          <w:color w:val="C00000"/>
          <w:sz w:val="24"/>
          <w:szCs w:val="24"/>
        </w:rPr>
        <w:t>.2022.</w:t>
      </w: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E81607" w:rsidRPr="00D52718" w:rsidTr="002763F8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81607" w:rsidRPr="00D52718" w:rsidRDefault="00E81607" w:rsidP="002763F8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81607" w:rsidRDefault="00E81607" w:rsidP="002763F8">
            <w:pPr>
              <w:pStyle w:val="Default"/>
              <w:rPr>
                <w:rFonts w:asciiTheme="minorHAnsi" w:hAnsiTheme="minorHAnsi"/>
                <w:b/>
                <w:bCs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>KUSHTET QË DUHET TË PLOTËSOJË KANDI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DATI NË PROCEDURËN E PRANIMIT NË</w:t>
            </w:r>
          </w:p>
          <w:p w:rsidR="00E81607" w:rsidRPr="00D52718" w:rsidRDefault="00E81607" w:rsidP="002763F8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SHËRBIMIN CIVIL  DHE KRITERET E VEÇANTA </w:t>
            </w:r>
          </w:p>
        </w:tc>
      </w:tr>
    </w:tbl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Për këtë procedurë kanë të drejtë të aplikojnë të gjithë kandidatët jashtë shërbimit civil të  cilët </w:t>
      </w: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plotësojnë kërkesat e nenit 21 të ligjit nr. 152/2013 i ndryshuar .</w:t>
      </w: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E81607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Kushtet  që duhet të plotësojë kandidati në procedurën e pranimit në shërbimin civil janë :</w:t>
      </w:r>
    </w:p>
    <w:p w:rsidR="00E81607" w:rsidRDefault="00E81607" w:rsidP="00E8160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shtetas  shqiptare;</w:t>
      </w:r>
    </w:p>
    <w:p w:rsidR="00E81607" w:rsidRDefault="00E81607" w:rsidP="00E8160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kete zotësi per te vepruar ;</w:t>
      </w:r>
    </w:p>
    <w:p w:rsidR="00E81607" w:rsidRDefault="00E81607" w:rsidP="00E8160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zoteroje gjuhen shqipe  , te shkruar dhe te folur ;</w:t>
      </w:r>
    </w:p>
    <w:p w:rsidR="00E81607" w:rsidRDefault="00E81607" w:rsidP="00E8160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ne kushte shendetsore  qe lejojne  te kyeje detyren teknike perkatese;</w:t>
      </w:r>
    </w:p>
    <w:p w:rsidR="00E81607" w:rsidRDefault="00E81607" w:rsidP="00E8160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mos jete  i denuar  me vendim te formes se prere  per te kryerjen e nje krimi apo per kryerjen  e nje kundravajtje  penale me dashje;</w:t>
      </w:r>
    </w:p>
    <w:p w:rsidR="00E81607" w:rsidRDefault="00E81607" w:rsidP="00E8160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Ndaj tij te mos jete mare  masa disiplinore e largimit  nga sherbimi civil , qe nuk eshte shuar  sipas ligjit 152/2013 “Per nepunesin civil “ i ndryshuar .</w:t>
      </w:r>
    </w:p>
    <w:p w:rsidR="00E81607" w:rsidRDefault="00E81607" w:rsidP="00E81607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</w:p>
    <w:p w:rsidR="00E81607" w:rsidRPr="00A4043E" w:rsidRDefault="00E81607" w:rsidP="00E81607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duhet te plotesojne kriteret e veçanta si vijon :</w:t>
      </w:r>
    </w:p>
    <w:p w:rsidR="00E81607" w:rsidRDefault="00E81607" w:rsidP="00E81607">
      <w:pPr>
        <w:spacing w:after="0"/>
        <w:rPr>
          <w:sz w:val="24"/>
          <w:szCs w:val="24"/>
        </w:rPr>
      </w:pPr>
    </w:p>
    <w:p w:rsidR="00E81607" w:rsidRPr="00A90100" w:rsidRDefault="00E81607" w:rsidP="00E81607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sz w:val="24"/>
          <w:szCs w:val="24"/>
          <w:u w:val="single"/>
        </w:rPr>
      </w:pPr>
      <w:r w:rsidRPr="00C26D2E">
        <w:rPr>
          <w:rFonts w:ascii="Times New Roman" w:hAnsi="Times New Roman"/>
          <w:b/>
          <w:sz w:val="24"/>
          <w:szCs w:val="24"/>
          <w:u w:val="single"/>
        </w:rPr>
        <w:t>Kandidatët duhet të plotësojnë kriteret e veçanta si më poshtë:</w:t>
      </w:r>
    </w:p>
    <w:p w:rsidR="00E81607" w:rsidRPr="005042BB" w:rsidRDefault="00E81607" w:rsidP="00E816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both"/>
        <w:rPr>
          <w:rFonts w:ascii="Calibri" w:hAnsi="Calibri" w:cs="Calibri"/>
          <w:b/>
          <w:bCs/>
          <w:sz w:val="28"/>
          <w:szCs w:val="28"/>
        </w:rPr>
      </w:pPr>
      <w:r w:rsidRPr="00A90100">
        <w:rPr>
          <w:b/>
          <w:sz w:val="24"/>
          <w:szCs w:val="24"/>
        </w:rPr>
        <w:t>a)</w:t>
      </w:r>
      <w:r w:rsidRPr="00A90100">
        <w:rPr>
          <w:rFonts w:ascii="Times New Roman" w:hAnsi="Times New Roman"/>
          <w:sz w:val="24"/>
          <w:szCs w:val="24"/>
        </w:rPr>
        <w:t xml:space="preserve"> </w:t>
      </w:r>
      <w:r w:rsidR="00CC0558" w:rsidRPr="00C26D2E">
        <w:rPr>
          <w:sz w:val="24"/>
          <w:szCs w:val="24"/>
        </w:rPr>
        <w:t>Te zoteroje diplome te nivelit “</w:t>
      </w:r>
      <w:r w:rsidR="00CC0558">
        <w:rPr>
          <w:rFonts w:ascii="Times New Roman" w:hAnsi="Times New Roman"/>
          <w:sz w:val="24"/>
          <w:szCs w:val="24"/>
        </w:rPr>
        <w:t xml:space="preserve">Profesional” </w:t>
      </w:r>
      <w:r w:rsidR="00CC0558" w:rsidRPr="00C26D2E">
        <w:rPr>
          <w:rFonts w:ascii="Times New Roman" w:hAnsi="Times New Roman"/>
          <w:sz w:val="24"/>
          <w:szCs w:val="24"/>
        </w:rPr>
        <w:t>ne Arsim i lart</w:t>
      </w:r>
      <w:r w:rsidR="00CC0558">
        <w:rPr>
          <w:rFonts w:ascii="Times New Roman" w:hAnsi="Times New Roman"/>
          <w:sz w:val="24"/>
          <w:szCs w:val="24"/>
        </w:rPr>
        <w:t xml:space="preserve">ë, </w:t>
      </w:r>
      <w:r w:rsidR="00CC0558" w:rsidRPr="00A90100">
        <w:rPr>
          <w:rFonts w:ascii="Times New Roman" w:hAnsi="Times New Roman"/>
          <w:sz w:val="24"/>
          <w:szCs w:val="24"/>
        </w:rPr>
        <w:t>Shkencat</w:t>
      </w:r>
      <w:r w:rsidR="00CC0558" w:rsidRPr="00CC0558">
        <w:rPr>
          <w:rFonts w:ascii="Times New Roman" w:hAnsi="Times New Roman"/>
          <w:sz w:val="24"/>
          <w:szCs w:val="24"/>
        </w:rPr>
        <w:t xml:space="preserve"> Shkencat Ekonomike/Juridike/ </w:t>
      </w:r>
      <w:r w:rsidR="00CC0558" w:rsidRPr="00CC0558">
        <w:rPr>
          <w:rFonts w:eastAsia="Times New Roman" w:cs="Helvetica"/>
          <w:color w:val="000000"/>
          <w:sz w:val="24"/>
          <w:szCs w:val="24"/>
        </w:rPr>
        <w:t>Unversiteti Bujqësor i Tiranës</w:t>
      </w:r>
      <w:r w:rsidR="00CC0558">
        <w:rPr>
          <w:rFonts w:eastAsia="Times New Roman" w:cs="Helvetica"/>
          <w:color w:val="000000"/>
          <w:sz w:val="24"/>
          <w:szCs w:val="24"/>
        </w:rPr>
        <w:t xml:space="preserve"> .Bachelori të jetë në të njëjtën fushë. </w:t>
      </w:r>
      <w:r w:rsidR="00CC0558">
        <w:rPr>
          <w:rFonts w:ascii="Times New Roman" w:hAnsi="Times New Roman"/>
          <w:b/>
          <w:sz w:val="24"/>
          <w:szCs w:val="24"/>
        </w:rPr>
        <w:t xml:space="preserve"> </w:t>
      </w:r>
    </w:p>
    <w:p w:rsidR="00E81607" w:rsidRPr="00626413" w:rsidRDefault="00E81607" w:rsidP="00E81607">
      <w:pPr>
        <w:spacing w:after="0"/>
        <w:jc w:val="both"/>
        <w:rPr>
          <w:b/>
          <w:sz w:val="24"/>
          <w:szCs w:val="24"/>
        </w:rPr>
      </w:pPr>
    </w:p>
    <w:p w:rsidR="00E81607" w:rsidRPr="00820CBD" w:rsidRDefault="00E81607" w:rsidP="00E8160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b)T</w:t>
      </w:r>
      <w:r>
        <w:rPr>
          <w:sz w:val="24"/>
          <w:szCs w:val="24"/>
        </w:rPr>
        <w:t>ë ketë paktën  1 vit përvojë pune.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E81607" w:rsidRPr="00D52718" w:rsidTr="002763F8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81607" w:rsidRPr="00D52718" w:rsidRDefault="00E81607" w:rsidP="002763F8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bookmarkStart w:id="0" w:name="page5"/>
            <w:bookmarkEnd w:id="0"/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81607" w:rsidRPr="00D52718" w:rsidRDefault="00E81607" w:rsidP="002763F8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E81607" w:rsidRDefault="00E81607" w:rsidP="00E81607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</w:rPr>
      </w:pPr>
    </w:p>
    <w:p w:rsidR="00E81607" w:rsidRPr="00671E98" w:rsidRDefault="00E81607" w:rsidP="00E8160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Kandidatët që aplikojnë duhet të dorëzojnë dokumentat si më poshtë: 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Jetëshkrim i plotësuar 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E81607" w:rsidRPr="00671E98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b-Fotokopje të diplomës</w:t>
      </w:r>
      <w:r>
        <w:rPr>
          <w:rFonts w:asciiTheme="minorHAnsi" w:hAnsiTheme="minorHAnsi"/>
          <w:sz w:val="23"/>
          <w:szCs w:val="23"/>
        </w:rPr>
        <w:t xml:space="preserve"> dhe liste notash.Për diplomat jashtë Republikës së Shqipërisë të jetë njehsimi pranë Ministrisë së Arsimit dhe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c-Fotokopje të librezës së punës (të gjitha faqet që vërtetojnë eksperiencën në punë);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d-Cdo dokumentacion tjetër që vërteton trajnimet, kualifikimet, arsimim shtesë, vlerësimet pozitive apo të tjera të përmendura në jetëshkrimin tuaj; </w:t>
      </w:r>
    </w:p>
    <w:p w:rsidR="00E81607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e-Fot</w:t>
      </w:r>
      <w:r>
        <w:rPr>
          <w:rFonts w:asciiTheme="minorHAnsi" w:hAnsiTheme="minorHAnsi"/>
          <w:sz w:val="23"/>
          <w:szCs w:val="23"/>
        </w:rPr>
        <w:t xml:space="preserve">okopje të letërnjoftimit (ID);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f-Vërtetim të gjendjes shëndetësore;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g-Vetëdeklarim të gjendjes gjyqësore / Vërtetim të gjendjes gjyqësore.  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Aplikimi dhe dorëzimi i të gjitha dokumentave të cituara më sipë</w:t>
      </w:r>
      <w:r>
        <w:rPr>
          <w:rFonts w:asciiTheme="minorHAnsi" w:hAnsiTheme="minorHAnsi"/>
          <w:sz w:val="23"/>
          <w:szCs w:val="23"/>
        </w:rPr>
        <w:t xml:space="preserve">r, do të bëhet në Bashkinë Delvine </w:t>
      </w:r>
      <w:r w:rsidRPr="00671E98">
        <w:rPr>
          <w:rFonts w:asciiTheme="minorHAnsi" w:hAnsiTheme="minorHAnsi"/>
          <w:sz w:val="23"/>
          <w:szCs w:val="23"/>
        </w:rPr>
        <w:t>.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  <w:color w:val="FF0000"/>
        </w:rPr>
      </w:pPr>
      <w:r>
        <w:rPr>
          <w:rFonts w:ascii="Calibri" w:hAnsi="Calibri" w:cs="Calibri"/>
          <w:b/>
          <w:bCs/>
          <w:i/>
          <w:iCs/>
        </w:rPr>
        <w:t>Dokumentat e aplikimit duhet të dorëzohen me postë apo drejtpërsëdrejti në institucion</w:t>
      </w:r>
      <w:r w:rsidRPr="006B3304">
        <w:rPr>
          <w:rFonts w:ascii="Calibri" w:hAnsi="Calibri" w:cs="Calibri"/>
          <w:b/>
          <w:bCs/>
          <w:i/>
          <w:iCs/>
        </w:rPr>
        <w:t xml:space="preserve"> </w:t>
      </w:r>
      <w:r>
        <w:rPr>
          <w:rFonts w:ascii="Calibri" w:hAnsi="Calibri" w:cs="Calibri"/>
          <w:b/>
          <w:bCs/>
          <w:i/>
          <w:iCs/>
        </w:rPr>
        <w:t xml:space="preserve">pranë  Zyrës me një ndalesë në Bashkisë Delvinë  , brenda datës </w:t>
      </w:r>
      <w:r w:rsidR="00CC0558">
        <w:rPr>
          <w:rFonts w:ascii="Calibri" w:hAnsi="Calibri" w:cs="Calibri"/>
          <w:b/>
          <w:bCs/>
          <w:i/>
          <w:iCs/>
          <w:color w:val="FF0000"/>
        </w:rPr>
        <w:t>28.11</w:t>
      </w:r>
      <w:r>
        <w:rPr>
          <w:rFonts w:ascii="Calibri" w:hAnsi="Calibri" w:cs="Calibri"/>
          <w:b/>
          <w:bCs/>
          <w:i/>
          <w:iCs/>
          <w:color w:val="FF0000"/>
        </w:rPr>
        <w:t>.2022</w:t>
      </w:r>
      <w:r>
        <w:rPr>
          <w:rFonts w:ascii="Calibri" w:hAnsi="Calibri" w:cs="Calibri"/>
          <w:b/>
          <w:bCs/>
          <w:i/>
          <w:iCs/>
          <w:color w:val="FF0000"/>
        </w:rPr>
        <w:tab/>
      </w:r>
    </w:p>
    <w:p w:rsidR="00E81607" w:rsidRPr="00D52718" w:rsidRDefault="00E81607" w:rsidP="00E81607">
      <w:pPr>
        <w:widowControl w:val="0"/>
        <w:autoSpaceDE w:val="0"/>
        <w:autoSpaceDN w:val="0"/>
        <w:adjustRightInd w:val="0"/>
        <w:spacing w:after="0" w:line="239" w:lineRule="auto"/>
        <w:ind w:left="726" w:firstLine="714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n</w:t>
      </w:r>
      <w:r w:rsidRPr="00D52718">
        <w:rPr>
          <w:b/>
          <w:bCs/>
          <w:iCs/>
        </w:rPr>
        <w:t>ë adresën</w:t>
      </w:r>
    </w:p>
    <w:p w:rsidR="00E81607" w:rsidRPr="00D52718" w:rsidRDefault="00E81607" w:rsidP="00E81607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 xml:space="preserve">Bashkia Delvine </w:t>
      </w:r>
    </w:p>
    <w:p w:rsidR="00E81607" w:rsidRDefault="00E81607" w:rsidP="00E81607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Lagjia “Sinan Ballaci “</w:t>
      </w:r>
    </w:p>
    <w:p w:rsidR="00E81607" w:rsidRDefault="00E81607" w:rsidP="00E81607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Rruga “Nazif Haderi”</w:t>
      </w:r>
    </w:p>
    <w:p w:rsidR="00E81607" w:rsidRPr="002A3B1A" w:rsidRDefault="00E81607" w:rsidP="00E81607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E81607" w:rsidRPr="003C496D" w:rsidTr="002763F8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81607" w:rsidRPr="003C496D" w:rsidRDefault="00E81607" w:rsidP="002763F8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81607" w:rsidRPr="003C496D" w:rsidRDefault="00E81607" w:rsidP="002763F8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REZULTATET PËR FAZËN E VERIFIKIMIT 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PARAPRAK</w:t>
            </w:r>
          </w:p>
        </w:tc>
      </w:tr>
    </w:tbl>
    <w:p w:rsidR="00E81607" w:rsidRDefault="00E81607" w:rsidP="00E8160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datën </w:t>
      </w:r>
      <w:r w:rsidR="00CC0558">
        <w:rPr>
          <w:rFonts w:asciiTheme="minorHAnsi" w:hAnsiTheme="minorHAnsi"/>
          <w:color w:val="FF0000"/>
          <w:sz w:val="23"/>
          <w:szCs w:val="23"/>
        </w:rPr>
        <w:t>08.12</w:t>
      </w:r>
      <w:r w:rsidRPr="00A90100">
        <w:rPr>
          <w:rFonts w:asciiTheme="minorHAnsi" w:hAnsiTheme="minorHAnsi"/>
          <w:color w:val="FF0000"/>
          <w:sz w:val="23"/>
          <w:szCs w:val="23"/>
        </w:rPr>
        <w:t>.2022</w:t>
      </w:r>
      <w:r w:rsidRPr="00071DAC">
        <w:rPr>
          <w:rFonts w:asciiTheme="minorHAnsi" w:hAnsiTheme="minorHAnsi"/>
          <w:color w:val="FF0000"/>
          <w:sz w:val="23"/>
          <w:szCs w:val="23"/>
        </w:rPr>
        <w:t>,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Drejtoria e Buri</w:t>
      </w:r>
      <w:r>
        <w:rPr>
          <w:rFonts w:asciiTheme="minorHAnsi" w:hAnsiTheme="minorHAnsi"/>
          <w:color w:val="auto"/>
          <w:sz w:val="23"/>
          <w:szCs w:val="23"/>
        </w:rPr>
        <w:t xml:space="preserve">meve Njerëzore të Bashkisë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do të shpallë në portalin “Shërbimi Kombëtar i Punësimit”,</w:t>
      </w:r>
      <w:r>
        <w:rPr>
          <w:rFonts w:asciiTheme="minorHAnsi" w:hAnsiTheme="minorHAnsi"/>
          <w:color w:val="auto"/>
          <w:sz w:val="23"/>
          <w:szCs w:val="23"/>
        </w:rPr>
        <w:t xml:space="preserve"> ne faqen zyrtare te Bashkise Delvine dhe në stendën e ndodhur në ambjentet e brendshme të Bashkisë Delvinë 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listën e kandidatëve që plotësojnë kushtet dhe kërkesat e posaçme për</w:t>
      </w:r>
      <w:r>
        <w:rPr>
          <w:rFonts w:asciiTheme="minorHAnsi" w:hAnsiTheme="minorHAnsi"/>
          <w:color w:val="auto"/>
          <w:sz w:val="23"/>
          <w:szCs w:val="23"/>
        </w:rPr>
        <w:t xml:space="preserve"> procedurën e pranimit  ne kategorine ekzekutive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si dhe datën, </w:t>
      </w:r>
      <w:r w:rsidRPr="00EF464D">
        <w:rPr>
          <w:rFonts w:ascii="Times New Roman" w:hAnsi="Times New Roman" w:cs="Times New Roman"/>
          <w:color w:val="auto"/>
          <w:sz w:val="23"/>
          <w:szCs w:val="23"/>
        </w:rPr>
        <w:t xml:space="preserve">vendin dhe orën e saktë ku do të zhvillohet testimi me shkrim dhe intervista. 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E81607" w:rsidRPr="00671E98" w:rsidRDefault="00E81607" w:rsidP="00E8160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të njëjtën datë kandidatët që nuk i plotësojnë kushtet e </w:t>
      </w:r>
      <w:r>
        <w:rPr>
          <w:rFonts w:asciiTheme="minorHAnsi" w:hAnsiTheme="minorHAnsi"/>
          <w:color w:val="auto"/>
          <w:sz w:val="23"/>
          <w:szCs w:val="23"/>
        </w:rPr>
        <w:t>pranimit në shërbimin civil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dhe kriteret e veçanta do të njoftohen individualisht në mënyrë elektronike ng</w:t>
      </w:r>
      <w:r>
        <w:rPr>
          <w:rFonts w:asciiTheme="minorHAnsi" w:hAnsiTheme="minorHAnsi"/>
          <w:color w:val="auto"/>
          <w:sz w:val="23"/>
          <w:szCs w:val="23"/>
        </w:rPr>
        <w:t xml:space="preserve">a Bashkia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për shkaqet e moskualifikimit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</w: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E81607" w:rsidRPr="003C496D" w:rsidTr="002763F8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81607" w:rsidRPr="003C496D" w:rsidRDefault="00E81607" w:rsidP="002763F8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81607" w:rsidRPr="003C496D" w:rsidRDefault="00E81607" w:rsidP="002763F8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E81607" w:rsidRPr="00671E98" w:rsidRDefault="00E81607" w:rsidP="00E8160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do të testohen me shkrim në lidhje me: </w:t>
      </w:r>
    </w:p>
    <w:p w:rsidR="00E81607" w:rsidRDefault="00E81607" w:rsidP="00E8160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Njohuritë mbi Ligjin Nr 139, datë 17.12.2015 “Për vetëqeverisjen vendor “</w:t>
      </w:r>
    </w:p>
    <w:p w:rsidR="00E81607" w:rsidRDefault="00E81607" w:rsidP="00E8160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 mbi Ligjin nr.152/2013 “Për nëpunësin civil”i ndryshuar .</w:t>
      </w:r>
    </w:p>
    <w:p w:rsidR="00E81607" w:rsidRDefault="00E81607" w:rsidP="00E81607">
      <w:pPr>
        <w:pStyle w:val="ListParagraph"/>
        <w:numPr>
          <w:ilvl w:val="0"/>
          <w:numId w:val="3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737BFD">
        <w:rPr>
          <w:rFonts w:ascii="Times New Roman" w:hAnsi="Times New Roman"/>
          <w:sz w:val="24"/>
          <w:szCs w:val="24"/>
        </w:rPr>
        <w:t xml:space="preserve">johuri mbi </w:t>
      </w:r>
      <w:r>
        <w:rPr>
          <w:rFonts w:ascii="Times New Roman" w:hAnsi="Times New Roman"/>
          <w:sz w:val="24"/>
          <w:szCs w:val="24"/>
        </w:rPr>
        <w:t>l</w:t>
      </w:r>
      <w:r w:rsidRPr="00737BFD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Pr="00737BFD">
        <w:rPr>
          <w:rFonts w:ascii="Times New Roman" w:hAnsi="Times New Roman"/>
          <w:sz w:val="24"/>
          <w:szCs w:val="24"/>
        </w:rPr>
        <w:t xml:space="preserve">r. 119/2014, “Për të drejtën e informimit”; </w:t>
      </w:r>
    </w:p>
    <w:p w:rsidR="00CC0558" w:rsidRPr="00ED6CB8" w:rsidRDefault="00CC0558" w:rsidP="00CC055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ED6CB8">
        <w:rPr>
          <w:rFonts w:ascii="Times New Roman" w:hAnsi="Times New Roman"/>
          <w:sz w:val="24"/>
          <w:szCs w:val="24"/>
          <w:lang w:val="en-US" w:eastAsia="sq-AL"/>
        </w:rPr>
        <w:t>Njohuri</w:t>
      </w:r>
      <w:proofErr w:type="spellEnd"/>
      <w:r w:rsidRPr="00ED6CB8">
        <w:rPr>
          <w:rFonts w:ascii="Times New Roman" w:hAnsi="Times New Roman"/>
          <w:sz w:val="24"/>
          <w:szCs w:val="24"/>
          <w:lang w:val="en-US" w:eastAsia="sq-AL"/>
        </w:rPr>
        <w:t xml:space="preserve"> </w:t>
      </w:r>
      <w:proofErr w:type="spellStart"/>
      <w:r w:rsidRPr="00ED6CB8">
        <w:rPr>
          <w:rFonts w:ascii="Times New Roman" w:hAnsi="Times New Roman"/>
          <w:sz w:val="24"/>
          <w:szCs w:val="24"/>
          <w:lang w:val="en-US" w:eastAsia="sq-AL"/>
        </w:rPr>
        <w:t>për</w:t>
      </w:r>
      <w:proofErr w:type="spellEnd"/>
      <w:r w:rsidRPr="00ED6CB8">
        <w:rPr>
          <w:rFonts w:ascii="Times New Roman" w:hAnsi="Times New Roman"/>
          <w:sz w:val="24"/>
          <w:szCs w:val="24"/>
          <w:lang w:val="en-US" w:eastAsia="sq-AL"/>
        </w:rPr>
        <w:t xml:space="preserve"> </w:t>
      </w:r>
      <w:proofErr w:type="spellStart"/>
      <w:r w:rsidRPr="00ED6CB8">
        <w:rPr>
          <w:rFonts w:ascii="Times New Roman" w:hAnsi="Times New Roman"/>
          <w:sz w:val="24"/>
          <w:szCs w:val="24"/>
          <w:lang w:val="en-US" w:eastAsia="sq-AL"/>
        </w:rPr>
        <w:t>ligjin</w:t>
      </w:r>
      <w:proofErr w:type="spellEnd"/>
      <w:r w:rsidRPr="00ED6CB8">
        <w:rPr>
          <w:rFonts w:ascii="Times New Roman" w:hAnsi="Times New Roman"/>
          <w:sz w:val="24"/>
          <w:szCs w:val="24"/>
          <w:lang w:val="en-US" w:eastAsia="sq-AL"/>
        </w:rPr>
        <w:t xml:space="preserve"> </w:t>
      </w:r>
      <w:proofErr w:type="spellStart"/>
      <w:r w:rsidRPr="00ED6CB8">
        <w:rPr>
          <w:rFonts w:ascii="Times New Roman" w:hAnsi="Times New Roman"/>
          <w:sz w:val="24"/>
          <w:szCs w:val="24"/>
          <w:lang w:val="en-US" w:eastAsia="sq-AL"/>
        </w:rPr>
        <w:t>nr</w:t>
      </w:r>
      <w:proofErr w:type="spellEnd"/>
      <w:r w:rsidRPr="00ED6CB8">
        <w:rPr>
          <w:rFonts w:ascii="Times New Roman" w:hAnsi="Times New Roman"/>
          <w:sz w:val="24"/>
          <w:szCs w:val="24"/>
          <w:lang w:val="en-US" w:eastAsia="sq-AL"/>
        </w:rPr>
        <w:t xml:space="preserve"> .24/2017 “</w:t>
      </w:r>
      <w:proofErr w:type="spellStart"/>
      <w:r w:rsidRPr="00ED6CB8">
        <w:rPr>
          <w:rFonts w:ascii="Times New Roman" w:hAnsi="Times New Roman"/>
          <w:sz w:val="24"/>
          <w:szCs w:val="24"/>
          <w:lang w:val="en-US" w:eastAsia="sq-AL"/>
        </w:rPr>
        <w:t>Për</w:t>
      </w:r>
      <w:proofErr w:type="spellEnd"/>
      <w:r w:rsidRPr="00ED6CB8">
        <w:rPr>
          <w:rFonts w:ascii="Times New Roman" w:hAnsi="Times New Roman"/>
          <w:sz w:val="24"/>
          <w:szCs w:val="24"/>
          <w:lang w:val="en-US" w:eastAsia="sq-AL"/>
        </w:rPr>
        <w:t xml:space="preserve"> </w:t>
      </w:r>
      <w:proofErr w:type="spellStart"/>
      <w:r w:rsidRPr="00ED6CB8">
        <w:rPr>
          <w:rFonts w:ascii="Times New Roman" w:hAnsi="Times New Roman"/>
          <w:sz w:val="24"/>
          <w:szCs w:val="24"/>
          <w:lang w:val="en-US" w:eastAsia="sq-AL"/>
        </w:rPr>
        <w:t>administrimin</w:t>
      </w:r>
      <w:proofErr w:type="spellEnd"/>
      <w:r w:rsidRPr="00ED6CB8">
        <w:rPr>
          <w:rFonts w:ascii="Times New Roman" w:hAnsi="Times New Roman"/>
          <w:sz w:val="24"/>
          <w:szCs w:val="24"/>
          <w:lang w:val="en-US" w:eastAsia="sq-AL"/>
        </w:rPr>
        <w:t xml:space="preserve"> e </w:t>
      </w:r>
      <w:proofErr w:type="spellStart"/>
      <w:r w:rsidRPr="00ED6CB8">
        <w:rPr>
          <w:rFonts w:ascii="Times New Roman" w:hAnsi="Times New Roman"/>
          <w:sz w:val="24"/>
          <w:szCs w:val="24"/>
          <w:lang w:val="en-US" w:eastAsia="sq-AL"/>
        </w:rPr>
        <w:t>ujitjes</w:t>
      </w:r>
      <w:proofErr w:type="spellEnd"/>
      <w:r w:rsidRPr="00ED6CB8">
        <w:rPr>
          <w:rFonts w:ascii="Times New Roman" w:hAnsi="Times New Roman"/>
          <w:sz w:val="24"/>
          <w:szCs w:val="24"/>
          <w:lang w:val="en-US" w:eastAsia="sq-AL"/>
        </w:rPr>
        <w:t xml:space="preserve"> </w:t>
      </w:r>
      <w:proofErr w:type="spellStart"/>
      <w:proofErr w:type="gramStart"/>
      <w:r w:rsidRPr="00ED6CB8">
        <w:rPr>
          <w:rFonts w:ascii="Times New Roman" w:hAnsi="Times New Roman"/>
          <w:sz w:val="24"/>
          <w:szCs w:val="24"/>
          <w:lang w:val="en-US" w:eastAsia="sq-AL"/>
        </w:rPr>
        <w:t>dhe</w:t>
      </w:r>
      <w:proofErr w:type="spellEnd"/>
      <w:r w:rsidRPr="00ED6CB8">
        <w:rPr>
          <w:rFonts w:ascii="Times New Roman" w:hAnsi="Times New Roman"/>
          <w:sz w:val="24"/>
          <w:szCs w:val="24"/>
          <w:lang w:val="en-US" w:eastAsia="sq-AL"/>
        </w:rPr>
        <w:t xml:space="preserve">  </w:t>
      </w:r>
      <w:proofErr w:type="spellStart"/>
      <w:r w:rsidRPr="00ED6CB8">
        <w:rPr>
          <w:rFonts w:ascii="Times New Roman" w:hAnsi="Times New Roman"/>
          <w:sz w:val="24"/>
          <w:szCs w:val="24"/>
          <w:lang w:val="en-US" w:eastAsia="sq-AL"/>
        </w:rPr>
        <w:t>kullimit</w:t>
      </w:r>
      <w:proofErr w:type="spellEnd"/>
      <w:proofErr w:type="gramEnd"/>
      <w:r w:rsidRPr="00ED6CB8">
        <w:rPr>
          <w:rFonts w:ascii="Times New Roman" w:hAnsi="Times New Roman"/>
          <w:sz w:val="24"/>
          <w:szCs w:val="24"/>
          <w:lang w:val="en-US" w:eastAsia="sq-AL"/>
        </w:rPr>
        <w:t>”.</w:t>
      </w:r>
    </w:p>
    <w:p w:rsidR="00E81607" w:rsidRPr="00671E98" w:rsidRDefault="00E81607" w:rsidP="00E81607">
      <w:pPr>
        <w:pStyle w:val="Default"/>
        <w:rPr>
          <w:rFonts w:asciiTheme="minorHAnsi" w:hAnsiTheme="minorHAnsi"/>
          <w:b/>
          <w:bCs/>
          <w:color w:val="auto"/>
          <w:sz w:val="23"/>
          <w:szCs w:val="23"/>
        </w:rPr>
      </w:pPr>
    </w:p>
    <w:p w:rsidR="00E81607" w:rsidRPr="00671E98" w:rsidRDefault="00E81607" w:rsidP="00E81607">
      <w:pPr>
        <w:pStyle w:val="Default"/>
        <w:rPr>
          <w:rFonts w:asciiTheme="minorHAnsi" w:hAnsiTheme="minorHAnsi"/>
          <w:color w:val="auto"/>
          <w:sz w:val="23"/>
          <w:szCs w:val="23"/>
        </w:rPr>
      </w:pPr>
      <w:bookmarkStart w:id="1" w:name="_GoBack"/>
      <w:bookmarkEnd w:id="1"/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gjatë intervistës së strukturuar me gojë do të vlerësohen në lidhje me: </w:t>
      </w:r>
    </w:p>
    <w:p w:rsidR="00E81607" w:rsidRPr="00671E98" w:rsidRDefault="00E81607" w:rsidP="00E81607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Njohuritë, aftësitë, kompetencën në lidhje me përshkrimin përgjithësues të punës për pozicionet; </w:t>
      </w:r>
    </w:p>
    <w:p w:rsidR="00E81607" w:rsidRPr="00671E98" w:rsidRDefault="00E81607" w:rsidP="00E81607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Eksperiencën e tyre të mëparshme; </w:t>
      </w:r>
    </w:p>
    <w:p w:rsidR="00E81607" w:rsidRPr="00CC0558" w:rsidRDefault="00E81607" w:rsidP="00E81607">
      <w:pPr>
        <w:pStyle w:val="Default"/>
        <w:widowControl w:val="0"/>
        <w:numPr>
          <w:ilvl w:val="0"/>
          <w:numId w:val="4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Motivimin, aspiratat dhe pritshmëritë e tyre për karrierën. </w:t>
      </w:r>
    </w:p>
    <w:p w:rsidR="00E81607" w:rsidRPr="00671E98" w:rsidRDefault="00E81607" w:rsidP="00E81607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E81607" w:rsidRPr="003C496D" w:rsidTr="002763F8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81607" w:rsidRPr="003C496D" w:rsidRDefault="00E81607" w:rsidP="002763F8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81607" w:rsidRPr="003C496D" w:rsidRDefault="00E81607" w:rsidP="002763F8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E81607" w:rsidRPr="003C496D" w:rsidRDefault="00E81607" w:rsidP="00E81607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  <w:r w:rsidRPr="003C496D">
        <w:rPr>
          <w:rFonts w:asciiTheme="minorHAnsi" w:hAnsiTheme="minorHAnsi" w:cs="Times New Roman"/>
          <w:b/>
          <w:bCs/>
          <w:color w:val="auto"/>
          <w:sz w:val="23"/>
          <w:szCs w:val="23"/>
        </w:rPr>
        <w:t xml:space="preserve">Kandidatët do të vlerësohen në lidhje me: </w:t>
      </w:r>
    </w:p>
    <w:p w:rsidR="00E81607" w:rsidRPr="003C496D" w:rsidRDefault="00E81607" w:rsidP="00E81607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 w:rsidRPr="003C496D">
        <w:rPr>
          <w:rFonts w:asciiTheme="minorHAnsi" w:hAnsiTheme="minorHAnsi"/>
          <w:color w:val="auto"/>
          <w:sz w:val="23"/>
          <w:szCs w:val="23"/>
        </w:rPr>
        <w:t xml:space="preserve">deri në 60 pikë për vlerësimin me shkrim </w:t>
      </w:r>
    </w:p>
    <w:p w:rsidR="00E81607" w:rsidRDefault="005E52B3" w:rsidP="00E81607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>
        <w:rPr>
          <w:rFonts w:asciiTheme="minorHAnsi" w:hAnsiTheme="minorHAnsi"/>
          <w:color w:val="auto"/>
          <w:sz w:val="23"/>
          <w:szCs w:val="23"/>
        </w:rPr>
        <w:t>Intervistën e strukturuar me gojë  që konstiton në</w:t>
      </w:r>
      <w:r w:rsidR="00E81607" w:rsidRPr="00ED2B70">
        <w:rPr>
          <w:rFonts w:asciiTheme="minorHAnsi" w:hAnsiTheme="minorHAnsi"/>
          <w:color w:val="auto"/>
          <w:sz w:val="23"/>
          <w:szCs w:val="23"/>
        </w:rPr>
        <w:t xml:space="preserve"> motivimin , aspirat</w:t>
      </w:r>
      <w:r>
        <w:rPr>
          <w:rFonts w:asciiTheme="minorHAnsi" w:hAnsiTheme="minorHAnsi"/>
          <w:color w:val="auto"/>
          <w:sz w:val="23"/>
          <w:szCs w:val="23"/>
        </w:rPr>
        <w:t>at  dhe pritshmerinë  e tyre  pë</w:t>
      </w:r>
      <w:r w:rsidR="00E81607" w:rsidRPr="00ED2B70">
        <w:rPr>
          <w:rFonts w:asciiTheme="minorHAnsi" w:hAnsiTheme="minorHAnsi"/>
          <w:color w:val="auto"/>
          <w:sz w:val="23"/>
          <w:szCs w:val="23"/>
        </w:rPr>
        <w:t xml:space="preserve">r </w:t>
      </w:r>
      <w:r>
        <w:rPr>
          <w:rFonts w:asciiTheme="minorHAnsi" w:hAnsiTheme="minorHAnsi"/>
          <w:color w:val="auto"/>
          <w:sz w:val="23"/>
          <w:szCs w:val="23"/>
        </w:rPr>
        <w:t>karrierën , deri në 25 pikë</w:t>
      </w:r>
      <w:r w:rsidR="00E81607" w:rsidRPr="00ED2B70">
        <w:rPr>
          <w:rFonts w:asciiTheme="minorHAnsi" w:hAnsiTheme="minorHAnsi"/>
          <w:color w:val="auto"/>
          <w:sz w:val="23"/>
          <w:szCs w:val="23"/>
        </w:rPr>
        <w:t>.</w:t>
      </w:r>
    </w:p>
    <w:p w:rsidR="00E81607" w:rsidRDefault="005E52B3" w:rsidP="00E81607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>
        <w:rPr>
          <w:rFonts w:asciiTheme="minorHAnsi" w:hAnsiTheme="minorHAnsi"/>
          <w:color w:val="auto"/>
          <w:sz w:val="23"/>
          <w:szCs w:val="23"/>
        </w:rPr>
        <w:t>Jeteshkrimin , që konstiton në vleresimin e arsimimit  të pervojës  e të trajnimeve , të lidhura  me fushën, deri në 15 pikë</w:t>
      </w:r>
      <w:r w:rsidR="00E81607">
        <w:rPr>
          <w:rFonts w:asciiTheme="minorHAnsi" w:hAnsiTheme="minorHAnsi"/>
          <w:color w:val="auto"/>
          <w:sz w:val="23"/>
          <w:szCs w:val="23"/>
        </w:rPr>
        <w:t>.</w:t>
      </w:r>
    </w:p>
    <w:p w:rsidR="00E81607" w:rsidRPr="005127B1" w:rsidRDefault="00E81607" w:rsidP="00E81607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E81607" w:rsidRPr="003C496D" w:rsidTr="002763F8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81607" w:rsidRPr="003C496D" w:rsidRDefault="00E81607" w:rsidP="002763F8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81607" w:rsidRPr="003C496D" w:rsidRDefault="00E81607" w:rsidP="002763F8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E81607" w:rsidRPr="00F03EEC" w:rsidRDefault="00E81607" w:rsidP="00E8160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Në përfundim të vlerësim</w:t>
      </w:r>
      <w:r>
        <w:rPr>
          <w:rFonts w:asciiTheme="minorHAnsi" w:hAnsiTheme="minorHAnsi"/>
          <w:color w:val="auto"/>
          <w:sz w:val="23"/>
          <w:szCs w:val="23"/>
        </w:rPr>
        <w:t>it të kandidatëve, Bashkia Delvine  do të shpallë fituesin</w:t>
      </w:r>
      <w:r w:rsidR="00ED6CB8">
        <w:rPr>
          <w:rFonts w:asciiTheme="minorHAnsi" w:hAnsiTheme="minorHAnsi"/>
          <w:color w:val="auto"/>
          <w:sz w:val="23"/>
          <w:szCs w:val="23"/>
        </w:rPr>
        <w:t xml:space="preserve"> </w:t>
      </w:r>
      <w:r w:rsidRPr="00671E98">
        <w:rPr>
          <w:rFonts w:asciiTheme="minorHAnsi" w:hAnsiTheme="minorHAnsi"/>
          <w:color w:val="auto"/>
          <w:sz w:val="23"/>
          <w:szCs w:val="23"/>
        </w:rPr>
        <w:t>në portalin “Shërbimi Kombëtar i Punësimit”</w:t>
      </w:r>
      <w:r w:rsidR="00ED6CB8">
        <w:rPr>
          <w:rFonts w:asciiTheme="minorHAnsi" w:hAnsiTheme="minorHAnsi"/>
          <w:color w:val="auto"/>
          <w:sz w:val="23"/>
          <w:szCs w:val="23"/>
        </w:rPr>
        <w:t xml:space="preserve"> dhe stend</w:t>
      </w:r>
      <w:r w:rsidR="005E52B3">
        <w:rPr>
          <w:rFonts w:asciiTheme="minorHAnsi" w:hAnsiTheme="minorHAnsi"/>
          <w:color w:val="auto"/>
          <w:sz w:val="23"/>
          <w:szCs w:val="23"/>
        </w:rPr>
        <w:t>ë</w:t>
      </w:r>
      <w:r>
        <w:rPr>
          <w:rFonts w:asciiTheme="minorHAnsi" w:hAnsiTheme="minorHAnsi"/>
          <w:color w:val="auto"/>
          <w:sz w:val="23"/>
          <w:szCs w:val="23"/>
        </w:rPr>
        <w:t xml:space="preserve">n e Bashkise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Të gjithë kandidatët pjesëmarrës në këtë procedurë do të njoftohen individualisht në mënyrë elektronike për rezultatet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E81607" w:rsidRPr="00671E98" w:rsidRDefault="00E81607" w:rsidP="00E8160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EEB7F6" wp14:editId="251417FC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2144395"/>
                <wp:effectExtent l="0" t="0" r="27940" b="2794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21443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607" w:rsidRDefault="00E81607" w:rsidP="00E8160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Të gjithë kandidatët që aplikojnë për procedurën e konkurimit, do të marrin informacion  për fazat e mëtejshme të procedurës së konkurimit ne portalin  “Sherbimi Kombetar i Punesimit “ ne faqen zyrtare  te Bashkise Delvine si dhe stendën pranë ambjenteve të brendshme të institucionit :</w:t>
                            </w:r>
                          </w:p>
                          <w:p w:rsidR="00E81607" w:rsidRDefault="00E81607" w:rsidP="00E8160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81607" w:rsidRDefault="00E81607" w:rsidP="00E81607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për datën e daljes së rezultateve të verifikimit të dokumentacionit , </w:t>
                            </w:r>
                          </w:p>
                          <w:p w:rsidR="00E81607" w:rsidRDefault="00E81607" w:rsidP="00E8160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E81607" w:rsidRDefault="00E81607" w:rsidP="00E81607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datën, vendin dhe orën ku do të zhvillohet konkurimi; </w:t>
                            </w:r>
                          </w:p>
                          <w:p w:rsidR="00E81607" w:rsidRDefault="00E81607" w:rsidP="00E8160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E81607" w:rsidRDefault="00E81607" w:rsidP="00E8160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E81607" w:rsidRDefault="00E81607" w:rsidP="00E8160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81607" w:rsidRDefault="00E81607" w:rsidP="00E8160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Për të marrë këtë informacion, kandidatët duhet të vizitojnë në mënyrë të vazhdueshme portalin e “Sherbimit Kombetar te Pune</w:t>
                            </w:r>
                            <w:r w:rsidR="00CC0558"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simit “ duke filluar nga data 08.12</w:t>
                            </w: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.2022.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EEB7F6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68.8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" fillcolor="#ffc" strokecolor="#c00000">
                <v:textbox style="mso-fit-shape-to-text:t">
                  <w:txbxContent>
                    <w:p w:rsidR="00E81607" w:rsidRDefault="00E81607" w:rsidP="00E81607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Të gjithë kandidatët që aplikojnë për procedurën e konkurimit, do të marrin informacion  për fazat e mëtejshme të procedurës së konkurimit ne portalin  “Sherbimi Kombetar i Punesimit “ ne faqen zyrtare  te Bashkise Delvine si dhe stendën pranë ambjenteve të brendshme të institucionit :</w:t>
                      </w:r>
                    </w:p>
                    <w:p w:rsidR="00E81607" w:rsidRDefault="00E81607" w:rsidP="00E8160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81607" w:rsidRDefault="00E81607" w:rsidP="00E81607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për datën e daljes së rezultateve të verifikimit të dokumentacionit , </w:t>
                      </w:r>
                    </w:p>
                    <w:p w:rsidR="00E81607" w:rsidRDefault="00E81607" w:rsidP="00E8160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E81607" w:rsidRDefault="00E81607" w:rsidP="00E81607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datën, vendin dhe orën ku do të zhvillohet konkurimi; </w:t>
                      </w:r>
                    </w:p>
                    <w:p w:rsidR="00E81607" w:rsidRDefault="00E81607" w:rsidP="00E8160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E81607" w:rsidRDefault="00E81607" w:rsidP="00E81607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E81607" w:rsidRDefault="00E81607" w:rsidP="00E8160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81607" w:rsidRDefault="00E81607" w:rsidP="00E81607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Për të marrë këtë informacion, kandidatët duhet të vizitojnë në mënyrë të vazhdueshme portalin e “Sherbimit Kombetar te Pune</w:t>
                      </w:r>
                      <w:r w:rsidR="00CC0558"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simit “ duke filluar nga data 08.12</w:t>
                      </w: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.2022.</w:t>
                      </w:r>
                    </w:p>
                  </w:txbxContent>
                </v:textbox>
              </v:shape>
            </w:pict>
          </mc:Fallback>
        </mc:AlternateContent>
      </w:r>
    </w:p>
    <w:p w:rsidR="00E81607" w:rsidRDefault="00E81607" w:rsidP="00E816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1607" w:rsidRDefault="00E81607" w:rsidP="00E81607"/>
    <w:p w:rsidR="00E81607" w:rsidRPr="00B56D8B" w:rsidRDefault="00E81607" w:rsidP="00E81607"/>
    <w:p w:rsidR="00E81607" w:rsidRPr="00B56D8B" w:rsidRDefault="00E81607" w:rsidP="00E81607"/>
    <w:p w:rsidR="00E81607" w:rsidRDefault="00E81607" w:rsidP="00E81607"/>
    <w:p w:rsidR="00E81607" w:rsidRDefault="00E81607" w:rsidP="00E81607"/>
    <w:p w:rsidR="004C47FE" w:rsidRDefault="004C47FE"/>
    <w:sectPr w:rsidR="004C47FE" w:rsidSect="00CC0558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" w15:restartNumberingAfterBreak="0">
    <w:nsid w:val="484F4A8B"/>
    <w:multiLevelType w:val="hybridMultilevel"/>
    <w:tmpl w:val="7618E1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89A0E46"/>
    <w:multiLevelType w:val="hybridMultilevel"/>
    <w:tmpl w:val="02B64F02"/>
    <w:lvl w:ilvl="0" w:tplc="9402B346">
      <w:start w:val="1"/>
      <w:numFmt w:val="lowerLetter"/>
      <w:lvlText w:val="%1)"/>
      <w:lvlJc w:val="left"/>
      <w:pPr>
        <w:ind w:left="366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607"/>
    <w:rsid w:val="00244F3D"/>
    <w:rsid w:val="002D06BA"/>
    <w:rsid w:val="004C47FE"/>
    <w:rsid w:val="00591E53"/>
    <w:rsid w:val="005E52B3"/>
    <w:rsid w:val="005F6B0C"/>
    <w:rsid w:val="008712B6"/>
    <w:rsid w:val="00C218D0"/>
    <w:rsid w:val="00CC0558"/>
    <w:rsid w:val="00CD7822"/>
    <w:rsid w:val="00E81607"/>
    <w:rsid w:val="00ED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F8E95"/>
  <w15:chartTrackingRefBased/>
  <w15:docId w15:val="{44137C22-703F-4F55-A34B-939CBDE5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607"/>
    <w:pPr>
      <w:spacing w:after="200" w:line="276" w:lineRule="auto"/>
    </w:pPr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E81607"/>
    <w:pPr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E81607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E8160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uiPriority w:val="39"/>
    <w:rsid w:val="00E81607"/>
    <w:pPr>
      <w:spacing w:after="0" w:line="240" w:lineRule="auto"/>
    </w:pPr>
    <w:rPr>
      <w:rFonts w:eastAsiaTheme="minorEastAsia"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1607"/>
    <w:pPr>
      <w:spacing w:after="0" w:line="240" w:lineRule="auto"/>
    </w:pPr>
    <w:rPr>
      <w:rFonts w:eastAsiaTheme="minorEastAsia" w:cs="Times New Roman"/>
      <w:lang w:val="sq-AL" w:eastAsia="sq-AL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locked/>
    <w:rsid w:val="00E81607"/>
    <w:rPr>
      <w:rFonts w:ascii="Calibri" w:eastAsia="Times New Roman" w:hAnsi="Calibri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2B3"/>
    <w:rPr>
      <w:rFonts w:ascii="Segoe UI" w:eastAsiaTheme="minorEastAsia" w:hAnsi="Segoe UI" w:cs="Segoe UI"/>
      <w:sz w:val="18"/>
      <w:szCs w:val="18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E5222-9BCF-4D35-B6DD-CA907B6A4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2022-11-11T09:24:00Z</cp:lastPrinted>
  <dcterms:created xsi:type="dcterms:W3CDTF">2022-10-26T08:17:00Z</dcterms:created>
  <dcterms:modified xsi:type="dcterms:W3CDTF">2022-11-11T09:26:00Z</dcterms:modified>
</cp:coreProperties>
</file>