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B67EB" w14:textId="77777777" w:rsidR="00B57D1E" w:rsidRPr="003F509D" w:rsidRDefault="00B57D1E" w:rsidP="00B57D1E">
      <w:pPr>
        <w:spacing w:after="160" w:line="259" w:lineRule="auto"/>
        <w:ind w:left="0" w:firstLine="0"/>
        <w:jc w:val="left"/>
        <w:rPr>
          <w:rFonts w:ascii="Cambria" w:hAnsi="Cambria"/>
          <w:i/>
          <w:color w:val="000000" w:themeColor="text1"/>
          <w:szCs w:val="24"/>
        </w:rPr>
      </w:pPr>
    </w:p>
    <w:p w14:paraId="625E8892" w14:textId="673E6A70" w:rsidR="00B57D1E" w:rsidRPr="003F509D" w:rsidRDefault="00B57D1E" w:rsidP="00B57D1E">
      <w:pPr>
        <w:spacing w:after="80" w:line="259" w:lineRule="auto"/>
        <w:ind w:left="18" w:right="-4" w:hanging="10"/>
        <w:jc w:val="left"/>
        <w:rPr>
          <w:rFonts w:ascii="Cambria" w:hAnsi="Cambria"/>
          <w:color w:val="000000" w:themeColor="text1"/>
          <w:szCs w:val="24"/>
        </w:rPr>
      </w:pPr>
      <w:r w:rsidRPr="003F509D">
        <w:rPr>
          <w:rFonts w:ascii="Cambria" w:hAnsi="Cambria"/>
          <w:color w:val="000000" w:themeColor="text1"/>
          <w:szCs w:val="24"/>
          <w:u w:val="single" w:color="000000"/>
        </w:rPr>
        <w:t>______________________________________________</w:t>
      </w:r>
      <w:r w:rsidR="007E2817" w:rsidRPr="003F509D">
        <w:rPr>
          <w:rFonts w:ascii="Cambria" w:hAnsi="Cambria"/>
          <w:noProof/>
          <w:color w:val="000000" w:themeColor="text1"/>
          <w:szCs w:val="24"/>
          <w:lang w:bidi="ar-SA"/>
        </w:rPr>
        <w:drawing>
          <wp:inline distT="0" distB="0" distL="0" distR="0" wp14:anchorId="60864019" wp14:editId="1955F120">
            <wp:extent cx="65405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4050" cy="901700"/>
                    </a:xfrm>
                    <a:prstGeom prst="rect">
                      <a:avLst/>
                    </a:prstGeom>
                    <a:noFill/>
                    <a:ln>
                      <a:noFill/>
                    </a:ln>
                  </pic:spPr>
                </pic:pic>
              </a:graphicData>
            </a:graphic>
          </wp:inline>
        </w:drawing>
      </w:r>
      <w:r w:rsidRPr="003F509D">
        <w:rPr>
          <w:rFonts w:ascii="Cambria" w:hAnsi="Cambria"/>
          <w:color w:val="000000" w:themeColor="text1"/>
          <w:szCs w:val="24"/>
          <w:u w:val="single" w:color="000000"/>
        </w:rPr>
        <w:t>____________________________________</w:t>
      </w:r>
      <w:r w:rsidR="007E2817" w:rsidRPr="003F509D">
        <w:rPr>
          <w:rFonts w:ascii="Cambria" w:hAnsi="Cambria"/>
          <w:color w:val="000000" w:themeColor="text1"/>
          <w:szCs w:val="24"/>
          <w:u w:val="single" w:color="000000"/>
        </w:rPr>
        <w:t>_________</w:t>
      </w:r>
    </w:p>
    <w:p w14:paraId="5FAA3FF3" w14:textId="77777777" w:rsidR="00B57D1E" w:rsidRPr="003F509D" w:rsidRDefault="00B57D1E" w:rsidP="00B57D1E">
      <w:pPr>
        <w:pStyle w:val="Heading1"/>
        <w:spacing w:after="0" w:line="259" w:lineRule="auto"/>
        <w:ind w:left="0"/>
        <w:rPr>
          <w:rFonts w:ascii="Cambria" w:hAnsi="Cambria"/>
          <w:color w:val="000000" w:themeColor="text1"/>
          <w:sz w:val="24"/>
          <w:szCs w:val="24"/>
        </w:rPr>
      </w:pPr>
      <w:r w:rsidRPr="003F509D">
        <w:rPr>
          <w:rFonts w:ascii="Cambria" w:hAnsi="Cambria"/>
          <w:i w:val="0"/>
          <w:color w:val="000000" w:themeColor="text1"/>
          <w:sz w:val="24"/>
          <w:szCs w:val="24"/>
        </w:rPr>
        <w:t>REPUBLIKA E SHQIPËRISË</w:t>
      </w:r>
    </w:p>
    <w:p w14:paraId="2164313C" w14:textId="77777777" w:rsidR="00B57D1E" w:rsidRPr="003F509D" w:rsidRDefault="00B57D1E" w:rsidP="00B57D1E">
      <w:pPr>
        <w:spacing w:after="0" w:line="273" w:lineRule="auto"/>
        <w:ind w:left="0" w:firstLine="0"/>
        <w:jc w:val="center"/>
        <w:rPr>
          <w:rFonts w:ascii="Cambria" w:hAnsi="Cambria"/>
          <w:color w:val="000000" w:themeColor="text1"/>
          <w:szCs w:val="24"/>
        </w:rPr>
      </w:pPr>
      <w:r w:rsidRPr="003F509D">
        <w:rPr>
          <w:rFonts w:ascii="Cambria" w:hAnsi="Cambria"/>
          <w:color w:val="000000" w:themeColor="text1"/>
          <w:szCs w:val="24"/>
        </w:rPr>
        <w:t>AKADEMIA E SHKENCAVE</w:t>
      </w:r>
    </w:p>
    <w:p w14:paraId="1BC18A1D" w14:textId="77777777" w:rsidR="00B57D1E" w:rsidRPr="003F509D" w:rsidRDefault="00B57D1E" w:rsidP="00B57D1E">
      <w:pPr>
        <w:spacing w:after="0" w:line="273" w:lineRule="auto"/>
        <w:ind w:left="0" w:firstLine="0"/>
        <w:jc w:val="center"/>
        <w:rPr>
          <w:rFonts w:ascii="Cambria" w:hAnsi="Cambria"/>
          <w:color w:val="000000" w:themeColor="text1"/>
          <w:szCs w:val="24"/>
        </w:rPr>
      </w:pPr>
      <w:r w:rsidRPr="003F509D">
        <w:rPr>
          <w:rFonts w:ascii="Cambria" w:hAnsi="Cambria"/>
          <w:color w:val="000000" w:themeColor="text1"/>
          <w:szCs w:val="24"/>
        </w:rPr>
        <w:t>Kryesia</w:t>
      </w:r>
    </w:p>
    <w:p w14:paraId="6ADC40AA" w14:textId="77777777" w:rsidR="00B57D1E" w:rsidRPr="003F509D" w:rsidRDefault="00B57D1E" w:rsidP="00B57D1E">
      <w:pPr>
        <w:spacing w:after="80" w:line="276" w:lineRule="auto"/>
        <w:ind w:left="10" w:right="-10" w:hanging="10"/>
        <w:jc w:val="right"/>
        <w:rPr>
          <w:rFonts w:ascii="Cambria" w:hAnsi="Cambria"/>
          <w:color w:val="000000" w:themeColor="text1"/>
          <w:szCs w:val="24"/>
        </w:rPr>
      </w:pPr>
    </w:p>
    <w:p w14:paraId="1EA9BA90" w14:textId="17EF39A5" w:rsidR="00B57D1E" w:rsidRPr="003F509D" w:rsidRDefault="00B57D1E" w:rsidP="00B57D1E">
      <w:pPr>
        <w:spacing w:after="80" w:line="276" w:lineRule="auto"/>
        <w:ind w:left="10" w:right="-10" w:hanging="10"/>
        <w:jc w:val="right"/>
        <w:rPr>
          <w:rFonts w:ascii="Cambria" w:hAnsi="Cambria"/>
          <w:color w:val="000000" w:themeColor="text1"/>
          <w:szCs w:val="24"/>
        </w:rPr>
      </w:pPr>
      <w:r w:rsidRPr="003F509D">
        <w:rPr>
          <w:rFonts w:ascii="Cambria" w:hAnsi="Cambria"/>
          <w:color w:val="000000" w:themeColor="text1"/>
          <w:szCs w:val="24"/>
        </w:rPr>
        <w:t xml:space="preserve">Tiranë, më </w:t>
      </w:r>
      <w:r w:rsidR="00AE5AF2">
        <w:rPr>
          <w:rFonts w:ascii="Cambria" w:hAnsi="Cambria"/>
          <w:color w:val="000000" w:themeColor="text1"/>
          <w:szCs w:val="24"/>
        </w:rPr>
        <w:t>18.01</w:t>
      </w:r>
      <w:r w:rsidR="003F509D" w:rsidRPr="003F509D">
        <w:rPr>
          <w:rFonts w:ascii="Cambria" w:hAnsi="Cambria"/>
          <w:color w:val="000000" w:themeColor="text1"/>
          <w:szCs w:val="24"/>
        </w:rPr>
        <w:t>.2022</w:t>
      </w:r>
    </w:p>
    <w:p w14:paraId="7066E314" w14:textId="77777777" w:rsidR="00B57D1E" w:rsidRPr="003F509D" w:rsidRDefault="00B57D1E" w:rsidP="00B57D1E">
      <w:pPr>
        <w:pStyle w:val="Heading1"/>
        <w:spacing w:after="80"/>
        <w:rPr>
          <w:rFonts w:ascii="Cambria" w:hAnsi="Cambria"/>
          <w:i w:val="0"/>
          <w:color w:val="000000" w:themeColor="text1"/>
          <w:sz w:val="24"/>
          <w:szCs w:val="24"/>
        </w:rPr>
      </w:pPr>
    </w:p>
    <w:p w14:paraId="36225C05" w14:textId="77777777" w:rsidR="00B57D1E" w:rsidRPr="008C61F2" w:rsidRDefault="00B57D1E" w:rsidP="00B57D1E">
      <w:pPr>
        <w:pStyle w:val="Heading1"/>
        <w:spacing w:after="80"/>
        <w:rPr>
          <w:rFonts w:ascii="Cambria" w:hAnsi="Cambria"/>
          <w:i w:val="0"/>
          <w:color w:val="auto"/>
          <w:sz w:val="24"/>
          <w:szCs w:val="24"/>
        </w:rPr>
      </w:pPr>
      <w:r w:rsidRPr="008C61F2">
        <w:rPr>
          <w:rFonts w:ascii="Cambria" w:hAnsi="Cambria"/>
          <w:i w:val="0"/>
          <w:color w:val="auto"/>
          <w:sz w:val="24"/>
          <w:szCs w:val="24"/>
        </w:rPr>
        <w:t>Njoftim për pozicion të lirë pune</w:t>
      </w:r>
    </w:p>
    <w:p w14:paraId="5F30F911" w14:textId="77777777" w:rsidR="00B57D1E" w:rsidRPr="008C61F2" w:rsidRDefault="00B57D1E" w:rsidP="00B57D1E">
      <w:pPr>
        <w:spacing w:after="80"/>
        <w:ind w:left="0" w:hanging="10"/>
        <w:jc w:val="center"/>
        <w:rPr>
          <w:rFonts w:ascii="Cambria" w:hAnsi="Cambria"/>
          <w:color w:val="auto"/>
          <w:szCs w:val="24"/>
        </w:rPr>
      </w:pPr>
    </w:p>
    <w:p w14:paraId="74CFE56D" w14:textId="3B9D8878" w:rsidR="00B57D1E" w:rsidRPr="008C61F2" w:rsidRDefault="00B57D1E" w:rsidP="008C61F2">
      <w:pPr>
        <w:spacing w:after="80" w:line="276" w:lineRule="auto"/>
        <w:ind w:left="0" w:hanging="10"/>
        <w:rPr>
          <w:rFonts w:ascii="Cambria" w:hAnsi="Cambria"/>
          <w:color w:val="auto"/>
          <w:szCs w:val="24"/>
        </w:rPr>
      </w:pPr>
      <w:r w:rsidRPr="008C61F2">
        <w:rPr>
          <w:rFonts w:ascii="Cambria" w:hAnsi="Cambria"/>
          <w:color w:val="auto"/>
          <w:szCs w:val="24"/>
        </w:rPr>
        <w:t xml:space="preserve">Në zbatim të Ligjit nr. 53/2019 </w:t>
      </w:r>
      <w:r w:rsidR="008C61F2" w:rsidRPr="008C61F2">
        <w:rPr>
          <w:rFonts w:ascii="Cambria" w:hAnsi="Cambria"/>
          <w:color w:val="auto"/>
          <w:szCs w:val="24"/>
        </w:rPr>
        <w:t>“</w:t>
      </w:r>
      <w:r w:rsidRPr="008C61F2">
        <w:rPr>
          <w:rFonts w:ascii="Cambria" w:hAnsi="Cambria"/>
          <w:i/>
          <w:color w:val="auto"/>
          <w:szCs w:val="24"/>
        </w:rPr>
        <w:t>Për Akademinë e Shkencave në Republikën e Shqipërisë</w:t>
      </w:r>
      <w:r w:rsidRPr="008C61F2">
        <w:rPr>
          <w:rFonts w:ascii="Cambria" w:hAnsi="Cambria"/>
          <w:color w:val="auto"/>
          <w:szCs w:val="24"/>
        </w:rPr>
        <w:t xml:space="preserve">, të </w:t>
      </w:r>
      <w:r w:rsidRPr="008C61F2">
        <w:rPr>
          <w:rFonts w:ascii="Cambria" w:hAnsi="Cambria"/>
          <w:i/>
          <w:color w:val="auto"/>
          <w:szCs w:val="24"/>
        </w:rPr>
        <w:t>Statutit</w:t>
      </w:r>
      <w:r w:rsidRPr="008C61F2">
        <w:rPr>
          <w:rFonts w:ascii="Cambria" w:hAnsi="Cambria"/>
          <w:color w:val="auto"/>
          <w:szCs w:val="24"/>
        </w:rPr>
        <w:t xml:space="preserve"> të saj</w:t>
      </w:r>
      <w:r w:rsidR="008C61F2" w:rsidRPr="008C61F2">
        <w:rPr>
          <w:rFonts w:ascii="Cambria" w:hAnsi="Cambria"/>
          <w:color w:val="auto"/>
          <w:szCs w:val="24"/>
        </w:rPr>
        <w:t>”</w:t>
      </w:r>
      <w:r w:rsidRPr="008C61F2">
        <w:rPr>
          <w:rFonts w:ascii="Cambria" w:hAnsi="Cambria"/>
          <w:color w:val="auto"/>
          <w:szCs w:val="24"/>
        </w:rPr>
        <w:t xml:space="preserve">; të vendimit nr. 35/2020 datë 09.07.2020 të Kuvendit të Shqipërisë </w:t>
      </w:r>
      <w:r w:rsidR="008C61F2" w:rsidRPr="008C61F2">
        <w:rPr>
          <w:rFonts w:ascii="Cambria" w:hAnsi="Cambria"/>
          <w:color w:val="auto"/>
          <w:szCs w:val="24"/>
        </w:rPr>
        <w:t>“</w:t>
      </w:r>
      <w:r w:rsidRPr="008C61F2">
        <w:rPr>
          <w:rFonts w:ascii="Cambria" w:hAnsi="Cambria"/>
          <w:i/>
          <w:color w:val="auto"/>
          <w:szCs w:val="24"/>
        </w:rPr>
        <w:t>Për strukturën dhe organikën në Akademinë e Shkencave</w:t>
      </w:r>
      <w:r w:rsidR="008C61F2" w:rsidRPr="008C61F2">
        <w:rPr>
          <w:rFonts w:ascii="Cambria" w:hAnsi="Cambria"/>
          <w:i/>
          <w:color w:val="auto"/>
          <w:szCs w:val="24"/>
        </w:rPr>
        <w:t>”</w:t>
      </w:r>
      <w:r w:rsidRPr="008C61F2">
        <w:rPr>
          <w:rFonts w:ascii="Cambria" w:hAnsi="Cambria"/>
          <w:color w:val="auto"/>
          <w:szCs w:val="24"/>
        </w:rPr>
        <w:t xml:space="preserve"> dhe të rregullores </w:t>
      </w:r>
      <w:r w:rsidR="008C61F2" w:rsidRPr="008C61F2">
        <w:rPr>
          <w:rFonts w:ascii="Cambria" w:hAnsi="Cambria"/>
          <w:color w:val="auto"/>
          <w:szCs w:val="24"/>
        </w:rPr>
        <w:t>“</w:t>
      </w:r>
      <w:r w:rsidRPr="008C61F2">
        <w:rPr>
          <w:rFonts w:ascii="Cambria" w:hAnsi="Cambria"/>
          <w:i/>
          <w:color w:val="auto"/>
          <w:szCs w:val="24"/>
        </w:rPr>
        <w:t>Mbi kriteret e përgjithshme e të veçanta dhe procedurat e pranimit të personelit në strukturën dhe organikën bazë të Akademisë së Shkencave, si dhe në strukturat e ngritura pranë saj</w:t>
      </w:r>
      <w:r w:rsidR="008C61F2" w:rsidRPr="008C61F2">
        <w:rPr>
          <w:rFonts w:ascii="Cambria" w:hAnsi="Cambria"/>
          <w:i/>
          <w:color w:val="auto"/>
          <w:szCs w:val="24"/>
        </w:rPr>
        <w:t>”</w:t>
      </w:r>
      <w:r w:rsidRPr="008C61F2">
        <w:rPr>
          <w:rFonts w:ascii="Cambria" w:hAnsi="Cambria"/>
          <w:i/>
          <w:color w:val="auto"/>
          <w:szCs w:val="24"/>
        </w:rPr>
        <w:t xml:space="preserve">, </w:t>
      </w:r>
      <w:r w:rsidRPr="008C61F2">
        <w:rPr>
          <w:rFonts w:ascii="Cambria" w:hAnsi="Cambria"/>
          <w:color w:val="auto"/>
          <w:szCs w:val="24"/>
        </w:rPr>
        <w:t>neni 6, shpall vakant:</w:t>
      </w:r>
    </w:p>
    <w:p w14:paraId="66A18826" w14:textId="77777777" w:rsidR="00B57D1E" w:rsidRPr="008C61F2" w:rsidRDefault="00B57D1E" w:rsidP="008C61F2">
      <w:pPr>
        <w:spacing w:after="80" w:line="276" w:lineRule="auto"/>
        <w:rPr>
          <w:rFonts w:ascii="Cambria" w:hAnsi="Cambria"/>
          <w:color w:val="auto"/>
          <w:szCs w:val="24"/>
        </w:rPr>
      </w:pPr>
    </w:p>
    <w:p w14:paraId="5DF0F5E4" w14:textId="6CD333E9" w:rsidR="00B57D1E" w:rsidRPr="008C61F2" w:rsidRDefault="00B57D1E" w:rsidP="008C61F2">
      <w:pPr>
        <w:spacing w:after="80" w:line="276" w:lineRule="auto"/>
        <w:rPr>
          <w:rFonts w:ascii="Cambria" w:hAnsi="Cambria"/>
          <w:i/>
          <w:color w:val="auto"/>
          <w:szCs w:val="24"/>
        </w:rPr>
      </w:pPr>
      <w:r w:rsidRPr="008C61F2">
        <w:rPr>
          <w:rFonts w:ascii="Cambria" w:hAnsi="Cambria"/>
          <w:color w:val="auto"/>
          <w:szCs w:val="24"/>
        </w:rPr>
        <w:t xml:space="preserve">A. Pozicionin </w:t>
      </w:r>
      <w:r w:rsidRPr="008C61F2">
        <w:rPr>
          <w:rFonts w:ascii="Cambria" w:hAnsi="Cambria"/>
          <w:i/>
          <w:color w:val="auto"/>
          <w:szCs w:val="24"/>
        </w:rPr>
        <w:t>koordinator kërkimor-shkencor, kategoria IIIb.</w:t>
      </w:r>
    </w:p>
    <w:p w14:paraId="7D7B5D03" w14:textId="77777777" w:rsidR="008C61F2" w:rsidRPr="008C61F2" w:rsidRDefault="008C61F2" w:rsidP="008C61F2">
      <w:pPr>
        <w:spacing w:after="80" w:line="276" w:lineRule="auto"/>
        <w:rPr>
          <w:rFonts w:ascii="Cambria" w:hAnsi="Cambria"/>
          <w:color w:val="auto"/>
          <w:sz w:val="16"/>
          <w:szCs w:val="24"/>
        </w:rPr>
      </w:pPr>
    </w:p>
    <w:p w14:paraId="00160EBD" w14:textId="391B8C41" w:rsidR="00B57D1E" w:rsidRPr="008C61F2" w:rsidRDefault="00B57D1E" w:rsidP="008C61F2">
      <w:pPr>
        <w:spacing w:after="80" w:line="276" w:lineRule="auto"/>
        <w:ind w:left="-1"/>
        <w:rPr>
          <w:rFonts w:ascii="Cambria" w:hAnsi="Cambria"/>
          <w:color w:val="auto"/>
          <w:szCs w:val="24"/>
        </w:rPr>
      </w:pPr>
      <w:r w:rsidRPr="008C61F2">
        <w:rPr>
          <w:rFonts w:ascii="Cambria" w:hAnsi="Cambria"/>
          <w:color w:val="auto"/>
          <w:szCs w:val="24"/>
        </w:rPr>
        <w:t xml:space="preserve">Pozicioni i punës është pranë </w:t>
      </w:r>
      <w:r w:rsidR="008C61F2">
        <w:rPr>
          <w:rFonts w:ascii="Cambria" w:hAnsi="Cambria"/>
          <w:i/>
          <w:color w:val="auto"/>
          <w:szCs w:val="24"/>
        </w:rPr>
        <w:t>Q</w:t>
      </w:r>
      <w:r w:rsidRPr="008C61F2">
        <w:rPr>
          <w:rFonts w:ascii="Cambria" w:hAnsi="Cambria"/>
          <w:i/>
          <w:color w:val="auto"/>
          <w:szCs w:val="24"/>
        </w:rPr>
        <w:t xml:space="preserve">endrës së projekteve dhe koordinimit të kërkimit shkencor </w:t>
      </w:r>
      <w:r w:rsidRPr="008C61F2">
        <w:rPr>
          <w:rFonts w:ascii="Cambria" w:hAnsi="Cambria"/>
          <w:color w:val="auto"/>
          <w:szCs w:val="24"/>
        </w:rPr>
        <w:t>në Akademinë e Shkencave të Shqipërisë.</w:t>
      </w:r>
    </w:p>
    <w:p w14:paraId="1B998D6C" w14:textId="77777777" w:rsidR="008C61F2" w:rsidRPr="008C61F2" w:rsidRDefault="008C61F2" w:rsidP="008C61F2">
      <w:pPr>
        <w:spacing w:after="80" w:line="276" w:lineRule="auto"/>
        <w:ind w:left="-1"/>
        <w:rPr>
          <w:rFonts w:ascii="Cambria" w:hAnsi="Cambria"/>
          <w:color w:val="auto"/>
          <w:szCs w:val="24"/>
        </w:rPr>
      </w:pPr>
    </w:p>
    <w:p w14:paraId="69401324" w14:textId="77777777" w:rsidR="00B57D1E" w:rsidRPr="008C61F2" w:rsidRDefault="00B57D1E" w:rsidP="008C61F2">
      <w:pPr>
        <w:spacing w:after="80" w:line="276" w:lineRule="auto"/>
        <w:rPr>
          <w:rFonts w:ascii="Cambria" w:hAnsi="Cambria"/>
          <w:color w:val="auto"/>
          <w:szCs w:val="24"/>
        </w:rPr>
      </w:pPr>
      <w:r w:rsidRPr="008C61F2">
        <w:rPr>
          <w:rFonts w:ascii="Cambria" w:hAnsi="Cambria"/>
          <w:color w:val="auto"/>
          <w:szCs w:val="24"/>
        </w:rPr>
        <w:t>B. Fushat mbi të cilat do të bazohet konkurrimi si dhe aftësitë që do të vlerësohen në konkurrim.</w:t>
      </w:r>
    </w:p>
    <w:p w14:paraId="5A2B4BE8" w14:textId="77777777" w:rsidR="00B57D1E" w:rsidRPr="008C61F2" w:rsidRDefault="00B57D1E" w:rsidP="008C61F2">
      <w:pPr>
        <w:spacing w:after="80" w:line="276" w:lineRule="auto"/>
        <w:rPr>
          <w:rFonts w:ascii="Cambria" w:hAnsi="Cambria"/>
          <w:color w:val="auto"/>
          <w:szCs w:val="24"/>
        </w:rPr>
      </w:pPr>
      <w:r w:rsidRPr="008C61F2">
        <w:rPr>
          <w:rFonts w:ascii="Cambria" w:hAnsi="Cambria"/>
          <w:color w:val="auto"/>
          <w:szCs w:val="24"/>
        </w:rPr>
        <w:t xml:space="preserve">- Fusha e aplikimit në projektet kërkimore-shkencore kombëtare, dypalëshe, rajonale, të Bashkimit Europian dhe të atyre ndërkombëtare; si dhe ato të agjencive të tjera shtetërore apo private, brenda apo jashtë vendit; </w:t>
      </w:r>
    </w:p>
    <w:p w14:paraId="4A0BE61D" w14:textId="77777777" w:rsidR="00B57D1E" w:rsidRPr="008C61F2" w:rsidRDefault="00B57D1E" w:rsidP="008C61F2">
      <w:pPr>
        <w:spacing w:after="80" w:line="276" w:lineRule="auto"/>
        <w:rPr>
          <w:rFonts w:ascii="Cambria" w:hAnsi="Cambria"/>
          <w:color w:val="auto"/>
          <w:szCs w:val="24"/>
        </w:rPr>
      </w:pPr>
      <w:r w:rsidRPr="008C61F2">
        <w:rPr>
          <w:rFonts w:ascii="Cambria" w:hAnsi="Cambria"/>
          <w:color w:val="auto"/>
          <w:szCs w:val="24"/>
        </w:rPr>
        <w:t xml:space="preserve">- Njohuri sepcifike mbi projektet </w:t>
      </w:r>
      <w:r w:rsidRPr="008C61F2">
        <w:rPr>
          <w:rFonts w:ascii="Cambria" w:hAnsi="Cambria"/>
          <w:i/>
          <w:color w:val="auto"/>
          <w:szCs w:val="24"/>
        </w:rPr>
        <w:t>Horizon 2020</w:t>
      </w:r>
      <w:r w:rsidRPr="008C61F2">
        <w:rPr>
          <w:rFonts w:ascii="Cambria" w:hAnsi="Cambria"/>
          <w:color w:val="auto"/>
          <w:szCs w:val="24"/>
        </w:rPr>
        <w:t xml:space="preserve">, </w:t>
      </w:r>
      <w:r w:rsidRPr="008C61F2">
        <w:rPr>
          <w:rFonts w:ascii="Cambria" w:hAnsi="Cambria"/>
          <w:i/>
          <w:color w:val="auto"/>
          <w:szCs w:val="24"/>
        </w:rPr>
        <w:t>Coast Acting</w:t>
      </w:r>
      <w:r w:rsidRPr="008C61F2">
        <w:rPr>
          <w:rFonts w:ascii="Cambria" w:hAnsi="Cambria"/>
          <w:color w:val="auto"/>
          <w:szCs w:val="24"/>
        </w:rPr>
        <w:t xml:space="preserve">, </w:t>
      </w:r>
      <w:r w:rsidRPr="008C61F2">
        <w:rPr>
          <w:rFonts w:ascii="Cambria" w:hAnsi="Cambria"/>
          <w:i/>
          <w:color w:val="auto"/>
          <w:szCs w:val="24"/>
        </w:rPr>
        <w:t>Erasmus</w:t>
      </w:r>
      <w:r w:rsidRPr="008C61F2">
        <w:rPr>
          <w:rFonts w:ascii="Cambria" w:hAnsi="Cambria"/>
          <w:color w:val="auto"/>
          <w:szCs w:val="24"/>
        </w:rPr>
        <w:t xml:space="preserve"> etj. </w:t>
      </w:r>
    </w:p>
    <w:p w14:paraId="4587B06A" w14:textId="77777777" w:rsidR="00B57D1E" w:rsidRPr="008C61F2" w:rsidRDefault="00B57D1E" w:rsidP="008C61F2">
      <w:pPr>
        <w:spacing w:after="80" w:line="276" w:lineRule="auto"/>
        <w:rPr>
          <w:rFonts w:ascii="Cambria" w:hAnsi="Cambria"/>
          <w:color w:val="auto"/>
          <w:szCs w:val="24"/>
        </w:rPr>
      </w:pPr>
      <w:r w:rsidRPr="008C61F2">
        <w:rPr>
          <w:rFonts w:ascii="Cambria" w:hAnsi="Cambria"/>
          <w:color w:val="auto"/>
          <w:szCs w:val="24"/>
        </w:rPr>
        <w:t xml:space="preserve">- Legjislacioni kombëtar për shkencën, për Akademinë e Shkencave dhe për arsimin e lartë, veçmas për çështje që lidhen me kërkimin shkencor dhe projektet e kërkimit, të drejtat dhe detyrimet; </w:t>
      </w:r>
    </w:p>
    <w:p w14:paraId="0187B019" w14:textId="77777777" w:rsidR="00B57D1E" w:rsidRPr="008C61F2" w:rsidRDefault="00B57D1E" w:rsidP="008C61F2">
      <w:pPr>
        <w:spacing w:after="80" w:line="276" w:lineRule="auto"/>
        <w:rPr>
          <w:rFonts w:ascii="Cambria" w:hAnsi="Cambria"/>
          <w:color w:val="auto"/>
          <w:szCs w:val="24"/>
        </w:rPr>
      </w:pPr>
      <w:r w:rsidRPr="008C61F2">
        <w:rPr>
          <w:rFonts w:ascii="Cambria" w:hAnsi="Cambria"/>
          <w:color w:val="auto"/>
          <w:szCs w:val="24"/>
        </w:rPr>
        <w:t>- Aktet ligjore dhe nënligjore të BE për fushën e projekteve dhe aplikimeve për projekte.</w:t>
      </w:r>
    </w:p>
    <w:p w14:paraId="4D7B5D89"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lastRenderedPageBreak/>
        <w:t>- Kodi i etikës në kërkimin shkencor.</w:t>
      </w:r>
    </w:p>
    <w:p w14:paraId="10C0424A"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 Ligji 53/2019 </w:t>
      </w:r>
      <w:r w:rsidRPr="008C61F2">
        <w:rPr>
          <w:rFonts w:ascii="Cambria" w:hAnsi="Cambria"/>
          <w:i/>
          <w:color w:val="auto"/>
          <w:szCs w:val="24"/>
        </w:rPr>
        <w:t>Për Akademinë e Shkencave në Republikën e Shqipërisë</w:t>
      </w:r>
      <w:r w:rsidRPr="008C61F2">
        <w:rPr>
          <w:rFonts w:ascii="Cambria" w:hAnsi="Cambria"/>
          <w:color w:val="auto"/>
          <w:szCs w:val="24"/>
        </w:rPr>
        <w:t>, detyrimet dhe të drejtat që burojnë prej tij, për punonjësit e kësaj qendre.</w:t>
      </w:r>
    </w:p>
    <w:p w14:paraId="3ABBD6F1" w14:textId="70E0740D" w:rsidR="00B57D1E" w:rsidRDefault="00B57D1E" w:rsidP="00B57D1E">
      <w:pPr>
        <w:spacing w:after="80"/>
        <w:rPr>
          <w:rFonts w:ascii="Cambria" w:hAnsi="Cambria"/>
          <w:color w:val="auto"/>
          <w:szCs w:val="24"/>
        </w:rPr>
      </w:pPr>
      <w:r w:rsidRPr="008C61F2">
        <w:rPr>
          <w:rFonts w:ascii="Cambria" w:hAnsi="Cambria"/>
          <w:color w:val="auto"/>
          <w:szCs w:val="24"/>
        </w:rPr>
        <w:t xml:space="preserve">- Standardet e shkrimit akademik në hartimin e dokumentacionit të fushës. </w:t>
      </w:r>
    </w:p>
    <w:p w14:paraId="6DD0F9C7" w14:textId="77777777" w:rsidR="008C61F2" w:rsidRPr="008C61F2" w:rsidRDefault="008C61F2" w:rsidP="00B57D1E">
      <w:pPr>
        <w:spacing w:after="80"/>
        <w:rPr>
          <w:rFonts w:ascii="Cambria" w:hAnsi="Cambria"/>
          <w:color w:val="auto"/>
          <w:szCs w:val="24"/>
        </w:rPr>
      </w:pPr>
    </w:p>
    <w:p w14:paraId="35A62D54" w14:textId="1B03C13C" w:rsidR="008C61F2" w:rsidRPr="008C61F2" w:rsidRDefault="00B57D1E" w:rsidP="008C61F2">
      <w:pPr>
        <w:spacing w:after="80"/>
        <w:rPr>
          <w:rFonts w:ascii="Cambria" w:hAnsi="Cambria"/>
          <w:color w:val="auto"/>
          <w:szCs w:val="24"/>
        </w:rPr>
      </w:pPr>
      <w:r w:rsidRPr="008C61F2">
        <w:rPr>
          <w:rFonts w:ascii="Cambria" w:hAnsi="Cambria"/>
          <w:color w:val="auto"/>
          <w:szCs w:val="24"/>
        </w:rPr>
        <w:t>C. Kriteret e përgjithshme dhe specifike:</w:t>
      </w:r>
    </w:p>
    <w:p w14:paraId="341439FE"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 xml:space="preserve">C-I. Të përgjithshme: </w:t>
      </w:r>
    </w:p>
    <w:p w14:paraId="0701A3B0"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1. Të jetë shtetas shqiptar;</w:t>
      </w:r>
    </w:p>
    <w:p w14:paraId="64F14551"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2. Të jetë në kushte shëndetësore të mira, që lejojnë të kryejë detyrën përkatëse;</w:t>
      </w:r>
    </w:p>
    <w:p w14:paraId="16FD1EFA"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3. Të mos jetë i dënuar me vendim të formës së prerë për kryerjen e një vepre penale që përbën pengesë ligjore; </w:t>
      </w:r>
    </w:p>
    <w:p w14:paraId="079A1B8A"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4. Të mos ketë masë disiplinore për largim nga detyra apo që nuk është parashkruar; </w:t>
      </w:r>
    </w:p>
    <w:p w14:paraId="3E1F31E2"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5. Të mos ketë masë ndëshkimore në fuqi, nga komisionet e etikës, për shkelje të kodit të kërkuesit shkencor ose mësimdhënësit;</w:t>
      </w:r>
    </w:p>
    <w:p w14:paraId="4DC98025" w14:textId="1F0344CF"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6. Të jetë me banim në Tiranë. </w:t>
      </w:r>
    </w:p>
    <w:p w14:paraId="5B738912" w14:textId="77777777" w:rsidR="003F509D" w:rsidRPr="008C61F2" w:rsidRDefault="003F509D" w:rsidP="00B57D1E">
      <w:pPr>
        <w:spacing w:after="80"/>
        <w:rPr>
          <w:rFonts w:ascii="Cambria" w:hAnsi="Cambria"/>
          <w:color w:val="auto"/>
          <w:szCs w:val="24"/>
        </w:rPr>
      </w:pPr>
    </w:p>
    <w:p w14:paraId="4645EB80"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C-II. Kritere specifike të domosdoshme:</w:t>
      </w:r>
    </w:p>
    <w:p w14:paraId="03686219"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 Të ketë mbaruar studimet universitare me notë mesatare mbi 8.5. </w:t>
      </w:r>
    </w:p>
    <w:p w14:paraId="56880F54" w14:textId="71D6099D"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 Të ketë përfunduar studimet </w:t>
      </w:r>
      <w:r w:rsidR="008C61F2">
        <w:rPr>
          <w:rFonts w:ascii="Cambria" w:hAnsi="Cambria"/>
          <w:color w:val="auto"/>
          <w:szCs w:val="24"/>
        </w:rPr>
        <w:t>e nivelit t</w:t>
      </w:r>
      <w:r w:rsidRPr="008C61F2">
        <w:rPr>
          <w:rFonts w:ascii="Cambria" w:hAnsi="Cambria"/>
          <w:color w:val="auto"/>
          <w:szCs w:val="24"/>
        </w:rPr>
        <w:t>ë dytë në nivelin</w:t>
      </w:r>
      <w:r w:rsidRPr="008C61F2">
        <w:rPr>
          <w:rFonts w:ascii="Cambria" w:hAnsi="Cambria"/>
          <w:i/>
          <w:color w:val="auto"/>
          <w:szCs w:val="24"/>
        </w:rPr>
        <w:t xml:space="preserve"> master shkencor</w:t>
      </w:r>
      <w:r w:rsidRPr="008C61F2">
        <w:rPr>
          <w:rFonts w:ascii="Cambria" w:hAnsi="Cambria"/>
          <w:color w:val="auto"/>
          <w:szCs w:val="24"/>
        </w:rPr>
        <w:t xml:space="preserve"> (DND).</w:t>
      </w:r>
    </w:p>
    <w:p w14:paraId="3CC0F6D6" w14:textId="3B3BCD23"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 Të njohë shumë mirë gjuhën angleze dhe një gjuhë të dytë të vendeve të BE</w:t>
      </w:r>
      <w:r w:rsidR="008C61F2">
        <w:rPr>
          <w:rFonts w:ascii="Cambria" w:hAnsi="Cambria"/>
          <w:color w:val="auto"/>
          <w:szCs w:val="24"/>
        </w:rPr>
        <w:t>-</w:t>
      </w:r>
      <w:r w:rsidRPr="008C61F2">
        <w:rPr>
          <w:rFonts w:ascii="Cambria" w:hAnsi="Cambria"/>
          <w:color w:val="auto"/>
          <w:szCs w:val="24"/>
        </w:rPr>
        <w:t xml:space="preserve">së, në nivelin C1 (të certifikuara). </w:t>
      </w:r>
    </w:p>
    <w:p w14:paraId="51CA4A1B"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 Të ketë aftësi të mira kompjuterike dhe veçmas në aplikimin e programeve Word dhe Excel (të certifikuara).</w:t>
      </w:r>
    </w:p>
    <w:p w14:paraId="5889C9E5" w14:textId="2E887BC9"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 Të ketë eksperiencë pune mbi 5 vjet dhe angazhime konkrete në projekte e posaçërisht në projektet shkencore.</w:t>
      </w:r>
      <w:r w:rsidR="003F509D" w:rsidRPr="008C61F2">
        <w:rPr>
          <w:rFonts w:ascii="Cambria" w:hAnsi="Cambria"/>
          <w:color w:val="auto"/>
          <w:szCs w:val="24"/>
        </w:rPr>
        <w:t xml:space="preserve"> </w:t>
      </w:r>
    </w:p>
    <w:p w14:paraId="4501AAB5" w14:textId="0039905C" w:rsidR="003F509D" w:rsidRPr="008C61F2" w:rsidRDefault="003F509D" w:rsidP="00B57D1E">
      <w:pPr>
        <w:spacing w:after="80"/>
        <w:ind w:left="-1"/>
        <w:rPr>
          <w:rFonts w:ascii="Cambria" w:hAnsi="Cambria"/>
          <w:color w:val="auto"/>
          <w:szCs w:val="24"/>
        </w:rPr>
      </w:pPr>
      <w:r w:rsidRPr="008C61F2">
        <w:rPr>
          <w:rFonts w:ascii="Cambria" w:hAnsi="Cambria"/>
          <w:color w:val="auto"/>
          <w:szCs w:val="24"/>
        </w:rPr>
        <w:t>- Të ketë punuar me projekte brenda vendit por dhe me projektet e Bashkimit Europian.</w:t>
      </w:r>
    </w:p>
    <w:p w14:paraId="58489AC5" w14:textId="77777777" w:rsidR="003F509D" w:rsidRPr="008C61F2" w:rsidRDefault="003F509D" w:rsidP="00B57D1E">
      <w:pPr>
        <w:spacing w:after="80"/>
        <w:ind w:left="-1"/>
        <w:rPr>
          <w:rFonts w:ascii="Cambria" w:hAnsi="Cambria"/>
          <w:color w:val="auto"/>
          <w:szCs w:val="24"/>
        </w:rPr>
      </w:pPr>
    </w:p>
    <w:p w14:paraId="39133919"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Ç. Dokumentet dhe afati i dorëzimit</w:t>
      </w:r>
    </w:p>
    <w:p w14:paraId="318244EE" w14:textId="77777777" w:rsidR="00B57D1E" w:rsidRPr="008C61F2" w:rsidRDefault="00B57D1E" w:rsidP="00B57D1E">
      <w:pPr>
        <w:spacing w:after="80"/>
        <w:ind w:left="0" w:hanging="10"/>
        <w:rPr>
          <w:rFonts w:ascii="Cambria" w:hAnsi="Cambria"/>
          <w:color w:val="auto"/>
          <w:szCs w:val="24"/>
        </w:rPr>
      </w:pPr>
      <w:r w:rsidRPr="008C61F2">
        <w:rPr>
          <w:rFonts w:ascii="Cambria" w:hAnsi="Cambria"/>
          <w:i/>
          <w:color w:val="auto"/>
          <w:szCs w:val="24"/>
        </w:rPr>
        <w:t>Dokumentet që duhet të paraqesë kandidati:</w:t>
      </w:r>
    </w:p>
    <w:p w14:paraId="6D9B37EC"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Kandidati duhet të dërgojë me postë ose dorazi në një zarf të mbyllur pranë zyrës së protokollit dokumentet e dosjes së tij personale si më poshtë:</w:t>
      </w:r>
    </w:p>
    <w:p w14:paraId="76BD544A"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1.</w:t>
      </w:r>
      <w:r w:rsidRPr="008C61F2">
        <w:rPr>
          <w:rFonts w:ascii="Cambria" w:hAnsi="Cambria"/>
          <w:i/>
          <w:color w:val="auto"/>
          <w:szCs w:val="24"/>
        </w:rPr>
        <w:t xml:space="preserve"> Kërkesën me shkrim;</w:t>
      </w:r>
    </w:p>
    <w:p w14:paraId="585788F4"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2</w:t>
      </w:r>
      <w:r w:rsidRPr="008C61F2">
        <w:rPr>
          <w:rFonts w:ascii="Cambria" w:hAnsi="Cambria"/>
          <w:i/>
          <w:color w:val="auto"/>
          <w:szCs w:val="24"/>
        </w:rPr>
        <w:t>. Curriculum Vitae;</w:t>
      </w:r>
    </w:p>
    <w:p w14:paraId="312DCC09"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3. </w:t>
      </w:r>
      <w:r w:rsidRPr="008C61F2">
        <w:rPr>
          <w:rFonts w:ascii="Cambria" w:hAnsi="Cambria"/>
          <w:i/>
          <w:color w:val="auto"/>
          <w:szCs w:val="24"/>
        </w:rPr>
        <w:t xml:space="preserve">Diplomën e shkollës së lartë dhe listën e notave, të noterizuara; </w:t>
      </w:r>
    </w:p>
    <w:p w14:paraId="44F9557A"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4. </w:t>
      </w:r>
      <w:r w:rsidRPr="008C61F2">
        <w:rPr>
          <w:rFonts w:ascii="Cambria" w:hAnsi="Cambria"/>
          <w:i/>
          <w:color w:val="auto"/>
          <w:szCs w:val="24"/>
        </w:rPr>
        <w:t>Vërtetimin e zotërimit të gjuhës së huaj;</w:t>
      </w:r>
    </w:p>
    <w:p w14:paraId="2C510BDA" w14:textId="77777777" w:rsidR="00B57D1E" w:rsidRPr="008C61F2" w:rsidRDefault="00B57D1E" w:rsidP="00B57D1E">
      <w:pPr>
        <w:spacing w:after="80"/>
        <w:rPr>
          <w:rFonts w:ascii="Cambria" w:hAnsi="Cambria"/>
          <w:color w:val="auto"/>
          <w:spacing w:val="-3"/>
          <w:szCs w:val="24"/>
        </w:rPr>
      </w:pPr>
      <w:r w:rsidRPr="008C61F2">
        <w:rPr>
          <w:rFonts w:ascii="Cambria" w:hAnsi="Cambria"/>
          <w:color w:val="auto"/>
          <w:spacing w:val="-3"/>
          <w:szCs w:val="24"/>
        </w:rPr>
        <w:lastRenderedPageBreak/>
        <w:t xml:space="preserve">5. </w:t>
      </w:r>
      <w:r w:rsidRPr="008C61F2">
        <w:rPr>
          <w:rFonts w:ascii="Cambria" w:hAnsi="Cambria"/>
          <w:i/>
          <w:color w:val="auto"/>
          <w:spacing w:val="-3"/>
          <w:szCs w:val="24"/>
        </w:rPr>
        <w:t>Dëshmi penaliteti dhe vërtetim nga punëdhënësi i fundit se i plotëson pikat C-I 4, 5</w:t>
      </w:r>
      <w:r w:rsidRPr="008C61F2">
        <w:rPr>
          <w:rFonts w:ascii="Cambria" w:hAnsi="Cambria"/>
          <w:color w:val="auto"/>
          <w:spacing w:val="-3"/>
          <w:szCs w:val="24"/>
        </w:rPr>
        <w:t>;</w:t>
      </w:r>
    </w:p>
    <w:p w14:paraId="3C407E91"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6.</w:t>
      </w:r>
      <w:r w:rsidRPr="008C61F2">
        <w:rPr>
          <w:rFonts w:ascii="Cambria" w:hAnsi="Cambria"/>
          <w:i/>
          <w:color w:val="auto"/>
          <w:szCs w:val="24"/>
        </w:rPr>
        <w:t xml:space="preserve"> Vërtetimin e zotërimit të kompjuterit dhe të përdorimit të programeve kompjuterike që lidhen me vendin e punës; </w:t>
      </w:r>
    </w:p>
    <w:p w14:paraId="11444863" w14:textId="77777777" w:rsidR="00B57D1E" w:rsidRPr="008C61F2" w:rsidRDefault="00B57D1E" w:rsidP="00B57D1E">
      <w:pPr>
        <w:spacing w:after="80"/>
        <w:rPr>
          <w:rFonts w:ascii="Cambria" w:hAnsi="Cambria"/>
          <w:color w:val="auto"/>
          <w:szCs w:val="24"/>
        </w:rPr>
      </w:pPr>
      <w:r w:rsidRPr="008C61F2">
        <w:rPr>
          <w:rFonts w:ascii="Cambria" w:hAnsi="Cambria"/>
          <w:i/>
          <w:color w:val="auto"/>
          <w:szCs w:val="24"/>
        </w:rPr>
        <w:t xml:space="preserve">7. Diploma dhe vlerësime të fituara në punë, shoqëruar me të paktën dy rekomandime; </w:t>
      </w:r>
    </w:p>
    <w:p w14:paraId="0399AAED" w14:textId="3B63C854" w:rsidR="00B57D1E" w:rsidRDefault="00B57D1E" w:rsidP="00B57D1E">
      <w:pPr>
        <w:spacing w:after="80"/>
        <w:rPr>
          <w:rFonts w:ascii="Cambria" w:hAnsi="Cambria"/>
          <w:i/>
          <w:color w:val="auto"/>
          <w:szCs w:val="24"/>
        </w:rPr>
      </w:pPr>
      <w:r w:rsidRPr="008C61F2">
        <w:rPr>
          <w:rFonts w:ascii="Cambria" w:hAnsi="Cambria"/>
          <w:color w:val="auto"/>
          <w:szCs w:val="24"/>
        </w:rPr>
        <w:t xml:space="preserve">8. </w:t>
      </w:r>
      <w:r w:rsidRPr="008C61F2">
        <w:rPr>
          <w:rFonts w:ascii="Cambria" w:hAnsi="Cambria"/>
          <w:i/>
          <w:color w:val="auto"/>
          <w:szCs w:val="24"/>
        </w:rPr>
        <w:t xml:space="preserve">Vërtetimi i gjendjes shëndetësore (origjinal). </w:t>
      </w:r>
    </w:p>
    <w:p w14:paraId="7E090D1D" w14:textId="77777777" w:rsidR="008C61F2" w:rsidRPr="008C61F2" w:rsidRDefault="008C61F2" w:rsidP="00B57D1E">
      <w:pPr>
        <w:spacing w:after="80"/>
        <w:rPr>
          <w:rFonts w:ascii="Cambria" w:hAnsi="Cambria"/>
          <w:color w:val="auto"/>
          <w:sz w:val="16"/>
          <w:szCs w:val="24"/>
        </w:rPr>
      </w:pPr>
    </w:p>
    <w:p w14:paraId="393EF8FA" w14:textId="77777777" w:rsidR="00B57D1E" w:rsidRPr="008C61F2" w:rsidRDefault="00B57D1E" w:rsidP="00B57D1E">
      <w:pPr>
        <w:spacing w:after="80"/>
        <w:ind w:left="0" w:hanging="10"/>
        <w:rPr>
          <w:rFonts w:ascii="Cambria" w:hAnsi="Cambria"/>
          <w:color w:val="auto"/>
          <w:szCs w:val="24"/>
        </w:rPr>
      </w:pPr>
      <w:r w:rsidRPr="008C61F2">
        <w:rPr>
          <w:rFonts w:ascii="Cambria" w:hAnsi="Cambria"/>
          <w:i/>
          <w:color w:val="auto"/>
          <w:szCs w:val="24"/>
        </w:rPr>
        <w:t>Afati i dorëzimit të dokumenteve:</w:t>
      </w:r>
    </w:p>
    <w:p w14:paraId="3FE24F1C" w14:textId="7B29EB7F" w:rsidR="00B57D1E" w:rsidRDefault="00B57D1E" w:rsidP="00B57D1E">
      <w:pPr>
        <w:spacing w:after="80"/>
        <w:ind w:left="-1"/>
        <w:rPr>
          <w:rFonts w:ascii="Cambria" w:hAnsi="Cambria"/>
          <w:color w:val="auto"/>
          <w:szCs w:val="24"/>
        </w:rPr>
      </w:pPr>
      <w:r w:rsidRPr="008C61F2">
        <w:rPr>
          <w:rFonts w:ascii="Cambria" w:hAnsi="Cambria"/>
          <w:color w:val="auto"/>
          <w:szCs w:val="24"/>
        </w:rPr>
        <w:t>Pranimi i dokumenteve bëhet deri me datën</w:t>
      </w:r>
      <w:r w:rsidR="00AE5AF2">
        <w:rPr>
          <w:rFonts w:ascii="Cambria" w:hAnsi="Cambria"/>
          <w:color w:val="auto"/>
          <w:szCs w:val="24"/>
        </w:rPr>
        <w:t xml:space="preserve"> 02.02</w:t>
      </w:r>
      <w:r w:rsidR="000C192D">
        <w:rPr>
          <w:rFonts w:ascii="Cambria" w:hAnsi="Cambria"/>
          <w:color w:val="auto"/>
          <w:szCs w:val="24"/>
        </w:rPr>
        <w:t>.</w:t>
      </w:r>
      <w:r w:rsidR="003F509D" w:rsidRPr="008C61F2">
        <w:rPr>
          <w:rFonts w:ascii="Cambria" w:hAnsi="Cambria"/>
          <w:color w:val="auto"/>
          <w:szCs w:val="24"/>
        </w:rPr>
        <w:t xml:space="preserve">2022 </w:t>
      </w:r>
      <w:r w:rsidRPr="008C61F2">
        <w:rPr>
          <w:rFonts w:ascii="Cambria" w:hAnsi="Cambria"/>
          <w:color w:val="auto"/>
          <w:szCs w:val="24"/>
        </w:rPr>
        <w:t xml:space="preserve">ora </w:t>
      </w:r>
      <w:r w:rsidR="00AE5AF2">
        <w:rPr>
          <w:rFonts w:ascii="Cambria" w:hAnsi="Cambria"/>
          <w:color w:val="auto"/>
          <w:szCs w:val="24"/>
        </w:rPr>
        <w:t>16:30.</w:t>
      </w:r>
      <w:r w:rsidRPr="008C61F2">
        <w:rPr>
          <w:rFonts w:ascii="Cambria" w:hAnsi="Cambria"/>
          <w:color w:val="auto"/>
          <w:szCs w:val="24"/>
        </w:rPr>
        <w:t xml:space="preserve"> Gjatë kësaj periudhe kandidatët kanë të drejtën të konsultohen me njësinë përgjegjëse të personelit për plotësimin e dokumentacionit. Pas këtij afati nuk pranohet asnjë aplikim për këtë vend pune. </w:t>
      </w:r>
    </w:p>
    <w:p w14:paraId="59BEB6E4" w14:textId="77777777" w:rsidR="008C61F2" w:rsidRPr="008C61F2" w:rsidRDefault="008C61F2" w:rsidP="00B57D1E">
      <w:pPr>
        <w:spacing w:after="80"/>
        <w:ind w:left="-1"/>
        <w:rPr>
          <w:rFonts w:ascii="Cambria" w:hAnsi="Cambria"/>
          <w:color w:val="auto"/>
          <w:szCs w:val="24"/>
        </w:rPr>
      </w:pPr>
    </w:p>
    <w:p w14:paraId="6801B92A" w14:textId="047B39F9" w:rsidR="00B57D1E" w:rsidRDefault="00B57D1E" w:rsidP="00B57D1E">
      <w:pPr>
        <w:spacing w:after="80"/>
        <w:ind w:left="-1"/>
        <w:rPr>
          <w:rFonts w:ascii="Cambria" w:hAnsi="Cambria"/>
          <w:color w:val="auto"/>
          <w:szCs w:val="24"/>
        </w:rPr>
      </w:pPr>
      <w:r w:rsidRPr="008C61F2">
        <w:rPr>
          <w:rFonts w:ascii="Cambria" w:hAnsi="Cambria"/>
          <w:color w:val="auto"/>
          <w:szCs w:val="24"/>
        </w:rPr>
        <w:t>D. Mënyra e vlerësimit të aftësive dhe cilësive të konkurrentëve që do të paraqiten në garë.</w:t>
      </w:r>
    </w:p>
    <w:p w14:paraId="066BC394" w14:textId="77777777" w:rsidR="008C61F2" w:rsidRPr="008C61F2" w:rsidRDefault="008C61F2" w:rsidP="00B57D1E">
      <w:pPr>
        <w:spacing w:after="80"/>
        <w:ind w:left="-1"/>
        <w:rPr>
          <w:rFonts w:ascii="Cambria" w:hAnsi="Cambria"/>
          <w:color w:val="auto"/>
          <w:sz w:val="16"/>
          <w:szCs w:val="24"/>
        </w:rPr>
      </w:pPr>
    </w:p>
    <w:p w14:paraId="252971DA" w14:textId="77777777" w:rsidR="00B57D1E" w:rsidRPr="008C61F2" w:rsidRDefault="00B57D1E" w:rsidP="00B57D1E">
      <w:pPr>
        <w:spacing w:after="80"/>
        <w:ind w:left="0" w:hanging="10"/>
        <w:rPr>
          <w:rFonts w:ascii="Cambria" w:hAnsi="Cambria"/>
          <w:color w:val="auto"/>
          <w:szCs w:val="24"/>
        </w:rPr>
      </w:pPr>
      <w:r w:rsidRPr="008C61F2">
        <w:rPr>
          <w:rFonts w:ascii="Cambria" w:hAnsi="Cambria"/>
          <w:i/>
          <w:color w:val="auto"/>
          <w:szCs w:val="24"/>
        </w:rPr>
        <w:t>Mënyra e vlerësimit:</w:t>
      </w:r>
    </w:p>
    <w:p w14:paraId="420179C2" w14:textId="5CA1F6D6" w:rsidR="00B57D1E" w:rsidRPr="008C61F2" w:rsidRDefault="00B57D1E" w:rsidP="00B57D1E">
      <w:pPr>
        <w:spacing w:after="80" w:line="339" w:lineRule="auto"/>
        <w:ind w:left="-1"/>
        <w:rPr>
          <w:rFonts w:ascii="Cambria" w:hAnsi="Cambria"/>
          <w:color w:val="auto"/>
          <w:szCs w:val="24"/>
        </w:rPr>
      </w:pPr>
      <w:r w:rsidRPr="008C61F2">
        <w:rPr>
          <w:rFonts w:ascii="Cambria" w:hAnsi="Cambria"/>
          <w:color w:val="auto"/>
          <w:szCs w:val="24"/>
        </w:rPr>
        <w:t xml:space="preserve">Vlerësimi i kandidatëve do të bëhet me datën </w:t>
      </w:r>
      <w:bookmarkStart w:id="0" w:name="_GoBack"/>
      <w:bookmarkEnd w:id="0"/>
      <w:r w:rsidR="00AE5AF2">
        <w:rPr>
          <w:rFonts w:ascii="Cambria" w:hAnsi="Cambria"/>
          <w:color w:val="auto"/>
          <w:szCs w:val="24"/>
        </w:rPr>
        <w:t>17.02.2022</w:t>
      </w:r>
      <w:r w:rsidRPr="008C61F2">
        <w:rPr>
          <w:rFonts w:ascii="Cambria" w:hAnsi="Cambria"/>
          <w:color w:val="auto"/>
          <w:szCs w:val="24"/>
        </w:rPr>
        <w:t xml:space="preserve">, prej orës </w:t>
      </w:r>
      <w:r w:rsidR="00AE5AF2">
        <w:rPr>
          <w:rFonts w:ascii="Cambria" w:hAnsi="Cambria"/>
          <w:color w:val="auto"/>
          <w:szCs w:val="24"/>
        </w:rPr>
        <w:t>11:00</w:t>
      </w:r>
      <w:r w:rsidRPr="008C61F2">
        <w:rPr>
          <w:rFonts w:ascii="Cambria" w:hAnsi="Cambria"/>
          <w:color w:val="auto"/>
          <w:szCs w:val="24"/>
        </w:rPr>
        <w:t xml:space="preserve">. </w:t>
      </w:r>
    </w:p>
    <w:p w14:paraId="4DA8DED8" w14:textId="77777777" w:rsidR="00B57D1E" w:rsidRPr="008C61F2" w:rsidRDefault="00B57D1E" w:rsidP="00B57D1E">
      <w:pPr>
        <w:spacing w:after="80" w:line="339" w:lineRule="auto"/>
        <w:ind w:left="-1"/>
        <w:rPr>
          <w:rFonts w:ascii="Cambria" w:hAnsi="Cambria"/>
          <w:color w:val="auto"/>
          <w:szCs w:val="24"/>
        </w:rPr>
      </w:pPr>
      <w:r w:rsidRPr="008C61F2">
        <w:rPr>
          <w:rFonts w:ascii="Cambria" w:hAnsi="Cambria"/>
          <w:color w:val="auto"/>
          <w:szCs w:val="24"/>
        </w:rPr>
        <w:t xml:space="preserve">Vlerësimi do të bëhet për: </w:t>
      </w:r>
    </w:p>
    <w:p w14:paraId="6279D65D" w14:textId="77777777" w:rsidR="00B57D1E" w:rsidRPr="008C61F2" w:rsidRDefault="00B57D1E" w:rsidP="00B57D1E">
      <w:pPr>
        <w:spacing w:after="80" w:line="306" w:lineRule="auto"/>
        <w:ind w:left="0" w:right="-47" w:hanging="10"/>
        <w:rPr>
          <w:rFonts w:ascii="Cambria" w:hAnsi="Cambria"/>
          <w:color w:val="auto"/>
          <w:szCs w:val="24"/>
        </w:rPr>
      </w:pPr>
      <w:r w:rsidRPr="008C61F2">
        <w:rPr>
          <w:rFonts w:ascii="Cambria" w:hAnsi="Cambria"/>
          <w:color w:val="auto"/>
          <w:szCs w:val="24"/>
        </w:rPr>
        <w:t>a). Arsimimin, kualifikimin e aktivitetin e kandidatëve, mbështetur në dokumentacionin e depozituar në dosje; b). Intervistën me gojë; c). Pyetësorin me shkrim.</w:t>
      </w:r>
    </w:p>
    <w:p w14:paraId="77219C14" w14:textId="6F3AA821" w:rsidR="00B57D1E" w:rsidRDefault="00B57D1E" w:rsidP="00B57D1E">
      <w:pPr>
        <w:spacing w:after="80"/>
        <w:ind w:left="-1"/>
        <w:rPr>
          <w:rFonts w:ascii="Cambria" w:hAnsi="Cambria"/>
          <w:color w:val="auto"/>
          <w:szCs w:val="24"/>
        </w:rPr>
      </w:pPr>
      <w:r w:rsidRPr="008C61F2">
        <w:rPr>
          <w:rFonts w:ascii="Cambria" w:hAnsi="Cambria"/>
          <w:color w:val="auto"/>
          <w:szCs w:val="24"/>
        </w:rPr>
        <w:t>Totali i pikëve në vlerësimin e kandidatëve është 100 (njëqind) pikë dhe ka këtë strukturë: a). 25 për qind për formimin profesional; b). 25 për qind për vlerësimin në bashkëbisedimin me gojë; c). 50 për qind për vlerësimin me shkrim.</w:t>
      </w:r>
    </w:p>
    <w:p w14:paraId="3850F000" w14:textId="77777777" w:rsidR="008C61F2" w:rsidRPr="008C61F2" w:rsidRDefault="008C61F2" w:rsidP="00B57D1E">
      <w:pPr>
        <w:spacing w:after="80"/>
        <w:ind w:left="-1"/>
        <w:rPr>
          <w:rFonts w:ascii="Cambria" w:hAnsi="Cambria"/>
          <w:color w:val="auto"/>
          <w:szCs w:val="24"/>
        </w:rPr>
      </w:pPr>
    </w:p>
    <w:p w14:paraId="5F6D937D" w14:textId="77777777" w:rsidR="00B57D1E" w:rsidRPr="008C61F2" w:rsidRDefault="00B57D1E" w:rsidP="00B57D1E">
      <w:pPr>
        <w:spacing w:after="80"/>
        <w:ind w:left="-1" w:right="4384"/>
        <w:rPr>
          <w:rFonts w:ascii="Cambria" w:hAnsi="Cambria"/>
          <w:color w:val="auto"/>
          <w:szCs w:val="24"/>
        </w:rPr>
      </w:pPr>
      <w:r w:rsidRPr="008C61F2">
        <w:rPr>
          <w:rFonts w:ascii="Cambria" w:hAnsi="Cambria"/>
          <w:color w:val="auto"/>
          <w:szCs w:val="24"/>
        </w:rPr>
        <w:t>Dh. Fazat e konkurrimit:</w:t>
      </w:r>
    </w:p>
    <w:p w14:paraId="09C015BA" w14:textId="77777777" w:rsidR="00B57D1E" w:rsidRPr="008C61F2" w:rsidRDefault="00B57D1E" w:rsidP="00B57D1E">
      <w:pPr>
        <w:spacing w:after="80"/>
        <w:ind w:left="-1" w:right="4384"/>
        <w:rPr>
          <w:rFonts w:ascii="Cambria" w:hAnsi="Cambria"/>
          <w:color w:val="auto"/>
          <w:szCs w:val="24"/>
        </w:rPr>
      </w:pPr>
      <w:r w:rsidRPr="008C61F2">
        <w:rPr>
          <w:rFonts w:ascii="Cambria" w:hAnsi="Cambria"/>
          <w:color w:val="auto"/>
          <w:szCs w:val="24"/>
        </w:rPr>
        <w:t>Konkurrimi zhvillohet në dy faza:</w:t>
      </w:r>
    </w:p>
    <w:p w14:paraId="290E48F4"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a). Verifikimi paraprak i plotësimit të kritereve të përgjithshme dhe specifike te domosdoshme prej kandidatëve; b). Vlerësimi i kandidatëve.</w:t>
      </w:r>
    </w:p>
    <w:p w14:paraId="24117DF4" w14:textId="14140D24" w:rsidR="00B57D1E" w:rsidRDefault="00B57D1E" w:rsidP="00B57D1E">
      <w:pPr>
        <w:spacing w:after="80"/>
        <w:ind w:left="-1"/>
        <w:rPr>
          <w:rFonts w:ascii="Cambria" w:hAnsi="Cambria"/>
          <w:color w:val="auto"/>
          <w:szCs w:val="24"/>
        </w:rPr>
      </w:pPr>
      <w:r w:rsidRPr="008C61F2">
        <w:rPr>
          <w:rFonts w:ascii="Cambria" w:hAnsi="Cambria"/>
          <w:color w:val="auto"/>
          <w:szCs w:val="24"/>
        </w:rPr>
        <w:t xml:space="preserve">Njësia përgjegjëse, në bazë të dokumentacionit të paraqitur nga kandidatët, </w:t>
      </w:r>
      <w:r w:rsidRPr="008C61F2">
        <w:rPr>
          <w:rFonts w:ascii="Cambria" w:hAnsi="Cambria"/>
          <w:i/>
          <w:color w:val="auto"/>
          <w:szCs w:val="24"/>
        </w:rPr>
        <w:t>brenda 7 ditëve nga mbyllja e këtij procesi</w:t>
      </w:r>
      <w:r w:rsidRPr="008C61F2">
        <w:rPr>
          <w:rFonts w:ascii="Cambria" w:hAnsi="Cambria"/>
          <w:color w:val="auto"/>
          <w:szCs w:val="24"/>
        </w:rPr>
        <w:t xml:space="preserve">, bën verifikimin e plotësimit të kritereve të përgjithshme e specifike të domosdoshme prej kandidatëve. Ndërsa </w:t>
      </w:r>
      <w:r w:rsidRPr="008C61F2">
        <w:rPr>
          <w:rFonts w:ascii="Cambria" w:hAnsi="Cambria"/>
          <w:i/>
          <w:color w:val="auto"/>
          <w:szCs w:val="24"/>
        </w:rPr>
        <w:t>komisioni i pranimit të personelit</w:t>
      </w:r>
      <w:r w:rsidRPr="008C61F2">
        <w:rPr>
          <w:rFonts w:ascii="Cambria" w:hAnsi="Cambria"/>
          <w:color w:val="auto"/>
          <w:szCs w:val="24"/>
        </w:rPr>
        <w:t xml:space="preserve"> (KPP) bën vlerësimin e kandidatëve që i plotësojnë këto kritere. </w:t>
      </w:r>
    </w:p>
    <w:p w14:paraId="6048C916" w14:textId="77777777" w:rsidR="008C61F2" w:rsidRPr="008C61F2" w:rsidRDefault="008C61F2" w:rsidP="00B57D1E">
      <w:pPr>
        <w:spacing w:after="80"/>
        <w:ind w:left="-1"/>
        <w:rPr>
          <w:rFonts w:ascii="Cambria" w:hAnsi="Cambria"/>
          <w:color w:val="auto"/>
          <w:szCs w:val="24"/>
        </w:rPr>
      </w:pPr>
    </w:p>
    <w:p w14:paraId="4E19ADCA"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E. Shpallja e rezultateve dhe njoftimi i fituesit</w:t>
      </w:r>
    </w:p>
    <w:p w14:paraId="4A2D0868" w14:textId="77777777" w:rsidR="00B57D1E" w:rsidRPr="008C61F2" w:rsidRDefault="00B57D1E" w:rsidP="00B57D1E">
      <w:pPr>
        <w:spacing w:after="80"/>
        <w:ind w:left="0" w:hanging="10"/>
        <w:rPr>
          <w:rFonts w:ascii="Cambria" w:hAnsi="Cambria"/>
          <w:color w:val="auto"/>
          <w:szCs w:val="24"/>
        </w:rPr>
      </w:pPr>
      <w:r w:rsidRPr="008C61F2">
        <w:rPr>
          <w:rFonts w:ascii="Cambria" w:hAnsi="Cambria"/>
          <w:i/>
          <w:color w:val="auto"/>
          <w:szCs w:val="24"/>
        </w:rPr>
        <w:t>Verifikimi paraprak</w:t>
      </w:r>
    </w:p>
    <w:p w14:paraId="3CA85872" w14:textId="0367DAB6"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lastRenderedPageBreak/>
        <w:t xml:space="preserve">Rezultatet e verifikimit paraprak të kryer nga njësia, me emrat e kandidatëve që i plotësojnë kriteret, do të shpallen më datë </w:t>
      </w:r>
      <w:r w:rsidR="00AE5AF2">
        <w:rPr>
          <w:rFonts w:ascii="Cambria" w:hAnsi="Cambria"/>
          <w:color w:val="auto"/>
          <w:szCs w:val="24"/>
        </w:rPr>
        <w:t>09.02.2022</w:t>
      </w:r>
      <w:r w:rsidRPr="008C61F2">
        <w:rPr>
          <w:rFonts w:ascii="Cambria" w:hAnsi="Cambria"/>
          <w:color w:val="auto"/>
          <w:szCs w:val="24"/>
        </w:rPr>
        <w:t>, në faqen zyrtare të Akademisë së Shkencave, në rrjetet sociale të institucionit dhe në portalin e Shërbimit Kombëtar të Punësimit.</w:t>
      </w:r>
    </w:p>
    <w:p w14:paraId="2155DF03" w14:textId="77777777" w:rsidR="00B57D1E" w:rsidRPr="008C61F2" w:rsidRDefault="00B57D1E" w:rsidP="00B57D1E">
      <w:pPr>
        <w:spacing w:after="80"/>
        <w:ind w:left="-1"/>
        <w:rPr>
          <w:rFonts w:ascii="Cambria" w:hAnsi="Cambria"/>
          <w:color w:val="auto"/>
          <w:spacing w:val="4"/>
          <w:szCs w:val="24"/>
        </w:rPr>
      </w:pPr>
      <w:r w:rsidRPr="008C61F2">
        <w:rPr>
          <w:rFonts w:ascii="Cambria" w:hAnsi="Cambria"/>
          <w:color w:val="auto"/>
          <w:spacing w:val="4"/>
          <w:szCs w:val="24"/>
        </w:rPr>
        <w:t xml:space="preserve">Lista e kandidatëve që nuk kualifikohen nuk publikohet. Njësia i bën të ditur çdo kandidati veçmas arsyen e moskualifikimit. Ankesat nga kandidatët paraqiten në njësinë përgjegjëse brenda 3 (tri) ditë pune nga shpallja e listës dhe ankuesi merr përgjigje brenda 3 (tri) ditë pune nga data e depozitimit të saj. </w:t>
      </w:r>
    </w:p>
    <w:p w14:paraId="35D43BE6" w14:textId="77777777" w:rsidR="00B57D1E" w:rsidRPr="008C61F2" w:rsidRDefault="00B57D1E" w:rsidP="00B57D1E">
      <w:pPr>
        <w:spacing w:after="80"/>
        <w:ind w:left="0" w:hanging="10"/>
        <w:rPr>
          <w:rFonts w:ascii="Cambria" w:hAnsi="Cambria"/>
          <w:i/>
          <w:color w:val="auto"/>
          <w:sz w:val="18"/>
          <w:szCs w:val="24"/>
        </w:rPr>
      </w:pPr>
    </w:p>
    <w:p w14:paraId="76594882" w14:textId="53CB359A" w:rsidR="00B57D1E" w:rsidRPr="008C61F2" w:rsidRDefault="00B57D1E" w:rsidP="00B57D1E">
      <w:pPr>
        <w:spacing w:after="80"/>
        <w:ind w:left="0" w:hanging="10"/>
        <w:rPr>
          <w:rFonts w:ascii="Cambria" w:hAnsi="Cambria"/>
          <w:color w:val="auto"/>
          <w:szCs w:val="24"/>
        </w:rPr>
      </w:pPr>
      <w:r w:rsidRPr="008C61F2">
        <w:rPr>
          <w:rFonts w:ascii="Cambria" w:hAnsi="Cambria"/>
          <w:i/>
          <w:color w:val="auto"/>
          <w:szCs w:val="24"/>
        </w:rPr>
        <w:t>Verifikimi i kandidatëve</w:t>
      </w:r>
    </w:p>
    <w:p w14:paraId="5A3F9BEF" w14:textId="4F6AC0A2"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 xml:space="preserve">Kandidatët e kualifikuar duhet të paraqiten më datën </w:t>
      </w:r>
      <w:r w:rsidR="00AE5AF2">
        <w:rPr>
          <w:rFonts w:ascii="Cambria" w:hAnsi="Cambria"/>
          <w:color w:val="auto"/>
          <w:szCs w:val="24"/>
        </w:rPr>
        <w:t xml:space="preserve">17.02.2022 </w:t>
      </w:r>
      <w:r w:rsidRPr="008C61F2">
        <w:rPr>
          <w:rFonts w:ascii="Cambria" w:hAnsi="Cambria"/>
          <w:color w:val="auto"/>
          <w:szCs w:val="24"/>
        </w:rPr>
        <w:t>për zhvillimin e konkursit me shkrim e me gojë pranë KPP. Rezultati për çdo kandidat do të dalë nga shuma e pikëve të dhëna për të nga anëtarët e KPP. Në bazë të tyre do të përcaktohet renditja e kandidatëve.</w:t>
      </w:r>
    </w:p>
    <w:p w14:paraId="554E11A4"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 xml:space="preserve">Lista me emrat e konkurruesve me mbi 65 pikë do t’i dërgohet njësisë përgjegjëse të personelit e cila </w:t>
      </w:r>
      <w:r w:rsidRPr="008C61F2">
        <w:rPr>
          <w:rFonts w:ascii="Cambria" w:hAnsi="Cambria"/>
          <w:i/>
          <w:color w:val="auto"/>
          <w:szCs w:val="24"/>
        </w:rPr>
        <w:t>shpall fitues të parin që renditet në listë</w:t>
      </w:r>
      <w:r w:rsidRPr="008C61F2">
        <w:rPr>
          <w:rFonts w:ascii="Cambria" w:hAnsi="Cambria"/>
          <w:color w:val="auto"/>
          <w:szCs w:val="24"/>
        </w:rPr>
        <w:t xml:space="preserve">. Emri dhe profili profesional i fituesit </w:t>
      </w:r>
      <w:r w:rsidRPr="008C61F2">
        <w:rPr>
          <w:rFonts w:ascii="Cambria" w:hAnsi="Cambria"/>
          <w:i/>
          <w:color w:val="auto"/>
          <w:szCs w:val="24"/>
        </w:rPr>
        <w:t>i njoftohen Kryesisë</w:t>
      </w:r>
      <w:r w:rsidRPr="008C61F2">
        <w:rPr>
          <w:rFonts w:ascii="Cambria" w:hAnsi="Cambria"/>
          <w:color w:val="auto"/>
          <w:szCs w:val="24"/>
        </w:rPr>
        <w:t>. Kryetari I ASH bën emërimin në detyrë të fituesit. Fituesi brenda tre ditësh lidh kontratën e punës me institucionin të përfaqësuar nga sekretari shkencor i ASH.</w:t>
      </w:r>
    </w:p>
    <w:p w14:paraId="2F07970C"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Njësia bën publik vendimin për emërimin përmes faqes zyrtare dhe rrjeteve sociale të institucionit.</w:t>
      </w:r>
    </w:p>
    <w:p w14:paraId="513A725D" w14:textId="77777777" w:rsidR="00B57D1E" w:rsidRPr="008C61F2" w:rsidRDefault="00B57D1E" w:rsidP="00B57D1E">
      <w:pPr>
        <w:spacing w:after="80"/>
        <w:ind w:left="-1"/>
        <w:rPr>
          <w:rFonts w:ascii="Cambria" w:hAnsi="Cambria"/>
          <w:color w:val="auto"/>
          <w:szCs w:val="24"/>
        </w:rPr>
      </w:pPr>
    </w:p>
    <w:p w14:paraId="4A422CCE" w14:textId="77777777" w:rsidR="00B57D1E" w:rsidRPr="008C61F2" w:rsidRDefault="00B57D1E" w:rsidP="00B57D1E">
      <w:pPr>
        <w:spacing w:after="80"/>
        <w:ind w:left="-1" w:right="2597"/>
        <w:rPr>
          <w:rFonts w:ascii="Cambria" w:hAnsi="Cambria"/>
          <w:color w:val="auto"/>
          <w:szCs w:val="24"/>
        </w:rPr>
      </w:pPr>
      <w:r w:rsidRPr="008C61F2">
        <w:rPr>
          <w:rFonts w:ascii="Cambria" w:hAnsi="Cambria"/>
          <w:color w:val="auto"/>
          <w:szCs w:val="24"/>
        </w:rPr>
        <w:t>Akademia e Shkencave e Shqipërisë</w:t>
      </w:r>
    </w:p>
    <w:p w14:paraId="67BDBE90" w14:textId="77777777" w:rsidR="00B57D1E" w:rsidRPr="008C61F2" w:rsidRDefault="000749BF" w:rsidP="00B57D1E">
      <w:pPr>
        <w:spacing w:after="80"/>
        <w:ind w:left="-1" w:right="2597"/>
        <w:rPr>
          <w:rFonts w:ascii="Cambria" w:hAnsi="Cambria"/>
          <w:color w:val="auto"/>
          <w:szCs w:val="24"/>
        </w:rPr>
      </w:pPr>
      <w:hyperlink r:id="rId5">
        <w:r w:rsidR="00B57D1E" w:rsidRPr="008C61F2">
          <w:rPr>
            <w:rFonts w:ascii="Cambria" w:hAnsi="Cambria"/>
            <w:color w:val="auto"/>
            <w:szCs w:val="24"/>
          </w:rPr>
          <w:t>www.akad.gov.al</w:t>
        </w:r>
      </w:hyperlink>
    </w:p>
    <w:p w14:paraId="75449172" w14:textId="77777777" w:rsidR="00B57D1E" w:rsidRPr="008C61F2" w:rsidRDefault="00B57D1E" w:rsidP="00B57D1E">
      <w:pPr>
        <w:spacing w:after="80" w:line="259" w:lineRule="auto"/>
        <w:ind w:left="10" w:hanging="10"/>
        <w:jc w:val="center"/>
        <w:rPr>
          <w:rFonts w:ascii="Cambria" w:hAnsi="Cambria"/>
          <w:color w:val="auto"/>
          <w:szCs w:val="24"/>
        </w:rPr>
      </w:pPr>
    </w:p>
    <w:p w14:paraId="628CBB46" w14:textId="635734DF" w:rsidR="00B57D1E" w:rsidRDefault="00B57D1E" w:rsidP="00B57D1E">
      <w:pPr>
        <w:spacing w:after="80" w:line="259" w:lineRule="auto"/>
        <w:ind w:left="10" w:hanging="10"/>
        <w:jc w:val="center"/>
        <w:rPr>
          <w:rFonts w:ascii="Cambria" w:hAnsi="Cambria"/>
          <w:color w:val="auto"/>
          <w:szCs w:val="24"/>
        </w:rPr>
      </w:pPr>
    </w:p>
    <w:p w14:paraId="23942DB9" w14:textId="06AADC77" w:rsidR="008C61F2" w:rsidRDefault="008C61F2" w:rsidP="00B57D1E">
      <w:pPr>
        <w:spacing w:after="80" w:line="259" w:lineRule="auto"/>
        <w:ind w:left="10" w:hanging="10"/>
        <w:jc w:val="center"/>
        <w:rPr>
          <w:rFonts w:ascii="Cambria" w:hAnsi="Cambria"/>
          <w:color w:val="auto"/>
          <w:szCs w:val="24"/>
        </w:rPr>
      </w:pPr>
    </w:p>
    <w:p w14:paraId="63D874EE" w14:textId="020AB50B" w:rsidR="008C61F2" w:rsidRDefault="008C61F2" w:rsidP="00B57D1E">
      <w:pPr>
        <w:spacing w:after="80" w:line="259" w:lineRule="auto"/>
        <w:ind w:left="10" w:hanging="10"/>
        <w:jc w:val="center"/>
        <w:rPr>
          <w:rFonts w:ascii="Cambria" w:hAnsi="Cambria"/>
          <w:color w:val="auto"/>
          <w:szCs w:val="24"/>
        </w:rPr>
      </w:pPr>
    </w:p>
    <w:p w14:paraId="6FD00DA8" w14:textId="1BA8DBC0" w:rsidR="008C61F2" w:rsidRDefault="008C61F2" w:rsidP="00B57D1E">
      <w:pPr>
        <w:spacing w:after="80" w:line="259" w:lineRule="auto"/>
        <w:ind w:left="10" w:hanging="10"/>
        <w:jc w:val="center"/>
        <w:rPr>
          <w:rFonts w:ascii="Cambria" w:hAnsi="Cambria"/>
          <w:color w:val="auto"/>
          <w:szCs w:val="24"/>
        </w:rPr>
      </w:pPr>
    </w:p>
    <w:p w14:paraId="38030694" w14:textId="67202D96" w:rsidR="008C61F2" w:rsidRDefault="008C61F2" w:rsidP="00B57D1E">
      <w:pPr>
        <w:spacing w:after="80" w:line="259" w:lineRule="auto"/>
        <w:ind w:left="10" w:hanging="10"/>
        <w:jc w:val="center"/>
        <w:rPr>
          <w:rFonts w:ascii="Cambria" w:hAnsi="Cambria"/>
          <w:color w:val="auto"/>
          <w:szCs w:val="24"/>
        </w:rPr>
      </w:pPr>
    </w:p>
    <w:p w14:paraId="5881BAD1" w14:textId="03E8D047" w:rsidR="008C61F2" w:rsidRDefault="008C61F2" w:rsidP="00B57D1E">
      <w:pPr>
        <w:spacing w:after="80" w:line="259" w:lineRule="auto"/>
        <w:ind w:left="10" w:hanging="10"/>
        <w:jc w:val="center"/>
        <w:rPr>
          <w:rFonts w:ascii="Cambria" w:hAnsi="Cambria"/>
          <w:color w:val="auto"/>
          <w:szCs w:val="24"/>
        </w:rPr>
      </w:pPr>
    </w:p>
    <w:p w14:paraId="158AD9EF" w14:textId="0AD76AC3" w:rsidR="008C61F2" w:rsidRDefault="008C61F2" w:rsidP="00B57D1E">
      <w:pPr>
        <w:spacing w:after="80" w:line="259" w:lineRule="auto"/>
        <w:ind w:left="10" w:hanging="10"/>
        <w:jc w:val="center"/>
        <w:rPr>
          <w:rFonts w:ascii="Cambria" w:hAnsi="Cambria"/>
          <w:color w:val="auto"/>
          <w:szCs w:val="24"/>
        </w:rPr>
      </w:pPr>
    </w:p>
    <w:p w14:paraId="05277284" w14:textId="5560E3DB" w:rsidR="008C61F2" w:rsidRDefault="008C61F2" w:rsidP="00B57D1E">
      <w:pPr>
        <w:spacing w:after="80" w:line="259" w:lineRule="auto"/>
        <w:ind w:left="10" w:hanging="10"/>
        <w:jc w:val="center"/>
        <w:rPr>
          <w:rFonts w:ascii="Cambria" w:hAnsi="Cambria"/>
          <w:color w:val="auto"/>
          <w:szCs w:val="24"/>
        </w:rPr>
      </w:pPr>
    </w:p>
    <w:p w14:paraId="0112215A" w14:textId="2F96368A" w:rsidR="008C61F2" w:rsidRDefault="008C61F2" w:rsidP="00B57D1E">
      <w:pPr>
        <w:spacing w:after="80" w:line="259" w:lineRule="auto"/>
        <w:ind w:left="10" w:hanging="10"/>
        <w:jc w:val="center"/>
        <w:rPr>
          <w:rFonts w:ascii="Cambria" w:hAnsi="Cambria"/>
          <w:color w:val="auto"/>
          <w:szCs w:val="24"/>
        </w:rPr>
      </w:pPr>
    </w:p>
    <w:p w14:paraId="30B7127E" w14:textId="7A4D4040" w:rsidR="008C61F2" w:rsidRDefault="008C61F2" w:rsidP="00B57D1E">
      <w:pPr>
        <w:spacing w:after="80" w:line="259" w:lineRule="auto"/>
        <w:ind w:left="10" w:hanging="10"/>
        <w:jc w:val="center"/>
        <w:rPr>
          <w:rFonts w:ascii="Cambria" w:hAnsi="Cambria"/>
          <w:color w:val="auto"/>
          <w:szCs w:val="24"/>
        </w:rPr>
      </w:pPr>
    </w:p>
    <w:p w14:paraId="00A6E2F5" w14:textId="1D5D8B13" w:rsidR="008C61F2" w:rsidRDefault="008C61F2" w:rsidP="00B57D1E">
      <w:pPr>
        <w:spacing w:after="80" w:line="259" w:lineRule="auto"/>
        <w:ind w:left="10" w:hanging="10"/>
        <w:jc w:val="center"/>
        <w:rPr>
          <w:rFonts w:ascii="Cambria" w:hAnsi="Cambria"/>
          <w:color w:val="auto"/>
          <w:szCs w:val="24"/>
        </w:rPr>
      </w:pPr>
    </w:p>
    <w:p w14:paraId="28AD28FA" w14:textId="1609D255" w:rsidR="008C61F2" w:rsidRDefault="008C61F2" w:rsidP="00B57D1E">
      <w:pPr>
        <w:spacing w:after="80" w:line="259" w:lineRule="auto"/>
        <w:ind w:left="10" w:hanging="10"/>
        <w:jc w:val="center"/>
        <w:rPr>
          <w:rFonts w:ascii="Cambria" w:hAnsi="Cambria"/>
          <w:color w:val="auto"/>
          <w:szCs w:val="24"/>
        </w:rPr>
      </w:pPr>
    </w:p>
    <w:p w14:paraId="11D6B7FF" w14:textId="77777777" w:rsidR="008C61F2" w:rsidRPr="008C61F2" w:rsidRDefault="008C61F2" w:rsidP="00B57D1E">
      <w:pPr>
        <w:spacing w:after="80" w:line="259" w:lineRule="auto"/>
        <w:ind w:left="10" w:hanging="10"/>
        <w:jc w:val="center"/>
        <w:rPr>
          <w:rFonts w:ascii="Cambria" w:hAnsi="Cambria"/>
          <w:color w:val="auto"/>
          <w:szCs w:val="24"/>
        </w:rPr>
      </w:pPr>
    </w:p>
    <w:p w14:paraId="4BF945D2" w14:textId="77777777" w:rsidR="00B57D1E" w:rsidRPr="008C61F2" w:rsidRDefault="00B57D1E" w:rsidP="00B57D1E">
      <w:pPr>
        <w:spacing w:after="80" w:line="259" w:lineRule="auto"/>
        <w:ind w:left="10" w:hanging="10"/>
        <w:jc w:val="center"/>
        <w:rPr>
          <w:rFonts w:ascii="Cambria" w:hAnsi="Cambria"/>
          <w:color w:val="auto"/>
          <w:szCs w:val="24"/>
        </w:rPr>
      </w:pPr>
      <w:r w:rsidRPr="008C61F2">
        <w:rPr>
          <w:rFonts w:ascii="Cambria" w:hAnsi="Cambria"/>
          <w:color w:val="auto"/>
          <w:szCs w:val="24"/>
        </w:rPr>
        <w:t>Përshkrimi i punës:</w:t>
      </w:r>
    </w:p>
    <w:p w14:paraId="34F85784" w14:textId="77777777" w:rsidR="00B57D1E" w:rsidRPr="008C61F2" w:rsidRDefault="00B57D1E" w:rsidP="00B57D1E">
      <w:pPr>
        <w:spacing w:after="80" w:line="259" w:lineRule="auto"/>
        <w:ind w:left="10" w:hanging="10"/>
        <w:jc w:val="center"/>
        <w:rPr>
          <w:rFonts w:ascii="Cambria" w:hAnsi="Cambria"/>
          <w:color w:val="auto"/>
          <w:szCs w:val="24"/>
        </w:rPr>
      </w:pPr>
      <w:r w:rsidRPr="008C61F2">
        <w:rPr>
          <w:rFonts w:ascii="Cambria" w:hAnsi="Cambria"/>
          <w:color w:val="auto"/>
          <w:szCs w:val="24"/>
        </w:rPr>
        <w:t>Koordinator i projekteve</w:t>
      </w:r>
    </w:p>
    <w:p w14:paraId="36422EB5" w14:textId="77777777" w:rsidR="00B57D1E" w:rsidRPr="008C61F2" w:rsidRDefault="00B57D1E" w:rsidP="00B57D1E">
      <w:pPr>
        <w:spacing w:after="80"/>
        <w:ind w:left="-1"/>
        <w:rPr>
          <w:rFonts w:ascii="Cambria" w:hAnsi="Cambria"/>
          <w:color w:val="auto"/>
          <w:szCs w:val="24"/>
        </w:rPr>
      </w:pPr>
    </w:p>
    <w:p w14:paraId="2406A1BC"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 xml:space="preserve">Kordinatori i projekteve në Akademinë e Shkencave vepron në përputhje me Ligjin 53/2019 </w:t>
      </w:r>
      <w:r w:rsidRPr="008C61F2">
        <w:rPr>
          <w:rFonts w:ascii="Cambria" w:hAnsi="Cambria"/>
          <w:i/>
          <w:color w:val="auto"/>
          <w:szCs w:val="24"/>
        </w:rPr>
        <w:t>Për Akademinë e Shkencave në Republikën e Shqipërisë</w:t>
      </w:r>
      <w:r w:rsidRPr="008C61F2">
        <w:rPr>
          <w:rFonts w:ascii="Cambria" w:hAnsi="Cambria"/>
          <w:color w:val="auto"/>
          <w:szCs w:val="24"/>
        </w:rPr>
        <w:t xml:space="preserve">, me aktet e miratuara në zbatim të tij, dhe rregulloret e brendshme të institucionit. </w:t>
      </w:r>
    </w:p>
    <w:p w14:paraId="2D7763D1" w14:textId="77777777" w:rsidR="00B57D1E" w:rsidRPr="008C61F2" w:rsidRDefault="00B57D1E" w:rsidP="00B57D1E">
      <w:pPr>
        <w:spacing w:after="80"/>
        <w:ind w:left="-1"/>
        <w:rPr>
          <w:rFonts w:ascii="Cambria" w:hAnsi="Cambria"/>
          <w:color w:val="auto"/>
          <w:szCs w:val="24"/>
        </w:rPr>
      </w:pPr>
      <w:r w:rsidRPr="008C61F2">
        <w:rPr>
          <w:rFonts w:ascii="Cambria" w:hAnsi="Cambria"/>
          <w:color w:val="auto"/>
          <w:szCs w:val="24"/>
        </w:rPr>
        <w:t>Detyrat e tij specifike janë:</w:t>
      </w:r>
    </w:p>
    <w:p w14:paraId="583D1D72"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1. Të përcjellë në fillim të çdo viti </w:t>
      </w:r>
      <w:r w:rsidRPr="008C61F2">
        <w:rPr>
          <w:rFonts w:ascii="Cambria" w:hAnsi="Cambria"/>
          <w:i/>
          <w:color w:val="auto"/>
          <w:szCs w:val="24"/>
        </w:rPr>
        <w:t>listat me fushat konkrete të aplikimit për projekte</w:t>
      </w:r>
      <w:r w:rsidRPr="008C61F2">
        <w:rPr>
          <w:rFonts w:ascii="Cambria" w:hAnsi="Cambria"/>
          <w:color w:val="auto"/>
          <w:szCs w:val="24"/>
        </w:rPr>
        <w:t xml:space="preserve"> që ofrojnë programet kombëtare, dypalëshe, rajonale e ndërkombëtare për njësitë, komisionet, seksionet dhe anëtarët e Akademisë së Shkencave; </w:t>
      </w:r>
    </w:p>
    <w:p w14:paraId="3B9F740F" w14:textId="77777777" w:rsidR="00B57D1E" w:rsidRPr="008C61F2" w:rsidRDefault="00B57D1E" w:rsidP="00B57D1E">
      <w:pPr>
        <w:spacing w:after="80"/>
        <w:ind w:firstLine="0"/>
        <w:rPr>
          <w:rFonts w:ascii="Cambria" w:hAnsi="Cambria"/>
          <w:color w:val="auto"/>
          <w:szCs w:val="24"/>
        </w:rPr>
      </w:pPr>
      <w:r w:rsidRPr="008C61F2">
        <w:rPr>
          <w:rFonts w:ascii="Cambria" w:hAnsi="Cambria"/>
          <w:color w:val="auto"/>
          <w:szCs w:val="24"/>
        </w:rPr>
        <w:t xml:space="preserve">2. Të vlerësojë të gjitha propozimet e ardhura për partneritet apo pjesëmarrje në projekte, të aplikuara apo të fituara nga akademi apo qendra të kërkimit shkencor brenda dhe jashtë vendit dhe </w:t>
      </w:r>
      <w:r w:rsidRPr="008C61F2">
        <w:rPr>
          <w:rFonts w:ascii="Cambria" w:hAnsi="Cambria"/>
          <w:i/>
          <w:color w:val="auto"/>
          <w:szCs w:val="24"/>
        </w:rPr>
        <w:t>të japë mendim me shkrim për qendrën e projekteve dhe koordinimit të kërkimit shkencor</w:t>
      </w:r>
      <w:r w:rsidRPr="008C61F2">
        <w:rPr>
          <w:rFonts w:ascii="Cambria" w:hAnsi="Cambria"/>
          <w:color w:val="auto"/>
          <w:szCs w:val="24"/>
        </w:rPr>
        <w:t xml:space="preserve"> në lidhje me interesin për pjesëmarrje ose jo në to; </w:t>
      </w:r>
    </w:p>
    <w:p w14:paraId="6F342E86"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3. Të ndihmojë seksionet, akademikët, njësitë dhe komisionet shkencore të Akademisë së Shkencave për plotësimin e dokumentacionit dhe dosjeve respektive për projekte që ata do të aplikojnë me përparësi në projektet europiane, si dhe të ndjekë në vazhdimësi tërë dinamikën e tyre;</w:t>
      </w:r>
    </w:p>
    <w:p w14:paraId="3FE9CB08" w14:textId="77777777" w:rsidR="00B57D1E" w:rsidRPr="008C61F2" w:rsidRDefault="00B57D1E" w:rsidP="00B57D1E">
      <w:pPr>
        <w:spacing w:after="80"/>
        <w:rPr>
          <w:rFonts w:ascii="Cambria" w:hAnsi="Cambria"/>
          <w:color w:val="auto"/>
          <w:szCs w:val="24"/>
        </w:rPr>
      </w:pPr>
      <w:r w:rsidRPr="008C61F2">
        <w:rPr>
          <w:rFonts w:ascii="Cambria" w:hAnsi="Cambria"/>
          <w:color w:val="auto"/>
          <w:szCs w:val="24"/>
        </w:rPr>
        <w:t xml:space="preserve">4. T’u propozojë seksioneve, komisioneve, njësive shkencore dhe Akademisë së të Rinjve pranë Akademisë së Shkencave mundësitë për aplikim në projekte shkencore dhe të ofrojë mbështetjen dhe ndihmën për aplikim dhe pjesëmarrje në to; </w:t>
      </w:r>
    </w:p>
    <w:p w14:paraId="071ED198" w14:textId="77777777" w:rsidR="00B57D1E" w:rsidRPr="008C61F2" w:rsidRDefault="00B57D1E" w:rsidP="00B57D1E">
      <w:pPr>
        <w:spacing w:after="80"/>
        <w:ind w:firstLine="0"/>
        <w:rPr>
          <w:rFonts w:ascii="Cambria" w:hAnsi="Cambria"/>
          <w:color w:val="auto"/>
          <w:szCs w:val="24"/>
        </w:rPr>
      </w:pPr>
      <w:r w:rsidRPr="008C61F2">
        <w:rPr>
          <w:rFonts w:ascii="Cambria" w:hAnsi="Cambria"/>
          <w:color w:val="auto"/>
          <w:szCs w:val="24"/>
        </w:rPr>
        <w:t xml:space="preserve">5. Të ndjekë realizimin e projekteve në të cilat Akademia e Shkencave, institucionalisht ose strukturat pranë saj, janë pjesëmarrëse, në kuadër të marrëveshjeve, protokolleve, bashkëpunimeve etj.; </w:t>
      </w:r>
    </w:p>
    <w:p w14:paraId="445B65F9" w14:textId="77777777" w:rsidR="00B57D1E" w:rsidRPr="008C61F2" w:rsidRDefault="00B57D1E" w:rsidP="00B57D1E">
      <w:pPr>
        <w:spacing w:after="80"/>
        <w:ind w:firstLine="0"/>
        <w:rPr>
          <w:rFonts w:ascii="Cambria" w:hAnsi="Cambria"/>
          <w:color w:val="auto"/>
          <w:szCs w:val="24"/>
        </w:rPr>
      </w:pPr>
      <w:r w:rsidRPr="008C61F2">
        <w:rPr>
          <w:rFonts w:ascii="Cambria" w:hAnsi="Cambria"/>
          <w:color w:val="auto"/>
          <w:szCs w:val="24"/>
        </w:rPr>
        <w:t xml:space="preserve">6. Të raportojë në mënyrë periodike për dinamikat dhe ecurinë e projekteve në të cilat është aplikuar në rolin e drejtuesit apo të partnerëve për realizimet e suksesshme të projekteve; </w:t>
      </w:r>
    </w:p>
    <w:p w14:paraId="0163CC51" w14:textId="77777777" w:rsidR="00B57D1E" w:rsidRPr="008C61F2" w:rsidRDefault="00B57D1E" w:rsidP="00B57D1E">
      <w:pPr>
        <w:spacing w:after="80"/>
        <w:ind w:firstLine="0"/>
        <w:rPr>
          <w:rFonts w:ascii="Cambria" w:hAnsi="Cambria"/>
          <w:color w:val="auto"/>
          <w:szCs w:val="24"/>
        </w:rPr>
      </w:pPr>
      <w:r w:rsidRPr="008C61F2">
        <w:rPr>
          <w:rFonts w:ascii="Cambria" w:hAnsi="Cambria"/>
          <w:color w:val="auto"/>
          <w:szCs w:val="24"/>
        </w:rPr>
        <w:t xml:space="preserve">7. Të mbajë kontaktet, të ruajë dhe të administrojë gjithë dokumentacionin e krijuar në fushën e projekteve sipas këshillave të drejtuesit të qendrës; </w:t>
      </w:r>
    </w:p>
    <w:p w14:paraId="6AFB11DA" w14:textId="106B7DC6" w:rsidR="005937B7" w:rsidRPr="008C61F2" w:rsidRDefault="00B57D1E" w:rsidP="00B57D1E">
      <w:pPr>
        <w:spacing w:after="80"/>
        <w:ind w:firstLine="0"/>
        <w:rPr>
          <w:rFonts w:ascii="Cambria" w:hAnsi="Cambria"/>
          <w:color w:val="auto"/>
          <w:szCs w:val="24"/>
        </w:rPr>
      </w:pPr>
      <w:r w:rsidRPr="008C61F2">
        <w:rPr>
          <w:rFonts w:ascii="Cambria" w:hAnsi="Cambria"/>
          <w:color w:val="auto"/>
          <w:szCs w:val="24"/>
        </w:rPr>
        <w:t>8. Të ndjekë në dinamikë të gjitha fushat dhe subjektet që ofrojnë këto programe për aplikim dhe pjesëmarrje në to.</w:t>
      </w:r>
    </w:p>
    <w:sectPr w:rsidR="005937B7" w:rsidRPr="008C61F2" w:rsidSect="008C61F2">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841"/>
    <w:rsid w:val="000749BF"/>
    <w:rsid w:val="000C192D"/>
    <w:rsid w:val="003F509D"/>
    <w:rsid w:val="005937B7"/>
    <w:rsid w:val="007E2817"/>
    <w:rsid w:val="008C61F2"/>
    <w:rsid w:val="00AE5AF2"/>
    <w:rsid w:val="00B20751"/>
    <w:rsid w:val="00B57D1E"/>
    <w:rsid w:val="00D37637"/>
    <w:rsid w:val="00E84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A777"/>
  <w15:chartTrackingRefBased/>
  <w15:docId w15:val="{12742232-84B5-4764-AB1B-B6F60C53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D1E"/>
    <w:pPr>
      <w:spacing w:after="88" w:line="266" w:lineRule="auto"/>
      <w:ind w:left="4" w:hanging="4"/>
      <w:jc w:val="both"/>
    </w:pPr>
    <w:rPr>
      <w:rFonts w:ascii="Calibri" w:eastAsia="Calibri" w:hAnsi="Calibri" w:cs="Calibri"/>
      <w:b/>
      <w:color w:val="000000"/>
      <w:sz w:val="24"/>
      <w:lang w:bidi="en-US"/>
    </w:rPr>
  </w:style>
  <w:style w:type="paragraph" w:styleId="Heading1">
    <w:name w:val="heading 1"/>
    <w:next w:val="Normal"/>
    <w:link w:val="Heading1Char"/>
    <w:qFormat/>
    <w:rsid w:val="00B57D1E"/>
    <w:pPr>
      <w:keepNext/>
      <w:keepLines/>
      <w:spacing w:after="625" w:line="363" w:lineRule="auto"/>
      <w:ind w:left="10" w:hanging="10"/>
      <w:jc w:val="center"/>
      <w:outlineLvl w:val="0"/>
    </w:pPr>
    <w:rPr>
      <w:rFonts w:ascii="Calibri" w:eastAsia="Calibri" w:hAnsi="Calibri" w:cs="Times New Roman"/>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D1E"/>
    <w:rPr>
      <w:rFonts w:ascii="Calibri" w:eastAsia="Calibri" w:hAnsi="Calibri" w:cs="Times New Roman"/>
      <w:b/>
      <w:i/>
      <w:color w:val="000000"/>
      <w:sz w:val="28"/>
    </w:rPr>
  </w:style>
  <w:style w:type="paragraph" w:styleId="ListParagraph">
    <w:name w:val="List Paragraph"/>
    <w:basedOn w:val="Normal"/>
    <w:uiPriority w:val="34"/>
    <w:qFormat/>
    <w:rsid w:val="008C6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kad.gov.a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5</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cp:lastModifiedBy>
  <cp:revision>9</cp:revision>
  <cp:lastPrinted>2022-01-19T08:20:00Z</cp:lastPrinted>
  <dcterms:created xsi:type="dcterms:W3CDTF">2021-12-25T19:39:00Z</dcterms:created>
  <dcterms:modified xsi:type="dcterms:W3CDTF">2022-01-19T08:20:00Z</dcterms:modified>
</cp:coreProperties>
</file>