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7F8" w:rsidRPr="00964088" w:rsidRDefault="001F67F8" w:rsidP="00D42B0D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align>center</wp:align>
            </wp:positionH>
            <wp:positionV relativeFrom="paragraph">
              <wp:posOffset>-363220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964088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964088" w:rsidRDefault="00D42B0D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DREJTORIA E BURIMEVE NJERËZORE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B8513E" w:rsidRPr="001F67F8" w:rsidRDefault="0058241C" w:rsidP="00B8513E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</w:t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  <w:t xml:space="preserve">  </w:t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 w:rsidRPr="001F67F8">
        <w:rPr>
          <w:rFonts w:ascii="Times New Roman" w:hAnsi="Times New Roman"/>
          <w:sz w:val="24"/>
          <w:lang w:val="it-IT"/>
        </w:rPr>
        <w:t xml:space="preserve">  </w:t>
      </w:r>
      <w:r w:rsidR="001F67F8">
        <w:rPr>
          <w:rFonts w:ascii="Times New Roman" w:hAnsi="Times New Roman"/>
          <w:sz w:val="24"/>
          <w:lang w:val="it-IT"/>
        </w:rPr>
        <w:t xml:space="preserve"> </w:t>
      </w:r>
      <w:r w:rsidR="00B8513E" w:rsidRPr="001F67F8">
        <w:rPr>
          <w:rFonts w:ascii="Times New Roman" w:hAnsi="Times New Roman"/>
          <w:sz w:val="24"/>
          <w:lang w:val="it-IT"/>
        </w:rPr>
        <w:t xml:space="preserve">      </w:t>
      </w:r>
      <w:r w:rsidR="001F67F8">
        <w:rPr>
          <w:rFonts w:ascii="Times New Roman" w:hAnsi="Times New Roman"/>
          <w:sz w:val="24"/>
          <w:lang w:val="it-IT"/>
        </w:rPr>
        <w:t xml:space="preserve">     </w:t>
      </w:r>
      <w:r w:rsidR="00B8513E" w:rsidRPr="001F67F8">
        <w:rPr>
          <w:rFonts w:ascii="Times New Roman" w:hAnsi="Times New Roman"/>
          <w:sz w:val="24"/>
          <w:lang w:val="it-IT"/>
        </w:rPr>
        <w:t xml:space="preserve">Tiranë, më datë </w:t>
      </w:r>
      <w:r w:rsidR="00391E55" w:rsidRPr="001F67F8">
        <w:rPr>
          <w:rFonts w:ascii="Times New Roman" w:hAnsi="Times New Roman"/>
          <w:sz w:val="24"/>
          <w:lang w:val="it-IT"/>
        </w:rPr>
        <w:t>13</w:t>
      </w:r>
      <w:r w:rsidR="00B8513E" w:rsidRPr="001F67F8">
        <w:rPr>
          <w:rFonts w:ascii="Times New Roman" w:hAnsi="Times New Roman"/>
          <w:sz w:val="24"/>
          <w:lang w:val="it-IT"/>
        </w:rPr>
        <w:t>.01.2022</w:t>
      </w:r>
    </w:p>
    <w:p w:rsidR="00D42B0D" w:rsidRDefault="00D42B0D" w:rsidP="000A0D8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1F67F8" w:rsidRPr="00964088" w:rsidRDefault="001F67F8" w:rsidP="000A0D8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D42B0D" w:rsidRPr="00964088" w:rsidRDefault="00D42B0D" w:rsidP="00D42B0D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64088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lëvizjes paralele dhe të ngritjes në detyrë, për kategorinë e </w:t>
      </w:r>
      <w:r w:rsidR="009D7490">
        <w:rPr>
          <w:rFonts w:ascii="Times New Roman" w:hAnsi="Times New Roman" w:cs="Times New Roman"/>
          <w:b/>
          <w:sz w:val="24"/>
          <w:szCs w:val="24"/>
          <w:lang w:val="de-DE"/>
        </w:rPr>
        <w:t>ul</w:t>
      </w:r>
      <w:r w:rsidR="007521BD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9D7490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drejtuese.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 neni 26,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</w:t>
      </w:r>
      <w:r w:rsidRPr="00B9379A">
        <w:rPr>
          <w:rFonts w:ascii="Times New Roman" w:hAnsi="Times New Roman" w:cs="Times New Roman"/>
          <w:sz w:val="24"/>
          <w:szCs w:val="24"/>
          <w:lang w:val="pt-BR"/>
        </w:rPr>
        <w:t xml:space="preserve">kategorinë e ulët dhe të mesme drejtuese” i ndryshuar, </w:t>
      </w:r>
      <w:r w:rsidRPr="00B9379A">
        <w:rPr>
          <w:rFonts w:ascii="Times New Roman" w:hAnsi="Times New Roman" w:cs="Times New Roman"/>
          <w:sz w:val="24"/>
          <w:szCs w:val="24"/>
          <w:lang w:val="de-DE"/>
        </w:rPr>
        <w:t>kreu II dhe kreu III, Këshilli i Lartë Gjyqësor, njofton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shpalljen </w:t>
      </w:r>
      <w:r w:rsidR="005707CF" w:rsidRPr="00964088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procedurës së lëvizjes paralele dhe të ngritjes në detyrë, për kategorinë e </w:t>
      </w:r>
      <w:r w:rsidR="008E7D1C">
        <w:rPr>
          <w:rFonts w:ascii="Times New Roman" w:hAnsi="Times New Roman" w:cs="Times New Roman"/>
          <w:sz w:val="24"/>
          <w:szCs w:val="24"/>
          <w:lang w:val="de-DE"/>
        </w:rPr>
        <w:t>ulët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drejtuese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të dy procedurat zhvillohen në të njëjtën kohë</w:t>
      </w:r>
      <w:r w:rsidR="000406ED">
        <w:rPr>
          <w:rFonts w:ascii="Times New Roman" w:hAnsi="Times New Roman" w:cs="Times New Roman"/>
          <w:sz w:val="24"/>
          <w:szCs w:val="24"/>
          <w:lang w:val="de-DE"/>
        </w:rPr>
        <w:t>),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si më poshtë:</w:t>
      </w:r>
    </w:p>
    <w:p w:rsidR="00814A19" w:rsidRDefault="00D42B0D" w:rsidP="00814A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-1 (një) vend,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në pozicionin </w:t>
      </w:r>
      <w:r w:rsidR="00814A19">
        <w:rPr>
          <w:rFonts w:ascii="Times New Roman" w:hAnsi="Times New Roman" w:cs="Times New Roman"/>
          <w:sz w:val="24"/>
          <w:szCs w:val="24"/>
          <w:lang w:val="de-DE"/>
        </w:rPr>
        <w:t>Shef i Sektorit të Suportit të Menaxhimit të Çështjeve, Drejtoria IT dhe Menaxhimit të Çështjeve, Departamenti i Administrimit të Gjykatave dhe Teknologjisë së Informacionit,</w:t>
      </w:r>
      <w:r w:rsidR="00814A19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14A19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(Kategoria e </w:t>
      </w:r>
      <w:r w:rsidR="00814A19">
        <w:rPr>
          <w:rFonts w:ascii="Times New Roman" w:hAnsi="Times New Roman" w:cs="Times New Roman"/>
          <w:i/>
          <w:sz w:val="24"/>
          <w:szCs w:val="24"/>
          <w:lang w:val="de-DE"/>
        </w:rPr>
        <w:t>Ulët</w:t>
      </w:r>
      <w:r w:rsidR="00814A19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Drejtuese, II</w:t>
      </w:r>
      <w:r w:rsidR="00814A19">
        <w:rPr>
          <w:rFonts w:ascii="Times New Roman" w:hAnsi="Times New Roman" w:cs="Times New Roman"/>
          <w:i/>
          <w:sz w:val="24"/>
          <w:szCs w:val="24"/>
          <w:lang w:val="de-DE"/>
        </w:rPr>
        <w:t>I-a</w:t>
      </w:r>
      <w:r w:rsidR="00814A19" w:rsidRPr="00964088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="00814A19" w:rsidRPr="00964088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964088" w:rsidRDefault="00D42B0D" w:rsidP="00814A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814A19">
        <w:rPr>
          <w:rFonts w:ascii="Times New Roman" w:hAnsi="Times New Roman" w:cs="Times New Roman"/>
          <w:sz w:val="24"/>
          <w:szCs w:val="24"/>
          <w:lang w:val="de-DE"/>
        </w:rPr>
        <w:t>Shef i Sektorit të Suportit të Menaxhimit të Çështjeve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  <w:r w:rsidR="00707F7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B304E4" w:rsidRPr="00B304E4" w:rsidRDefault="00B304E4" w:rsidP="00B43ADF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lang w:val="sq-AL"/>
        </w:rPr>
      </w:pPr>
      <w:r>
        <w:rPr>
          <w:lang w:val="sq-AL"/>
        </w:rPr>
        <w:t xml:space="preserve">- </w:t>
      </w:r>
      <w:r w:rsidRPr="00303580">
        <w:rPr>
          <w:lang w:val="sq-AL"/>
        </w:rPr>
        <w:t xml:space="preserve">Menaxhon, kontrollon dhe përgjigjet nga pikëpamja organizative dhe </w:t>
      </w:r>
      <w:proofErr w:type="spellStart"/>
      <w:r w:rsidRPr="00303580">
        <w:rPr>
          <w:lang w:val="sq-AL"/>
        </w:rPr>
        <w:t>operacionale</w:t>
      </w:r>
      <w:proofErr w:type="spellEnd"/>
      <w:r w:rsidRPr="00303580">
        <w:rPr>
          <w:lang w:val="sq-AL"/>
        </w:rPr>
        <w:t>, për të realizuar në kohë të gjitha detyrimet që rrjedhin nga aktet ligjore dhe nënligjore në fuqi.</w:t>
      </w:r>
    </w:p>
    <w:p w:rsidR="00B304E4" w:rsidRPr="00B304E4" w:rsidRDefault="00B304E4" w:rsidP="00B43ADF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lang w:val="sq-AL"/>
        </w:rPr>
      </w:pPr>
      <w:r w:rsidRPr="00B304E4">
        <w:rPr>
          <w:lang w:val="sq-AL"/>
        </w:rPr>
        <w:t xml:space="preserve">- Krijon </w:t>
      </w:r>
      <w:proofErr w:type="spellStart"/>
      <w:r w:rsidRPr="00B304E4">
        <w:rPr>
          <w:lang w:val="sq-AL"/>
        </w:rPr>
        <w:t>nje</w:t>
      </w:r>
      <w:proofErr w:type="spellEnd"/>
      <w:r w:rsidRPr="00B304E4">
        <w:rPr>
          <w:lang w:val="sq-AL"/>
        </w:rPr>
        <w:t xml:space="preserve">̈ mjedis teknologjik, infrastrukturë dhe metodologji të </w:t>
      </w:r>
      <w:proofErr w:type="spellStart"/>
      <w:r w:rsidRPr="00B304E4">
        <w:rPr>
          <w:lang w:val="sq-AL"/>
        </w:rPr>
        <w:t>përshtatshme</w:t>
      </w:r>
      <w:proofErr w:type="spellEnd"/>
      <w:r w:rsidRPr="00B304E4">
        <w:rPr>
          <w:lang w:val="sq-AL"/>
        </w:rPr>
        <w:t xml:space="preserve"> </w:t>
      </w:r>
      <w:proofErr w:type="spellStart"/>
      <w:r w:rsidRPr="00B304E4">
        <w:rPr>
          <w:lang w:val="sq-AL"/>
        </w:rPr>
        <w:t>për</w:t>
      </w:r>
      <w:proofErr w:type="spellEnd"/>
      <w:r w:rsidRPr="00B304E4">
        <w:rPr>
          <w:lang w:val="sq-AL"/>
        </w:rPr>
        <w:t xml:space="preserve"> nxjerrjen e statistikave </w:t>
      </w:r>
      <w:proofErr w:type="spellStart"/>
      <w:r w:rsidRPr="00B304E4">
        <w:rPr>
          <w:lang w:val="sq-AL"/>
        </w:rPr>
        <w:t>cilësore</w:t>
      </w:r>
      <w:proofErr w:type="spellEnd"/>
      <w:r w:rsidRPr="00B304E4">
        <w:rPr>
          <w:lang w:val="sq-AL"/>
        </w:rPr>
        <w:t xml:space="preserve"> bazuar në programin e statistikave dhe në planin vjetor të </w:t>
      </w:r>
      <w:proofErr w:type="spellStart"/>
      <w:r w:rsidRPr="00B304E4">
        <w:rPr>
          <w:lang w:val="sq-AL"/>
        </w:rPr>
        <w:t>punës</w:t>
      </w:r>
      <w:proofErr w:type="spellEnd"/>
      <w:r w:rsidRPr="00B304E4">
        <w:rPr>
          <w:lang w:val="sq-AL"/>
        </w:rPr>
        <w:t xml:space="preserve">. Siguron </w:t>
      </w:r>
      <w:proofErr w:type="spellStart"/>
      <w:r w:rsidRPr="00B304E4">
        <w:rPr>
          <w:lang w:val="sq-AL"/>
        </w:rPr>
        <w:t>mirëmbajtjen</w:t>
      </w:r>
      <w:proofErr w:type="spellEnd"/>
      <w:r w:rsidRPr="00B304E4">
        <w:rPr>
          <w:lang w:val="sq-AL"/>
        </w:rPr>
        <w:t xml:space="preserve"> dhe ruajtjen e bazave të të </w:t>
      </w:r>
      <w:proofErr w:type="spellStart"/>
      <w:r w:rsidRPr="00B304E4">
        <w:rPr>
          <w:lang w:val="sq-AL"/>
        </w:rPr>
        <w:t>dhënave</w:t>
      </w:r>
      <w:proofErr w:type="spellEnd"/>
      <w:r w:rsidRPr="00B304E4">
        <w:rPr>
          <w:lang w:val="sq-AL"/>
        </w:rPr>
        <w:t xml:space="preserve"> dhe garanton </w:t>
      </w:r>
      <w:proofErr w:type="spellStart"/>
      <w:r w:rsidRPr="00B304E4">
        <w:rPr>
          <w:lang w:val="sq-AL"/>
        </w:rPr>
        <w:t>konfidencialitetin</w:t>
      </w:r>
      <w:proofErr w:type="spellEnd"/>
      <w:r w:rsidRPr="00B304E4">
        <w:rPr>
          <w:lang w:val="sq-AL"/>
        </w:rPr>
        <w:t xml:space="preserve"> e tyre.</w:t>
      </w:r>
    </w:p>
    <w:p w:rsidR="00B304E4" w:rsidRPr="00B304E4" w:rsidRDefault="00B304E4" w:rsidP="00B43ADF">
      <w:pPr>
        <w:spacing w:after="0" w:line="276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304E4">
        <w:rPr>
          <w:rFonts w:ascii="Times New Roman" w:eastAsia="Times New Roman" w:hAnsi="Times New Roman" w:cs="Times New Roman"/>
          <w:sz w:val="24"/>
          <w:szCs w:val="24"/>
          <w:lang w:val="sq-AL"/>
        </w:rPr>
        <w:t>- Kontrollon dhe koordinon aktivitetin e specialistëve të Sektorit që drejton.</w:t>
      </w:r>
    </w:p>
    <w:p w:rsidR="00B304E4" w:rsidRPr="00B304E4" w:rsidRDefault="00B304E4" w:rsidP="00B43ADF">
      <w:pPr>
        <w:spacing w:after="0" w:line="276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304E4">
        <w:rPr>
          <w:rFonts w:ascii="Times New Roman" w:eastAsia="Times New Roman" w:hAnsi="Times New Roman" w:cs="Times New Roman"/>
          <w:sz w:val="24"/>
          <w:szCs w:val="24"/>
          <w:lang w:val="sq-AL"/>
        </w:rPr>
        <w:t>- Udhëheq specialistët duke dhënë mbështetjen e nevojshme dhe duke udhëzuar ata për kryerjen e detyrave të caktuara.</w:t>
      </w:r>
    </w:p>
    <w:p w:rsidR="00B304E4" w:rsidRPr="00B304E4" w:rsidRDefault="00B304E4" w:rsidP="00B43ADF">
      <w:pPr>
        <w:spacing w:after="0" w:line="276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304E4">
        <w:rPr>
          <w:rFonts w:ascii="Times New Roman" w:eastAsia="Times New Roman" w:hAnsi="Times New Roman" w:cs="Times New Roman"/>
          <w:sz w:val="24"/>
          <w:szCs w:val="24"/>
          <w:lang w:val="sq-AL"/>
        </w:rPr>
        <w:t>- Siguron bashkëpunimin e veprimtarisë së punës, si brenda Sektorit ashtu edhe me drejtoritë e tjera në Institucion dhe me homologët e saj jashtë institucionit.</w:t>
      </w:r>
    </w:p>
    <w:p w:rsidR="00B304E4" w:rsidRPr="00B304E4" w:rsidRDefault="00B304E4" w:rsidP="00B43ADF">
      <w:pPr>
        <w:spacing w:after="0" w:line="276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304E4">
        <w:rPr>
          <w:rFonts w:ascii="Times New Roman" w:eastAsia="Times New Roman" w:hAnsi="Times New Roman" w:cs="Times New Roman"/>
          <w:sz w:val="24"/>
          <w:szCs w:val="24"/>
          <w:lang w:val="sq-AL"/>
        </w:rPr>
        <w:t>- Zhvillon takime periodike me të gjithë punonjësit e sektorit për të drejtuar punën, identifikuar problemet, planifikuar aktivitetet që do të zhvillohen dhe ndarë përgjegjësitë.</w:t>
      </w:r>
    </w:p>
    <w:p w:rsidR="00B304E4" w:rsidRPr="00B304E4" w:rsidRDefault="00B304E4" w:rsidP="00B43ADF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lang w:val="sq-AL"/>
        </w:rPr>
      </w:pPr>
      <w:r>
        <w:rPr>
          <w:lang w:val="sq-AL"/>
        </w:rPr>
        <w:t xml:space="preserve">- </w:t>
      </w:r>
      <w:r w:rsidRPr="00303580">
        <w:rPr>
          <w:lang w:val="sq-AL"/>
        </w:rPr>
        <w:t xml:space="preserve">Siguron në kohë këshillim profesional, për hartimin dhe zbatimin e legjislacionit dhe përgatit raporte, analiza pune dhe informacione të ndryshme për Drejtorin e </w:t>
      </w:r>
      <w:r>
        <w:rPr>
          <w:lang w:val="sq-AL"/>
        </w:rPr>
        <w:t>Drejtorisë</w:t>
      </w:r>
      <w:r w:rsidRPr="00303580">
        <w:rPr>
          <w:lang w:val="sq-AL"/>
        </w:rPr>
        <w:t>.</w:t>
      </w:r>
    </w:p>
    <w:p w:rsidR="00B304E4" w:rsidRPr="0010514C" w:rsidRDefault="00B304E4" w:rsidP="00B43ADF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lang w:val="sq-AL"/>
        </w:rPr>
      </w:pPr>
      <w:r w:rsidRPr="00B304E4">
        <w:rPr>
          <w:lang w:val="sq-AL"/>
        </w:rPr>
        <w:t xml:space="preserve">- Ndjek menaxhimin e sistemeve që operojnë në gjyqësor si: Sistemi i Menaxhimit të Çështjeve Gjyqësore (ICMIS) dhe ARKIT, sistemi i regjistrimit audio RDA të seancave gjyqësore, </w:t>
      </w:r>
      <w:r w:rsidRPr="00B304E4">
        <w:rPr>
          <w:lang w:val="sq-AL"/>
        </w:rPr>
        <w:lastRenderedPageBreak/>
        <w:t xml:space="preserve">sistemin audio për regjistrimin e mbledhjeve të gjyqtarëve, sistemi financiar buxhetor </w:t>
      </w:r>
      <w:proofErr w:type="spellStart"/>
      <w:r w:rsidRPr="00B304E4">
        <w:rPr>
          <w:lang w:val="sq-AL"/>
        </w:rPr>
        <w:t>Alpha</w:t>
      </w:r>
      <w:proofErr w:type="spellEnd"/>
      <w:r w:rsidRPr="00B304E4">
        <w:rPr>
          <w:lang w:val="sq-AL"/>
        </w:rPr>
        <w:t xml:space="preserve"> </w:t>
      </w:r>
      <w:proofErr w:type="spellStart"/>
      <w:r w:rsidR="00996A4B" w:rsidRPr="0010514C">
        <w:rPr>
          <w:lang w:val="sq-AL"/>
        </w:rPr>
        <w:t>W</w:t>
      </w:r>
      <w:r w:rsidRPr="0010514C">
        <w:rPr>
          <w:lang w:val="sq-AL"/>
        </w:rPr>
        <w:t>eb</w:t>
      </w:r>
      <w:proofErr w:type="spellEnd"/>
      <w:r w:rsidRPr="0010514C">
        <w:rPr>
          <w:lang w:val="sq-AL"/>
        </w:rPr>
        <w:t>.</w:t>
      </w:r>
    </w:p>
    <w:p w:rsidR="00B43ADF" w:rsidRPr="0010514C" w:rsidRDefault="00B43ADF" w:rsidP="00B43ADF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lang w:val="sq-AL"/>
        </w:rPr>
      </w:pPr>
      <w:r w:rsidRPr="0010514C">
        <w:rPr>
          <w:lang w:val="sq-AL"/>
        </w:rPr>
        <w:t>- Brenda fush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>s q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 xml:space="preserve"> mbulon, ndjek detyra q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 xml:space="preserve"> nuk jan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 xml:space="preserve"> parashikuar dhe q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 xml:space="preserve"> i ngarkohen nga </w:t>
      </w:r>
      <w:proofErr w:type="spellStart"/>
      <w:r w:rsidRPr="0010514C">
        <w:rPr>
          <w:lang w:val="sq-AL"/>
        </w:rPr>
        <w:t>ep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>ror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>t</w:t>
      </w:r>
      <w:proofErr w:type="spellEnd"/>
      <w:r w:rsidRPr="0010514C">
        <w:rPr>
          <w:lang w:val="sq-AL"/>
        </w:rPr>
        <w:t xml:space="preserve"> e drejtp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>rdrejt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 xml:space="preserve"> sipas hierarkis</w:t>
      </w:r>
      <w:r w:rsidR="007521BD" w:rsidRPr="0010514C">
        <w:rPr>
          <w:lang w:val="sq-AL"/>
        </w:rPr>
        <w:t>ë</w:t>
      </w:r>
      <w:r w:rsidRPr="0010514C">
        <w:rPr>
          <w:lang w:val="sq-AL"/>
        </w:rPr>
        <w:t>.</w:t>
      </w:r>
    </w:p>
    <w:p w:rsidR="00B304E4" w:rsidRPr="0010514C" w:rsidRDefault="00B304E4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F22ECF" w:rsidRPr="0010514C" w:rsidRDefault="00F22ECF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10514C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10514C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10514C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10514C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10514C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konfirmuar, brenda së njëjtës </w:t>
      </w:r>
      <w:r w:rsidR="007E2E2B" w:rsidRPr="0010514C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r w:rsidR="000E7D8E" w:rsidRPr="0010514C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e ulët drejtuese, </w:t>
      </w:r>
      <w:r w:rsidR="002F3AFB" w:rsidRPr="0010514C">
        <w:rPr>
          <w:rFonts w:ascii="Times New Roman" w:hAnsi="Times New Roman" w:cs="Times New Roman"/>
          <w:i/>
          <w:sz w:val="24"/>
          <w:szCs w:val="24"/>
          <w:lang w:val="de-DE"/>
        </w:rPr>
        <w:t>III-a</w:t>
      </w:r>
      <w:r w:rsidR="00EB655E" w:rsidRPr="0010514C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10514C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10514C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10514C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</w:t>
      </w:r>
      <w:r w:rsidR="00D42F61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apo shumë mirë</w:t>
      </w:r>
      <w:r w:rsidR="00EB655E" w:rsidRPr="0010514C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10514C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10514C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F61BA0" w:rsidRPr="0010514C">
        <w:rPr>
          <w:rFonts w:ascii="Times New Roman" w:hAnsi="Times New Roman" w:cs="Times New Roman"/>
          <w:sz w:val="24"/>
          <w:szCs w:val="24"/>
          <w:lang w:val="de-DE"/>
        </w:rPr>
        <w:t>Shef i Sektorit të Suportit të Menaxhimit të Çështjeve</w:t>
      </w:r>
      <w:r w:rsidR="00F22ECF" w:rsidRPr="0010514C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D42B0D" w:rsidRPr="0010514C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10514C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10514C">
        <w:rPr>
          <w:rFonts w:ascii="Times New Roman" w:hAnsi="Times New Roman"/>
          <w:sz w:val="24"/>
          <w:szCs w:val="24"/>
          <w:lang w:val="de-DE"/>
        </w:rPr>
        <w:t>), në</w:t>
      </w:r>
      <w:r w:rsidR="00F61BA0" w:rsidRPr="0010514C">
        <w:rPr>
          <w:rFonts w:ascii="Times New Roman" w:hAnsi="Times New Roman"/>
          <w:sz w:val="24"/>
          <w:szCs w:val="24"/>
          <w:lang w:val="sq-AL"/>
        </w:rPr>
        <w:t xml:space="preserve"> Shkenca Kompjuterike</w:t>
      </w:r>
      <w:r w:rsidRPr="0010514C">
        <w:rPr>
          <w:rFonts w:ascii="Times New Roman" w:hAnsi="Times New Roman"/>
          <w:sz w:val="24"/>
          <w:szCs w:val="24"/>
          <w:lang w:val="sq-AL"/>
        </w:rPr>
        <w:t>. D</w:t>
      </w:r>
      <w:r w:rsidRPr="0010514C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D42B0D" w:rsidRPr="0010514C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>Të ketë eksperi</w:t>
      </w:r>
      <w:r w:rsidR="00360698" w:rsidRPr="0010514C">
        <w:rPr>
          <w:rFonts w:ascii="Times New Roman" w:hAnsi="Times New Roman"/>
          <w:sz w:val="24"/>
          <w:szCs w:val="24"/>
          <w:lang w:val="de-DE"/>
        </w:rPr>
        <w:t>encë profesionale jo më pak se 3 (tre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) vite, </w:t>
      </w:r>
      <w:r w:rsidR="001A6A2F" w:rsidRPr="0010514C">
        <w:rPr>
          <w:rFonts w:ascii="Times New Roman" w:hAnsi="Times New Roman"/>
          <w:sz w:val="24"/>
          <w:szCs w:val="24"/>
          <w:lang w:val="de-DE"/>
        </w:rPr>
        <w:t>nga t</w:t>
      </w:r>
      <w:r w:rsidR="00033888" w:rsidRPr="0010514C">
        <w:rPr>
          <w:rFonts w:ascii="Times New Roman" w:hAnsi="Times New Roman"/>
          <w:sz w:val="24"/>
          <w:szCs w:val="24"/>
          <w:lang w:val="de-DE"/>
        </w:rPr>
        <w:t>ë</w:t>
      </w:r>
      <w:r w:rsidR="00360698" w:rsidRPr="0010514C">
        <w:rPr>
          <w:rFonts w:ascii="Times New Roman" w:hAnsi="Times New Roman"/>
          <w:sz w:val="24"/>
          <w:szCs w:val="24"/>
          <w:lang w:val="de-DE"/>
        </w:rPr>
        <w:t xml:space="preserve"> cilat të paktën 2 (dy</w:t>
      </w:r>
      <w:r w:rsidR="001A6A2F" w:rsidRPr="0010514C">
        <w:rPr>
          <w:rFonts w:ascii="Times New Roman" w:hAnsi="Times New Roman"/>
          <w:sz w:val="24"/>
          <w:szCs w:val="24"/>
          <w:lang w:val="de-DE"/>
        </w:rPr>
        <w:t>)</w:t>
      </w:r>
      <w:r w:rsidR="00360698" w:rsidRPr="0010514C">
        <w:rPr>
          <w:rFonts w:ascii="Times New Roman" w:hAnsi="Times New Roman"/>
          <w:sz w:val="24"/>
          <w:szCs w:val="24"/>
          <w:lang w:val="de-DE"/>
        </w:rPr>
        <w:t xml:space="preserve"> vite</w:t>
      </w:r>
      <w:r w:rsidR="001A6A2F" w:rsidRPr="0010514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60698" w:rsidRPr="0010514C">
        <w:rPr>
          <w:rFonts w:ascii="Times New Roman" w:hAnsi="Times New Roman"/>
          <w:sz w:val="24"/>
          <w:szCs w:val="24"/>
          <w:lang w:val="de-DE"/>
        </w:rPr>
        <w:t>në sistemin e drejtësisë</w:t>
      </w:r>
      <w:r w:rsidRPr="0010514C">
        <w:rPr>
          <w:rFonts w:ascii="Times New Roman" w:hAnsi="Times New Roman"/>
          <w:sz w:val="24"/>
          <w:szCs w:val="24"/>
          <w:lang w:val="de-DE"/>
        </w:rPr>
        <w:t>;</w:t>
      </w:r>
    </w:p>
    <w:p w:rsidR="00EB655E" w:rsidRPr="0010514C" w:rsidRDefault="00EB655E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10514C">
        <w:rPr>
          <w:rFonts w:ascii="Times New Roman" w:hAnsi="Times New Roman"/>
          <w:sz w:val="24"/>
          <w:szCs w:val="24"/>
          <w:lang w:val="de-DE"/>
        </w:rPr>
        <w:t>ë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10514C">
        <w:rPr>
          <w:rFonts w:ascii="Times New Roman" w:hAnsi="Times New Roman"/>
          <w:sz w:val="24"/>
          <w:szCs w:val="24"/>
          <w:lang w:val="de-DE"/>
        </w:rPr>
        <w:t>ë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njohuri t</w:t>
      </w:r>
      <w:r w:rsidR="00033888" w:rsidRPr="0010514C">
        <w:rPr>
          <w:rFonts w:ascii="Times New Roman" w:hAnsi="Times New Roman"/>
          <w:sz w:val="24"/>
          <w:szCs w:val="24"/>
          <w:lang w:val="de-DE"/>
        </w:rPr>
        <w:t>ë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40E3B" w:rsidRPr="0010514C">
        <w:rPr>
          <w:rFonts w:ascii="Times New Roman" w:hAnsi="Times New Roman"/>
          <w:sz w:val="24"/>
          <w:szCs w:val="24"/>
          <w:lang w:val="de-DE"/>
        </w:rPr>
        <w:t>një gjuhe të BE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10514C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10514C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10514C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>.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10514C" w:rsidRDefault="00D42B0D" w:rsidP="00D42B0D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10514C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10514C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94666F" w:rsidRPr="00B9379A">
        <w:rPr>
          <w:rFonts w:ascii="Times New Roman" w:hAnsi="Times New Roman"/>
          <w:b/>
          <w:sz w:val="24"/>
          <w:szCs w:val="24"/>
          <w:lang w:val="pt-BR"/>
        </w:rPr>
        <w:t>24.01.2022</w:t>
      </w:r>
      <w:r w:rsidRPr="0010514C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10514C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 w:rsidRPr="0010514C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10514C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10514C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10514C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8" w:history="1">
        <w:r w:rsidRPr="0010514C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10514C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10514C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6C33CC" w:rsidRPr="0010514C" w:rsidRDefault="00D42B0D" w:rsidP="006C33C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 xml:space="preserve">Jetëshkrim i plotësuar në përputhje </w:t>
      </w:r>
      <w:r w:rsidR="00225F46" w:rsidRPr="0010514C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10514C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10514C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="00A41CBF" w:rsidRPr="0010514C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D42B0D" w:rsidRPr="0010514C" w:rsidRDefault="00D42B0D" w:rsidP="00D42B0D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10514C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10514C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10514C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10514C" w:rsidRDefault="00EB655E" w:rsidP="00EB655E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>rbimin civil</w:t>
      </w: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6E45F4">
        <w:rPr>
          <w:rFonts w:ascii="Times New Roman" w:hAnsi="Times New Roman" w:cs="Times New Roman"/>
          <w:i/>
          <w:sz w:val="24"/>
          <w:szCs w:val="24"/>
          <w:lang w:val="de-DE"/>
        </w:rPr>
        <w:t>për kategorinë</w:t>
      </w:r>
      <w:r w:rsidR="00A57350" w:rsidRPr="0010514C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ulët drejtuese</w:t>
      </w:r>
      <w:r w:rsidR="00A57350">
        <w:rPr>
          <w:rFonts w:ascii="Times New Roman" w:hAnsi="Times New Roman" w:cs="Times New Roman"/>
          <w:i/>
          <w:sz w:val="24"/>
          <w:szCs w:val="24"/>
          <w:lang w:val="de-DE"/>
        </w:rPr>
        <w:t xml:space="preserve">, </w:t>
      </w:r>
      <w:r w:rsidR="00C051B1" w:rsidRPr="0010514C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D42B0D" w:rsidRPr="0010514C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104C0B" w:rsidRPr="0010514C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104C0B" w:rsidRPr="0010514C" w:rsidRDefault="00200880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10514C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6C33CC" w:rsidRPr="0010514C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  <w:u w:val="none"/>
          <w:lang w:val="sq-AL"/>
        </w:rPr>
      </w:pPr>
      <w:proofErr w:type="spellStart"/>
      <w:r w:rsidRPr="0010514C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10514C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10514C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10514C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0" w:history="1">
        <w:r w:rsidR="00A41CBF" w:rsidRPr="0010514C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D42B0D" w:rsidRPr="0010514C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10514C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10514C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10514C">
        <w:rPr>
          <w:rFonts w:ascii="Times New Roman" w:hAnsi="Times New Roman"/>
          <w:sz w:val="24"/>
          <w:szCs w:val="24"/>
          <w:lang w:val="sq-AL"/>
        </w:rPr>
        <w:t>);</w:t>
      </w:r>
    </w:p>
    <w:p w:rsidR="0087431F" w:rsidRPr="0010514C" w:rsidRDefault="0087431F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lastRenderedPageBreak/>
        <w:t>D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>shmi t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njohurive t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gjuh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>s s</w:t>
      </w:r>
      <w:r w:rsidR="00033888" w:rsidRPr="0010514C">
        <w:rPr>
          <w:rFonts w:ascii="Times New Roman" w:hAnsi="Times New Roman"/>
          <w:sz w:val="24"/>
          <w:szCs w:val="24"/>
          <w:lang w:val="sq-AL"/>
        </w:rPr>
        <w:t>ë</w:t>
      </w:r>
      <w:r w:rsidR="00B63780" w:rsidRPr="0010514C">
        <w:rPr>
          <w:rFonts w:ascii="Times New Roman" w:hAnsi="Times New Roman"/>
          <w:sz w:val="24"/>
          <w:szCs w:val="24"/>
          <w:lang w:val="sq-AL"/>
        </w:rPr>
        <w:t xml:space="preserve"> huaj </w:t>
      </w:r>
      <w:r w:rsidR="00B63780" w:rsidRPr="0010514C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="00B63780" w:rsidRPr="0010514C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10514C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10514C">
        <w:rPr>
          <w:rFonts w:ascii="Times New Roman" w:hAnsi="Times New Roman"/>
          <w:sz w:val="24"/>
          <w:szCs w:val="24"/>
          <w:lang w:val="sq-AL"/>
        </w:rPr>
        <w:t>ë</w:t>
      </w:r>
      <w:r w:rsidRPr="0010514C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10514C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10514C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10514C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10514C">
        <w:rPr>
          <w:rFonts w:ascii="Times New Roman" w:hAnsi="Times New Roman"/>
          <w:b/>
          <w:sz w:val="24"/>
          <w:szCs w:val="24"/>
          <w:lang w:val="sq-AL"/>
        </w:rPr>
        <w:t>s</w:t>
      </w:r>
      <w:r w:rsidRPr="0010514C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10514C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10514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10514C">
        <w:rPr>
          <w:rFonts w:ascii="Times New Roman" w:hAnsi="Times New Roman"/>
          <w:sz w:val="24"/>
          <w:szCs w:val="24"/>
          <w:lang w:val="sq-AL"/>
        </w:rPr>
        <w:t>e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10514C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10514C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10514C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10514C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10514C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10514C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10514C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10514C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do të kryhet </w:t>
      </w:r>
      <w:r w:rsidRPr="00B9379A">
        <w:rPr>
          <w:rFonts w:ascii="Times New Roman" w:hAnsi="Times New Roman" w:cs="Times New Roman"/>
          <w:sz w:val="24"/>
          <w:szCs w:val="24"/>
          <w:lang w:val="pt-BR"/>
        </w:rPr>
        <w:t xml:space="preserve">brenda </w:t>
      </w:r>
      <w:r w:rsidRPr="00B9379A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9B162F" w:rsidRPr="00B9379A">
        <w:rPr>
          <w:rFonts w:ascii="Times New Roman" w:hAnsi="Times New Roman" w:cs="Times New Roman"/>
          <w:b/>
          <w:sz w:val="24"/>
          <w:szCs w:val="24"/>
          <w:lang w:val="pt-BR"/>
        </w:rPr>
        <w:t>26.01.2022</w:t>
      </w:r>
      <w:r w:rsidRPr="00B9379A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10514C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10514C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10514C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10514C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10514C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10514C">
        <w:rPr>
          <w:rFonts w:ascii="Times New Roman" w:hAnsi="Times New Roman"/>
          <w:i/>
          <w:sz w:val="24"/>
          <w:szCs w:val="24"/>
          <w:lang w:val="sq-AL"/>
        </w:rPr>
        <w:t>Në të njëjtën datë kandidatët që nuk i plotësojnë kushtet e lëvizjes paralele dhe kriteret e veçanta do të njoftohen individualisht nga njësia e përgjegjëse e burimeve njerëzore, për shkaqet e moskualifikimit (nëpërmjet adresës së e-</w:t>
      </w:r>
      <w:proofErr w:type="spellStart"/>
      <w:r w:rsidRPr="0010514C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10514C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Pr="0010514C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10514C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10514C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10514C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B162F" w:rsidRPr="00B9379A">
        <w:rPr>
          <w:rFonts w:ascii="Times New Roman" w:hAnsi="Times New Roman" w:cs="Times New Roman"/>
          <w:b/>
          <w:sz w:val="24"/>
          <w:szCs w:val="24"/>
          <w:lang w:val="fr-FR"/>
        </w:rPr>
        <w:t>03.02.2022</w:t>
      </w:r>
      <w:r w:rsidR="009709D3" w:rsidRPr="00B9379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 w:rsidRPr="00B9379A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 w:rsidRPr="00B9379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10514C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1051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D42B0D" w:rsidRPr="0010514C" w:rsidRDefault="00D42B0D" w:rsidP="00D42B0D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10514C">
        <w:rPr>
          <w:rStyle w:val="Hyperlink"/>
          <w:i/>
          <w:iCs/>
          <w:color w:val="auto"/>
          <w:u w:val="none"/>
          <w:lang w:val="sq-AL"/>
        </w:rPr>
        <w:t>Ligji</w:t>
      </w:r>
      <w:r w:rsidR="002F5883" w:rsidRPr="0010514C">
        <w:rPr>
          <w:rStyle w:val="Hyperlink"/>
          <w:i/>
          <w:iCs/>
          <w:color w:val="auto"/>
          <w:u w:val="none"/>
          <w:lang w:val="sq-AL"/>
        </w:rPr>
        <w:t>n</w:t>
      </w:r>
      <w:r w:rsidRPr="0010514C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D42B0D" w:rsidRPr="0010514C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2F5883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2F5883" w:rsidRPr="0010514C" w:rsidRDefault="002F5883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9880, dat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25.02.2008 “P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r N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nshkrimin Elektronik”;</w:t>
      </w:r>
    </w:p>
    <w:p w:rsidR="002F5883" w:rsidRPr="0010514C" w:rsidRDefault="002F5883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10325, dat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="006B5B6A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23.09.2010 “Për bazat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e të dhënave shtet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rore”;</w:t>
      </w:r>
    </w:p>
    <w:p w:rsidR="000337C3" w:rsidRPr="0010514C" w:rsidRDefault="000337C3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9887, dat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</w:t>
      </w:r>
      <w:r w:rsidR="00AD5479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10.03.2008, i ndryshuar me ligji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 nr. 48/2012 “P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r mbledhjen e 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Dh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nave Personale”;</w:t>
      </w:r>
    </w:p>
    <w:p w:rsidR="000337C3" w:rsidRPr="0010514C" w:rsidRDefault="000337C3" w:rsidP="000337C3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9918, dat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19.05.2008 “P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r komunikimet elektronike n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Republik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 e Shqip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ris</w:t>
      </w:r>
      <w:r w:rsidR="007521BD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”</w:t>
      </w:r>
      <w:r w:rsidR="003D4DB5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, i ndryshuar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;</w:t>
      </w:r>
    </w:p>
    <w:p w:rsidR="000337C3" w:rsidRPr="0010514C" w:rsidRDefault="00D42B0D" w:rsidP="000337C3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AD5479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152/2013 “ Për nëpunësit civil”, i ndryshuar dhe akteve nënligjore të dala në zbatim të tij;</w:t>
      </w:r>
    </w:p>
    <w:p w:rsidR="00D42B0D" w:rsidRPr="0010514C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AD5479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9131, datë 08.09.2003 “ Për rregullat </w:t>
      </w:r>
      <w:r w:rsidR="00AD5479" w:rsidRPr="0010514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etike në administratën publike”.</w:t>
      </w:r>
    </w:p>
    <w:p w:rsidR="00D72501" w:rsidRPr="0010514C" w:rsidRDefault="00D72501" w:rsidP="00D7250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right="-2"/>
        <w:jc w:val="both"/>
        <w:rPr>
          <w:rFonts w:ascii="Times New Roman" w:hAnsi="Times New Roman"/>
          <w:i/>
          <w:lang w:val="sq-AL"/>
        </w:rPr>
      </w:pP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10514C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10514C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10514C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10514C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0514C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10514C" w:rsidRDefault="00D42B0D" w:rsidP="00D42B0D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I.5. Data </w:t>
      </w:r>
      <w:r w:rsidR="00441620" w:rsidRPr="0010514C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njoftohet në </w:t>
      </w:r>
      <w:r w:rsidR="00441620" w:rsidRPr="0010514C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dhe portalin e Shërbimi</w:t>
      </w:r>
      <w:r w:rsidR="001259BF" w:rsidRPr="0010514C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441620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Kombëtar të Punësimit.</w:t>
      </w:r>
    </w:p>
    <w:p w:rsidR="00E55450" w:rsidRPr="0010514C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10514C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10514C" w:rsidRDefault="00D42B0D" w:rsidP="00D42B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 xml:space="preserve">ONKURIMI, NËPËRMJET PROCEDURËS SË NGRITJES NË DETYRË </w:t>
      </w:r>
    </w:p>
    <w:p w:rsidR="00D42B0D" w:rsidRPr="0010514C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 xml:space="preserve">(Në rast se pozicioni i lirë i shpallur, në përfundim të procedurës së lëvizjes paralele, nuk është plotësuar, pra rezulton i lirë, atehere ai është i vlefshëm për konkurimin nëpërmjet procedurës së ngritjes në detyrë. Këtë informacion do ta merrni në faqen zyrtare të internetit, të Këshillit të Lartë Gjyqësor, nga </w:t>
      </w:r>
      <w:r w:rsidR="003F6B3C" w:rsidRPr="0010514C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0A0B7D">
        <w:rPr>
          <w:rFonts w:ascii="Times New Roman" w:hAnsi="Times New Roman" w:cs="Times New Roman"/>
          <w:b/>
          <w:i/>
          <w:sz w:val="24"/>
          <w:szCs w:val="24"/>
          <w:lang w:val="de-DE"/>
        </w:rPr>
        <w:t>14</w:t>
      </w:r>
      <w:r w:rsidR="003F6B3C" w:rsidRPr="000A0B7D">
        <w:rPr>
          <w:rFonts w:ascii="Times New Roman" w:hAnsi="Times New Roman" w:cs="Times New Roman"/>
          <w:b/>
          <w:i/>
          <w:sz w:val="24"/>
          <w:szCs w:val="24"/>
          <w:lang w:val="de-DE"/>
        </w:rPr>
        <w:t>.02.2022</w:t>
      </w:r>
      <w:r w:rsidRPr="0010514C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D42B0D" w:rsidRPr="0010514C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10514C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kërkesat e posaçme, për vendin e lirë.</w:t>
      </w: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</w:t>
      </w:r>
      <w:r w:rsidR="00E14471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t</w:t>
      </w:r>
      <w:r w:rsidR="00033888" w:rsidRPr="0010514C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E14471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pun</w:t>
      </w:r>
      <w:r w:rsidR="00033888" w:rsidRPr="0010514C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E14471" w:rsidRPr="0010514C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, sipas procedurës</w:t>
      </w: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5D53CF"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detyrë, janë si 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10514C" w:rsidRDefault="00D42B0D" w:rsidP="00EB655E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="00F16656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F16656">
        <w:rPr>
          <w:rFonts w:ascii="Times New Roman" w:hAnsi="Times New Roman" w:cs="Times New Roman"/>
          <w:i/>
          <w:sz w:val="24"/>
          <w:szCs w:val="24"/>
          <w:lang w:val="de-DE"/>
        </w:rPr>
        <w:t>paraardhëse</w:t>
      </w:r>
      <w:r w:rsidR="00EB655E" w:rsidRPr="0010514C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to.</w:t>
      </w:r>
    </w:p>
    <w:p w:rsidR="00D42B0D" w:rsidRPr="0010514C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10514C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10514C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D42B0D" w:rsidRPr="0010514C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10514C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D42B0D" w:rsidRPr="0010514C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10514C" w:rsidRDefault="00D42B0D" w:rsidP="00D42B0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10514C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de-DE"/>
        </w:rPr>
        <w:t>II.2. Kërkesat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4A57F5" w:rsidRPr="0010514C">
        <w:rPr>
          <w:rFonts w:ascii="Times New Roman" w:hAnsi="Times New Roman" w:cs="Times New Roman"/>
          <w:sz w:val="24"/>
          <w:szCs w:val="24"/>
          <w:lang w:val="de-DE"/>
        </w:rPr>
        <w:t>Shef i Sektorit të Suportit të Menaxhimit të Çështjeve</w:t>
      </w:r>
      <w:r w:rsidR="008662F1" w:rsidRPr="0010514C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10514C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0F0C84" w:rsidRPr="000F0C84" w:rsidRDefault="000F0C84" w:rsidP="000F0C84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0F0C84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Pr="000F0C84">
        <w:rPr>
          <w:rFonts w:ascii="Times New Roman" w:hAnsi="Times New Roman" w:cs="Times New Roman"/>
          <w:i/>
          <w:sz w:val="24"/>
          <w:szCs w:val="24"/>
          <w:lang w:val="de-DE"/>
        </w:rPr>
        <w:t>kategori paraardhëse)</w:t>
      </w:r>
      <w:r w:rsidRPr="000F0C84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to.</w:t>
      </w:r>
    </w:p>
    <w:p w:rsidR="00647016" w:rsidRPr="0010514C" w:rsidRDefault="00647016" w:rsidP="00647016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10514C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10514C">
        <w:rPr>
          <w:rFonts w:ascii="Times New Roman" w:hAnsi="Times New Roman"/>
          <w:sz w:val="24"/>
          <w:szCs w:val="24"/>
          <w:lang w:val="de-DE"/>
        </w:rPr>
        <w:t>), në</w:t>
      </w:r>
      <w:r w:rsidRPr="0010514C">
        <w:rPr>
          <w:rFonts w:ascii="Times New Roman" w:hAnsi="Times New Roman"/>
          <w:sz w:val="24"/>
          <w:szCs w:val="24"/>
          <w:lang w:val="sq-AL"/>
        </w:rPr>
        <w:t xml:space="preserve"> Shkenca Kompjuterike. D</w:t>
      </w:r>
      <w:r w:rsidRPr="0010514C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647016" w:rsidRPr="0010514C" w:rsidRDefault="00647016" w:rsidP="00647016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>Të ketë eksperiencë profesionale jo më pak se 3 (tre) vite, nga të cilat të paktën 2 (dy) vite në sistemin e drejtësisë;</w:t>
      </w:r>
    </w:p>
    <w:p w:rsidR="00647016" w:rsidRPr="0010514C" w:rsidRDefault="00647016" w:rsidP="00647016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0514C">
        <w:rPr>
          <w:rFonts w:ascii="Times New Roman" w:hAnsi="Times New Roman"/>
          <w:sz w:val="24"/>
          <w:szCs w:val="24"/>
          <w:lang w:val="de-DE"/>
        </w:rPr>
        <w:t xml:space="preserve">Të ketë njohuri të një gjuhe të BE </w:t>
      </w:r>
      <w:r w:rsidRPr="0010514C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10514C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10514C" w:rsidRDefault="00D42B0D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0514C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10514C">
        <w:rPr>
          <w:rFonts w:ascii="Times New Roman" w:hAnsi="Times New Roman"/>
          <w:sz w:val="24"/>
          <w:szCs w:val="24"/>
          <w:lang w:val="fr-FR"/>
        </w:rPr>
        <w:t>.</w:t>
      </w:r>
      <w:r w:rsidRPr="0010514C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10514C" w:rsidRDefault="00D42B0D" w:rsidP="00BF2924">
      <w:pPr>
        <w:tabs>
          <w:tab w:val="left" w:pos="1080"/>
        </w:tabs>
        <w:spacing w:after="0" w:line="240" w:lineRule="auto"/>
        <w:ind w:left="108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051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10514C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10514C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1A3F21" w:rsidRPr="00712A46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712A46" w:rsidRPr="00712A46">
        <w:rPr>
          <w:rFonts w:ascii="Times New Roman" w:hAnsi="Times New Roman"/>
          <w:b/>
          <w:sz w:val="24"/>
          <w:szCs w:val="24"/>
          <w:lang w:val="pt-BR"/>
        </w:rPr>
        <w:t>02</w:t>
      </w:r>
      <w:r w:rsidR="001A3F21" w:rsidRPr="00712A46">
        <w:rPr>
          <w:rFonts w:ascii="Times New Roman" w:hAnsi="Times New Roman"/>
          <w:b/>
          <w:sz w:val="24"/>
          <w:szCs w:val="24"/>
          <w:lang w:val="pt-BR"/>
        </w:rPr>
        <w:t>.02.2022</w:t>
      </w:r>
      <w:r w:rsidRPr="00712A46">
        <w:rPr>
          <w:rFonts w:ascii="Times New Roman" w:hAnsi="Times New Roman"/>
          <w:sz w:val="24"/>
          <w:szCs w:val="24"/>
          <w:lang w:val="pt-BR"/>
        </w:rPr>
        <w:t>,</w:t>
      </w:r>
      <w:r w:rsidRPr="0010514C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0514C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10514C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1" w:history="1">
        <w:r w:rsidRPr="0096408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964088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11D4F" w:rsidRPr="00964088" w:rsidRDefault="00B11D4F" w:rsidP="00B11D4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11D4F" w:rsidRPr="00326B19" w:rsidRDefault="00B11D4F" w:rsidP="00B11D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6C33CC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6C33CC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6C33CC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="00332DCA" w:rsidRPr="0031190D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B11D4F" w:rsidRPr="006C33CC" w:rsidRDefault="00B11D4F" w:rsidP="00B11D4F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6C33CC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6C33CC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B11D4F" w:rsidRPr="00964088" w:rsidRDefault="00B11D4F" w:rsidP="00B11D4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B11D4F" w:rsidRPr="00964088" w:rsidRDefault="00B11D4F" w:rsidP="00B11D4F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03344">
        <w:rPr>
          <w:rFonts w:ascii="Times New Roman" w:hAnsi="Times New Roman" w:cs="Times New Roman"/>
          <w:i/>
          <w:sz w:val="24"/>
          <w:szCs w:val="24"/>
          <w:lang w:val="de-DE"/>
        </w:rPr>
        <w:t>kategori paraardhëse</w:t>
      </w:r>
      <w:r w:rsidR="00AF2FAE">
        <w:rPr>
          <w:rFonts w:ascii="Times New Roman" w:hAnsi="Times New Roman" w:cs="Times New Roman"/>
          <w:i/>
          <w:sz w:val="24"/>
          <w:szCs w:val="24"/>
          <w:lang w:val="de-DE"/>
        </w:rPr>
        <w:t>,</w:t>
      </w:r>
      <w:r w:rsidR="00AF2FAE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B11D4F" w:rsidRPr="00964088" w:rsidRDefault="00B11D4F" w:rsidP="00B11D4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B11D4F" w:rsidRDefault="00B11D4F" w:rsidP="00B11D4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lastRenderedPageBreak/>
        <w:t>Vlerësimin e fundit të rezultateve në punë;</w:t>
      </w:r>
    </w:p>
    <w:p w:rsidR="00104C0B" w:rsidRPr="006B6B63" w:rsidRDefault="00ED371C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6B6B63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B11D4F" w:rsidRPr="00326B19" w:rsidRDefault="00B11D4F" w:rsidP="00B11D4F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proofErr w:type="spellStart"/>
      <w:r w:rsidRPr="006C33CC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6C33CC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6C33CC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6C33CC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3" w:history="1">
        <w:r w:rsidR="00332DCA" w:rsidRPr="0031190D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B11D4F" w:rsidRPr="006C33CC" w:rsidRDefault="00B11D4F" w:rsidP="00B11D4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C33CC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B11D4F" w:rsidRPr="00964088" w:rsidRDefault="00B11D4F" w:rsidP="00B11D4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64088">
        <w:rPr>
          <w:rFonts w:ascii="Times New Roman" w:hAnsi="Times New Roman"/>
          <w:sz w:val="24"/>
          <w:szCs w:val="24"/>
          <w:lang w:val="sq-AL"/>
        </w:rPr>
        <w:t>);</w:t>
      </w:r>
    </w:p>
    <w:p w:rsidR="00B11D4F" w:rsidRPr="00964088" w:rsidRDefault="00B11D4F" w:rsidP="00B11D4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Dëshmi të njohurive të gjuhës së</w:t>
      </w:r>
      <w:r>
        <w:rPr>
          <w:rFonts w:ascii="Times New Roman" w:hAnsi="Times New Roman"/>
          <w:sz w:val="24"/>
          <w:szCs w:val="24"/>
          <w:lang w:val="sq-AL"/>
        </w:rPr>
        <w:t xml:space="preserve"> huaj </w:t>
      </w:r>
      <w:r w:rsidRPr="00964088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64088">
        <w:rPr>
          <w:rFonts w:ascii="Times New Roman" w:hAnsi="Times New Roman"/>
          <w:sz w:val="24"/>
          <w:szCs w:val="24"/>
          <w:lang w:val="de-DE"/>
        </w:rPr>
        <w:t>;</w:t>
      </w:r>
    </w:p>
    <w:p w:rsidR="00B11D4F" w:rsidRPr="00964088" w:rsidRDefault="00B11D4F" w:rsidP="00B11D4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4936FE" w:rsidRDefault="00B11D4F" w:rsidP="004936F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20D25" w:rsidRDefault="00520D25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4936FE" w:rsidRDefault="00D42B0D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4936FE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4936FE">
        <w:rPr>
          <w:rFonts w:ascii="Times New Roman" w:hAnsi="Times New Roman"/>
          <w:b/>
          <w:sz w:val="24"/>
          <w:szCs w:val="24"/>
          <w:lang w:val="sq-AL"/>
        </w:rPr>
        <w:t>s</w:t>
      </w:r>
      <w:r w:rsidRPr="004936FE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4936FE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4936FE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4936FE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5F3AD4" w:rsidRPr="00964088" w:rsidRDefault="005F3AD4" w:rsidP="005F3AD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 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detyr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realizohet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dy faza: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="00903344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 paraardhëse,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ose në pozicione të barazvlefshme me to)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9142EA">
        <w:rPr>
          <w:rFonts w:ascii="Times New Roman" w:hAnsi="Times New Roman" w:cs="Times New Roman"/>
          <w:i/>
          <w:sz w:val="24"/>
          <w:szCs w:val="24"/>
          <w:lang w:val="de-DE"/>
        </w:rPr>
        <w:t>me të paktën 3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142EA">
        <w:rPr>
          <w:rFonts w:ascii="Times New Roman" w:hAnsi="Times New Roman" w:cs="Times New Roman"/>
          <w:i/>
          <w:sz w:val="24"/>
          <w:szCs w:val="24"/>
          <w:lang w:val="de-DE"/>
        </w:rPr>
        <w:t>tre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) vjet </w:t>
      </w:r>
      <w:r w:rsidR="00BF2924" w:rsidRPr="00964088">
        <w:rPr>
          <w:rFonts w:ascii="Times New Roman" w:hAnsi="Times New Roman" w:cs="Times New Roman"/>
          <w:i/>
          <w:sz w:val="24"/>
          <w:szCs w:val="24"/>
          <w:lang w:val="de-DE"/>
        </w:rPr>
        <w:t>eksperienc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ë punë në profesion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>, nga t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9142EA">
        <w:rPr>
          <w:rFonts w:ascii="Times New Roman" w:hAnsi="Times New Roman" w:cs="Times New Roman"/>
          <w:i/>
          <w:sz w:val="24"/>
          <w:szCs w:val="24"/>
          <w:lang w:val="de-DE"/>
        </w:rPr>
        <w:t xml:space="preserve"> cilat 2 (dy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>) n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fush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n e </w:t>
      </w:r>
      <w:r w:rsidR="009142EA">
        <w:rPr>
          <w:rFonts w:ascii="Times New Roman" w:hAnsi="Times New Roman" w:cs="Times New Roman"/>
          <w:i/>
          <w:sz w:val="24"/>
          <w:szCs w:val="24"/>
          <w:lang w:val="de-DE"/>
        </w:rPr>
        <w:t>drejtësisë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. </w:t>
      </w:r>
    </w:p>
    <w:p w:rsidR="001A6A2F" w:rsidRPr="00712A46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detyrë, do të kryhet brenda 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datës</w:t>
      </w:r>
      <w:r w:rsidR="001A3F2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712A46" w:rsidRPr="00712A46">
        <w:rPr>
          <w:rFonts w:ascii="Times New Roman" w:hAnsi="Times New Roman" w:cs="Times New Roman"/>
          <w:b/>
          <w:sz w:val="24"/>
          <w:szCs w:val="24"/>
          <w:lang w:val="pt-BR"/>
        </w:rPr>
        <w:t>14</w:t>
      </w:r>
      <w:r w:rsidR="001A3F21" w:rsidRPr="00712A46">
        <w:rPr>
          <w:rFonts w:ascii="Times New Roman" w:hAnsi="Times New Roman" w:cs="Times New Roman"/>
          <w:b/>
          <w:sz w:val="24"/>
          <w:szCs w:val="24"/>
          <w:lang w:val="pt-BR"/>
        </w:rPr>
        <w:t>.02.2022</w:t>
      </w: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712A46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712A46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712A46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712A46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12A46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12A46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712A4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12A46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712A46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</w:t>
      </w:r>
      <w:r w:rsidR="00942F1D" w:rsidRPr="00712A46">
        <w:rPr>
          <w:rFonts w:ascii="Times New Roman" w:hAnsi="Times New Roman" w:cs="Times New Roman"/>
          <w:sz w:val="24"/>
          <w:szCs w:val="24"/>
          <w:lang w:val="de-DE"/>
        </w:rPr>
        <w:t>t Kombëtar të</w:t>
      </w:r>
      <w:r w:rsidRPr="00712A46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nga</w:t>
      </w:r>
      <w:r w:rsidRPr="00712A4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</w:t>
      </w:r>
      <w:r w:rsidR="00712A46" w:rsidRPr="00712A4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14</w:t>
      </w:r>
      <w:r w:rsidR="00477CCC" w:rsidRPr="00712A46">
        <w:rPr>
          <w:rFonts w:ascii="Times New Roman" w:hAnsi="Times New Roman" w:cs="Times New Roman"/>
          <w:b/>
          <w:sz w:val="24"/>
          <w:szCs w:val="24"/>
          <w:lang w:val="de-DE"/>
        </w:rPr>
        <w:t>.02.2022</w:t>
      </w:r>
      <w:r w:rsidRPr="00712A46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B1ED0" w:rsidRPr="00964088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96408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964088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AD5479" w:rsidRPr="00964088" w:rsidRDefault="00AD5479" w:rsidP="00AD5479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964088">
        <w:rPr>
          <w:rStyle w:val="Hyperlink"/>
          <w:i/>
          <w:iCs/>
          <w:color w:val="auto"/>
          <w:u w:val="none"/>
          <w:lang w:val="sq-AL"/>
        </w:rPr>
        <w:t>Ligji</w:t>
      </w:r>
      <w:r>
        <w:rPr>
          <w:rStyle w:val="Hyperlink"/>
          <w:i/>
          <w:iCs/>
          <w:color w:val="auto"/>
          <w:u w:val="none"/>
          <w:lang w:val="sq-AL"/>
        </w:rPr>
        <w:t>n</w:t>
      </w:r>
      <w:r w:rsidRPr="00964088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AD5479" w:rsidRPr="00964088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AD5479" w:rsidRPr="002F5883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9880, datë 25.02.2008 “Për Nënshkrimin Elektronik”;</w:t>
      </w:r>
    </w:p>
    <w:p w:rsidR="00AD5479" w:rsidRPr="000337C3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10325, datë 23.09.2010 “Për bazat e të dhënave shtetërore”;</w:t>
      </w:r>
    </w:p>
    <w:p w:rsidR="00AD5479" w:rsidRPr="000337C3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9887, datë 10.03.2008, i ndryshuar me ligjin nr. 48/2012 “Për mbledhjen e të Dhënave Personale”;</w:t>
      </w:r>
    </w:p>
    <w:p w:rsidR="00AD5479" w:rsidRPr="000337C3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9918, datë 19.05.2008 “Për komunikimet elektronike në Republikën e Shqipërisë”, i ndryshuar;</w:t>
      </w:r>
    </w:p>
    <w:p w:rsidR="00AD5479" w:rsidRPr="000337C3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152/2013 “ Për nëpunësit civil”, i ndryshuar dhe akteve nënligjore të dala në zbatim të tij;</w:t>
      </w:r>
    </w:p>
    <w:p w:rsidR="00AD5479" w:rsidRPr="00964088" w:rsidRDefault="00AD5479" w:rsidP="00AD5479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9131, datë 08.09.2003 “ Për rregullat 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etike në administratën publike”.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18279A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</w:t>
      </w:r>
      <w:r w:rsidRPr="0018279A">
        <w:rPr>
          <w:rFonts w:ascii="Times New Roman" w:hAnsi="Times New Roman" w:cs="Times New Roman"/>
          <w:sz w:val="24"/>
          <w:szCs w:val="24"/>
          <w:lang w:val="pt-BR"/>
        </w:rPr>
        <w:t>konkurimit të hapur” të DAP-it.</w:t>
      </w:r>
    </w:p>
    <w:p w:rsidR="00D42B0D" w:rsidRPr="0018279A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8279A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18279A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18279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18279A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18279A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18279A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18279A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18279A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18279A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</w:t>
      </w:r>
      <w:r w:rsidR="009E4D3E"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18279A"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>14</w:t>
      </w:r>
      <w:r w:rsidR="009E4D3E"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>.02.2022</w:t>
      </w:r>
      <w:r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18279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18279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8279A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18279A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18279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8279A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18279A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18279A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18279A">
        <w:rPr>
          <w:rFonts w:ascii="Times New Roman" w:hAnsi="Times New Roman" w:cs="Times New Roman"/>
          <w:sz w:val="24"/>
          <w:szCs w:val="24"/>
          <w:lang w:val="pt-BR"/>
        </w:rPr>
        <w:t>ngritjes në detyrë,</w:t>
      </w:r>
      <w:r w:rsidRPr="0018279A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18279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18279A"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>14</w:t>
      </w:r>
      <w:r w:rsidR="0059784A" w:rsidRPr="0018279A">
        <w:rPr>
          <w:rFonts w:ascii="Times New Roman" w:hAnsi="Times New Roman" w:cs="Times New Roman"/>
          <w:b/>
          <w:i/>
          <w:sz w:val="24"/>
          <w:szCs w:val="24"/>
          <w:lang w:val="de-DE"/>
        </w:rPr>
        <w:t>.02.2022</w:t>
      </w:r>
      <w:r w:rsidRPr="0018279A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18279A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D42B0D" w:rsidRPr="00964088" w:rsidRDefault="00D42B0D" w:rsidP="00D42B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42B0D" w:rsidRPr="00964088" w:rsidRDefault="00D42B0D" w:rsidP="00323F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E16C3B" w:rsidRPr="00964088" w:rsidRDefault="00E16C3B" w:rsidP="00323F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2A297D" w:rsidRDefault="002A297D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167A03" w:rsidRPr="009E0582" w:rsidRDefault="009E0582" w:rsidP="009E0582">
      <w:pPr>
        <w:spacing w:after="0" w:line="276" w:lineRule="auto"/>
        <w:ind w:left="5760"/>
        <w:jc w:val="both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pt-BR"/>
        </w:rPr>
        <w:t xml:space="preserve">           </w:t>
      </w:r>
      <w:bookmarkStart w:id="0" w:name="_GoBack"/>
      <w:bookmarkEnd w:id="0"/>
      <w:r w:rsidR="00E16C3B" w:rsidRPr="009E0582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sectPr w:rsidR="00167A03" w:rsidRPr="009E0582" w:rsidSect="00CA7E01">
      <w:footerReference w:type="default" r:id="rId14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545" w:rsidRDefault="001A1545" w:rsidP="00D42B0D">
      <w:pPr>
        <w:spacing w:after="0" w:line="240" w:lineRule="auto"/>
      </w:pPr>
      <w:r>
        <w:separator/>
      </w:r>
    </w:p>
  </w:endnote>
  <w:endnote w:type="continuationSeparator" w:id="0">
    <w:p w:rsidR="001A1545" w:rsidRDefault="001A1545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Rruga: “Anna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7521BD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7521BD" w:rsidRPr="0031190D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545" w:rsidRDefault="001A1545" w:rsidP="00D42B0D">
      <w:pPr>
        <w:spacing w:after="0" w:line="240" w:lineRule="auto"/>
      </w:pPr>
      <w:r>
        <w:separator/>
      </w:r>
    </w:p>
  </w:footnote>
  <w:footnote w:type="continuationSeparator" w:id="0">
    <w:p w:rsidR="001A1545" w:rsidRDefault="001A1545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1313C"/>
    <w:rsid w:val="00027167"/>
    <w:rsid w:val="000337C3"/>
    <w:rsid w:val="00033888"/>
    <w:rsid w:val="00034268"/>
    <w:rsid w:val="000406ED"/>
    <w:rsid w:val="000530CC"/>
    <w:rsid w:val="000552A6"/>
    <w:rsid w:val="00060439"/>
    <w:rsid w:val="000622A1"/>
    <w:rsid w:val="00076A98"/>
    <w:rsid w:val="00085A5A"/>
    <w:rsid w:val="00097E95"/>
    <w:rsid w:val="000A0B7D"/>
    <w:rsid w:val="000A0D83"/>
    <w:rsid w:val="000B7764"/>
    <w:rsid w:val="000C04D1"/>
    <w:rsid w:val="000D5B2C"/>
    <w:rsid w:val="000D6F62"/>
    <w:rsid w:val="000E2C5B"/>
    <w:rsid w:val="000E7D8E"/>
    <w:rsid w:val="000F01A1"/>
    <w:rsid w:val="000F0C84"/>
    <w:rsid w:val="000F5AD3"/>
    <w:rsid w:val="000F5F54"/>
    <w:rsid w:val="000F61BC"/>
    <w:rsid w:val="001017AA"/>
    <w:rsid w:val="0010360B"/>
    <w:rsid w:val="00104C0B"/>
    <w:rsid w:val="0010514C"/>
    <w:rsid w:val="00106BBB"/>
    <w:rsid w:val="00111E4A"/>
    <w:rsid w:val="001259BF"/>
    <w:rsid w:val="00133B6E"/>
    <w:rsid w:val="001512F0"/>
    <w:rsid w:val="0015614D"/>
    <w:rsid w:val="00164005"/>
    <w:rsid w:val="00167A03"/>
    <w:rsid w:val="00172109"/>
    <w:rsid w:val="001745C2"/>
    <w:rsid w:val="0018279A"/>
    <w:rsid w:val="00187B57"/>
    <w:rsid w:val="001979AE"/>
    <w:rsid w:val="001A1545"/>
    <w:rsid w:val="001A3F21"/>
    <w:rsid w:val="001A6A2F"/>
    <w:rsid w:val="001B5D68"/>
    <w:rsid w:val="001D7462"/>
    <w:rsid w:val="001E0558"/>
    <w:rsid w:val="001E74B5"/>
    <w:rsid w:val="001F67F8"/>
    <w:rsid w:val="00200880"/>
    <w:rsid w:val="00225F46"/>
    <w:rsid w:val="002275C9"/>
    <w:rsid w:val="00227EAD"/>
    <w:rsid w:val="00233964"/>
    <w:rsid w:val="002421C6"/>
    <w:rsid w:val="00245EFF"/>
    <w:rsid w:val="00247CB3"/>
    <w:rsid w:val="00253013"/>
    <w:rsid w:val="00254FB6"/>
    <w:rsid w:val="00255FF3"/>
    <w:rsid w:val="00275CE8"/>
    <w:rsid w:val="0028339E"/>
    <w:rsid w:val="002A1C2B"/>
    <w:rsid w:val="002A297D"/>
    <w:rsid w:val="002A7BD4"/>
    <w:rsid w:val="002B22FD"/>
    <w:rsid w:val="002D39BD"/>
    <w:rsid w:val="002D4658"/>
    <w:rsid w:val="002E245F"/>
    <w:rsid w:val="002E3188"/>
    <w:rsid w:val="002F3AFB"/>
    <w:rsid w:val="002F55A4"/>
    <w:rsid w:val="002F5883"/>
    <w:rsid w:val="003111E7"/>
    <w:rsid w:val="003146F2"/>
    <w:rsid w:val="00323F5A"/>
    <w:rsid w:val="00325631"/>
    <w:rsid w:val="003260F3"/>
    <w:rsid w:val="0032673C"/>
    <w:rsid w:val="00332DCA"/>
    <w:rsid w:val="00360698"/>
    <w:rsid w:val="00360B7F"/>
    <w:rsid w:val="00371DF9"/>
    <w:rsid w:val="003728F4"/>
    <w:rsid w:val="003919EF"/>
    <w:rsid w:val="00391E55"/>
    <w:rsid w:val="00393FB1"/>
    <w:rsid w:val="003B3C40"/>
    <w:rsid w:val="003D4DB5"/>
    <w:rsid w:val="003E184F"/>
    <w:rsid w:val="003E30D6"/>
    <w:rsid w:val="003F6113"/>
    <w:rsid w:val="003F6B3C"/>
    <w:rsid w:val="004026A6"/>
    <w:rsid w:val="00407DE3"/>
    <w:rsid w:val="004104F6"/>
    <w:rsid w:val="00412C29"/>
    <w:rsid w:val="00435887"/>
    <w:rsid w:val="00441620"/>
    <w:rsid w:val="00441C94"/>
    <w:rsid w:val="00445545"/>
    <w:rsid w:val="00447F05"/>
    <w:rsid w:val="00453302"/>
    <w:rsid w:val="004556EF"/>
    <w:rsid w:val="00473C47"/>
    <w:rsid w:val="00477CCC"/>
    <w:rsid w:val="00480E9D"/>
    <w:rsid w:val="00484654"/>
    <w:rsid w:val="00487727"/>
    <w:rsid w:val="00487895"/>
    <w:rsid w:val="00490368"/>
    <w:rsid w:val="004936FE"/>
    <w:rsid w:val="004A26E5"/>
    <w:rsid w:val="004A4220"/>
    <w:rsid w:val="004A57F5"/>
    <w:rsid w:val="004A77D3"/>
    <w:rsid w:val="004B3B42"/>
    <w:rsid w:val="004C12DB"/>
    <w:rsid w:val="004D01D1"/>
    <w:rsid w:val="004D6CFE"/>
    <w:rsid w:val="004E46CA"/>
    <w:rsid w:val="004F6554"/>
    <w:rsid w:val="00502C6A"/>
    <w:rsid w:val="00507CDF"/>
    <w:rsid w:val="00513505"/>
    <w:rsid w:val="005146D1"/>
    <w:rsid w:val="00520D25"/>
    <w:rsid w:val="00522758"/>
    <w:rsid w:val="00523719"/>
    <w:rsid w:val="00524333"/>
    <w:rsid w:val="00525CBE"/>
    <w:rsid w:val="00535574"/>
    <w:rsid w:val="0053698E"/>
    <w:rsid w:val="005457DD"/>
    <w:rsid w:val="00551111"/>
    <w:rsid w:val="00553C14"/>
    <w:rsid w:val="0055505C"/>
    <w:rsid w:val="005707CF"/>
    <w:rsid w:val="00572A64"/>
    <w:rsid w:val="0058241C"/>
    <w:rsid w:val="00582EF6"/>
    <w:rsid w:val="0059784A"/>
    <w:rsid w:val="005A596F"/>
    <w:rsid w:val="005A7D15"/>
    <w:rsid w:val="005B22A4"/>
    <w:rsid w:val="005C5ECC"/>
    <w:rsid w:val="005C72A6"/>
    <w:rsid w:val="005D53CF"/>
    <w:rsid w:val="005E1BD1"/>
    <w:rsid w:val="005F3AD4"/>
    <w:rsid w:val="00605F92"/>
    <w:rsid w:val="006109B4"/>
    <w:rsid w:val="0063361B"/>
    <w:rsid w:val="00646829"/>
    <w:rsid w:val="00647016"/>
    <w:rsid w:val="00652F75"/>
    <w:rsid w:val="0066383D"/>
    <w:rsid w:val="00672633"/>
    <w:rsid w:val="00681ECD"/>
    <w:rsid w:val="006B116A"/>
    <w:rsid w:val="006B5B6A"/>
    <w:rsid w:val="006C33CC"/>
    <w:rsid w:val="006C5C7B"/>
    <w:rsid w:val="006D233C"/>
    <w:rsid w:val="006D5635"/>
    <w:rsid w:val="006E2112"/>
    <w:rsid w:val="006E45F4"/>
    <w:rsid w:val="00707F76"/>
    <w:rsid w:val="00712A46"/>
    <w:rsid w:val="00717DAA"/>
    <w:rsid w:val="0072710C"/>
    <w:rsid w:val="00740E3B"/>
    <w:rsid w:val="0074592C"/>
    <w:rsid w:val="007521BD"/>
    <w:rsid w:val="0076712A"/>
    <w:rsid w:val="00786EA0"/>
    <w:rsid w:val="007A25A3"/>
    <w:rsid w:val="007B14EF"/>
    <w:rsid w:val="007E2E2B"/>
    <w:rsid w:val="007E3DBB"/>
    <w:rsid w:val="007F39E4"/>
    <w:rsid w:val="00800ED4"/>
    <w:rsid w:val="00812594"/>
    <w:rsid w:val="00814A19"/>
    <w:rsid w:val="008662F1"/>
    <w:rsid w:val="0087431F"/>
    <w:rsid w:val="008908F9"/>
    <w:rsid w:val="00890CD3"/>
    <w:rsid w:val="0089260B"/>
    <w:rsid w:val="008B19C8"/>
    <w:rsid w:val="008E7D1C"/>
    <w:rsid w:val="008F0196"/>
    <w:rsid w:val="009032EF"/>
    <w:rsid w:val="00903344"/>
    <w:rsid w:val="00905302"/>
    <w:rsid w:val="009079A4"/>
    <w:rsid w:val="009142EA"/>
    <w:rsid w:val="009145B9"/>
    <w:rsid w:val="00924125"/>
    <w:rsid w:val="00942F1D"/>
    <w:rsid w:val="0094666F"/>
    <w:rsid w:val="00946967"/>
    <w:rsid w:val="00962613"/>
    <w:rsid w:val="00964088"/>
    <w:rsid w:val="00964AB1"/>
    <w:rsid w:val="009709D3"/>
    <w:rsid w:val="00977ECB"/>
    <w:rsid w:val="00984D78"/>
    <w:rsid w:val="00986DF9"/>
    <w:rsid w:val="00987B01"/>
    <w:rsid w:val="00996A4B"/>
    <w:rsid w:val="009B162F"/>
    <w:rsid w:val="009D7490"/>
    <w:rsid w:val="009E0582"/>
    <w:rsid w:val="009E4D3E"/>
    <w:rsid w:val="009F6E5B"/>
    <w:rsid w:val="00A11C38"/>
    <w:rsid w:val="00A40BC8"/>
    <w:rsid w:val="00A41CBF"/>
    <w:rsid w:val="00A45127"/>
    <w:rsid w:val="00A57350"/>
    <w:rsid w:val="00A72BB3"/>
    <w:rsid w:val="00A7314E"/>
    <w:rsid w:val="00AA3397"/>
    <w:rsid w:val="00AA3C70"/>
    <w:rsid w:val="00AB514D"/>
    <w:rsid w:val="00AB6A12"/>
    <w:rsid w:val="00AC4EE1"/>
    <w:rsid w:val="00AD0046"/>
    <w:rsid w:val="00AD5479"/>
    <w:rsid w:val="00AF2812"/>
    <w:rsid w:val="00AF2FAE"/>
    <w:rsid w:val="00AF7A6B"/>
    <w:rsid w:val="00B11339"/>
    <w:rsid w:val="00B11D4F"/>
    <w:rsid w:val="00B14970"/>
    <w:rsid w:val="00B20544"/>
    <w:rsid w:val="00B304E4"/>
    <w:rsid w:val="00B4165E"/>
    <w:rsid w:val="00B43ADF"/>
    <w:rsid w:val="00B5552D"/>
    <w:rsid w:val="00B60611"/>
    <w:rsid w:val="00B61D98"/>
    <w:rsid w:val="00B63780"/>
    <w:rsid w:val="00B67E8B"/>
    <w:rsid w:val="00B8513E"/>
    <w:rsid w:val="00B9379A"/>
    <w:rsid w:val="00BA013D"/>
    <w:rsid w:val="00BB1ED0"/>
    <w:rsid w:val="00BB764B"/>
    <w:rsid w:val="00BB7DEA"/>
    <w:rsid w:val="00BC68CF"/>
    <w:rsid w:val="00BD0020"/>
    <w:rsid w:val="00BE4D2C"/>
    <w:rsid w:val="00BF2924"/>
    <w:rsid w:val="00C051B1"/>
    <w:rsid w:val="00C15982"/>
    <w:rsid w:val="00C2045A"/>
    <w:rsid w:val="00C236E8"/>
    <w:rsid w:val="00C31899"/>
    <w:rsid w:val="00C523E0"/>
    <w:rsid w:val="00C5446A"/>
    <w:rsid w:val="00C622F0"/>
    <w:rsid w:val="00C65698"/>
    <w:rsid w:val="00C873C0"/>
    <w:rsid w:val="00C8772C"/>
    <w:rsid w:val="00CA5D8A"/>
    <w:rsid w:val="00CA7E01"/>
    <w:rsid w:val="00CD73FA"/>
    <w:rsid w:val="00CD7940"/>
    <w:rsid w:val="00CE4884"/>
    <w:rsid w:val="00D04A99"/>
    <w:rsid w:val="00D1555F"/>
    <w:rsid w:val="00D34A3F"/>
    <w:rsid w:val="00D42B0D"/>
    <w:rsid w:val="00D42F61"/>
    <w:rsid w:val="00D45D5E"/>
    <w:rsid w:val="00D65311"/>
    <w:rsid w:val="00D66D3B"/>
    <w:rsid w:val="00D72501"/>
    <w:rsid w:val="00D8366D"/>
    <w:rsid w:val="00D94EE8"/>
    <w:rsid w:val="00D9764F"/>
    <w:rsid w:val="00DC761A"/>
    <w:rsid w:val="00DC7F8B"/>
    <w:rsid w:val="00DF154D"/>
    <w:rsid w:val="00DF7E02"/>
    <w:rsid w:val="00E0433E"/>
    <w:rsid w:val="00E113A7"/>
    <w:rsid w:val="00E1266F"/>
    <w:rsid w:val="00E14471"/>
    <w:rsid w:val="00E16C3B"/>
    <w:rsid w:val="00E20A2B"/>
    <w:rsid w:val="00E55450"/>
    <w:rsid w:val="00E603CA"/>
    <w:rsid w:val="00E67419"/>
    <w:rsid w:val="00E926D2"/>
    <w:rsid w:val="00E92EDB"/>
    <w:rsid w:val="00EA144E"/>
    <w:rsid w:val="00EB20C6"/>
    <w:rsid w:val="00EB655E"/>
    <w:rsid w:val="00ED371C"/>
    <w:rsid w:val="00ED3D4C"/>
    <w:rsid w:val="00ED5F88"/>
    <w:rsid w:val="00ED6E9A"/>
    <w:rsid w:val="00EE3F7D"/>
    <w:rsid w:val="00EE74B4"/>
    <w:rsid w:val="00EF33A3"/>
    <w:rsid w:val="00EF6E06"/>
    <w:rsid w:val="00F13D6B"/>
    <w:rsid w:val="00F15045"/>
    <w:rsid w:val="00F16656"/>
    <w:rsid w:val="00F22ECF"/>
    <w:rsid w:val="00F40BF2"/>
    <w:rsid w:val="00F538FA"/>
    <w:rsid w:val="00F61BA0"/>
    <w:rsid w:val="00F74FA6"/>
    <w:rsid w:val="00F90338"/>
    <w:rsid w:val="00F92062"/>
    <w:rsid w:val="00FB7310"/>
    <w:rsid w:val="00FC1543"/>
    <w:rsid w:val="00FD0084"/>
    <w:rsid w:val="00FD6AA2"/>
    <w:rsid w:val="00FE47F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  <w:style w:type="character" w:customStyle="1" w:styleId="hps">
    <w:name w:val="hps"/>
    <w:rsid w:val="00B3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imenjerezore@klgj.al" TargetMode="External"/><Relationship Id="rId13" Type="http://schemas.openxmlformats.org/officeDocument/2006/relationships/hyperlink" Target="https://www.drejtesia.gov.al/wp-content/uploads/2018/10/formulari-i-vetdeklarimit-gjendja-gjyqesor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rejtesia.gov.al/wp-content/uploads/2018/10/formulari-i-vetdeklarimit-gjendja-gjyqeso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380</cp:revision>
  <cp:lastPrinted>2022-01-13T10:19:00Z</cp:lastPrinted>
  <dcterms:created xsi:type="dcterms:W3CDTF">2021-10-25T13:47:00Z</dcterms:created>
  <dcterms:modified xsi:type="dcterms:W3CDTF">2022-01-13T13:15:00Z</dcterms:modified>
</cp:coreProperties>
</file>