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0D" w:rsidRDefault="00D9790D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576919" w:rsidRDefault="00215F8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650F6"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576919" w:rsidRDefault="0057691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PRANIM NGA JASHT</w:t>
      </w:r>
      <w:r w:rsidR="00737BFD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SH</w:t>
      </w:r>
      <w:r w:rsidR="00737BFD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RBIMIT CIVIL</w:t>
      </w: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</w:t>
      </w:r>
      <w:r w:rsidR="00D667B6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MESME DHE 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>T</w:t>
      </w:r>
      <w:r w:rsidR="007E3871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proofErr w:type="gramStart"/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>UL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T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DREJTUESE</w:t>
      </w:r>
      <w:proofErr w:type="gramEnd"/>
    </w:p>
    <w:p w:rsidR="00B70FC1" w:rsidRDefault="00B70FC1" w:rsidP="00B70FC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70FC1" w:rsidRDefault="00B70FC1" w:rsidP="00B70FC1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232D0" w:rsidRPr="00545923" w:rsidRDefault="00E232D0" w:rsidP="00E232D0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750E5A">
        <w:rPr>
          <w:rFonts w:ascii="Times New Roman" w:hAnsi="Times New Roman"/>
          <w:sz w:val="24"/>
          <w:szCs w:val="24"/>
        </w:rPr>
        <w:t xml:space="preserve">Në zbatim të </w:t>
      </w:r>
      <w:r>
        <w:rPr>
          <w:rFonts w:ascii="Times New Roman" w:hAnsi="Times New Roman"/>
          <w:sz w:val="24"/>
          <w:szCs w:val="24"/>
        </w:rPr>
        <w:t xml:space="preserve">nenit 25 dhe 26 të </w:t>
      </w:r>
      <w:r w:rsidRPr="00545923">
        <w:rPr>
          <w:rFonts w:ascii="Times New Roman" w:hAnsi="Times New Roman"/>
          <w:color w:val="000000"/>
          <w:sz w:val="24"/>
          <w:szCs w:val="24"/>
        </w:rPr>
        <w:t>Ligjit nr.152/2013, datë 30.05.2013 “Për nëpunësin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45923">
        <w:rPr>
          <w:rFonts w:ascii="Times New Roman" w:hAnsi="Times New Roman"/>
          <w:color w:val="000000"/>
          <w:sz w:val="24"/>
          <w:szCs w:val="24"/>
        </w:rPr>
        <w:t xml:space="preserve">civil”, i ndryshuar, Kreu V – </w:t>
      </w:r>
      <w:r>
        <w:rPr>
          <w:rFonts w:ascii="Times New Roman" w:hAnsi="Times New Roman"/>
          <w:color w:val="000000"/>
          <w:sz w:val="24"/>
          <w:szCs w:val="24"/>
        </w:rPr>
        <w:t>“Lëvizja paralele dhe ngritja në detyrë</w:t>
      </w:r>
      <w:r w:rsidRPr="00545923">
        <w:rPr>
          <w:rFonts w:ascii="Times New Roman" w:hAnsi="Times New Roman"/>
          <w:color w:val="000000"/>
          <w:sz w:val="24"/>
          <w:szCs w:val="24"/>
        </w:rPr>
        <w:t>”, Vendimit të Këshillit të Ministrave nr.242, datë 18.03</w:t>
      </w:r>
      <w:r>
        <w:rPr>
          <w:rFonts w:ascii="Times New Roman" w:hAnsi="Times New Roman"/>
          <w:color w:val="000000"/>
          <w:sz w:val="24"/>
          <w:szCs w:val="24"/>
        </w:rPr>
        <w:t>.2015 “Për plotësimin e vendeve</w:t>
      </w:r>
      <w:r w:rsidRPr="00545923">
        <w:rPr>
          <w:rFonts w:ascii="Times New Roman" w:hAnsi="Times New Roman"/>
          <w:color w:val="000000"/>
          <w:sz w:val="24"/>
          <w:szCs w:val="24"/>
        </w:rPr>
        <w:t xml:space="preserve"> të lira në kategorin</w:t>
      </w:r>
      <w:r>
        <w:rPr>
          <w:rFonts w:ascii="Times New Roman" w:hAnsi="Times New Roman"/>
          <w:color w:val="000000"/>
          <w:sz w:val="24"/>
          <w:szCs w:val="24"/>
        </w:rPr>
        <w:t>ë e ulët dhe të mesme drejtuese</w:t>
      </w:r>
      <w:r w:rsidRPr="00545923">
        <w:rPr>
          <w:rFonts w:ascii="Times New Roman" w:hAnsi="Times New Roman"/>
          <w:color w:val="000000"/>
          <w:sz w:val="24"/>
          <w:szCs w:val="24"/>
        </w:rPr>
        <w:t xml:space="preserve">”, </w:t>
      </w:r>
      <w:r w:rsidRPr="00545923">
        <w:rPr>
          <w:rFonts w:ascii="Times New Roman" w:hAnsi="Times New Roman"/>
          <w:sz w:val="24"/>
          <w:szCs w:val="24"/>
        </w:rPr>
        <w:t>si dhe planit vjetor të pranimit</w:t>
      </w:r>
      <w:r>
        <w:rPr>
          <w:rFonts w:ascii="Times New Roman" w:hAnsi="Times New Roman"/>
          <w:sz w:val="24"/>
          <w:szCs w:val="24"/>
        </w:rPr>
        <w:t xml:space="preserve"> 2021 ( i ndryshuar) </w:t>
      </w:r>
      <w:r w:rsidRPr="005459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545923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545923">
        <w:rPr>
          <w:rFonts w:ascii="Times New Roman" w:hAnsi="Times New Roman"/>
          <w:sz w:val="24"/>
          <w:szCs w:val="24"/>
        </w:rPr>
        <w:t xml:space="preserve"> për të Drejtën e </w:t>
      </w:r>
      <w:r>
        <w:rPr>
          <w:rFonts w:ascii="Times New Roman" w:hAnsi="Times New Roman"/>
          <w:sz w:val="24"/>
          <w:szCs w:val="24"/>
        </w:rPr>
        <w:t>Informimit dhe Mbrojtjen  e të Dhënave P</w:t>
      </w:r>
      <w:r w:rsidRPr="00545923">
        <w:rPr>
          <w:rFonts w:ascii="Times New Roman" w:hAnsi="Times New Roman"/>
          <w:sz w:val="24"/>
          <w:szCs w:val="24"/>
        </w:rPr>
        <w:t>ersonale, shpall Procedur</w:t>
      </w:r>
      <w:r>
        <w:rPr>
          <w:rFonts w:ascii="Times New Roman" w:hAnsi="Times New Roman"/>
          <w:sz w:val="24"/>
          <w:szCs w:val="24"/>
        </w:rPr>
        <w:t>ë</w:t>
      </w:r>
      <w:r w:rsidRPr="00545923">
        <w:rPr>
          <w:rFonts w:ascii="Times New Roman" w:hAnsi="Times New Roman"/>
          <w:sz w:val="24"/>
          <w:szCs w:val="24"/>
        </w:rPr>
        <w:t xml:space="preserve">n e lëvizjes paralele, ngritjes në detyrë </w:t>
      </w:r>
      <w:r>
        <w:rPr>
          <w:rFonts w:ascii="Times New Roman" w:hAnsi="Times New Roman"/>
          <w:sz w:val="24"/>
          <w:szCs w:val="24"/>
        </w:rPr>
        <w:t xml:space="preserve">dhe pranim nga jashtë shërbimit civil </w:t>
      </w:r>
      <w:r w:rsidRPr="00545923">
        <w:rPr>
          <w:rFonts w:ascii="Times New Roman" w:hAnsi="Times New Roman"/>
          <w:sz w:val="24"/>
          <w:szCs w:val="24"/>
        </w:rPr>
        <w:t>për pozicionin:</w:t>
      </w:r>
    </w:p>
    <w:p w:rsidR="00CE599F" w:rsidRPr="003013FA" w:rsidRDefault="00E232D0" w:rsidP="00E232D0">
      <w:pPr>
        <w:pStyle w:val="ListParagraph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3013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56D32" w:rsidRPr="003013FA">
        <w:rPr>
          <w:rFonts w:ascii="Times New Roman" w:hAnsi="Times New Roman"/>
          <w:b/>
          <w:bCs/>
          <w:sz w:val="24"/>
          <w:szCs w:val="24"/>
        </w:rPr>
        <w:t xml:space="preserve">“Inspektor” </w:t>
      </w:r>
      <w:r w:rsidR="00A36D29">
        <w:rPr>
          <w:rFonts w:ascii="Times New Roman" w:hAnsi="Times New Roman"/>
          <w:b/>
          <w:bCs/>
          <w:sz w:val="24"/>
          <w:szCs w:val="24"/>
        </w:rPr>
        <w:t>1</w:t>
      </w:r>
      <w:r w:rsidR="00CE6814" w:rsidRPr="003013FA">
        <w:rPr>
          <w:rFonts w:ascii="Times New Roman" w:hAnsi="Times New Roman"/>
          <w:b/>
          <w:bCs/>
          <w:sz w:val="24"/>
          <w:szCs w:val="24"/>
        </w:rPr>
        <w:t xml:space="preserve"> ( </w:t>
      </w:r>
      <w:r w:rsidR="00A36D29">
        <w:rPr>
          <w:rFonts w:ascii="Times New Roman" w:hAnsi="Times New Roman"/>
          <w:b/>
          <w:bCs/>
          <w:sz w:val="24"/>
          <w:szCs w:val="24"/>
        </w:rPr>
        <w:t>një</w:t>
      </w:r>
      <w:r w:rsidR="003013FA" w:rsidRPr="003013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6814" w:rsidRPr="003013FA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CE599F" w:rsidRPr="003013FA">
        <w:rPr>
          <w:rFonts w:ascii="Times New Roman" w:hAnsi="Times New Roman"/>
          <w:b/>
          <w:bCs/>
          <w:sz w:val="24"/>
          <w:szCs w:val="24"/>
        </w:rPr>
        <w:t xml:space="preserve">në  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Drejtorinë e </w:t>
      </w:r>
      <w:r w:rsidR="002221AD">
        <w:rPr>
          <w:rFonts w:ascii="Times New Roman" w:hAnsi="Times New Roman"/>
          <w:b/>
          <w:sz w:val="24"/>
          <w:szCs w:val="24"/>
        </w:rPr>
        <w:t>Hetimit Sekt</w:t>
      </w:r>
      <w:r w:rsidR="00642AA0">
        <w:rPr>
          <w:rFonts w:ascii="Times New Roman" w:hAnsi="Times New Roman"/>
          <w:b/>
          <w:sz w:val="24"/>
          <w:szCs w:val="24"/>
        </w:rPr>
        <w:t>o</w:t>
      </w:r>
      <w:r w:rsidR="002221AD">
        <w:rPr>
          <w:rFonts w:ascii="Times New Roman" w:hAnsi="Times New Roman"/>
          <w:b/>
          <w:sz w:val="24"/>
          <w:szCs w:val="24"/>
        </w:rPr>
        <w:t>rial dhe Siguris</w:t>
      </w:r>
      <w:r w:rsidR="00642AA0">
        <w:rPr>
          <w:rFonts w:ascii="Times New Roman" w:hAnsi="Times New Roman"/>
          <w:b/>
          <w:sz w:val="24"/>
          <w:szCs w:val="24"/>
        </w:rPr>
        <w:t>ë</w:t>
      </w:r>
      <w:r w:rsidR="002221AD">
        <w:rPr>
          <w:rFonts w:ascii="Times New Roman" w:hAnsi="Times New Roman"/>
          <w:b/>
          <w:sz w:val="24"/>
          <w:szCs w:val="24"/>
        </w:rPr>
        <w:t xml:space="preserve"> së të Dhënave 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, në Drejtorinë e </w:t>
      </w:r>
      <w:r w:rsidR="002221AD">
        <w:rPr>
          <w:rFonts w:ascii="Times New Roman" w:hAnsi="Times New Roman"/>
          <w:b/>
          <w:sz w:val="24"/>
          <w:szCs w:val="24"/>
        </w:rPr>
        <w:t>Pë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rgjithshme për </w:t>
      </w:r>
      <w:r w:rsidR="002221AD">
        <w:rPr>
          <w:rFonts w:ascii="Times New Roman" w:hAnsi="Times New Roman"/>
          <w:b/>
          <w:sz w:val="24"/>
          <w:szCs w:val="24"/>
        </w:rPr>
        <w:t>Mbrojtjen e t</w:t>
      </w:r>
      <w:r w:rsidR="00642AA0">
        <w:rPr>
          <w:rFonts w:ascii="Times New Roman" w:hAnsi="Times New Roman"/>
          <w:b/>
          <w:sz w:val="24"/>
          <w:szCs w:val="24"/>
        </w:rPr>
        <w:t>ë</w:t>
      </w:r>
      <w:r w:rsidR="002221AD">
        <w:rPr>
          <w:rFonts w:ascii="Times New Roman" w:hAnsi="Times New Roman"/>
          <w:b/>
          <w:sz w:val="24"/>
          <w:szCs w:val="24"/>
        </w:rPr>
        <w:t xml:space="preserve"> Dh</w:t>
      </w:r>
      <w:r w:rsidR="00642AA0">
        <w:rPr>
          <w:rFonts w:ascii="Times New Roman" w:hAnsi="Times New Roman"/>
          <w:b/>
          <w:sz w:val="24"/>
          <w:szCs w:val="24"/>
        </w:rPr>
        <w:t>ë</w:t>
      </w:r>
      <w:r w:rsidR="002221AD">
        <w:rPr>
          <w:rFonts w:ascii="Times New Roman" w:hAnsi="Times New Roman"/>
          <w:b/>
          <w:sz w:val="24"/>
          <w:szCs w:val="24"/>
        </w:rPr>
        <w:t>nave Personale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, </w:t>
      </w:r>
      <w:r w:rsidR="00CE599F" w:rsidRPr="003013FA">
        <w:rPr>
          <w:rFonts w:ascii="Times New Roman" w:hAnsi="Times New Roman"/>
          <w:b/>
          <w:spacing w:val="-3"/>
          <w:sz w:val="24"/>
          <w:szCs w:val="24"/>
        </w:rPr>
        <w:t>pranë KDIMDP-së</w:t>
      </w:r>
    </w:p>
    <w:p w:rsidR="00B70FC1" w:rsidRPr="00545923" w:rsidRDefault="00B70FC1" w:rsidP="00CE599F">
      <w:pPr>
        <w:pStyle w:val="BodyText"/>
        <w:rPr>
          <w:rFonts w:eastAsia="Calibri"/>
        </w:rPr>
      </w:pPr>
    </w:p>
    <w:p w:rsidR="007650F6" w:rsidRPr="00545923" w:rsidRDefault="007650F6" w:rsidP="00B70FC1">
      <w:pPr>
        <w:pStyle w:val="BodyText"/>
        <w:spacing w:after="240"/>
        <w:rPr>
          <w:rFonts w:eastAsia="MS Mincho"/>
          <w:color w:val="000000"/>
        </w:rPr>
      </w:pPr>
      <w:r w:rsidRPr="00545923">
        <w:rPr>
          <w:rFonts w:eastAsia="MS Mincho"/>
          <w:color w:val="000000"/>
        </w:rPr>
        <w:t xml:space="preserve">Kategoria e pagës </w:t>
      </w:r>
      <w:r w:rsidR="003D3BE9" w:rsidRPr="00545923">
        <w:rPr>
          <w:rFonts w:eastAsia="MS Mincho"/>
          <w:color w:val="000000"/>
        </w:rPr>
        <w:t>I</w:t>
      </w:r>
      <w:r w:rsidRPr="00545923">
        <w:rPr>
          <w:rFonts w:eastAsia="MS Mincho"/>
          <w:color w:val="000000"/>
        </w:rPr>
        <w:t>II-</w:t>
      </w:r>
      <w:r w:rsidR="003D3BE9" w:rsidRPr="00545923">
        <w:rPr>
          <w:rFonts w:eastAsia="MS Mincho"/>
          <w:color w:val="000000"/>
        </w:rPr>
        <w:t>a</w:t>
      </w:r>
      <w:r w:rsidRPr="00545923">
        <w:rPr>
          <w:rFonts w:eastAsia="MS Mincho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7650F6" w:rsidRPr="00545923" w:rsidTr="0089305D">
        <w:tc>
          <w:tcPr>
            <w:tcW w:w="9855" w:type="dxa"/>
            <w:shd w:val="clear" w:color="auto" w:fill="FFFFCC"/>
          </w:tcPr>
          <w:p w:rsidR="007650F6" w:rsidRDefault="00F2517A" w:rsidP="00F2517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Pozicioni më sipër, i ofrohen fillimisht nëpunësve civilë të së njëjtës kategori për procedurën e lëvizjes paralele! Vetëm në rast se në përfundim të procedurës së lëvizjes paralele, rezulton se ende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>se një pozicion është ende vakant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, ai është i vlefshëm për konkurrimin nëpërmjet procedurës së ngritjes në detyrë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 xml:space="preserve">dhe pranimit nga jashtë shërbimit </w:t>
            </w:r>
            <w:proofErr w:type="gramStart"/>
            <w:r w:rsidR="000127AA">
              <w:rPr>
                <w:rFonts w:ascii="Times New Roman" w:hAnsi="Times New Roman"/>
                <w:color w:val="FF0000"/>
                <w:sz w:val="24"/>
              </w:rPr>
              <w:t xml:space="preserve">civil </w:t>
            </w:r>
            <w:r w:rsidR="000127AA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0127AA" w:rsidRPr="00545923" w:rsidRDefault="000127AA" w:rsidP="00F2517A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7650F6" w:rsidRPr="00452AF3" w:rsidRDefault="007650F6" w:rsidP="000F77DD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B70FC1" w:rsidRPr="00737BFD" w:rsidRDefault="007650F6" w:rsidP="00737BFD">
      <w:pPr>
        <w:jc w:val="center"/>
        <w:rPr>
          <w:rFonts w:ascii="Times New Roman" w:eastAsia="MS Mincho" w:hAnsi="Times New Roman"/>
          <w:b/>
        </w:rPr>
      </w:pPr>
      <w:r w:rsidRPr="00452AF3">
        <w:rPr>
          <w:rFonts w:ascii="Times New Roman" w:eastAsia="MS Mincho" w:hAnsi="Times New Roman"/>
          <w:b/>
          <w:sz w:val="24"/>
          <w:szCs w:val="24"/>
        </w:rPr>
        <w:t xml:space="preserve">Për të </w:t>
      </w:r>
      <w:r w:rsidR="000127AA">
        <w:rPr>
          <w:rFonts w:ascii="Times New Roman" w:eastAsia="MS Mincho" w:hAnsi="Times New Roman"/>
          <w:b/>
          <w:sz w:val="24"/>
          <w:szCs w:val="24"/>
        </w:rPr>
        <w:t>tre</w:t>
      </w:r>
      <w:r w:rsidR="00F2517A">
        <w:rPr>
          <w:rFonts w:ascii="Times New Roman" w:eastAsia="MS Mincho" w:hAnsi="Times New Roman"/>
          <w:b/>
          <w:sz w:val="24"/>
          <w:szCs w:val="24"/>
        </w:rPr>
        <w:t xml:space="preserve"> </w:t>
      </w:r>
      <w:r>
        <w:rPr>
          <w:rFonts w:ascii="Times New Roman" w:eastAsia="MS Mincho" w:hAnsi="Times New Roman"/>
          <w:b/>
          <w:sz w:val="24"/>
          <w:szCs w:val="24"/>
        </w:rPr>
        <w:t>Procedura</w:t>
      </w:r>
      <w:r w:rsidR="000127AA">
        <w:rPr>
          <w:rFonts w:ascii="Times New Roman" w:eastAsia="MS Mincho" w:hAnsi="Times New Roman"/>
          <w:b/>
          <w:sz w:val="24"/>
          <w:szCs w:val="24"/>
        </w:rPr>
        <w:t xml:space="preserve">t (lëvizje paralele, </w:t>
      </w:r>
      <w:r w:rsidR="00A14BE0">
        <w:rPr>
          <w:rFonts w:ascii="Times New Roman" w:eastAsia="MS Mincho" w:hAnsi="Times New Roman"/>
          <w:b/>
          <w:sz w:val="24"/>
          <w:szCs w:val="24"/>
        </w:rPr>
        <w:t>ngritje në detyrë</w:t>
      </w:r>
      <w:r w:rsidR="000127AA">
        <w:rPr>
          <w:rFonts w:ascii="Times New Roman" w:eastAsia="MS Mincho" w:hAnsi="Times New Roman"/>
          <w:b/>
          <w:sz w:val="24"/>
          <w:szCs w:val="24"/>
        </w:rPr>
        <w:t xml:space="preserve"> dhe pranim nga jashtë shërbimit </w:t>
      </w:r>
      <w:r w:rsidR="000127AA" w:rsidRPr="00737BFD">
        <w:rPr>
          <w:rFonts w:ascii="Times New Roman" w:eastAsia="MS Mincho" w:hAnsi="Times New Roman"/>
          <w:b/>
        </w:rPr>
        <w:t>civil</w:t>
      </w:r>
      <w:proofErr w:type="gramStart"/>
      <w:r w:rsidR="000127AA" w:rsidRPr="00737BFD">
        <w:rPr>
          <w:rFonts w:ascii="Times New Roman" w:eastAsia="MS Mincho" w:hAnsi="Times New Roman"/>
          <w:b/>
        </w:rPr>
        <w:t xml:space="preserve">) </w:t>
      </w:r>
      <w:r w:rsidR="00A14BE0" w:rsidRPr="00737BFD">
        <w:rPr>
          <w:rFonts w:ascii="Times New Roman" w:eastAsia="MS Mincho" w:hAnsi="Times New Roman"/>
          <w:b/>
        </w:rPr>
        <w:t xml:space="preserve"> </w:t>
      </w:r>
      <w:r w:rsidRPr="00737BFD">
        <w:rPr>
          <w:rFonts w:ascii="Times New Roman" w:eastAsia="MS Mincho" w:hAnsi="Times New Roman"/>
          <w:b/>
        </w:rPr>
        <w:t>aplikohet</w:t>
      </w:r>
      <w:proofErr w:type="gramEnd"/>
      <w:r w:rsidRPr="00737BFD">
        <w:rPr>
          <w:rFonts w:ascii="Times New Roman" w:eastAsia="MS Mincho" w:hAnsi="Times New Roman"/>
          <w:b/>
        </w:rPr>
        <w:t xml:space="preserve">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3013FA" w:rsidRPr="00737BFD" w:rsidTr="003013FA">
        <w:tc>
          <w:tcPr>
            <w:tcW w:w="5789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Afati për dorëzimin e Dokumenteve:</w:t>
            </w:r>
          </w:p>
          <w:p w:rsidR="003013FA" w:rsidRPr="00737BFD" w:rsidRDefault="007259EB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15.12.2021</w:t>
            </w:r>
          </w:p>
          <w:p w:rsidR="003013FA" w:rsidRDefault="007259EB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20</w:t>
            </w:r>
            <w:r w:rsidR="003013FA" w:rsidRPr="00737BFD">
              <w:rPr>
                <w:rFonts w:ascii="Times New Roman" w:eastAsia="MS Mincho" w:hAnsi="Times New Roman"/>
                <w:b/>
              </w:rPr>
              <w:t>.</w:t>
            </w:r>
            <w:r w:rsidR="00A36D29">
              <w:rPr>
                <w:rFonts w:ascii="Times New Roman" w:eastAsia="MS Mincho" w:hAnsi="Times New Roman"/>
                <w:b/>
              </w:rPr>
              <w:t>1</w:t>
            </w:r>
            <w:r>
              <w:rPr>
                <w:rFonts w:ascii="Times New Roman" w:eastAsia="MS Mincho" w:hAnsi="Times New Roman"/>
                <w:b/>
              </w:rPr>
              <w:t>2</w:t>
            </w:r>
            <w:r w:rsidR="003013FA" w:rsidRPr="00737BFD">
              <w:rPr>
                <w:rFonts w:ascii="Times New Roman" w:eastAsia="MS Mincho" w:hAnsi="Times New Roman"/>
                <w:b/>
              </w:rPr>
              <w:t>.20</w:t>
            </w:r>
            <w:r w:rsidR="003013FA">
              <w:rPr>
                <w:rFonts w:ascii="Times New Roman" w:eastAsia="MS Mincho" w:hAnsi="Times New Roman"/>
                <w:b/>
              </w:rPr>
              <w:t>21</w:t>
            </w:r>
          </w:p>
          <w:p w:rsidR="003013FA" w:rsidRPr="00737BFD" w:rsidRDefault="007259EB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20</w:t>
            </w:r>
            <w:r w:rsidR="003013FA">
              <w:rPr>
                <w:rFonts w:ascii="Times New Roman" w:eastAsia="MS Mincho" w:hAnsi="Times New Roman"/>
                <w:b/>
              </w:rPr>
              <w:t>.</w:t>
            </w:r>
            <w:r w:rsidR="00A36D29">
              <w:rPr>
                <w:rFonts w:ascii="Times New Roman" w:eastAsia="MS Mincho" w:hAnsi="Times New Roman"/>
                <w:b/>
              </w:rPr>
              <w:t>1</w:t>
            </w:r>
            <w:r>
              <w:rPr>
                <w:rFonts w:ascii="Times New Roman" w:eastAsia="MS Mincho" w:hAnsi="Times New Roman"/>
                <w:b/>
              </w:rPr>
              <w:t>2</w:t>
            </w:r>
            <w:r w:rsidR="003013FA">
              <w:rPr>
                <w:rFonts w:ascii="Times New Roman" w:eastAsia="MS Mincho" w:hAnsi="Times New Roman"/>
                <w:b/>
              </w:rPr>
              <w:t>.2021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3840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lastRenderedPageBreak/>
              <w:t>Shih procedurat përkatëse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Lëvizja paralele </w:t>
            </w:r>
          </w:p>
          <w:p w:rsidR="003013FA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Ngritje në detyrë </w:t>
            </w:r>
          </w:p>
          <w:p w:rsidR="007259EB" w:rsidRPr="00737BFD" w:rsidRDefault="007259EB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Dhe/ose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Pranim nga Jashtë shërbimit  civil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</w:tr>
    </w:tbl>
    <w:p w:rsidR="00A14BE0" w:rsidRPr="00737BFD" w:rsidRDefault="00A14BE0" w:rsidP="00D87AA7">
      <w:pPr>
        <w:rPr>
          <w:rFonts w:ascii="Times New Roman" w:eastAsia="MS Mincho" w:hAnsi="Times New Roman"/>
          <w:b/>
          <w:color w:val="C00000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7650F6" w:rsidRPr="0089305D" w:rsidTr="0089305D">
        <w:tc>
          <w:tcPr>
            <w:tcW w:w="9855" w:type="dxa"/>
            <w:shd w:val="clear" w:color="auto" w:fill="C00000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650F6" w:rsidRDefault="007650F6" w:rsidP="005A4794">
      <w:pPr>
        <w:autoSpaceDE w:val="0"/>
        <w:autoSpaceDN w:val="0"/>
        <w:adjustRightInd w:val="0"/>
        <w:spacing w:after="0" w:line="240" w:lineRule="auto"/>
        <w:jc w:val="both"/>
        <w:rPr>
          <w:lang w:val="sq-AL"/>
        </w:rPr>
      </w:pPr>
    </w:p>
    <w:p w:rsidR="003D3BE9" w:rsidRPr="00A36D29" w:rsidRDefault="003D3BE9" w:rsidP="003D3BE9">
      <w:pPr>
        <w:shd w:val="clear" w:color="auto" w:fill="FFFFFF"/>
        <w:jc w:val="both"/>
        <w:rPr>
          <w:rStyle w:val="hps"/>
          <w:rFonts w:ascii="Times New Roman" w:hAnsi="Times New Roman"/>
          <w:sz w:val="24"/>
          <w:szCs w:val="24"/>
        </w:rPr>
      </w:pPr>
      <w:r w:rsidRPr="00A36D29">
        <w:rPr>
          <w:rStyle w:val="hps"/>
          <w:rFonts w:ascii="Times New Roman" w:hAnsi="Times New Roman"/>
          <w:b/>
          <w:sz w:val="24"/>
          <w:szCs w:val="24"/>
        </w:rPr>
        <w:t>Misioni i Drejtorisë:</w:t>
      </w:r>
      <w:r w:rsidR="00F2517A" w:rsidRPr="00A36D29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2221AD" w:rsidRPr="00A36D29">
        <w:rPr>
          <w:rFonts w:ascii="Times New Roman" w:hAnsi="Times New Roman"/>
          <w:iCs/>
          <w:sz w:val="24"/>
          <w:szCs w:val="24"/>
        </w:rPr>
        <w:t xml:space="preserve">Mbikëqyrja e </w:t>
      </w:r>
      <w:r w:rsidR="002221AD" w:rsidRPr="00A36D29">
        <w:rPr>
          <w:rFonts w:ascii="Times New Roman" w:hAnsi="Times New Roman"/>
          <w:bCs/>
          <w:sz w:val="24"/>
          <w:szCs w:val="24"/>
          <w:lang w:eastAsia="sq-AL"/>
        </w:rPr>
        <w:t xml:space="preserve">zbatimit të ligjit për mbrojtjen e të dhënave personale, nëpërmjet </w:t>
      </w:r>
      <w:r w:rsidR="002221AD" w:rsidRPr="00A36D29">
        <w:rPr>
          <w:rFonts w:ascii="Times New Roman" w:hAnsi="Times New Roman"/>
          <w:iCs/>
          <w:spacing w:val="-3"/>
          <w:sz w:val="24"/>
          <w:szCs w:val="24"/>
        </w:rPr>
        <w:t>kryerjes së hetimit administrativ (exofficio) në kontrolluesit publikë dhe privat</w:t>
      </w:r>
      <w:r w:rsidR="002221AD" w:rsidRPr="00A36D29">
        <w:rPr>
          <w:rFonts w:ascii="Times New Roman" w:hAnsi="Times New Roman"/>
          <w:bCs/>
          <w:sz w:val="24"/>
          <w:szCs w:val="24"/>
          <w:lang w:eastAsia="sq-AL"/>
        </w:rPr>
        <w:t>ë</w:t>
      </w:r>
    </w:p>
    <w:p w:rsidR="002221AD" w:rsidRPr="00A36D29" w:rsidRDefault="003013FA" w:rsidP="002221AD">
      <w:pPr>
        <w:shd w:val="clear" w:color="auto" w:fill="FFFFFF"/>
        <w:contextualSpacing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A36D29">
        <w:rPr>
          <w:rFonts w:ascii="Times New Roman" w:hAnsi="Times New Roman"/>
          <w:b/>
          <w:sz w:val="24"/>
          <w:szCs w:val="24"/>
        </w:rPr>
        <w:t xml:space="preserve">Qëllimi i Drejtorisë së </w:t>
      </w:r>
      <w:r w:rsidR="002221AD" w:rsidRPr="00A36D29">
        <w:rPr>
          <w:rFonts w:ascii="Times New Roman" w:hAnsi="Times New Roman"/>
          <w:b/>
          <w:sz w:val="24"/>
          <w:szCs w:val="24"/>
        </w:rPr>
        <w:t xml:space="preserve">Hetimi Sektorial dhe Sigurisë së të Dhënave </w:t>
      </w:r>
      <w:r w:rsidRPr="00A36D29">
        <w:rPr>
          <w:rFonts w:ascii="Times New Roman" w:hAnsi="Times New Roman"/>
          <w:sz w:val="24"/>
          <w:szCs w:val="24"/>
        </w:rPr>
        <w:t xml:space="preserve">: </w:t>
      </w:r>
      <w:r w:rsidR="002221AD" w:rsidRPr="00A36D29">
        <w:rPr>
          <w:rFonts w:ascii="Times New Roman" w:hAnsi="Times New Roman"/>
          <w:iCs/>
          <w:spacing w:val="-3"/>
          <w:sz w:val="24"/>
          <w:szCs w:val="24"/>
        </w:rPr>
        <w:t xml:space="preserve">Kryerja e inspektimeve në kontrollues publikë e privatë,  mbi përpunimin të të dhënave personale në përputhje me Kodin e Procedurave Administrative, metodologjinë e miratuar nga Komisioneri, programin dhe strategjinë vjetore si dhe trajtimi i rasteve të adresuara nga Drejtoria e Ankesave dhe Harmonizimit, duke </w:t>
      </w:r>
      <w:r w:rsidR="002221AD" w:rsidRPr="00A36D29">
        <w:rPr>
          <w:rFonts w:ascii="Times New Roman" w:hAnsi="Times New Roman"/>
          <w:sz w:val="24"/>
          <w:szCs w:val="24"/>
        </w:rPr>
        <w:t>respektuar parimet e mbrojtjes së të dhënave personale, si përpunimin e  ligjshëm  të të dhënave personale, të proporcionalitetit, për garantimin e të drejtave dhe lirive themelore të njeriut dhe në veçanti, të drejtën e ruajtjes së jetës private, si  një e drejtë universale.</w:t>
      </w:r>
      <w:r w:rsidR="002221AD" w:rsidRPr="00A36D29">
        <w:rPr>
          <w:rFonts w:ascii="Times New Roman" w:hAnsi="Times New Roman"/>
          <w:iCs/>
          <w:spacing w:val="-3"/>
          <w:sz w:val="24"/>
          <w:szCs w:val="24"/>
        </w:rPr>
        <w:t xml:space="preserve"> Një element i rëndësishëm është edhe përfaqësimi në proceset gjyqësore në zbatim të legjislacionit për mbrojtjen e të dhënave personale dhe Kodin e Procedurës Administrative.</w:t>
      </w:r>
    </w:p>
    <w:p w:rsidR="002221AD" w:rsidRPr="00A36D29" w:rsidRDefault="002221AD" w:rsidP="002221AD">
      <w:pPr>
        <w:shd w:val="clear" w:color="auto" w:fill="FFFFFF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2221AD" w:rsidRPr="00A36D29" w:rsidRDefault="002221AD" w:rsidP="002221AD">
      <w:pPr>
        <w:shd w:val="clear" w:color="auto" w:fill="FFFFFF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A36D29">
        <w:rPr>
          <w:rFonts w:ascii="Times New Roman" w:hAnsi="Times New Roman"/>
          <w:iCs/>
          <w:spacing w:val="-3"/>
          <w:sz w:val="24"/>
          <w:szCs w:val="24"/>
        </w:rPr>
        <w:t xml:space="preserve">Inspektori përgjigjet përpara Drejtorit të Drejtorisë të Hetimit Sektorial dhe Sigurisë së të Dhënave, </w:t>
      </w:r>
      <w:r w:rsidRPr="00A36D29">
        <w:rPr>
          <w:rFonts w:ascii="Times New Roman" w:hAnsi="Times New Roman"/>
          <w:sz w:val="24"/>
          <w:szCs w:val="24"/>
        </w:rPr>
        <w:t xml:space="preserve">Drejtorit të </w:t>
      </w:r>
      <w:r w:rsidRPr="00A36D29">
        <w:rPr>
          <w:rFonts w:ascii="Times New Roman" w:hAnsi="Times New Roman"/>
          <w:spacing w:val="-2"/>
          <w:sz w:val="24"/>
          <w:szCs w:val="24"/>
        </w:rPr>
        <w:t>Përgjithshëm për Mbrojtjen e të Dhënave Personale</w:t>
      </w:r>
      <w:r w:rsidRPr="00A36D29">
        <w:rPr>
          <w:rFonts w:ascii="Times New Roman" w:hAnsi="Times New Roman"/>
          <w:iCs/>
          <w:spacing w:val="-3"/>
          <w:sz w:val="24"/>
          <w:szCs w:val="24"/>
        </w:rPr>
        <w:t xml:space="preserve"> dhe Komisionerit për inspektimet, koordinon me strukturat e tjera të autoritetit, për finalizimin e ndjekjes dhe zbatimit të suksesshëm të procedurave të hetimit administrativ, përcaktuar këto, nga  ligji dhe Rregullorja e Brendshme.</w:t>
      </w:r>
    </w:p>
    <w:p w:rsidR="003D3BE9" w:rsidRPr="00A36D29" w:rsidRDefault="003D3BE9" w:rsidP="002221AD">
      <w:pPr>
        <w:autoSpaceDE w:val="0"/>
        <w:autoSpaceDN w:val="0"/>
        <w:adjustRightInd w:val="0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A36D29">
        <w:rPr>
          <w:rFonts w:ascii="Times New Roman" w:hAnsi="Times New Roman"/>
          <w:b/>
          <w:spacing w:val="-3"/>
          <w:sz w:val="24"/>
          <w:szCs w:val="24"/>
        </w:rPr>
        <w:t>Përshkrimi përgjithësues i punës për pozicionin konsiston në:</w:t>
      </w: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A36D29">
        <w:rPr>
          <w:szCs w:val="24"/>
        </w:rPr>
        <w:t>Realizon hetimin-administrativ në përputhje me urdhrin e Komisionerit, nën mbikëqyrjen e eprorit të drejtpërdrejtë;</w:t>
      </w:r>
    </w:p>
    <w:p w:rsidR="002221AD" w:rsidRPr="00A36D29" w:rsidRDefault="002221AD" w:rsidP="002221AD">
      <w:pPr>
        <w:pStyle w:val="NoSpacing"/>
        <w:spacing w:line="276" w:lineRule="auto"/>
        <w:jc w:val="both"/>
        <w:rPr>
          <w:spacing w:val="-5"/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A36D29">
        <w:rPr>
          <w:szCs w:val="24"/>
        </w:rPr>
        <w:t>Ruan detyrimisht integritetin e tij, si nëpunës civil, në bazë të legjislacionit në fuqi, për nëpunësin civil;</w:t>
      </w:r>
    </w:p>
    <w:p w:rsidR="002221AD" w:rsidRPr="00A36D29" w:rsidRDefault="002221AD" w:rsidP="002221AD">
      <w:pPr>
        <w:pStyle w:val="NoSpacing"/>
        <w:spacing w:line="276" w:lineRule="auto"/>
        <w:jc w:val="both"/>
        <w:rPr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bCs/>
          <w:szCs w:val="24"/>
        </w:rPr>
      </w:pPr>
      <w:r w:rsidRPr="00A36D29">
        <w:rPr>
          <w:szCs w:val="24"/>
        </w:rPr>
        <w:t>Ndjek me përpikëri metodologjinë e përcaktuar në Rregulloren e Brendshme për finalizimin e një hetimi të rregullt administrativ të ushtruar ndaj çdo kontrolluesi ose përpunuesi;</w:t>
      </w:r>
    </w:p>
    <w:p w:rsidR="002221AD" w:rsidRPr="00A36D29" w:rsidRDefault="002221AD" w:rsidP="002221AD">
      <w:pPr>
        <w:pStyle w:val="NoSpacing"/>
        <w:spacing w:line="276" w:lineRule="auto"/>
        <w:jc w:val="both"/>
        <w:rPr>
          <w:bCs/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A36D29">
        <w:rPr>
          <w:szCs w:val="24"/>
        </w:rPr>
        <w:t xml:space="preserve">Plotëson dosjen e hetimit administrativ me çdo provë të administruar në të dhe e  dorëzon të shoqëruar me relacionin përkatës tek Drejtori i Drejtorisë së Hetimit  </w:t>
      </w:r>
      <w:r w:rsidRPr="00A36D29">
        <w:rPr>
          <w:iCs/>
          <w:spacing w:val="-3"/>
          <w:szCs w:val="24"/>
        </w:rPr>
        <w:t>Sektorial dhe Sigurisë së të Dhënave;</w:t>
      </w:r>
    </w:p>
    <w:p w:rsidR="002221AD" w:rsidRPr="00A36D29" w:rsidRDefault="002221AD" w:rsidP="002221AD">
      <w:pPr>
        <w:pStyle w:val="ListParagraph"/>
        <w:jc w:val="both"/>
        <w:rPr>
          <w:rFonts w:ascii="Times New Roman" w:hAnsi="Times New Roman"/>
          <w:bCs/>
          <w:sz w:val="24"/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bCs/>
          <w:szCs w:val="24"/>
        </w:rPr>
      </w:pPr>
      <w:r w:rsidRPr="00A36D29">
        <w:rPr>
          <w:szCs w:val="24"/>
        </w:rPr>
        <w:t>Menaxhon me efikasitet orarin e punës;</w:t>
      </w:r>
    </w:p>
    <w:p w:rsidR="002221AD" w:rsidRPr="00A36D29" w:rsidRDefault="002221AD" w:rsidP="002221AD">
      <w:pPr>
        <w:pStyle w:val="ListParagraph"/>
        <w:jc w:val="both"/>
        <w:rPr>
          <w:rFonts w:ascii="Times New Roman" w:hAnsi="Times New Roman"/>
          <w:bCs/>
          <w:sz w:val="24"/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A36D29">
        <w:rPr>
          <w:szCs w:val="24"/>
        </w:rPr>
        <w:lastRenderedPageBreak/>
        <w:t>Evidenton qartësisht radhitjen e të gjithë provave të administruara në dosjet e hetimit administrativ në kapakun e saj (në pjesën e prapme) në formën dhe  mënyrën me të kuptueshme, në standard të unifikuar për drejtorinë;</w:t>
      </w:r>
    </w:p>
    <w:p w:rsidR="002221AD" w:rsidRPr="00A36D29" w:rsidRDefault="002221AD" w:rsidP="002221AD">
      <w:pPr>
        <w:pStyle w:val="ListParagraph"/>
        <w:rPr>
          <w:rFonts w:ascii="Times New Roman" w:hAnsi="Times New Roman"/>
          <w:sz w:val="24"/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A36D29">
        <w:rPr>
          <w:szCs w:val="24"/>
        </w:rPr>
        <w:t>Harton aktet administrative lidhur me hetimet administrative, në përputhje me metodologjinë e akteve të formalizuara sipas praktikës së krijuar nga Zyra e Komisionerit dhe  sipas Kodit të Procedurës Adminstrative;</w:t>
      </w:r>
    </w:p>
    <w:p w:rsidR="002221AD" w:rsidRPr="00A36D29" w:rsidRDefault="002221AD" w:rsidP="002221AD">
      <w:pPr>
        <w:pStyle w:val="ListParagraph"/>
        <w:rPr>
          <w:rFonts w:ascii="Times New Roman" w:hAnsi="Times New Roman"/>
          <w:sz w:val="24"/>
          <w:szCs w:val="24"/>
        </w:rPr>
      </w:pPr>
    </w:p>
    <w:p w:rsidR="002221AD" w:rsidRPr="00A36D29" w:rsidRDefault="002221AD" w:rsidP="002221AD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A36D29">
        <w:rPr>
          <w:rFonts w:ascii="Times New Roman" w:hAnsi="Times New Roman"/>
          <w:sz w:val="24"/>
          <w:szCs w:val="24"/>
          <w:lang w:eastAsia="sq-AL"/>
        </w:rPr>
        <w:t>Merr pjesë në seancat dëgjimore, në proceset administrative inspektuese;</w:t>
      </w:r>
    </w:p>
    <w:p w:rsidR="002221AD" w:rsidRPr="00A36D29" w:rsidRDefault="002221AD" w:rsidP="002221AD">
      <w:pPr>
        <w:rPr>
          <w:rFonts w:ascii="Times New Roman" w:hAnsi="Times New Roman"/>
          <w:sz w:val="24"/>
          <w:szCs w:val="24"/>
        </w:rPr>
      </w:pPr>
    </w:p>
    <w:p w:rsidR="002221AD" w:rsidRPr="00A36D29" w:rsidRDefault="002221AD" w:rsidP="002221AD">
      <w:pPr>
        <w:pStyle w:val="BodyText"/>
        <w:numPr>
          <w:ilvl w:val="0"/>
          <w:numId w:val="34"/>
        </w:numPr>
        <w:shd w:val="clear" w:color="auto" w:fill="FFFFFF"/>
        <w:spacing w:line="276" w:lineRule="auto"/>
      </w:pPr>
      <w:r w:rsidRPr="00A36D29">
        <w:t>Përfaqëson Zyrën e Komisionerit në proceset gjyqësore;</w:t>
      </w:r>
    </w:p>
    <w:p w:rsidR="002221AD" w:rsidRPr="00A36D29" w:rsidRDefault="002221AD" w:rsidP="002221AD">
      <w:pPr>
        <w:pStyle w:val="BodyText"/>
        <w:shd w:val="clear" w:color="auto" w:fill="FFFFFF"/>
        <w:spacing w:line="276" w:lineRule="auto"/>
        <w:ind w:firstLine="360"/>
      </w:pPr>
    </w:p>
    <w:p w:rsidR="002221AD" w:rsidRPr="00A36D29" w:rsidRDefault="002221AD" w:rsidP="002221AD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A36D29">
        <w:rPr>
          <w:rFonts w:ascii="Times New Roman" w:hAnsi="Times New Roman"/>
          <w:sz w:val="24"/>
          <w:szCs w:val="24"/>
          <w:lang w:eastAsia="sq-AL"/>
        </w:rPr>
        <w:t>Harton prapësimet, konkluzionet përfundimtare, dhe çdo dokument të nevojshëm për përfaqësimin e Zyrës së Komisionerit në të gjithë nivelet e gjykatave me qëllim që të mbrohen interesat e Zyrës në përputhje me legjislacionin ekzistues, praktikat unifikuese, etj;</w:t>
      </w:r>
    </w:p>
    <w:p w:rsidR="002221AD" w:rsidRPr="00A36D29" w:rsidRDefault="002221AD" w:rsidP="00642AA0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A36D29">
        <w:rPr>
          <w:rFonts w:ascii="Times New Roman" w:hAnsi="Times New Roman"/>
          <w:sz w:val="24"/>
          <w:szCs w:val="24"/>
          <w:lang w:eastAsia="sq-AL"/>
        </w:rPr>
        <w:t xml:space="preserve">Përgatit memo për eprorin lidhur me ecurinë e proceseve gjyqësore si dhe për koordinimin dhe ndjekjen e  procedurave të brendshme, </w:t>
      </w:r>
      <w:r w:rsidRPr="00A36D29">
        <w:rPr>
          <w:rFonts w:ascii="Times New Roman" w:hAnsi="Times New Roman"/>
          <w:sz w:val="24"/>
          <w:szCs w:val="24"/>
        </w:rPr>
        <w:t>kryesisht për raste që paraqesin problematika të caktuara;</w:t>
      </w:r>
    </w:p>
    <w:p w:rsidR="003013FA" w:rsidRPr="00A36D29" w:rsidRDefault="002221AD" w:rsidP="006529BC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A36D29">
        <w:rPr>
          <w:rFonts w:ascii="Times New Roman" w:hAnsi="Times New Roman"/>
          <w:sz w:val="24"/>
          <w:szCs w:val="24"/>
        </w:rPr>
        <w:t>Përditëson regjistrin e ndjekjes së proceseve gjyqësore dhe ekzekutimit të vendimeve si dhe tabelën statistikore;</w:t>
      </w:r>
    </w:p>
    <w:p w:rsidR="007650F6" w:rsidRPr="00AA173D" w:rsidRDefault="007650F6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AA173D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A173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7650F6" w:rsidRPr="00452AF3" w:rsidRDefault="007650F6" w:rsidP="006F4954">
      <w:pPr>
        <w:jc w:val="both"/>
        <w:rPr>
          <w:rFonts w:ascii="Times New Roman" w:hAnsi="Times New Roman"/>
          <w:sz w:val="24"/>
          <w:szCs w:val="24"/>
        </w:rPr>
      </w:pPr>
    </w:p>
    <w:p w:rsidR="007650F6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281327" w:rsidRPr="00FB5643" w:rsidRDefault="00545923" w:rsidP="00281327">
      <w:pPr>
        <w:pStyle w:val="BodyText"/>
        <w:numPr>
          <w:ilvl w:val="0"/>
          <w:numId w:val="1"/>
        </w:numPr>
        <w:rPr>
          <w:bCs/>
        </w:rPr>
      </w:pPr>
      <w:r>
        <w:rPr>
          <w:bCs/>
        </w:rPr>
        <w:t>T</w:t>
      </w:r>
      <w:r w:rsidR="00281327" w:rsidRPr="00FB5643">
        <w:rPr>
          <w:bCs/>
        </w:rPr>
        <w:t>ë jetë nëpunës civil i konfirmuar, brenda të njëjtës kategori për të cilën aplikon</w:t>
      </w:r>
      <w:r w:rsidR="000127AA">
        <w:rPr>
          <w:bCs/>
        </w:rPr>
        <w:t xml:space="preserve"> </w:t>
      </w:r>
      <w:r w:rsidR="00281327" w:rsidRPr="00FB5643">
        <w:rPr>
          <w:bCs/>
        </w:rPr>
        <w:t>(kategoria III-a ose III-</w:t>
      </w:r>
      <w:r w:rsidR="00A37029">
        <w:rPr>
          <w:bCs/>
        </w:rPr>
        <w:t>a</w:t>
      </w:r>
      <w:r w:rsidR="00281327" w:rsidRPr="00FB5643">
        <w:rPr>
          <w:bCs/>
        </w:rPr>
        <w:t>1) ;</w:t>
      </w:r>
    </w:p>
    <w:p w:rsidR="007650F6" w:rsidRPr="00452AF3" w:rsidRDefault="007650F6" w:rsidP="006D0A3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Të mos ketë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452AF3">
        <w:rPr>
          <w:rFonts w:ascii="Times New Roman" w:hAnsi="Times New Roman"/>
          <w:sz w:val="24"/>
          <w:szCs w:val="24"/>
        </w:rPr>
        <w:t>rtetuar me një dokument nga institucioni);</w:t>
      </w:r>
    </w:p>
    <w:p w:rsidR="00281327" w:rsidRPr="005B5C4D" w:rsidRDefault="007650F6" w:rsidP="00140E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Të ketë të paktën vlerësim</w:t>
      </w:r>
      <w:r w:rsidR="00140EA2" w:rsidRPr="00140EA2">
        <w:rPr>
          <w:rFonts w:ascii="Times New Roman" w:hAnsi="Times New Roman"/>
          <w:sz w:val="24"/>
          <w:szCs w:val="24"/>
        </w:rPr>
        <w:t xml:space="preserve">in e fundit </w:t>
      </w:r>
      <w:r w:rsidRPr="00140EA2">
        <w:rPr>
          <w:rFonts w:ascii="Times New Roman" w:hAnsi="Times New Roman"/>
          <w:sz w:val="24"/>
          <w:szCs w:val="24"/>
        </w:rPr>
        <w:t xml:space="preserve"> pozitiv </w:t>
      </w:r>
      <w:r w:rsidR="00140EA2" w:rsidRPr="00140EA2">
        <w:rPr>
          <w:rFonts w:ascii="Times New Roman" w:hAnsi="Times New Roman"/>
          <w:sz w:val="24"/>
          <w:szCs w:val="24"/>
        </w:rPr>
        <w:t>“mir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>”  apo “shumë 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 xml:space="preserve">” </w:t>
      </w:r>
    </w:p>
    <w:p w:rsidR="007650F6" w:rsidRDefault="007650F6" w:rsidP="00140EA2">
      <w:p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033258" w:rsidRPr="00A36D29" w:rsidRDefault="00033258" w:rsidP="00140EA2">
      <w:pPr>
        <w:jc w:val="both"/>
        <w:rPr>
          <w:rFonts w:ascii="Times New Roman" w:hAnsi="Times New Roman"/>
          <w:b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      </w:t>
      </w:r>
      <w:r w:rsidRPr="00A36D29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033258" w:rsidRPr="00A36D29" w:rsidRDefault="001A118F" w:rsidP="001A118F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D29">
        <w:rPr>
          <w:rFonts w:ascii="Times New Roman" w:hAnsi="Times New Roman"/>
          <w:spacing w:val="-3"/>
          <w:sz w:val="24"/>
          <w:szCs w:val="24"/>
          <w:lang w:val="sq-AL"/>
        </w:rPr>
        <w:t>-</w:t>
      </w:r>
      <w:r w:rsidR="005B5C4D" w:rsidRPr="00A36D29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="00A462EA" w:rsidRPr="00A36D29">
        <w:rPr>
          <w:rFonts w:ascii="Times New Roman" w:hAnsi="Times New Roman"/>
          <w:sz w:val="24"/>
          <w:szCs w:val="24"/>
        </w:rPr>
        <w:t xml:space="preserve">i nivelit të dytë (DND) </w:t>
      </w:r>
      <w:r w:rsidR="005B5C4D" w:rsidRPr="00A36D29">
        <w:rPr>
          <w:rFonts w:ascii="Times New Roman" w:hAnsi="Times New Roman"/>
          <w:spacing w:val="-3"/>
          <w:sz w:val="24"/>
          <w:szCs w:val="24"/>
          <w:lang w:val="sq-AL"/>
        </w:rPr>
        <w:t xml:space="preserve">në </w:t>
      </w:r>
      <w:r w:rsidR="00A462EA" w:rsidRPr="00A36D29">
        <w:rPr>
          <w:rFonts w:ascii="Times New Roman" w:hAnsi="Times New Roman"/>
          <w:spacing w:val="-3"/>
          <w:sz w:val="24"/>
          <w:szCs w:val="24"/>
          <w:lang w:val="sq-AL"/>
        </w:rPr>
        <w:t xml:space="preserve">Shkencat Juridike/, </w:t>
      </w:r>
      <w:r w:rsidR="00500E92" w:rsidRPr="00A36D2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</w:t>
      </w:r>
      <w:r w:rsidR="00F2517A" w:rsidRPr="00A36D29">
        <w:rPr>
          <w:rFonts w:ascii="Times New Roman" w:hAnsi="Times New Roman"/>
          <w:color w:val="0D0D0D" w:themeColor="text1" w:themeTint="F2"/>
          <w:sz w:val="24"/>
          <w:szCs w:val="24"/>
        </w:rPr>
        <w:t xml:space="preserve">ku </w:t>
      </w:r>
      <w:r w:rsidR="007650F6" w:rsidRPr="00A36D29">
        <w:rPr>
          <w:rFonts w:ascii="Times New Roman" w:hAnsi="Times New Roman"/>
          <w:color w:val="0D0D0D" w:themeColor="text1" w:themeTint="F2"/>
          <w:sz w:val="24"/>
          <w:szCs w:val="24"/>
        </w:rPr>
        <w:t>edhe diploma e nivelit “Bachelor” duhet të jetë në të njëjtën fushë. (</w:t>
      </w:r>
      <w:r w:rsidR="00D56D32" w:rsidRPr="00A36D29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Diplomat të cilat janë marrë </w:t>
      </w:r>
      <w:r w:rsidR="007650F6" w:rsidRPr="00A36D29">
        <w:rPr>
          <w:rFonts w:ascii="Times New Roman" w:hAnsi="Times New Roman"/>
          <w:i/>
          <w:color w:val="0D0D0D" w:themeColor="text1" w:themeTint="F2"/>
          <w:sz w:val="24"/>
          <w:szCs w:val="24"/>
        </w:rPr>
        <w:t>jashtë vendit, duhet të jenë të njohura paraprakisht pranë institucionit përgjegjës për njehsimin e diplomav</w:t>
      </w:r>
      <w:r w:rsidRPr="00A36D29">
        <w:rPr>
          <w:rFonts w:ascii="Times New Roman" w:hAnsi="Times New Roman"/>
          <w:i/>
          <w:color w:val="0D0D0D" w:themeColor="text1" w:themeTint="F2"/>
          <w:sz w:val="24"/>
          <w:szCs w:val="24"/>
        </w:rPr>
        <w:t>e sipas legjislacionit në fuqi)</w:t>
      </w:r>
    </w:p>
    <w:p w:rsidR="004A7FC7" w:rsidRPr="00A36D29" w:rsidRDefault="004A7FC7" w:rsidP="004A7FC7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4A7FC7" w:rsidRPr="00A36D29" w:rsidRDefault="004A7FC7" w:rsidP="004A7FC7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A36D2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Përvoja </w:t>
      </w:r>
    </w:p>
    <w:p w:rsidR="004A7FC7" w:rsidRPr="00A36D29" w:rsidRDefault="004A7FC7" w:rsidP="004A7FC7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Të</w:t>
      </w:r>
      <w:r w:rsidRPr="00A36D29">
        <w:rPr>
          <w:rFonts w:ascii="Times New Roman" w:hAnsi="Times New Roman"/>
          <w:color w:val="000000"/>
          <w:sz w:val="24"/>
          <w:szCs w:val="24"/>
        </w:rPr>
        <w:t xml:space="preserve"> kenë përvoje </w:t>
      </w:r>
      <w:proofErr w:type="gramStart"/>
      <w:r w:rsidRPr="00A36D29">
        <w:rPr>
          <w:rFonts w:ascii="Times New Roman" w:hAnsi="Times New Roman"/>
          <w:color w:val="000000"/>
          <w:sz w:val="24"/>
          <w:szCs w:val="24"/>
        </w:rPr>
        <w:t>pune  mbi</w:t>
      </w:r>
      <w:proofErr w:type="gramEnd"/>
      <w:r w:rsidRPr="00A36D29">
        <w:rPr>
          <w:rFonts w:ascii="Times New Roman" w:hAnsi="Times New Roman"/>
          <w:color w:val="000000"/>
          <w:sz w:val="24"/>
          <w:szCs w:val="24"/>
        </w:rPr>
        <w:t xml:space="preserve">  3 vite</w:t>
      </w:r>
      <w:r w:rsidRPr="00A36D29">
        <w:rPr>
          <w:rFonts w:ascii="Times New Roman" w:hAnsi="Times New Roman"/>
          <w:sz w:val="24"/>
          <w:szCs w:val="24"/>
        </w:rPr>
        <w:t xml:space="preserve"> në administratën shtetërore dhe/ose institucione të pavarura, në këtë nivel. </w:t>
      </w:r>
      <w:r w:rsidRPr="00A36D29">
        <w:rPr>
          <w:rFonts w:ascii="Times New Roman" w:hAnsi="Times New Roman"/>
          <w:sz w:val="24"/>
          <w:szCs w:val="24"/>
          <w:lang w:val="sq-AL"/>
        </w:rPr>
        <w:t xml:space="preserve">Përbën avantazh eksperienca e punës </w:t>
      </w:r>
      <w:r w:rsidRPr="00A36D29">
        <w:rPr>
          <w:rFonts w:ascii="Times New Roman" w:hAnsi="Times New Roman"/>
          <w:spacing w:val="-3"/>
          <w:sz w:val="24"/>
          <w:szCs w:val="24"/>
        </w:rPr>
        <w:t xml:space="preserve">në të njëjtin pozicion me atë të kërkuar </w:t>
      </w:r>
    </w:p>
    <w:p w:rsidR="004A7FC7" w:rsidRPr="00A36D29" w:rsidRDefault="004A7FC7" w:rsidP="004A7FC7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36D29">
        <w:rPr>
          <w:rFonts w:ascii="Times New Roman" w:hAnsi="Times New Roman"/>
          <w:b/>
          <w:spacing w:val="-3"/>
          <w:sz w:val="24"/>
          <w:szCs w:val="24"/>
        </w:rPr>
        <w:t xml:space="preserve">Tjetër </w:t>
      </w:r>
    </w:p>
    <w:p w:rsidR="004A7FC7" w:rsidRPr="00A36D29" w:rsidRDefault="004A7FC7" w:rsidP="004A7FC7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6D29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4A7FC7" w:rsidRPr="00A36D29" w:rsidRDefault="004A7FC7" w:rsidP="004A7FC7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:rsidR="002221AD" w:rsidRPr="00A36D29" w:rsidRDefault="002221AD" w:rsidP="002221AD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A36D29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Aftësi për të planifikuar, rishikuar dhe drejtuar punën e stafit nën varësi; aftësi shumë të mira </w:t>
      </w:r>
      <w:r w:rsidRPr="00A36D29">
        <w:rPr>
          <w:rFonts w:ascii="Times New Roman" w:hAnsi="Times New Roman"/>
          <w:color w:val="000000" w:themeColor="text1"/>
          <w:spacing w:val="-7"/>
          <w:sz w:val="24"/>
          <w:szCs w:val="24"/>
        </w:rPr>
        <w:t>komunikimi, prezantimi.</w:t>
      </w:r>
    </w:p>
    <w:p w:rsidR="00A462EA" w:rsidRPr="00A36D29" w:rsidRDefault="002221AD" w:rsidP="002221AD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6D29">
        <w:rPr>
          <w:rFonts w:ascii="Times New Roman" w:hAnsi="Times New Roman"/>
          <w:color w:val="000000" w:themeColor="text1"/>
          <w:sz w:val="24"/>
          <w:szCs w:val="24"/>
        </w:rPr>
        <w:t>Njohje e mirë dhe përdorim i lirshëm i kompjuterit dhe programeve bazë.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5222A" w:rsidRPr="00AD05D2" w:rsidRDefault="00A5222A" w:rsidP="00A5222A">
      <w:pPr>
        <w:jc w:val="both"/>
        <w:rPr>
          <w:rFonts w:ascii="Times New Roman" w:hAnsi="Times New Roman"/>
          <w:sz w:val="24"/>
          <w:szCs w:val="24"/>
        </w:rPr>
      </w:pPr>
    </w:p>
    <w:p w:rsidR="00F2517A" w:rsidRPr="00643412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643412">
        <w:rPr>
          <w:rFonts w:ascii="Times New Roman" w:hAnsi="Times New Roman"/>
          <w:sz w:val="24"/>
          <w:szCs w:val="24"/>
        </w:rPr>
        <w:t xml:space="preserve">Kandidatët duhet të dorëzojnë pranë </w:t>
      </w:r>
      <w:r w:rsidR="005A4794">
        <w:rPr>
          <w:rFonts w:ascii="Times New Roman" w:hAnsi="Times New Roman"/>
          <w:sz w:val="24"/>
          <w:szCs w:val="24"/>
        </w:rPr>
        <w:t xml:space="preserve">Zyrës së protokollit të </w:t>
      </w:r>
      <w:r w:rsidR="00643412" w:rsidRPr="00643412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="00643412" w:rsidRPr="00643412">
        <w:rPr>
          <w:rFonts w:ascii="Times New Roman" w:hAnsi="Times New Roman"/>
          <w:sz w:val="24"/>
          <w:szCs w:val="24"/>
        </w:rPr>
        <w:t xml:space="preserve">për të Drejtën e </w:t>
      </w:r>
      <w:r w:rsidR="00D56D32">
        <w:rPr>
          <w:rFonts w:ascii="Times New Roman" w:hAnsi="Times New Roman"/>
          <w:sz w:val="24"/>
          <w:szCs w:val="24"/>
        </w:rPr>
        <w:t>Informimit dhe Mbrojtjen e të Dhënave P</w:t>
      </w:r>
      <w:r w:rsidR="00643412" w:rsidRPr="00643412">
        <w:rPr>
          <w:rFonts w:ascii="Times New Roman" w:hAnsi="Times New Roman"/>
          <w:sz w:val="24"/>
          <w:szCs w:val="24"/>
        </w:rPr>
        <w:t xml:space="preserve">ersonale, </w:t>
      </w:r>
      <w:r w:rsidRPr="00643412">
        <w:rPr>
          <w:rFonts w:ascii="Times New Roman" w:hAnsi="Times New Roman"/>
          <w:sz w:val="24"/>
          <w:szCs w:val="24"/>
        </w:rPr>
        <w:t>ku ndodhet pozicioni për të cilin ata dëshirojnë të aplikojnë, dokumentet si më poshtë: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A462EA" w:rsidRPr="00F3371A" w:rsidRDefault="00095995" w:rsidP="00A462EA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A462EA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Bachelor); Për diplomat e marra jashtë Republikës së Shqipërisë, të përcillet njehsimi nga Ministria e Arsimit, Sportit dhe Rinisë;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dh) Vetëdeklarim të gjendjes gjyqësore;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j)   Të dorëzojnë dokumentet e parashikuara në pikën 1.1 </w:t>
      </w:r>
      <w:r w:rsidR="00A36D29">
        <w:rPr>
          <w:rFonts w:ascii="Times New Roman" w:hAnsi="Times New Roman"/>
          <w:sz w:val="24"/>
          <w:szCs w:val="24"/>
        </w:rPr>
        <w:t xml:space="preserve">të noterizuara. </w:t>
      </w:r>
    </w:p>
    <w:p w:rsidR="00A462EA" w:rsidRDefault="00A462EA" w:rsidP="00A462EA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</w:t>
      </w:r>
      <w:r w:rsidRPr="00452AF3">
        <w:rPr>
          <w:rFonts w:ascii="Times New Roman" w:hAnsi="Times New Roman"/>
          <w:b/>
          <w:i/>
          <w:sz w:val="24"/>
          <w:szCs w:val="24"/>
        </w:rPr>
        <w:t xml:space="preserve"> duhet të dorëzohen me postë apo drejtpërsëdrejti në institucion,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datës </w:t>
      </w:r>
      <w:r w:rsidR="00A36D29">
        <w:rPr>
          <w:rFonts w:ascii="Times New Roman" w:hAnsi="Times New Roman"/>
          <w:b/>
          <w:i/>
          <w:sz w:val="24"/>
          <w:szCs w:val="24"/>
        </w:rPr>
        <w:t>1</w:t>
      </w:r>
      <w:r w:rsidR="007259EB">
        <w:rPr>
          <w:rFonts w:ascii="Times New Roman" w:hAnsi="Times New Roman"/>
          <w:b/>
          <w:i/>
          <w:sz w:val="24"/>
          <w:szCs w:val="24"/>
        </w:rPr>
        <w:t>5</w:t>
      </w:r>
      <w:r w:rsidR="00A36D29">
        <w:rPr>
          <w:rFonts w:ascii="Times New Roman" w:hAnsi="Times New Roman"/>
          <w:b/>
          <w:i/>
          <w:sz w:val="24"/>
          <w:szCs w:val="24"/>
        </w:rPr>
        <w:t>.1</w:t>
      </w:r>
      <w:r w:rsidR="007259EB">
        <w:rPr>
          <w:rFonts w:ascii="Times New Roman" w:hAnsi="Times New Roman"/>
          <w:b/>
          <w:i/>
          <w:sz w:val="24"/>
          <w:szCs w:val="24"/>
        </w:rPr>
        <w:t>2</w:t>
      </w:r>
      <w:r w:rsidR="00A36D29">
        <w:rPr>
          <w:rFonts w:ascii="Times New Roman" w:hAnsi="Times New Roman"/>
          <w:b/>
          <w:i/>
          <w:sz w:val="24"/>
          <w:szCs w:val="24"/>
        </w:rPr>
        <w:t>.2021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045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Pr="00D03A28" w:rsidRDefault="00A462EA" w:rsidP="00857040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Në datën </w:t>
      </w:r>
      <w:r w:rsidR="00A36D29">
        <w:rPr>
          <w:rFonts w:ascii="Times New Roman" w:hAnsi="Times New Roman"/>
          <w:sz w:val="24"/>
          <w:szCs w:val="24"/>
        </w:rPr>
        <w:t>1</w:t>
      </w:r>
      <w:r w:rsidR="007259EB">
        <w:rPr>
          <w:rFonts w:ascii="Times New Roman" w:hAnsi="Times New Roman"/>
          <w:sz w:val="24"/>
          <w:szCs w:val="24"/>
        </w:rPr>
        <w:t>7</w:t>
      </w:r>
      <w:r w:rsidRPr="00D03A28">
        <w:rPr>
          <w:rFonts w:ascii="Times New Roman" w:hAnsi="Times New Roman"/>
          <w:sz w:val="24"/>
          <w:szCs w:val="24"/>
        </w:rPr>
        <w:t>.</w:t>
      </w:r>
      <w:r w:rsidR="00A36D29">
        <w:rPr>
          <w:rFonts w:ascii="Times New Roman" w:hAnsi="Times New Roman"/>
          <w:sz w:val="24"/>
          <w:szCs w:val="24"/>
        </w:rPr>
        <w:t>1</w:t>
      </w:r>
      <w:r w:rsidR="007259EB">
        <w:rPr>
          <w:rFonts w:ascii="Times New Roman" w:hAnsi="Times New Roman"/>
          <w:sz w:val="24"/>
          <w:szCs w:val="24"/>
        </w:rPr>
        <w:t>2</w:t>
      </w:r>
      <w:r w:rsidRPr="00D03A28">
        <w:rPr>
          <w:rFonts w:ascii="Times New Roman" w:hAnsi="Times New Roman"/>
          <w:sz w:val="24"/>
          <w:szCs w:val="24"/>
        </w:rPr>
        <w:t xml:space="preserve">.2021, njësia e menaxhimit të burimeve njerëzore (Njësia përgjegjëse) e Zyrës së </w:t>
      </w:r>
      <w:r w:rsidRPr="00D03A28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D03A28">
        <w:rPr>
          <w:rFonts w:ascii="Times New Roman" w:hAnsi="Times New Roman"/>
          <w:sz w:val="24"/>
          <w:szCs w:val="24"/>
        </w:rPr>
        <w:t xml:space="preserve">për të Drejtën e Informimit dhe Mbrojtjen e të Dhënave Personale ku ndodhet pozicioni për të cilin ju dëshironi të aplikoni do të shpallë në portalin “Shërbimi Kombëtar i Punësimit”, 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 ku ndodhet pozicioni për të cilin ju dëshironi të aplikoni, </w:t>
      </w:r>
      <w:r w:rsidRPr="00D03A28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D03A28"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A462EA" w:rsidRPr="00D03A28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Ankesat nga kandidatët paraqiten në Njësinë Përgjegjëse, brenda 3 ditëve pune nga shpallja e listës dhe ankuesi merr përgjigje brenda 5 ditëve pune nga data e depozitimit </w:t>
      </w:r>
      <w:proofErr w:type="gramStart"/>
      <w:r w:rsidRPr="00D03A28">
        <w:rPr>
          <w:rFonts w:ascii="Times New Roman" w:hAnsi="Times New Roman"/>
          <w:sz w:val="24"/>
          <w:szCs w:val="24"/>
        </w:rPr>
        <w:t>të  saj</w:t>
      </w:r>
      <w:proofErr w:type="gramEnd"/>
      <w:r w:rsidRPr="00D03A28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44617" w:rsidRDefault="00744617" w:rsidP="00744617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A462EA" w:rsidRPr="00737BFD" w:rsidRDefault="00A462EA" w:rsidP="00A462EA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37BFD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ndryshuar, </w:t>
      </w:r>
    </w:p>
    <w:p w:rsidR="00ED2BD1" w:rsidRPr="00737BFD" w:rsidRDefault="00ED2BD1" w:rsidP="00ED2BD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7650F6" w:rsidRPr="00452AF3" w:rsidRDefault="007650F6" w:rsidP="0005758D">
      <w:pPr>
        <w:jc w:val="both"/>
        <w:rPr>
          <w:rFonts w:ascii="Times New Roman" w:hAnsi="Times New Roman"/>
          <w:b/>
          <w:sz w:val="24"/>
          <w:szCs w:val="24"/>
        </w:rPr>
      </w:pPr>
    </w:p>
    <w:p w:rsidR="00A462EA" w:rsidRPr="00A36D29" w:rsidRDefault="00A462EA" w:rsidP="00A462EA">
      <w:pPr>
        <w:jc w:val="both"/>
        <w:rPr>
          <w:rFonts w:ascii="Times New Roman" w:hAnsi="Times New Roman"/>
          <w:b/>
          <w:sz w:val="24"/>
          <w:szCs w:val="24"/>
        </w:rPr>
      </w:pPr>
      <w:r w:rsidRPr="00A36D29">
        <w:rPr>
          <w:rFonts w:ascii="Times New Roman" w:hAnsi="Times New Roman"/>
          <w:b/>
          <w:sz w:val="24"/>
          <w:szCs w:val="24"/>
        </w:rPr>
        <w:t>Kandidatët do të vlerësohen në lidhje me dokumentacionin e dorëzuar:</w:t>
      </w:r>
    </w:p>
    <w:p w:rsidR="00A462EA" w:rsidRPr="00A36D29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Kandidatet do të vlerësohen nga Komiteti i Pranimit për Levizje Paralele (KPLP) i ngritur në KDIMDP, nëpërmjet dokumentacionit të dorëzuar dhe intervistës së strukturuar me gojë. Totali i pikëve të vlerësimit të kandidateve është 100 pikë, të cilat ndahen përkatësisht: </w:t>
      </w:r>
    </w:p>
    <w:p w:rsidR="00A462EA" w:rsidRPr="00A36D29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b/>
          <w:sz w:val="24"/>
          <w:szCs w:val="24"/>
        </w:rPr>
        <w:t>Kandidatët do të vlerësohen për përvojën</w:t>
      </w:r>
      <w:r w:rsidRPr="00A36D29">
        <w:rPr>
          <w:rFonts w:ascii="Times New Roman" w:hAnsi="Times New Roman"/>
          <w:sz w:val="24"/>
          <w:szCs w:val="24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A462EA" w:rsidRPr="00A36D29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A462EA" w:rsidRPr="00A36D29" w:rsidRDefault="00A462EA" w:rsidP="00A462E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A462EA" w:rsidRPr="00A36D29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A462EA" w:rsidRPr="00A36D29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Eksperiencën e tyre të mëparshme;</w:t>
      </w:r>
    </w:p>
    <w:p w:rsidR="00A462EA" w:rsidRPr="00A36D29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A462EA" w:rsidRPr="00A36D29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A462EA" w:rsidRPr="00A36D29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27.03.2015,“</w:t>
      </w:r>
      <w:r w:rsidRPr="00A36D29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A36D29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8" w:history="1">
        <w:r w:rsidRPr="00A36D2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www.dap.gov.al</w:t>
        </w:r>
      </w:hyperlink>
      <w:r w:rsidRPr="00A36D29">
        <w:rPr>
          <w:rFonts w:ascii="Times New Roman" w:hAnsi="Times New Roman"/>
          <w:sz w:val="24"/>
          <w:szCs w:val="24"/>
        </w:rPr>
        <w:t>.</w:t>
      </w:r>
    </w:p>
    <w:p w:rsidR="00A462EA" w:rsidRDefault="00095995" w:rsidP="00A462EA">
      <w:pPr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9" w:history="1">
        <w:r w:rsidR="00A462EA" w:rsidRPr="00452AF3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</w:p>
    <w:p w:rsidR="00A462EA" w:rsidRPr="00A36D29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Komisioni në përfundim të vlerësimit, njofton individualisht kandidatët që kanë konkuruar për rezultatin e tyre. Kandidatët kanë të drejtë të bëjnë ankim me shkrim në Komisionin e </w:t>
      </w:r>
      <w:proofErr w:type="gramStart"/>
      <w:r w:rsidR="001A118F" w:rsidRPr="00A36D29">
        <w:rPr>
          <w:rFonts w:ascii="Times New Roman" w:hAnsi="Times New Roman"/>
          <w:sz w:val="24"/>
          <w:szCs w:val="24"/>
        </w:rPr>
        <w:t xml:space="preserve">Pranimit </w:t>
      </w:r>
      <w:r w:rsidRPr="00A36D29">
        <w:rPr>
          <w:rFonts w:ascii="Times New Roman" w:hAnsi="Times New Roman"/>
          <w:sz w:val="24"/>
          <w:szCs w:val="24"/>
        </w:rPr>
        <w:t xml:space="preserve"> për</w:t>
      </w:r>
      <w:proofErr w:type="gramEnd"/>
      <w:r w:rsidRPr="00A36D29">
        <w:rPr>
          <w:rFonts w:ascii="Times New Roman" w:hAnsi="Times New Roman"/>
          <w:sz w:val="24"/>
          <w:szCs w:val="24"/>
        </w:rPr>
        <w:t xml:space="preserve"> Lëvizjen paralele për rezultatin e vlerësimit, brenda 3(tre) ditëve kalendarike nga data e njoftimit individual mbi rezultatin. Ankuesi merr përgjigje </w:t>
      </w:r>
      <w:proofErr w:type="gramStart"/>
      <w:r w:rsidRPr="00A36D29">
        <w:rPr>
          <w:rFonts w:ascii="Times New Roman" w:hAnsi="Times New Roman"/>
          <w:sz w:val="24"/>
          <w:szCs w:val="24"/>
        </w:rPr>
        <w:t>brenda</w:t>
      </w:r>
      <w:proofErr w:type="gramEnd"/>
      <w:r w:rsidRPr="00A36D29">
        <w:rPr>
          <w:rFonts w:ascii="Times New Roman" w:hAnsi="Times New Roman"/>
          <w:sz w:val="24"/>
          <w:szCs w:val="24"/>
        </w:rPr>
        <w:t xml:space="preserve"> 3(tre) ditëve kalendarike, nga data e përfundimit të afatit të ankimit. Komisioni </w:t>
      </w:r>
      <w:proofErr w:type="gramStart"/>
      <w:r w:rsidRPr="00A36D29">
        <w:rPr>
          <w:rFonts w:ascii="Times New Roman" w:hAnsi="Times New Roman"/>
          <w:sz w:val="24"/>
          <w:szCs w:val="24"/>
        </w:rPr>
        <w:t>brenda</w:t>
      </w:r>
      <w:proofErr w:type="gramEnd"/>
      <w:r w:rsidRPr="00A36D29">
        <w:rPr>
          <w:rFonts w:ascii="Times New Roman" w:hAnsi="Times New Roman"/>
          <w:sz w:val="24"/>
          <w:szCs w:val="24"/>
        </w:rPr>
        <w:t xml:space="preserve"> 24 (njëzetë e katër) orëve pas përfundimit të procedurave të ankimit, përzgjedh kandidatin, i cili renditet i pari ndër kandidatët që kanë marrë të paktën 70 pikë</w:t>
      </w:r>
    </w:p>
    <w:p w:rsidR="007650F6" w:rsidRPr="00452AF3" w:rsidRDefault="007650F6" w:rsidP="0005758D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89305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2AF3">
        <w:rPr>
          <w:rFonts w:ascii="Times New Roman" w:hAnsi="Times New Roman"/>
          <w:sz w:val="24"/>
          <w:szCs w:val="24"/>
        </w:rPr>
        <w:t>do të shpallë fituesin në portalin “S</w:t>
      </w:r>
      <w:r>
        <w:rPr>
          <w:rFonts w:ascii="Times New Roman" w:hAnsi="Times New Roman"/>
          <w:sz w:val="24"/>
          <w:szCs w:val="24"/>
        </w:rPr>
        <w:t xml:space="preserve">hërbimi Kombëtar i Punësimit”. </w:t>
      </w:r>
      <w:r w:rsidRPr="00452AF3">
        <w:rPr>
          <w:rFonts w:ascii="Times New Roman" w:hAnsi="Times New Roman"/>
          <w:sz w:val="24"/>
          <w:szCs w:val="24"/>
        </w:rPr>
        <w:t>Të gjithë kan</w:t>
      </w:r>
      <w:r>
        <w:rPr>
          <w:rFonts w:ascii="Times New Roman" w:hAnsi="Times New Roman"/>
          <w:sz w:val="24"/>
          <w:szCs w:val="24"/>
        </w:rPr>
        <w:t>didatët pjesëmarrës në këtë procedurë</w:t>
      </w:r>
      <w:r w:rsidRPr="00452AF3">
        <w:rPr>
          <w:rFonts w:ascii="Times New Roman" w:hAnsi="Times New Roman"/>
          <w:sz w:val="24"/>
          <w:szCs w:val="24"/>
        </w:rPr>
        <w:t xml:space="preserve"> do të njoftohen në mënyrë elektronike për datën e saktë të shpalljes së fituesit.</w:t>
      </w:r>
    </w:p>
    <w:p w:rsidR="00A462EA" w:rsidRPr="00090368" w:rsidRDefault="00A462EA" w:rsidP="00A462EA">
      <w:pPr>
        <w:pBdr>
          <w:bottom w:val="single" w:sz="8" w:space="1" w:color="C00000"/>
        </w:pBdr>
        <w:jc w:val="both"/>
        <w:rPr>
          <w:rFonts w:ascii="Times New Roman" w:hAnsi="Times New Roman"/>
          <w:color w:val="C00000"/>
          <w:sz w:val="24"/>
          <w:szCs w:val="24"/>
        </w:rPr>
      </w:pPr>
      <w:r w:rsidRPr="00090368">
        <w:rPr>
          <w:rFonts w:ascii="Times New Roman" w:hAnsi="Times New Roman"/>
          <w:b/>
          <w:color w:val="0D0D0D" w:themeColor="text1" w:themeTint="F2"/>
          <w:sz w:val="24"/>
          <w:szCs w:val="24"/>
        </w:rPr>
        <w:t>2-</w:t>
      </w:r>
      <w:r w:rsidRPr="00090368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090368">
        <w:rPr>
          <w:rFonts w:ascii="Times New Roman" w:hAnsi="Times New Roman"/>
          <w:b/>
          <w:sz w:val="24"/>
          <w:szCs w:val="24"/>
        </w:rPr>
        <w:t>NGRITJE NË DETYRË / PRANIM NGA JASHTË SHËRBIMIT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A462EA" w:rsidRPr="0089305D" w:rsidTr="00857040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A462EA" w:rsidRPr="00D03A28" w:rsidRDefault="00A462EA" w:rsidP="008570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në përfundim të procedurës së lëvizjes paralele, rezulton se ende është pozicion vakant, ai është i vlefshëm për konkurrimin nëpërmjet procedurës së ngritjes në detyrë dhe/ose pranim nga jashte sherbimit civil. 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civil.</w:t>
            </w:r>
          </w:p>
          <w:p w:rsidR="00A462EA" w:rsidRPr="00D03A28" w:rsidRDefault="00A462EA" w:rsidP="008570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Këtë informacion do ta merrni në faqen e KDIMDP-së, pas datës  </w:t>
            </w:r>
            <w:r w:rsidR="007259EB">
              <w:rPr>
                <w:rFonts w:ascii="Times New Roman" w:hAnsi="Times New Roman"/>
                <w:color w:val="FF0000"/>
                <w:sz w:val="24"/>
                <w:szCs w:val="24"/>
              </w:rPr>
              <w:t>22.12.2021</w:t>
            </w: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A462EA" w:rsidRPr="00C36532" w:rsidRDefault="00A462EA" w:rsidP="00857040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545923" w:rsidRDefault="00545923" w:rsidP="00A5222A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62EA" w:rsidRPr="00A0451C" w:rsidRDefault="00A462EA" w:rsidP="00A462EA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0451C">
        <w:rPr>
          <w:rFonts w:ascii="Times New Roman" w:hAnsi="Times New Roman"/>
          <w:b/>
          <w:i/>
          <w:sz w:val="24"/>
          <w:szCs w:val="24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</w:t>
      </w:r>
      <w:r>
        <w:rPr>
          <w:rFonts w:ascii="Times New Roman" w:hAnsi="Times New Roman"/>
          <w:b/>
          <w:i/>
          <w:sz w:val="24"/>
          <w:szCs w:val="24"/>
        </w:rPr>
        <w:t xml:space="preserve">lire dhe /ose </w:t>
      </w:r>
      <w:r w:rsidR="00033258">
        <w:rPr>
          <w:rFonts w:ascii="Times New Roman" w:hAnsi="Times New Roman"/>
          <w:b/>
          <w:i/>
          <w:sz w:val="24"/>
          <w:szCs w:val="24"/>
        </w:rPr>
        <w:t>k</w:t>
      </w:r>
      <w:r>
        <w:rPr>
          <w:rFonts w:ascii="Times New Roman" w:hAnsi="Times New Roman"/>
          <w:b/>
          <w:i/>
          <w:sz w:val="24"/>
          <w:szCs w:val="24"/>
        </w:rPr>
        <w:t>andidate të tjerë nga jashtë shërbimit</w:t>
      </w:r>
      <w:r w:rsidR="00A36D29">
        <w:rPr>
          <w:rFonts w:ascii="Times New Roman" w:hAnsi="Times New Roman"/>
          <w:b/>
          <w:i/>
          <w:sz w:val="24"/>
          <w:szCs w:val="24"/>
        </w:rPr>
        <w:t xml:space="preserve"> civil, nëse ka një vendimarrje.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522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A045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 xml:space="preserve">NGRITJES NË DETYRË DHE 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>OSE NGA JASHT</w:t>
            </w:r>
            <w:r w:rsidR="00033258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 xml:space="preserve"> SH</w:t>
            </w:r>
            <w:r w:rsidR="00033258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 xml:space="preserve">RBIMIT CIVIL 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>KRITERET E VEÇANTA</w:t>
            </w:r>
          </w:p>
        </w:tc>
      </w:tr>
    </w:tbl>
    <w:p w:rsidR="007650F6" w:rsidRPr="00545923" w:rsidRDefault="007650F6" w:rsidP="00B25B23">
      <w:pPr>
        <w:jc w:val="both"/>
        <w:rPr>
          <w:rFonts w:ascii="Times New Roman" w:hAnsi="Times New Roman"/>
          <w:sz w:val="24"/>
          <w:szCs w:val="24"/>
        </w:rPr>
      </w:pPr>
    </w:p>
    <w:p w:rsidR="00F96118" w:rsidRPr="00A36D29" w:rsidRDefault="007650F6" w:rsidP="00A0451C">
      <w:p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Kushtet që duhet të plotësojë kandidati në procedurën e </w:t>
      </w:r>
      <w:r w:rsidR="00F96118" w:rsidRPr="00A36D29">
        <w:rPr>
          <w:rFonts w:ascii="Times New Roman" w:hAnsi="Times New Roman"/>
          <w:sz w:val="24"/>
          <w:szCs w:val="24"/>
        </w:rPr>
        <w:t xml:space="preserve">ngritjes në detyrë janë: </w:t>
      </w:r>
    </w:p>
    <w:p w:rsidR="001A118F" w:rsidRPr="00A36D29" w:rsidRDefault="00F96118" w:rsidP="00A26370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Të jetë nëpunës civil i konfirmuar, </w:t>
      </w:r>
      <w:r w:rsidR="001A118F" w:rsidRPr="00A36D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në kategorinë III-b, IV-a ose IV-b; </w:t>
      </w:r>
    </w:p>
    <w:p w:rsidR="00F96118" w:rsidRPr="00A36D29" w:rsidRDefault="00F96118" w:rsidP="00A26370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Të mos ketë masë disiplinore në fuqi; </w:t>
      </w:r>
    </w:p>
    <w:p w:rsidR="00F96118" w:rsidRPr="00A36D29" w:rsidRDefault="00F96118" w:rsidP="00F9611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 Të ketë të paktën vlerësimin e fundit “mirë” apo “shumë mirë”.</w:t>
      </w:r>
    </w:p>
    <w:p w:rsidR="00D667B6" w:rsidRPr="00545923" w:rsidRDefault="00D667B6" w:rsidP="00D667B6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7650F6" w:rsidRPr="00F96118" w:rsidRDefault="007650F6" w:rsidP="00F96118">
      <w:pPr>
        <w:jc w:val="both"/>
        <w:rPr>
          <w:rFonts w:ascii="Times New Roman" w:hAnsi="Times New Roman"/>
          <w:b/>
          <w:sz w:val="24"/>
          <w:szCs w:val="24"/>
        </w:rPr>
      </w:pPr>
      <w:r w:rsidRPr="00F96118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4552AD" w:rsidRPr="004552AD" w:rsidRDefault="004552AD" w:rsidP="004552AD">
      <w:pPr>
        <w:jc w:val="both"/>
        <w:rPr>
          <w:rFonts w:ascii="Times New Roman" w:hAnsi="Times New Roman"/>
          <w:b/>
          <w:sz w:val="24"/>
          <w:szCs w:val="24"/>
        </w:rPr>
      </w:pPr>
      <w:r w:rsidRPr="004552AD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4A7FC7" w:rsidRPr="004A7FC7" w:rsidRDefault="004552AD" w:rsidP="004A7FC7">
      <w:pPr>
        <w:ind w:left="72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lang w:val="sq-AL"/>
        </w:rPr>
        <w:t>a)</w:t>
      </w:r>
      <w:r w:rsidRPr="004552AD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Pr="004552AD">
        <w:rPr>
          <w:rFonts w:ascii="Times New Roman" w:hAnsi="Times New Roman"/>
          <w:sz w:val="24"/>
          <w:szCs w:val="24"/>
        </w:rPr>
        <w:t xml:space="preserve">i nivelit të dytë (DND) </w:t>
      </w:r>
      <w:r w:rsidRPr="004552AD">
        <w:rPr>
          <w:rFonts w:ascii="Times New Roman" w:hAnsi="Times New Roman"/>
          <w:spacing w:val="-3"/>
          <w:sz w:val="24"/>
          <w:szCs w:val="24"/>
          <w:lang w:val="sq-AL"/>
        </w:rPr>
        <w:t>në Shkencat Juridike</w:t>
      </w:r>
      <w:r w:rsidR="00A36D29">
        <w:rPr>
          <w:rFonts w:ascii="Times New Roman" w:hAnsi="Times New Roman"/>
          <w:spacing w:val="-3"/>
          <w:sz w:val="24"/>
          <w:szCs w:val="24"/>
          <w:lang w:val="sq-AL"/>
        </w:rPr>
        <w:t>,</w:t>
      </w:r>
      <w:r w:rsidRPr="004552AD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  <w:r w:rsidRPr="004552AD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ku edhe diploma e nivelit “Bachelor” duhet të jetë në të njëjtën fushë. (</w:t>
      </w:r>
      <w:r w:rsidRPr="004552AD">
        <w:rPr>
          <w:rFonts w:ascii="Times New Roman" w:hAnsi="Times New Roman"/>
          <w:i/>
          <w:color w:val="0D0D0D" w:themeColor="text1" w:themeTint="F2"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4A7FC7" w:rsidRPr="004A7FC7" w:rsidRDefault="004A7FC7" w:rsidP="004A7FC7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4A7FC7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Përvoja </w:t>
      </w:r>
    </w:p>
    <w:p w:rsidR="004A7FC7" w:rsidRPr="00A36D29" w:rsidRDefault="004A7FC7" w:rsidP="004A7FC7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36D29">
        <w:rPr>
          <w:rFonts w:ascii="Times New Roman" w:hAnsi="Times New Roman"/>
          <w:color w:val="262626" w:themeColor="text1" w:themeTint="D9"/>
          <w:sz w:val="24"/>
          <w:szCs w:val="24"/>
        </w:rPr>
        <w:t xml:space="preserve">Të kenë përvoje pune mbi  2(dy)  vite në administratën shtetërore dhe/ose institucione të pavarura, në nivelit egzekutiv -  </w:t>
      </w:r>
      <w:r w:rsidRPr="00A36D29">
        <w:rPr>
          <w:rFonts w:ascii="Times New Roman" w:hAnsi="Times New Roman"/>
          <w:color w:val="262626" w:themeColor="text1" w:themeTint="D9"/>
          <w:sz w:val="24"/>
          <w:szCs w:val="24"/>
          <w:lang w:val="sq-AL"/>
        </w:rPr>
        <w:t xml:space="preserve">Përbën avantazh eksperienca e punës  </w:t>
      </w:r>
      <w:r w:rsidRPr="00A36D29">
        <w:rPr>
          <w:rFonts w:ascii="Times New Roman" w:hAnsi="Times New Roman"/>
          <w:color w:val="262626" w:themeColor="text1" w:themeTint="D9"/>
          <w:spacing w:val="-3"/>
          <w:sz w:val="24"/>
          <w:szCs w:val="24"/>
        </w:rPr>
        <w:t xml:space="preserve">në të njëjtin pozicion, me atë të kërkuar </w:t>
      </w:r>
    </w:p>
    <w:p w:rsidR="00A36D29" w:rsidRPr="00A36D29" w:rsidRDefault="004552AD" w:rsidP="00A36D29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36D2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1A118F" w:rsidRPr="00A36D29">
        <w:rPr>
          <w:rFonts w:ascii="Times New Roman" w:hAnsi="Times New Roman"/>
          <w:color w:val="262626" w:themeColor="text1" w:themeTint="D9"/>
          <w:sz w:val="24"/>
          <w:szCs w:val="24"/>
        </w:rPr>
        <w:t>T</w:t>
      </w:r>
      <w:r w:rsidR="001A118F" w:rsidRPr="00A36D29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ë kenë të paktën </w:t>
      </w:r>
      <w:r w:rsidR="00A36D29" w:rsidRPr="00A36D29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2-3</w:t>
      </w:r>
      <w:r w:rsidR="001A118F" w:rsidRPr="00A36D29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vite përvojë pune në profesion</w:t>
      </w:r>
      <w:r w:rsidRPr="00A36D2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(për aplikuesit jashtë sistemit të Shërbimit Civil)</w:t>
      </w:r>
    </w:p>
    <w:p w:rsidR="00A36D29" w:rsidRPr="00A36D29" w:rsidRDefault="00A36D29" w:rsidP="00A36D29">
      <w:pPr>
        <w:ind w:left="360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r w:rsidRPr="00A36D29">
        <w:rPr>
          <w:rFonts w:ascii="Times New Roman" w:hAnsi="Times New Roman"/>
          <w:b/>
          <w:color w:val="262626" w:themeColor="text1" w:themeTint="D9"/>
          <w:spacing w:val="-3"/>
          <w:sz w:val="24"/>
          <w:szCs w:val="24"/>
        </w:rPr>
        <w:t xml:space="preserve">       Tjetër </w:t>
      </w:r>
    </w:p>
    <w:p w:rsidR="00A36D29" w:rsidRDefault="00A36D29" w:rsidP="00A36D29">
      <w:pPr>
        <w:pStyle w:val="ListParagraph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A36D29" w:rsidRPr="0064529E" w:rsidRDefault="00A36D29" w:rsidP="00A36D29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sz w:val="24"/>
          <w:szCs w:val="24"/>
        </w:rPr>
        <w:t>Të zotërojnë gjuhën angleze. Përparës</w:t>
      </w:r>
      <w:r>
        <w:rPr>
          <w:rFonts w:ascii="Times New Roman" w:hAnsi="Times New Roman"/>
          <w:sz w:val="24"/>
          <w:szCs w:val="24"/>
        </w:rPr>
        <w:t xml:space="preserve">i ka një gjuhë e dytë e BE-së (anglisht </w:t>
      </w:r>
      <w:r w:rsidRPr="004A7FC7">
        <w:rPr>
          <w:rFonts w:ascii="Times New Roman" w:hAnsi="Times New Roman"/>
          <w:sz w:val="24"/>
          <w:szCs w:val="24"/>
        </w:rPr>
        <w:t>frengjisht.italisht</w:t>
      </w:r>
      <w:proofErr w:type="gramStart"/>
      <w:r w:rsidRPr="004A7FC7">
        <w:rPr>
          <w:rFonts w:ascii="Times New Roman" w:hAnsi="Times New Roman"/>
          <w:sz w:val="24"/>
          <w:szCs w:val="24"/>
        </w:rPr>
        <w:t>) .</w:t>
      </w:r>
      <w:proofErr w:type="gramEnd"/>
    </w:p>
    <w:p w:rsidR="00A36D29" w:rsidRPr="00A36D29" w:rsidRDefault="00A36D29" w:rsidP="00A36D29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36D29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7650F6" w:rsidRPr="00545923" w:rsidRDefault="007650F6" w:rsidP="000F77DD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545923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1C4450" w:rsidRPr="00F3371A" w:rsidRDefault="00095995" w:rsidP="001C4450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1C4450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923">
        <w:rPr>
          <w:rFonts w:ascii="Times New Roman" w:hAnsi="Times New Roman"/>
          <w:sz w:val="24"/>
          <w:szCs w:val="24"/>
        </w:rPr>
        <w:t>dhe listës së notave</w:t>
      </w:r>
      <w:proofErr w:type="gramStart"/>
      <w:r w:rsidRPr="0054592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71A">
        <w:rPr>
          <w:rFonts w:ascii="Times New Roman" w:hAnsi="Times New Roman"/>
          <w:sz w:val="24"/>
          <w:szCs w:val="24"/>
        </w:rPr>
        <w:t xml:space="preserve"> Për</w:t>
      </w:r>
      <w:proofErr w:type="gramEnd"/>
      <w:r w:rsidRPr="00F3371A">
        <w:rPr>
          <w:rFonts w:ascii="Times New Roman" w:hAnsi="Times New Roman"/>
          <w:sz w:val="24"/>
          <w:szCs w:val="24"/>
        </w:rPr>
        <w:t xml:space="preserve"> diplomat e marra jashtë Republikës së Shqipërisë, të përcillet njehsimi nga Ministria e Arsimit, Sportit dhe Rinisë;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dh) Vetëdeklarim të gjendjes gjyqësore;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</w:t>
      </w:r>
      <w:r w:rsidRPr="00F3371A">
        <w:rPr>
          <w:rFonts w:ascii="Times New Roman" w:hAnsi="Times New Roman"/>
          <w:sz w:val="24"/>
          <w:szCs w:val="24"/>
        </w:rPr>
        <w:t xml:space="preserve">Të dorëzojnë dokumentet e parashikuara në pikën </w:t>
      </w:r>
      <w:r>
        <w:rPr>
          <w:rFonts w:ascii="Times New Roman" w:hAnsi="Times New Roman"/>
          <w:sz w:val="24"/>
          <w:szCs w:val="24"/>
        </w:rPr>
        <w:t>2</w:t>
      </w:r>
      <w:r w:rsidRPr="00F3371A">
        <w:rPr>
          <w:rFonts w:ascii="Times New Roman" w:hAnsi="Times New Roman"/>
          <w:sz w:val="24"/>
          <w:szCs w:val="24"/>
        </w:rPr>
        <w:t xml:space="preserve">.1 </w:t>
      </w:r>
      <w:r w:rsidR="00A36D29">
        <w:rPr>
          <w:rFonts w:ascii="Times New Roman" w:hAnsi="Times New Roman"/>
          <w:sz w:val="24"/>
          <w:szCs w:val="24"/>
        </w:rPr>
        <w:t>te noterizuara</w:t>
      </w:r>
    </w:p>
    <w:p w:rsidR="00D567CD" w:rsidRPr="001C4450" w:rsidRDefault="00D567CD" w:rsidP="001C4450">
      <w:pPr>
        <w:jc w:val="both"/>
        <w:rPr>
          <w:rFonts w:ascii="Times New Roman" w:hAnsi="Times New Roman"/>
          <w:sz w:val="24"/>
          <w:szCs w:val="24"/>
        </w:rPr>
      </w:pPr>
      <w:r w:rsidRPr="001C4450">
        <w:rPr>
          <w:rFonts w:ascii="Times New Roman" w:hAnsi="Times New Roman"/>
          <w:b/>
          <w:sz w:val="24"/>
          <w:szCs w:val="24"/>
        </w:rPr>
        <w:t xml:space="preserve">Dokumentet duhet të dorëzohen me postë apo drejtpërsëdrejti në institucion, brenda datës </w:t>
      </w:r>
      <w:r w:rsidR="007259EB">
        <w:rPr>
          <w:rFonts w:ascii="Times New Roman" w:hAnsi="Times New Roman"/>
          <w:b/>
          <w:sz w:val="24"/>
          <w:szCs w:val="24"/>
        </w:rPr>
        <w:t>20.12.2021</w:t>
      </w:r>
      <w:r w:rsidRPr="001C445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1C4450">
        <w:rPr>
          <w:rFonts w:ascii="Times New Roman" w:hAnsi="Times New Roman"/>
          <w:sz w:val="24"/>
          <w:szCs w:val="24"/>
        </w:rPr>
        <w:t xml:space="preserve">në Zyrën e </w:t>
      </w:r>
      <w:r w:rsidRPr="001C4450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1C4450">
        <w:rPr>
          <w:rFonts w:ascii="Times New Roman" w:hAnsi="Times New Roman"/>
          <w:sz w:val="24"/>
          <w:szCs w:val="24"/>
        </w:rPr>
        <w:t>për të Drejtën e Informimit dhe Mbrojtjen  e të dhënave personale, me adresë: Rr. “Abdi Toptani”, ND5, Tiranë.</w:t>
      </w: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72"/>
        <w:gridCol w:w="635"/>
        <w:gridCol w:w="8510"/>
        <w:gridCol w:w="312"/>
      </w:tblGrid>
      <w:tr w:rsidR="007650F6" w:rsidRPr="0089305D" w:rsidTr="00047AC3">
        <w:trPr>
          <w:gridBefore w:val="1"/>
          <w:gridAfter w:val="1"/>
          <w:wBefore w:w="174" w:type="dxa"/>
          <w:wAfter w:w="320" w:type="dxa"/>
          <w:trHeight w:val="1335"/>
        </w:trPr>
        <w:tc>
          <w:tcPr>
            <w:tcW w:w="9315" w:type="dxa"/>
            <w:gridSpan w:val="2"/>
            <w:shd w:val="clear" w:color="auto" w:fill="FFFFCC"/>
            <w:vAlign w:val="center"/>
          </w:tcPr>
          <w:p w:rsidR="007650F6" w:rsidRPr="00737BFD" w:rsidRDefault="007650F6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procedurën e 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ngritjes n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detyr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ë 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, do të informohen për fazat e mëtejshme të kësaj proçedur</w:t>
            </w:r>
            <w:r w:rsidR="007F1DF0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: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mënyrën e vlerësimit të kandidatëve</w:t>
            </w:r>
            <w:r w:rsidRPr="00737B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CE2EDC" w:rsidRPr="00737BFD" w:rsidRDefault="00CE2EDC" w:rsidP="007259EB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Për të marrë këtë informacion, kandidatët duhet të vizitojnë në mënyrë të vazhdueshme faqen e KDIMDP-së  duke filluar nga data: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  <w:shd w:val="clear" w:color="auto" w:fill="FFFF99"/>
              </w:rPr>
              <w:t> </w:t>
            </w:r>
            <w:r w:rsidR="0022362E"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</w:t>
            </w:r>
            <w:r w:rsidR="007259EB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</w:t>
            </w:r>
            <w:r w:rsidR="00A36D29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</w:t>
            </w:r>
            <w:r w:rsidR="007259EB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/20</w:t>
            </w:r>
            <w:r w:rsidR="002221A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21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  <w:shd w:val="clear" w:color="auto" w:fill="FFFF99"/>
              </w:rPr>
              <w:t> </w:t>
            </w:r>
          </w:p>
        </w:tc>
      </w:tr>
      <w:tr w:rsidR="00047AC3" w:rsidRPr="00271B6C" w:rsidTr="00047AC3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71B6C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994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71B6C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047AC3" w:rsidRPr="00271B6C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1C4450" w:rsidRDefault="001C4450" w:rsidP="0085704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271B6C">
        <w:rPr>
          <w:rFonts w:ascii="Times New Roman" w:hAnsi="Times New Roman"/>
          <w:sz w:val="24"/>
          <w:szCs w:val="24"/>
        </w:rPr>
        <w:t>jësia e menaxhimit të burimeve njerëzore</w:t>
      </w:r>
      <w:r>
        <w:rPr>
          <w:rFonts w:ascii="Times New Roman" w:hAnsi="Times New Roman"/>
          <w:sz w:val="24"/>
          <w:szCs w:val="24"/>
        </w:rPr>
        <w:t xml:space="preserve"> (Njësia përgjegjëse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Zyrës së </w:t>
      </w:r>
      <w:r w:rsidRPr="007B3F5C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7B3F5C">
        <w:rPr>
          <w:rFonts w:ascii="Times New Roman" w:hAnsi="Times New Roman"/>
          <w:sz w:val="24"/>
          <w:szCs w:val="24"/>
        </w:rPr>
        <w:t xml:space="preserve"> për të Drejtën e Informimit dhe Mbrojtjen e të Dhënave Personale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271B6C">
        <w:rPr>
          <w:rFonts w:ascii="Times New Roman" w:hAnsi="Times New Roman"/>
          <w:sz w:val="24"/>
          <w:szCs w:val="24"/>
        </w:rPr>
        <w:t>ku ndodhet</w:t>
      </w:r>
      <w:r w:rsidRPr="00AD05D2">
        <w:rPr>
          <w:rFonts w:ascii="Times New Roman" w:hAnsi="Times New Roman"/>
          <w:sz w:val="24"/>
          <w:szCs w:val="24"/>
        </w:rPr>
        <w:t xml:space="preserve"> pozicioni për të cilin ju dëshironi të aplikoni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do të shpallë në portalin </w:t>
      </w:r>
      <w:r>
        <w:rPr>
          <w:rFonts w:ascii="Times New Roman" w:hAnsi="Times New Roman"/>
          <w:sz w:val="24"/>
          <w:szCs w:val="24"/>
        </w:rPr>
        <w:t>“Shërbimi Kombëtar i Punësimit”,</w:t>
      </w:r>
      <w:r w:rsidRPr="00AD05D2">
        <w:rPr>
          <w:rFonts w:ascii="Times New Roman" w:hAnsi="Times New Roman"/>
          <w:sz w:val="24"/>
          <w:szCs w:val="24"/>
        </w:rPr>
        <w:t xml:space="preserve"> listën e kandidatëve që plotësojnë kushtet dhe kriteret e veçanta, si dhe datën, vendin dhe orën e saktë ku do të zhvillohet intervista. </w:t>
      </w:r>
    </w:p>
    <w:p w:rsidR="001C4450" w:rsidRPr="00452AF3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Në të njëjtën datë kandidatët që nuk i plotësojnë kushtet dhe kriteret e veçanta do të njoftohen individualisht nga njësia e menaxhimit të burimeve njerëzore të institucionit</w:t>
      </w:r>
      <w:r>
        <w:rPr>
          <w:rFonts w:ascii="Times New Roman" w:hAnsi="Times New Roman"/>
          <w:sz w:val="24"/>
          <w:szCs w:val="24"/>
        </w:rPr>
        <w:t xml:space="preserve"> (Njësia përgjegjëse),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 w:rsidRPr="00AD05D2">
        <w:rPr>
          <w:rFonts w:ascii="Times New Roman" w:hAnsi="Times New Roman"/>
          <w:sz w:val="24"/>
          <w:szCs w:val="24"/>
        </w:rPr>
        <w:t xml:space="preserve"> ku ndodhet pozicioni për të cilin ju dëshironi të aplikoni, </w:t>
      </w:r>
      <w:r w:rsidRPr="00AD05D2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AD05D2">
        <w:rPr>
          <w:rFonts w:ascii="Times New Roman" w:hAnsi="Times New Roman"/>
          <w:sz w:val="24"/>
          <w:szCs w:val="24"/>
        </w:rPr>
        <w:t xml:space="preserve">, për shkaqet e moskualifikimit. </w:t>
      </w:r>
      <w:r w:rsidRPr="00B77B08">
        <w:rPr>
          <w:rFonts w:ascii="Times New Roman" w:hAnsi="Times New Roman"/>
          <w:sz w:val="24"/>
          <w:szCs w:val="24"/>
        </w:rPr>
        <w:t>Ankesat nga kandidatët paraqiten në Njësinë Përgjegjëse, brenda 5 ditëve kalendarike nga shpallja e listës dhe ankuesi merr përgjigje brenda 5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1C4450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047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</w:t>
            </w:r>
            <w:r w:rsidR="00047AC3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C4450" w:rsidRPr="00452AF3" w:rsidRDefault="001C4450" w:rsidP="0085704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452AF3" w:rsidRDefault="001C4450" w:rsidP="0085704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0488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680488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p w:rsidR="001C4450" w:rsidRPr="00680488" w:rsidRDefault="001C4450" w:rsidP="001C445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ndryshuar,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637AD9" w:rsidTr="00227C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637AD9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937798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798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96118" w:rsidRDefault="00F96118" w:rsidP="00047AC3">
      <w:pPr>
        <w:pStyle w:val="ListParagraph"/>
        <w:ind w:right="-81"/>
        <w:jc w:val="both"/>
        <w:rPr>
          <w:b/>
          <w:bCs/>
        </w:rPr>
      </w:pPr>
    </w:p>
    <w:p w:rsidR="001C4450" w:rsidRDefault="001C4450" w:rsidP="001C4450">
      <w:pPr>
        <w:pStyle w:val="ListParagraph"/>
        <w:ind w:right="-81"/>
        <w:jc w:val="both"/>
      </w:pPr>
      <w:r>
        <w:t>Kandidatet do të vlerësohen nga Komiteti i Pranimit për Ngritjen në Detyre në KDIMDP, nëpërmjet dokumentacionit të dorëzuar, vlerësimit me shkrim dhe intervistës së strukturuar me gojë. Totali i pikëve të vlerësimit të kandidateve është 100 pikë</w:t>
      </w:r>
    </w:p>
    <w:p w:rsidR="001C4450" w:rsidRDefault="001C4450" w:rsidP="001C4450">
      <w:pPr>
        <w:pStyle w:val="ListParagraph"/>
        <w:ind w:right="-81"/>
        <w:jc w:val="both"/>
      </w:pPr>
    </w:p>
    <w:p w:rsidR="001C4450" w:rsidRPr="00F96118" w:rsidRDefault="001C4450" w:rsidP="001C4450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  <w:r w:rsidRPr="00F96118">
        <w:rPr>
          <w:rFonts w:ascii="Times New Roman" w:hAnsi="Times New Roman"/>
          <w:b/>
          <w:bCs/>
          <w:sz w:val="24"/>
          <w:szCs w:val="24"/>
        </w:rPr>
        <w:t>Kandidatët do të vlerësohen në lidhje me:</w:t>
      </w:r>
    </w:p>
    <w:p w:rsidR="001C4450" w:rsidRPr="00F96118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F96118">
        <w:rPr>
          <w:rFonts w:ascii="Times New Roman" w:hAnsi="Times New Roman"/>
          <w:sz w:val="24"/>
          <w:szCs w:val="24"/>
        </w:rPr>
        <w:br/>
        <w:t>a- Vlerësimin me shkrim, deri në 40 pikë;</w:t>
      </w:r>
    </w:p>
    <w:p w:rsidR="001C4450" w:rsidRPr="00F96118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F96118">
        <w:rPr>
          <w:rFonts w:ascii="Times New Roman" w:hAnsi="Times New Roman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</w:p>
    <w:p w:rsidR="001C4450" w:rsidRPr="00F96118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F96118">
        <w:rPr>
          <w:rFonts w:ascii="Times New Roman" w:hAnsi="Times New Roman"/>
          <w:sz w:val="24"/>
          <w:szCs w:val="24"/>
        </w:rPr>
        <w:br/>
        <w:t xml:space="preserve">c- Jetëshkrimin, që konsiston në vlerësimin e arsimimit, të përvojës e të trajnimeve, të lidhura me fushën, deri në 20 pikë. </w:t>
      </w:r>
    </w:p>
    <w:p w:rsidR="001C4450" w:rsidRPr="00F96118" w:rsidRDefault="001C4450" w:rsidP="001C445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F96118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1" w:history="1">
        <w:r w:rsidRPr="00F96118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</w:p>
    <w:p w:rsidR="001C4450" w:rsidRDefault="00095995" w:rsidP="001C4450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2" w:history="1">
        <w:r w:rsidR="001C4450" w:rsidRPr="00F96118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http://www.dap.gov.al/legjislacioni/udhezime-manuale/54-udhezim-nr-2-date-27-03-2015</w:t>
        </w:r>
      </w:hyperlink>
    </w:p>
    <w:p w:rsidR="001C4450" w:rsidRDefault="001C4450" w:rsidP="001C4450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047AC3" w:rsidRDefault="00047AC3" w:rsidP="00047AC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D34B34" w:rsidTr="00B233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D34B34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D34B34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047AC3" w:rsidRPr="009F0056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1C4450" w:rsidRDefault="006A67C1" w:rsidP="001C4450">
      <w:pPr>
        <w:jc w:val="both"/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</w:pPr>
      <w:r w:rsidRPr="001C4450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1C4450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1C4450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</w:t>
      </w:r>
      <w:proofErr w:type="gramStart"/>
      <w:r w:rsidRPr="001C4450">
        <w:rPr>
          <w:rFonts w:ascii="Times New Roman" w:hAnsi="Times New Roman"/>
          <w:sz w:val="24"/>
          <w:szCs w:val="24"/>
        </w:rPr>
        <w:t>.</w:t>
      </w:r>
      <w:r w:rsidRPr="001C4450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1C4450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1C4450" w:rsidRPr="001C4450" w:rsidRDefault="001C4450" w:rsidP="001C445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1C4450">
        <w:rPr>
          <w:rFonts w:ascii="Times New Roman" w:hAnsi="Times New Roman"/>
          <w:sz w:val="24"/>
          <w:szCs w:val="24"/>
        </w:rPr>
        <w:t>Kandidatët fitues janë ata që renditen të parët nga kandidatët që kanë marrë të paktën 70 pikë (70% të pikëve). Njesia përgjegjëse njofton individualisht kandidatët që kanë konkurruar për rezultatin e tyre brenda 24 (njëzetekatër) orëve nga dita që komiteti i njofton vendimin e tij. Kandidati ka të drejtë të bëjë ankim me shkrim edhe në (KPND) për rezultatin e pikëve brenda 3(tri) ditëve kalendarike nga data e njoftimit individual për rezultatin e vlerësimit. Ankuesi merr përgjigje brenda 5 (pesë) ditëve kalendarike nga data përfundimit të afatit të ankimit</w:t>
      </w:r>
    </w:p>
    <w:p w:rsidR="001C4450" w:rsidRPr="00166FBB" w:rsidRDefault="001C4450" w:rsidP="001C4450">
      <w:pPr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7B3F5C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3F5C">
        <w:rPr>
          <w:rFonts w:ascii="Times New Roman" w:hAnsi="Times New Roman"/>
          <w:sz w:val="24"/>
          <w:szCs w:val="24"/>
        </w:rPr>
        <w:t>do të shpallë fituesin në portalin “Shërbimi Kombëtar i Punësimit”. Të gjithë kandidatët pjesëmarrës në këtë procedurë do të njoftohen në mënyrë elektronike për rezultatet</w:t>
      </w:r>
      <w:proofErr w:type="gramStart"/>
      <w:r w:rsidRPr="007B3F5C">
        <w:rPr>
          <w:rFonts w:ascii="Times New Roman" w:hAnsi="Times New Roman"/>
          <w:sz w:val="24"/>
          <w:szCs w:val="24"/>
        </w:rPr>
        <w:t>.</w:t>
      </w:r>
      <w:r w:rsidRPr="006143F7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6143F7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1C4450" w:rsidRPr="00D34B34" w:rsidTr="00857040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C4450" w:rsidRPr="00D34B34" w:rsidRDefault="001C4450" w:rsidP="00857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C4450" w:rsidRPr="00D34B34" w:rsidRDefault="001C4450" w:rsidP="00857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847526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7B3F5C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3F5C">
        <w:rPr>
          <w:rFonts w:ascii="Times New Roman" w:hAnsi="Times New Roman"/>
          <w:sz w:val="24"/>
          <w:szCs w:val="24"/>
        </w:rPr>
        <w:t xml:space="preserve">do të shpallë fituesin në portalin </w:t>
      </w:r>
      <w:r>
        <w:rPr>
          <w:rFonts w:ascii="Times New Roman" w:hAnsi="Times New Roman"/>
          <w:sz w:val="24"/>
          <w:szCs w:val="24"/>
        </w:rPr>
        <w:t xml:space="preserve">“Shërbimi Kombëtar i </w:t>
      </w:r>
      <w:r w:rsidRPr="007B3F5C">
        <w:rPr>
          <w:rFonts w:ascii="Times New Roman" w:hAnsi="Times New Roman"/>
          <w:sz w:val="24"/>
          <w:szCs w:val="24"/>
        </w:rPr>
        <w:t>Punësimit</w:t>
      </w:r>
      <w:r>
        <w:rPr>
          <w:rFonts w:ascii="Times New Roman" w:hAnsi="Times New Roman"/>
          <w:sz w:val="24"/>
          <w:szCs w:val="24"/>
        </w:rPr>
        <w:t xml:space="preserve">”.                     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Të gjithë kandidatët pjesëmarrës q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aplikojn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procedur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n 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ngritjes në detyrë dhe /ose pranim nga jashte sherbimit civil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, në këtë </w:t>
      </w:r>
      <w:r>
        <w:rPr>
          <w:rFonts w:ascii="Times New Roman" w:hAnsi="Times New Roman"/>
          <w:color w:val="000000" w:themeColor="text1"/>
          <w:sz w:val="24"/>
          <w:szCs w:val="24"/>
        </w:rPr>
        <w:t>procedure,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do të marrin informacion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fazat e m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tejshme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kesaj procedure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për datën e daljes së rezultateve të verifikimit paraprak,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-për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datën, vendin dhe orën ku do të zhvillohet konkurimi;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Për të marrë këtë informacion, kandidatët duhet të vizitojnë në mënyrë të vazhdueshme faqen e KDIMDP-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 duke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filluar nga data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7259EB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A36D29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7259EB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2021 e në vijim .</w:t>
      </w:r>
    </w:p>
    <w:p w:rsidR="001C4450" w:rsidRPr="00B77B08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B77B08">
        <w:rPr>
          <w:rFonts w:ascii="Times New Roman" w:hAnsi="Times New Roman"/>
          <w:sz w:val="24"/>
          <w:szCs w:val="24"/>
        </w:rPr>
        <w:t xml:space="preserve">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</w:t>
      </w:r>
      <w:bookmarkStart w:id="0" w:name="_GoBack"/>
      <w:bookmarkEnd w:id="0"/>
      <w:r w:rsidRPr="00B77B08">
        <w:rPr>
          <w:rFonts w:ascii="Times New Roman" w:hAnsi="Times New Roman"/>
          <w:sz w:val="24"/>
          <w:szCs w:val="24"/>
        </w:rPr>
        <w:t>edhe kandidatë të tjerë nga jashtë shërbimit civil</w:t>
      </w:r>
      <w:r>
        <w:rPr>
          <w:rFonts w:ascii="Times New Roman" w:hAnsi="Times New Roman"/>
          <w:sz w:val="24"/>
          <w:szCs w:val="24"/>
        </w:rPr>
        <w:t>, në rast vendimarrje</w:t>
      </w:r>
      <w:r w:rsidR="00A36D29">
        <w:rPr>
          <w:rFonts w:ascii="Times New Roman" w:hAnsi="Times New Roman"/>
          <w:sz w:val="24"/>
          <w:szCs w:val="24"/>
        </w:rPr>
        <w:t xml:space="preserve">.  </w:t>
      </w:r>
    </w:p>
    <w:p w:rsidR="0064036B" w:rsidRPr="00CE760D" w:rsidRDefault="0064036B" w:rsidP="0064036B">
      <w:pPr>
        <w:pStyle w:val="NormalWeb"/>
        <w:jc w:val="both"/>
        <w:rPr>
          <w:b/>
          <w:spacing w:val="-3"/>
          <w:lang w:val="sq-AL"/>
        </w:rPr>
      </w:pPr>
      <w:r w:rsidRPr="00CE760D">
        <w:rPr>
          <w:b/>
          <w:spacing w:val="-3"/>
          <w:lang w:val="sq-AL"/>
        </w:rPr>
        <w:t>Njësia Përgjegjëse</w:t>
      </w:r>
    </w:p>
    <w:p w:rsidR="0064036B" w:rsidRPr="007147FD" w:rsidRDefault="0064036B" w:rsidP="0064036B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64036B" w:rsidRPr="0064036B" w:rsidRDefault="0064036B" w:rsidP="0064036B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F250A1" w:rsidRDefault="0064036B" w:rsidP="00F250A1">
      <w:pPr>
        <w:ind w:right="-81"/>
        <w:jc w:val="both"/>
        <w:rPr>
          <w:rFonts w:ascii="Times New Roman" w:hAnsi="Times New Roman"/>
          <w:sz w:val="24"/>
          <w:szCs w:val="24"/>
        </w:rPr>
      </w:pPr>
    </w:p>
    <w:sectPr w:rsidR="0064036B" w:rsidRPr="00F250A1" w:rsidSect="008849EF">
      <w:headerReference w:type="default" r:id="rId13"/>
      <w:footerReference w:type="default" r:id="rId14"/>
      <w:headerReference w:type="first" r:id="rId15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D8D" w:rsidRDefault="00563D8D" w:rsidP="00386E9F">
      <w:pPr>
        <w:spacing w:after="0" w:line="240" w:lineRule="auto"/>
      </w:pPr>
      <w:r>
        <w:separator/>
      </w:r>
    </w:p>
  </w:endnote>
  <w:endnote w:type="continuationSeparator" w:id="0">
    <w:p w:rsidR="00563D8D" w:rsidRDefault="00563D8D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375D4C" w:rsidRDefault="007650F6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375D4C">
      <w:rPr>
        <w:rFonts w:ascii="Times New Roman" w:hAnsi="Times New Roman"/>
        <w:sz w:val="20"/>
        <w:szCs w:val="20"/>
      </w:rPr>
      <w:t xml:space="preserve">Faqe </w:t>
    </w:r>
    <w:r w:rsidR="00E30F27" w:rsidRPr="00375D4C">
      <w:rPr>
        <w:rFonts w:ascii="Times New Roman" w:hAnsi="Times New Roman"/>
        <w:sz w:val="20"/>
        <w:szCs w:val="20"/>
      </w:rPr>
      <w:fldChar w:fldCharType="begin"/>
    </w:r>
    <w:r w:rsidRPr="00375D4C">
      <w:rPr>
        <w:rFonts w:ascii="Times New Roman" w:hAnsi="Times New Roman"/>
        <w:sz w:val="20"/>
        <w:szCs w:val="20"/>
      </w:rPr>
      <w:instrText xml:space="preserve"> PAGE   \* MERGEFORMAT </w:instrText>
    </w:r>
    <w:r w:rsidR="00E30F27" w:rsidRPr="00375D4C">
      <w:rPr>
        <w:rFonts w:ascii="Times New Roman" w:hAnsi="Times New Roman"/>
        <w:sz w:val="20"/>
        <w:szCs w:val="20"/>
      </w:rPr>
      <w:fldChar w:fldCharType="separate"/>
    </w:r>
    <w:r w:rsidR="007259EB">
      <w:rPr>
        <w:rFonts w:ascii="Times New Roman" w:hAnsi="Times New Roman"/>
        <w:noProof/>
        <w:sz w:val="20"/>
        <w:szCs w:val="20"/>
      </w:rPr>
      <w:t>11</w:t>
    </w:r>
    <w:r w:rsidR="00E30F27" w:rsidRPr="00375D4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D8D" w:rsidRDefault="00563D8D" w:rsidP="00386E9F">
      <w:pPr>
        <w:spacing w:after="0" w:line="240" w:lineRule="auto"/>
      </w:pPr>
      <w:r>
        <w:separator/>
      </w:r>
    </w:p>
  </w:footnote>
  <w:footnote w:type="continuationSeparator" w:id="0">
    <w:p w:rsidR="00563D8D" w:rsidRDefault="00563D8D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12" w:rsidRPr="00643412" w:rsidRDefault="00643412" w:rsidP="0064341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  <w:p w:rsidR="007650F6" w:rsidRDefault="007650F6" w:rsidP="00034F2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643412" w:rsidRDefault="007650F6" w:rsidP="00452AF3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</w:t>
    </w:r>
    <w:r w:rsidR="00643412" w:rsidRPr="00643412">
      <w:rPr>
        <w:rFonts w:ascii="Times New Roman" w:hAnsi="Times New Roman"/>
        <w:noProof/>
        <w:sz w:val="24"/>
        <w:szCs w:val="24"/>
      </w:rPr>
      <w:t xml:space="preserve">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7352B"/>
    <w:multiLevelType w:val="hybridMultilevel"/>
    <w:tmpl w:val="E7F8A05E"/>
    <w:lvl w:ilvl="0" w:tplc="820A2014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27C21"/>
    <w:multiLevelType w:val="hybridMultilevel"/>
    <w:tmpl w:val="827A0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B0AC0"/>
    <w:multiLevelType w:val="hybridMultilevel"/>
    <w:tmpl w:val="DB701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D0FD7"/>
    <w:multiLevelType w:val="hybridMultilevel"/>
    <w:tmpl w:val="B5B21DEC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4D717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E4CE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C723AC"/>
    <w:multiLevelType w:val="hybridMultilevel"/>
    <w:tmpl w:val="CEE0207E"/>
    <w:lvl w:ilvl="0" w:tplc="05A871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E3150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B3316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452CA7"/>
    <w:multiLevelType w:val="hybridMultilevel"/>
    <w:tmpl w:val="9EE8A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DC6693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990650"/>
    <w:multiLevelType w:val="hybridMultilevel"/>
    <w:tmpl w:val="C108C6EC"/>
    <w:lvl w:ilvl="0" w:tplc="D4905158">
      <w:start w:val="1"/>
      <w:numFmt w:val="lowerLetter"/>
      <w:lvlText w:val="%1-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2274E7"/>
    <w:multiLevelType w:val="hybridMultilevel"/>
    <w:tmpl w:val="E81406E4"/>
    <w:lvl w:ilvl="0" w:tplc="A58EBCF8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F2ED7"/>
    <w:multiLevelType w:val="hybridMultilevel"/>
    <w:tmpl w:val="DE5E61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8C54C80"/>
    <w:multiLevelType w:val="hybridMultilevel"/>
    <w:tmpl w:val="055884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CA315A"/>
    <w:multiLevelType w:val="hybridMultilevel"/>
    <w:tmpl w:val="2108891A"/>
    <w:lvl w:ilvl="0" w:tplc="1CE26376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0912CED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BA5757"/>
    <w:multiLevelType w:val="hybridMultilevel"/>
    <w:tmpl w:val="73589320"/>
    <w:lvl w:ilvl="0" w:tplc="D6285A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87B2F"/>
    <w:multiLevelType w:val="hybridMultilevel"/>
    <w:tmpl w:val="43E66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E047FB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C4122EA"/>
    <w:multiLevelType w:val="hybridMultilevel"/>
    <w:tmpl w:val="2C669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0068C5"/>
    <w:multiLevelType w:val="hybridMultilevel"/>
    <w:tmpl w:val="8786C99A"/>
    <w:lvl w:ilvl="0" w:tplc="C1FC6E9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20"/>
  </w:num>
  <w:num w:numId="7">
    <w:abstractNumId w:val="12"/>
  </w:num>
  <w:num w:numId="8">
    <w:abstractNumId w:val="26"/>
  </w:num>
  <w:num w:numId="9">
    <w:abstractNumId w:val="9"/>
  </w:num>
  <w:num w:numId="10">
    <w:abstractNumId w:val="22"/>
  </w:num>
  <w:num w:numId="11">
    <w:abstractNumId w:val="16"/>
  </w:num>
  <w:num w:numId="12">
    <w:abstractNumId w:val="6"/>
  </w:num>
  <w:num w:numId="13">
    <w:abstractNumId w:val="2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5"/>
  </w:num>
  <w:num w:numId="17">
    <w:abstractNumId w:val="5"/>
  </w:num>
  <w:num w:numId="18">
    <w:abstractNumId w:val="21"/>
  </w:num>
  <w:num w:numId="19">
    <w:abstractNumId w:val="4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2"/>
  </w:num>
  <w:num w:numId="23">
    <w:abstractNumId w:val="29"/>
  </w:num>
  <w:num w:numId="24">
    <w:abstractNumId w:val="30"/>
  </w:num>
  <w:num w:numId="25">
    <w:abstractNumId w:val="2"/>
  </w:num>
  <w:num w:numId="26">
    <w:abstractNumId w:val="10"/>
  </w:num>
  <w:num w:numId="27">
    <w:abstractNumId w:val="24"/>
  </w:num>
  <w:num w:numId="28">
    <w:abstractNumId w:val="28"/>
  </w:num>
  <w:num w:numId="29">
    <w:abstractNumId w:val="3"/>
  </w:num>
  <w:num w:numId="30">
    <w:abstractNumId w:val="0"/>
  </w:num>
  <w:num w:numId="31">
    <w:abstractNumId w:val="19"/>
  </w:num>
  <w:num w:numId="32">
    <w:abstractNumId w:val="1"/>
  </w:num>
  <w:num w:numId="33">
    <w:abstractNumId w:val="18"/>
  </w:num>
  <w:num w:numId="34">
    <w:abstractNumId w:val="31"/>
  </w:num>
  <w:num w:numId="3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B01"/>
    <w:rsid w:val="00005475"/>
    <w:rsid w:val="000057D2"/>
    <w:rsid w:val="000127AA"/>
    <w:rsid w:val="000219B7"/>
    <w:rsid w:val="000239F2"/>
    <w:rsid w:val="00033258"/>
    <w:rsid w:val="00033B81"/>
    <w:rsid w:val="00034F24"/>
    <w:rsid w:val="000445FA"/>
    <w:rsid w:val="00047AC3"/>
    <w:rsid w:val="00050B74"/>
    <w:rsid w:val="000533E6"/>
    <w:rsid w:val="00054212"/>
    <w:rsid w:val="00055A9A"/>
    <w:rsid w:val="00055B55"/>
    <w:rsid w:val="0005758D"/>
    <w:rsid w:val="00057ABD"/>
    <w:rsid w:val="00065CE7"/>
    <w:rsid w:val="000773E6"/>
    <w:rsid w:val="00081190"/>
    <w:rsid w:val="000823DA"/>
    <w:rsid w:val="0008551B"/>
    <w:rsid w:val="00087974"/>
    <w:rsid w:val="00090602"/>
    <w:rsid w:val="00092BE5"/>
    <w:rsid w:val="000B0BC9"/>
    <w:rsid w:val="000C633F"/>
    <w:rsid w:val="000D18A5"/>
    <w:rsid w:val="000D3392"/>
    <w:rsid w:val="000E37E9"/>
    <w:rsid w:val="000F77DD"/>
    <w:rsid w:val="00102D2C"/>
    <w:rsid w:val="001145E7"/>
    <w:rsid w:val="00121F5B"/>
    <w:rsid w:val="00122D9B"/>
    <w:rsid w:val="001249D6"/>
    <w:rsid w:val="001321A3"/>
    <w:rsid w:val="00135298"/>
    <w:rsid w:val="00140EA2"/>
    <w:rsid w:val="00140F8C"/>
    <w:rsid w:val="001435C2"/>
    <w:rsid w:val="001453FE"/>
    <w:rsid w:val="001470A4"/>
    <w:rsid w:val="001549AF"/>
    <w:rsid w:val="001556C7"/>
    <w:rsid w:val="00157269"/>
    <w:rsid w:val="00161898"/>
    <w:rsid w:val="00163606"/>
    <w:rsid w:val="0017737D"/>
    <w:rsid w:val="00184913"/>
    <w:rsid w:val="001945BA"/>
    <w:rsid w:val="001A118F"/>
    <w:rsid w:val="001A2ED3"/>
    <w:rsid w:val="001A5DFD"/>
    <w:rsid w:val="001B1CD1"/>
    <w:rsid w:val="001B450D"/>
    <w:rsid w:val="001C0ACE"/>
    <w:rsid w:val="001C4450"/>
    <w:rsid w:val="001C4E76"/>
    <w:rsid w:val="001D05FF"/>
    <w:rsid w:val="001D10BC"/>
    <w:rsid w:val="001E4CDC"/>
    <w:rsid w:val="001F018A"/>
    <w:rsid w:val="001F40D2"/>
    <w:rsid w:val="001F5284"/>
    <w:rsid w:val="001F61C0"/>
    <w:rsid w:val="00212FE6"/>
    <w:rsid w:val="00215F89"/>
    <w:rsid w:val="002168F0"/>
    <w:rsid w:val="002221AD"/>
    <w:rsid w:val="0022362E"/>
    <w:rsid w:val="00227C2A"/>
    <w:rsid w:val="00232F1D"/>
    <w:rsid w:val="00235059"/>
    <w:rsid w:val="00247CB0"/>
    <w:rsid w:val="00262F00"/>
    <w:rsid w:val="00264069"/>
    <w:rsid w:val="00265FC0"/>
    <w:rsid w:val="00267E69"/>
    <w:rsid w:val="00274515"/>
    <w:rsid w:val="00275D3B"/>
    <w:rsid w:val="00276AAF"/>
    <w:rsid w:val="00281327"/>
    <w:rsid w:val="00284C18"/>
    <w:rsid w:val="00293CFD"/>
    <w:rsid w:val="00295E42"/>
    <w:rsid w:val="002975F2"/>
    <w:rsid w:val="002976DE"/>
    <w:rsid w:val="002A2371"/>
    <w:rsid w:val="002B5C39"/>
    <w:rsid w:val="002B74F3"/>
    <w:rsid w:val="002C18B8"/>
    <w:rsid w:val="002C6085"/>
    <w:rsid w:val="002D63FB"/>
    <w:rsid w:val="002E3693"/>
    <w:rsid w:val="002F3B1E"/>
    <w:rsid w:val="002F3B52"/>
    <w:rsid w:val="002F74E3"/>
    <w:rsid w:val="00300E6D"/>
    <w:rsid w:val="003013FA"/>
    <w:rsid w:val="00304875"/>
    <w:rsid w:val="00314382"/>
    <w:rsid w:val="00322192"/>
    <w:rsid w:val="003277A8"/>
    <w:rsid w:val="0034081F"/>
    <w:rsid w:val="0034285E"/>
    <w:rsid w:val="00354B6B"/>
    <w:rsid w:val="0035656C"/>
    <w:rsid w:val="00366D0E"/>
    <w:rsid w:val="003739FA"/>
    <w:rsid w:val="003744A5"/>
    <w:rsid w:val="003759E4"/>
    <w:rsid w:val="00375D4C"/>
    <w:rsid w:val="00377E5F"/>
    <w:rsid w:val="00386E9F"/>
    <w:rsid w:val="0039379A"/>
    <w:rsid w:val="003B3799"/>
    <w:rsid w:val="003B7D77"/>
    <w:rsid w:val="003C5641"/>
    <w:rsid w:val="003C671A"/>
    <w:rsid w:val="003D3BE9"/>
    <w:rsid w:val="003D5045"/>
    <w:rsid w:val="003D76EC"/>
    <w:rsid w:val="003E1F9C"/>
    <w:rsid w:val="003E352B"/>
    <w:rsid w:val="003E560B"/>
    <w:rsid w:val="003F153F"/>
    <w:rsid w:val="003F477C"/>
    <w:rsid w:val="0040057F"/>
    <w:rsid w:val="00402B42"/>
    <w:rsid w:val="004117F3"/>
    <w:rsid w:val="00414C0B"/>
    <w:rsid w:val="00421B2C"/>
    <w:rsid w:val="00424E94"/>
    <w:rsid w:val="00430364"/>
    <w:rsid w:val="00431372"/>
    <w:rsid w:val="00432EDC"/>
    <w:rsid w:val="00433EFA"/>
    <w:rsid w:val="004375EA"/>
    <w:rsid w:val="00440314"/>
    <w:rsid w:val="00441570"/>
    <w:rsid w:val="00444997"/>
    <w:rsid w:val="00452AF3"/>
    <w:rsid w:val="00452D02"/>
    <w:rsid w:val="004552AD"/>
    <w:rsid w:val="004558B4"/>
    <w:rsid w:val="00461090"/>
    <w:rsid w:val="00461796"/>
    <w:rsid w:val="00461849"/>
    <w:rsid w:val="00462D35"/>
    <w:rsid w:val="00465ACE"/>
    <w:rsid w:val="00471D01"/>
    <w:rsid w:val="00472946"/>
    <w:rsid w:val="00473B26"/>
    <w:rsid w:val="00474066"/>
    <w:rsid w:val="0048141E"/>
    <w:rsid w:val="00486B16"/>
    <w:rsid w:val="0049085F"/>
    <w:rsid w:val="004A2D61"/>
    <w:rsid w:val="004A7FC7"/>
    <w:rsid w:val="004B35F6"/>
    <w:rsid w:val="004B36FF"/>
    <w:rsid w:val="004B3882"/>
    <w:rsid w:val="004C26AB"/>
    <w:rsid w:val="004D78E9"/>
    <w:rsid w:val="004E487F"/>
    <w:rsid w:val="004F2F33"/>
    <w:rsid w:val="004F5461"/>
    <w:rsid w:val="00500E92"/>
    <w:rsid w:val="005101CE"/>
    <w:rsid w:val="0052143C"/>
    <w:rsid w:val="005240A9"/>
    <w:rsid w:val="00524914"/>
    <w:rsid w:val="00544319"/>
    <w:rsid w:val="00545923"/>
    <w:rsid w:val="005470B5"/>
    <w:rsid w:val="0055706F"/>
    <w:rsid w:val="00563D8D"/>
    <w:rsid w:val="00564ECD"/>
    <w:rsid w:val="00575987"/>
    <w:rsid w:val="005767C5"/>
    <w:rsid w:val="00576919"/>
    <w:rsid w:val="005772B6"/>
    <w:rsid w:val="00581E74"/>
    <w:rsid w:val="00582E38"/>
    <w:rsid w:val="00584F72"/>
    <w:rsid w:val="0059377F"/>
    <w:rsid w:val="005A187A"/>
    <w:rsid w:val="005A4794"/>
    <w:rsid w:val="005A7A83"/>
    <w:rsid w:val="005B0A73"/>
    <w:rsid w:val="005B1424"/>
    <w:rsid w:val="005B5C4D"/>
    <w:rsid w:val="005B782A"/>
    <w:rsid w:val="005C772F"/>
    <w:rsid w:val="005D7815"/>
    <w:rsid w:val="005E0312"/>
    <w:rsid w:val="005E1609"/>
    <w:rsid w:val="005E172A"/>
    <w:rsid w:val="005E26F1"/>
    <w:rsid w:val="005E2A3F"/>
    <w:rsid w:val="005E3544"/>
    <w:rsid w:val="005E62AF"/>
    <w:rsid w:val="005E6E62"/>
    <w:rsid w:val="005F5855"/>
    <w:rsid w:val="005F7D6B"/>
    <w:rsid w:val="0062048A"/>
    <w:rsid w:val="0062052E"/>
    <w:rsid w:val="00623A85"/>
    <w:rsid w:val="0063241A"/>
    <w:rsid w:val="00632DA1"/>
    <w:rsid w:val="006362D8"/>
    <w:rsid w:val="0064036B"/>
    <w:rsid w:val="00642AA0"/>
    <w:rsid w:val="00643412"/>
    <w:rsid w:val="006529BC"/>
    <w:rsid w:val="00656427"/>
    <w:rsid w:val="006774B1"/>
    <w:rsid w:val="00680488"/>
    <w:rsid w:val="00680E72"/>
    <w:rsid w:val="00680F12"/>
    <w:rsid w:val="00681858"/>
    <w:rsid w:val="00687438"/>
    <w:rsid w:val="00692562"/>
    <w:rsid w:val="00696FAF"/>
    <w:rsid w:val="006A67C1"/>
    <w:rsid w:val="006B3E5C"/>
    <w:rsid w:val="006B6673"/>
    <w:rsid w:val="006C3399"/>
    <w:rsid w:val="006D0A34"/>
    <w:rsid w:val="006D21E1"/>
    <w:rsid w:val="006F04E3"/>
    <w:rsid w:val="006F4954"/>
    <w:rsid w:val="006F78FB"/>
    <w:rsid w:val="0070052E"/>
    <w:rsid w:val="00703FAF"/>
    <w:rsid w:val="00704181"/>
    <w:rsid w:val="00707195"/>
    <w:rsid w:val="00713A5D"/>
    <w:rsid w:val="00714059"/>
    <w:rsid w:val="007147FD"/>
    <w:rsid w:val="00720503"/>
    <w:rsid w:val="007233BB"/>
    <w:rsid w:val="007259EB"/>
    <w:rsid w:val="00733749"/>
    <w:rsid w:val="00733B09"/>
    <w:rsid w:val="00733BEA"/>
    <w:rsid w:val="00736545"/>
    <w:rsid w:val="00737BFD"/>
    <w:rsid w:val="00743340"/>
    <w:rsid w:val="00744617"/>
    <w:rsid w:val="00755175"/>
    <w:rsid w:val="007624E5"/>
    <w:rsid w:val="007650F6"/>
    <w:rsid w:val="00772E2C"/>
    <w:rsid w:val="00777B2D"/>
    <w:rsid w:val="00781D7C"/>
    <w:rsid w:val="007854B3"/>
    <w:rsid w:val="00785A2B"/>
    <w:rsid w:val="00796B90"/>
    <w:rsid w:val="007A40B1"/>
    <w:rsid w:val="007A44E7"/>
    <w:rsid w:val="007B3F5C"/>
    <w:rsid w:val="007C1575"/>
    <w:rsid w:val="007C29C9"/>
    <w:rsid w:val="007C5B61"/>
    <w:rsid w:val="007E3871"/>
    <w:rsid w:val="007F1DF0"/>
    <w:rsid w:val="007F3F06"/>
    <w:rsid w:val="00801F26"/>
    <w:rsid w:val="008053C2"/>
    <w:rsid w:val="00805A8E"/>
    <w:rsid w:val="00814E98"/>
    <w:rsid w:val="0081564A"/>
    <w:rsid w:val="00823A45"/>
    <w:rsid w:val="008352B4"/>
    <w:rsid w:val="008425DF"/>
    <w:rsid w:val="0084278D"/>
    <w:rsid w:val="008468D2"/>
    <w:rsid w:val="00847526"/>
    <w:rsid w:val="008804E7"/>
    <w:rsid w:val="0088408F"/>
    <w:rsid w:val="008849EF"/>
    <w:rsid w:val="0089305D"/>
    <w:rsid w:val="00896497"/>
    <w:rsid w:val="00896AEC"/>
    <w:rsid w:val="008A0EE4"/>
    <w:rsid w:val="008A1BCB"/>
    <w:rsid w:val="008B4A1C"/>
    <w:rsid w:val="008C149D"/>
    <w:rsid w:val="008C5425"/>
    <w:rsid w:val="008C6F26"/>
    <w:rsid w:val="008C71A1"/>
    <w:rsid w:val="008E6954"/>
    <w:rsid w:val="008F6188"/>
    <w:rsid w:val="00902E37"/>
    <w:rsid w:val="0090513D"/>
    <w:rsid w:val="009102F8"/>
    <w:rsid w:val="00912CF8"/>
    <w:rsid w:val="0092030E"/>
    <w:rsid w:val="00922C6D"/>
    <w:rsid w:val="00932622"/>
    <w:rsid w:val="009327EE"/>
    <w:rsid w:val="00933825"/>
    <w:rsid w:val="0093612F"/>
    <w:rsid w:val="00937C58"/>
    <w:rsid w:val="00940651"/>
    <w:rsid w:val="00943738"/>
    <w:rsid w:val="00951FA0"/>
    <w:rsid w:val="00963898"/>
    <w:rsid w:val="009832F7"/>
    <w:rsid w:val="00990CE5"/>
    <w:rsid w:val="009964D8"/>
    <w:rsid w:val="00996870"/>
    <w:rsid w:val="009A01A5"/>
    <w:rsid w:val="009A1841"/>
    <w:rsid w:val="009A56E7"/>
    <w:rsid w:val="009A63DD"/>
    <w:rsid w:val="009A72B7"/>
    <w:rsid w:val="009B5960"/>
    <w:rsid w:val="009D0BCA"/>
    <w:rsid w:val="009D2E49"/>
    <w:rsid w:val="009D7C51"/>
    <w:rsid w:val="009E0600"/>
    <w:rsid w:val="009E4D08"/>
    <w:rsid w:val="009E4DF6"/>
    <w:rsid w:val="009F32B3"/>
    <w:rsid w:val="009F5C9D"/>
    <w:rsid w:val="00A024B2"/>
    <w:rsid w:val="00A0451C"/>
    <w:rsid w:val="00A071FA"/>
    <w:rsid w:val="00A10FAC"/>
    <w:rsid w:val="00A1398A"/>
    <w:rsid w:val="00A14BE0"/>
    <w:rsid w:val="00A17FDE"/>
    <w:rsid w:val="00A27750"/>
    <w:rsid w:val="00A36D03"/>
    <w:rsid w:val="00A36D29"/>
    <w:rsid w:val="00A37029"/>
    <w:rsid w:val="00A405D4"/>
    <w:rsid w:val="00A4192A"/>
    <w:rsid w:val="00A44140"/>
    <w:rsid w:val="00A462EA"/>
    <w:rsid w:val="00A5222A"/>
    <w:rsid w:val="00A56C63"/>
    <w:rsid w:val="00A65542"/>
    <w:rsid w:val="00A662F7"/>
    <w:rsid w:val="00A71930"/>
    <w:rsid w:val="00A71E1C"/>
    <w:rsid w:val="00A734E9"/>
    <w:rsid w:val="00A75008"/>
    <w:rsid w:val="00A8543C"/>
    <w:rsid w:val="00A87EA1"/>
    <w:rsid w:val="00A9637A"/>
    <w:rsid w:val="00AA1207"/>
    <w:rsid w:val="00AA173D"/>
    <w:rsid w:val="00AA371C"/>
    <w:rsid w:val="00AA6E5E"/>
    <w:rsid w:val="00AC2133"/>
    <w:rsid w:val="00AC25A5"/>
    <w:rsid w:val="00AC2C7B"/>
    <w:rsid w:val="00AD05D2"/>
    <w:rsid w:val="00AD06C4"/>
    <w:rsid w:val="00AD1434"/>
    <w:rsid w:val="00AD7FAF"/>
    <w:rsid w:val="00AE1137"/>
    <w:rsid w:val="00AE7702"/>
    <w:rsid w:val="00AF1F4B"/>
    <w:rsid w:val="00AF6D4A"/>
    <w:rsid w:val="00B00242"/>
    <w:rsid w:val="00B1208E"/>
    <w:rsid w:val="00B15092"/>
    <w:rsid w:val="00B25B23"/>
    <w:rsid w:val="00B43328"/>
    <w:rsid w:val="00B43D42"/>
    <w:rsid w:val="00B44286"/>
    <w:rsid w:val="00B44F48"/>
    <w:rsid w:val="00B457E9"/>
    <w:rsid w:val="00B46E9D"/>
    <w:rsid w:val="00B51A50"/>
    <w:rsid w:val="00B5465F"/>
    <w:rsid w:val="00B61C3B"/>
    <w:rsid w:val="00B70FC1"/>
    <w:rsid w:val="00B86C51"/>
    <w:rsid w:val="00B86EB9"/>
    <w:rsid w:val="00B87431"/>
    <w:rsid w:val="00B94A24"/>
    <w:rsid w:val="00B95051"/>
    <w:rsid w:val="00BA03F3"/>
    <w:rsid w:val="00BB04A2"/>
    <w:rsid w:val="00BB4ADA"/>
    <w:rsid w:val="00BB7A5A"/>
    <w:rsid w:val="00BC5F57"/>
    <w:rsid w:val="00BD53D6"/>
    <w:rsid w:val="00BE4952"/>
    <w:rsid w:val="00BE49FF"/>
    <w:rsid w:val="00BE5BFA"/>
    <w:rsid w:val="00BE6727"/>
    <w:rsid w:val="00C0724E"/>
    <w:rsid w:val="00C10C3D"/>
    <w:rsid w:val="00C24BD2"/>
    <w:rsid w:val="00C308EE"/>
    <w:rsid w:val="00C34416"/>
    <w:rsid w:val="00C35C98"/>
    <w:rsid w:val="00C36532"/>
    <w:rsid w:val="00C411F4"/>
    <w:rsid w:val="00C41E38"/>
    <w:rsid w:val="00C470D9"/>
    <w:rsid w:val="00C549FA"/>
    <w:rsid w:val="00C56B42"/>
    <w:rsid w:val="00C616B0"/>
    <w:rsid w:val="00C63E96"/>
    <w:rsid w:val="00C66024"/>
    <w:rsid w:val="00C72D6F"/>
    <w:rsid w:val="00C73EFA"/>
    <w:rsid w:val="00C77821"/>
    <w:rsid w:val="00C8768C"/>
    <w:rsid w:val="00CA3BB6"/>
    <w:rsid w:val="00CB48EB"/>
    <w:rsid w:val="00CC0751"/>
    <w:rsid w:val="00CC4581"/>
    <w:rsid w:val="00CD008E"/>
    <w:rsid w:val="00CD2351"/>
    <w:rsid w:val="00CE2EDC"/>
    <w:rsid w:val="00CE5602"/>
    <w:rsid w:val="00CE599F"/>
    <w:rsid w:val="00CE6814"/>
    <w:rsid w:val="00CE760D"/>
    <w:rsid w:val="00CF16FC"/>
    <w:rsid w:val="00D16FF3"/>
    <w:rsid w:val="00D17571"/>
    <w:rsid w:val="00D206F3"/>
    <w:rsid w:val="00D20796"/>
    <w:rsid w:val="00D21B7F"/>
    <w:rsid w:val="00D24BB6"/>
    <w:rsid w:val="00D24DD1"/>
    <w:rsid w:val="00D4306B"/>
    <w:rsid w:val="00D43E11"/>
    <w:rsid w:val="00D564B5"/>
    <w:rsid w:val="00D567CD"/>
    <w:rsid w:val="00D56D32"/>
    <w:rsid w:val="00D63EBE"/>
    <w:rsid w:val="00D667B6"/>
    <w:rsid w:val="00D70530"/>
    <w:rsid w:val="00D73152"/>
    <w:rsid w:val="00D804B8"/>
    <w:rsid w:val="00D84E76"/>
    <w:rsid w:val="00D87AA7"/>
    <w:rsid w:val="00D90DE7"/>
    <w:rsid w:val="00D934CC"/>
    <w:rsid w:val="00D93932"/>
    <w:rsid w:val="00D9790D"/>
    <w:rsid w:val="00DA691E"/>
    <w:rsid w:val="00DB4D14"/>
    <w:rsid w:val="00DB7789"/>
    <w:rsid w:val="00DD733D"/>
    <w:rsid w:val="00E07803"/>
    <w:rsid w:val="00E1133C"/>
    <w:rsid w:val="00E21F9F"/>
    <w:rsid w:val="00E232D0"/>
    <w:rsid w:val="00E24A82"/>
    <w:rsid w:val="00E276AF"/>
    <w:rsid w:val="00E30F27"/>
    <w:rsid w:val="00E3553E"/>
    <w:rsid w:val="00E61AEF"/>
    <w:rsid w:val="00E64529"/>
    <w:rsid w:val="00E662B9"/>
    <w:rsid w:val="00E6675D"/>
    <w:rsid w:val="00E67FB8"/>
    <w:rsid w:val="00E71073"/>
    <w:rsid w:val="00E7120F"/>
    <w:rsid w:val="00E73407"/>
    <w:rsid w:val="00E82761"/>
    <w:rsid w:val="00E86089"/>
    <w:rsid w:val="00E963DE"/>
    <w:rsid w:val="00EA39BF"/>
    <w:rsid w:val="00EA3DA2"/>
    <w:rsid w:val="00EA65D3"/>
    <w:rsid w:val="00EB3685"/>
    <w:rsid w:val="00EB6234"/>
    <w:rsid w:val="00EC703C"/>
    <w:rsid w:val="00EC7611"/>
    <w:rsid w:val="00EC7A78"/>
    <w:rsid w:val="00ED0554"/>
    <w:rsid w:val="00ED2BD1"/>
    <w:rsid w:val="00ED3847"/>
    <w:rsid w:val="00EE5850"/>
    <w:rsid w:val="00EF02F4"/>
    <w:rsid w:val="00EF29D9"/>
    <w:rsid w:val="00EF78CB"/>
    <w:rsid w:val="00F12DB7"/>
    <w:rsid w:val="00F14CEC"/>
    <w:rsid w:val="00F212C1"/>
    <w:rsid w:val="00F23489"/>
    <w:rsid w:val="00F2425E"/>
    <w:rsid w:val="00F250A1"/>
    <w:rsid w:val="00F2517A"/>
    <w:rsid w:val="00F30842"/>
    <w:rsid w:val="00F36A8F"/>
    <w:rsid w:val="00F407F9"/>
    <w:rsid w:val="00F617A5"/>
    <w:rsid w:val="00F7246A"/>
    <w:rsid w:val="00F769C3"/>
    <w:rsid w:val="00F80440"/>
    <w:rsid w:val="00F830FA"/>
    <w:rsid w:val="00F83703"/>
    <w:rsid w:val="00F873DD"/>
    <w:rsid w:val="00F87FAE"/>
    <w:rsid w:val="00F96118"/>
    <w:rsid w:val="00FA00A0"/>
    <w:rsid w:val="00FA6853"/>
    <w:rsid w:val="00FA7201"/>
    <w:rsid w:val="00FC7BBD"/>
    <w:rsid w:val="00FD4D94"/>
    <w:rsid w:val="00FE63FE"/>
    <w:rsid w:val="00FF08CE"/>
    <w:rsid w:val="00FF463D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F4954"/>
    <w:rPr>
      <w:rFonts w:cs="Times New Roman"/>
    </w:rPr>
  </w:style>
  <w:style w:type="character" w:styleId="Strong">
    <w:name w:val="Strong"/>
    <w:uiPriority w:val="22"/>
    <w:qFormat/>
    <w:locked/>
    <w:rsid w:val="00643412"/>
    <w:rPr>
      <w:b/>
      <w:bCs/>
    </w:rPr>
  </w:style>
  <w:style w:type="paragraph" w:styleId="BodyText">
    <w:name w:val="Body Text"/>
    <w:basedOn w:val="Normal"/>
    <w:link w:val="BodyTextChar"/>
    <w:rsid w:val="006434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41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1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F06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8F6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3D3BE9"/>
  </w:style>
  <w:style w:type="paragraph" w:styleId="Title">
    <w:name w:val="Title"/>
    <w:basedOn w:val="Normal"/>
    <w:link w:val="TitleChar1"/>
    <w:qFormat/>
    <w:locked/>
    <w:rsid w:val="005E62AF"/>
    <w:pPr>
      <w:spacing w:after="0" w:line="240" w:lineRule="auto"/>
      <w:jc w:val="center"/>
    </w:pPr>
    <w:rPr>
      <w:rFonts w:ascii="MS Mincho" w:eastAsia="MS Mincho" w:hAnsi="Times New Roman"/>
      <w:sz w:val="28"/>
      <w:szCs w:val="20"/>
      <w:lang w:val="sq-AL" w:eastAsia="sq-AL"/>
    </w:rPr>
  </w:style>
  <w:style w:type="character" w:customStyle="1" w:styleId="TitleChar">
    <w:name w:val="Title Char"/>
    <w:basedOn w:val="DefaultParagraphFont"/>
    <w:rsid w:val="005E6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1">
    <w:name w:val="Title Char1"/>
    <w:basedOn w:val="DefaultParagraphFont"/>
    <w:link w:val="Title"/>
    <w:locked/>
    <w:rsid w:val="005E62AF"/>
    <w:rPr>
      <w:rFonts w:ascii="MS Mincho" w:eastAsia="MS Mincho" w:hAnsi="Times New Roman"/>
      <w:sz w:val="28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5E62A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71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050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www.dap.gov.al/legjislacioni/udhezime-manuale/54-udhezim-nr-2-date-27-03-20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3507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24002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2021-12-06T13:30:00Z</dcterms:created>
  <dcterms:modified xsi:type="dcterms:W3CDTF">2021-12-06T13:32:00Z</dcterms:modified>
</cp:coreProperties>
</file>