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E9A" w:rsidRDefault="00F84E9A" w:rsidP="00F84E9A">
      <w:pPr>
        <w:spacing w:line="276" w:lineRule="auto"/>
        <w:jc w:val="both"/>
        <w:rPr>
          <w:b/>
          <w:iCs/>
        </w:rPr>
      </w:pPr>
      <w:r>
        <w:rPr>
          <w:b/>
          <w:iCs/>
        </w:rPr>
        <w:t>NJOFTIM PËR VEND PUNE</w:t>
      </w:r>
    </w:p>
    <w:p w:rsidR="00F84E9A" w:rsidRDefault="00F84E9A" w:rsidP="00F84E9A">
      <w:pPr>
        <w:jc w:val="both"/>
        <w:rPr>
          <w:rFonts w:ascii="Arial" w:eastAsia="Arial" w:hAnsi="Arial" w:cs="Arial"/>
          <w:b/>
        </w:rPr>
      </w:pPr>
    </w:p>
    <w:p w:rsidR="00F84E9A" w:rsidRDefault="00F84E9A" w:rsidP="00F84E9A">
      <w:pPr>
        <w:pStyle w:val="BodyText"/>
        <w:numPr>
          <w:ilvl w:val="0"/>
          <w:numId w:val="1"/>
        </w:numPr>
        <w:jc w:val="both"/>
        <w:rPr>
          <w:b/>
          <w:i w:val="0"/>
        </w:rPr>
      </w:pPr>
      <w:r>
        <w:rPr>
          <w:b/>
          <w:i w:val="0"/>
        </w:rPr>
        <w:t>Pranimi në kategorinë e lartë drejtuese.</w:t>
      </w:r>
    </w:p>
    <w:p w:rsidR="00F84E9A" w:rsidRDefault="00F84E9A" w:rsidP="00F84E9A">
      <w:pPr>
        <w:pStyle w:val="BodyText"/>
        <w:jc w:val="both"/>
        <w:rPr>
          <w:i w:val="0"/>
        </w:rPr>
      </w:pPr>
      <w:r>
        <w:rPr>
          <w:i w:val="0"/>
        </w:rPr>
        <w:t xml:space="preserve"> </w:t>
      </w:r>
    </w:p>
    <w:p w:rsidR="00F84E9A" w:rsidRDefault="00F84E9A" w:rsidP="00F84E9A">
      <w:pPr>
        <w:pStyle w:val="BodyText"/>
        <w:jc w:val="both"/>
        <w:rPr>
          <w:b/>
          <w:bCs/>
          <w:i w:val="0"/>
        </w:rPr>
      </w:pPr>
      <w:r>
        <w:rPr>
          <w:i w:val="0"/>
        </w:rPr>
        <w:t xml:space="preserve">Në zbatim të Ligjit nr.152/2013, datë 30.05.2013 “Për nëpunësin  civil”, i ndryshuar, neni 32 pika 1 – “Pranimi i nëpunësve civil të kategorisë së lartë drejtuese në institucionet e pavarura dhe njësitë e qeverisjes vendore” ; Vendimit të Këshillit të Ministrave nr.118, datë 05.03.2014 “Për procedurat e emërimit, rekrutimit, menaxhimit dhe përfundimit të marrëdhënies në shërbimin civil, të nëpunësve civil të nivelit të lartë drejtues dhe anëtarëve të TND-së”, i ndryshuar, kreu IV dhe VIII , pika 11 </w:t>
      </w:r>
      <w:r>
        <w:rPr>
          <w:b/>
          <w:i w:val="0"/>
        </w:rPr>
        <w:t>dhe Vendimit të Byrosë Nr.76, datë 25.02.2021, “ Për hapjen e procedures të pranimit në kategorinë e lartë dhe të mesme drejtuese edhe për kandidatë të tjerë nga jashtë shërbimit civil”</w:t>
      </w:r>
      <w:r>
        <w:rPr>
          <w:i w:val="0"/>
        </w:rPr>
        <w:t xml:space="preserve"> Kuvendi i Republikës së Shqipërisë njofton se në Institutin Parlamentar </w:t>
      </w:r>
      <w:r>
        <w:rPr>
          <w:b/>
          <w:bCs/>
          <w:i w:val="0"/>
        </w:rPr>
        <w:t xml:space="preserve">ka një vend të lirë pune në pozicionin: </w:t>
      </w:r>
    </w:p>
    <w:p w:rsidR="00F84E9A" w:rsidRDefault="00F84E9A" w:rsidP="00F84E9A">
      <w:pPr>
        <w:pStyle w:val="BodyText"/>
        <w:jc w:val="both"/>
        <w:rPr>
          <w:b/>
          <w:bCs/>
          <w:i w:val="0"/>
        </w:rPr>
      </w:pPr>
      <w:r>
        <w:rPr>
          <w:b/>
          <w:bCs/>
          <w:i w:val="0"/>
        </w:rPr>
        <w:t>“Drejtor i Përgjithshëm”, i Institutit Parlamentar.</w:t>
      </w:r>
    </w:p>
    <w:p w:rsidR="00F84E9A" w:rsidRDefault="00F84E9A" w:rsidP="00F84E9A">
      <w:pPr>
        <w:pStyle w:val="BodyText"/>
        <w:jc w:val="both"/>
        <w:rPr>
          <w:b/>
          <w:bCs/>
          <w:i w:val="0"/>
        </w:rPr>
      </w:pPr>
      <w:r>
        <w:rPr>
          <w:b/>
        </w:rPr>
        <w:t xml:space="preserve">                                       </w:t>
      </w:r>
    </w:p>
    <w:p w:rsidR="00F84E9A" w:rsidRDefault="00F84E9A" w:rsidP="00F84E9A">
      <w:pPr>
        <w:pStyle w:val="ListParagraph"/>
        <w:numPr>
          <w:ilvl w:val="0"/>
          <w:numId w:val="1"/>
        </w:numPr>
        <w:jc w:val="both"/>
        <w:rPr>
          <w:rFonts w:eastAsia="Arial"/>
          <w:b/>
        </w:rPr>
      </w:pPr>
      <w:r>
        <w:rPr>
          <w:rFonts w:eastAsia="Arial"/>
          <w:b/>
        </w:rPr>
        <w:t xml:space="preserve">Qëllimi i pozicionit të punës </w:t>
      </w:r>
    </w:p>
    <w:p w:rsidR="00F84E9A" w:rsidRDefault="00F84E9A" w:rsidP="00F84E9A">
      <w:pPr>
        <w:numPr>
          <w:ilvl w:val="0"/>
          <w:numId w:val="2"/>
        </w:numPr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Drejtimi strategjik i veprimtarisë së Institutit Parlamentar</w:t>
      </w:r>
    </w:p>
    <w:p w:rsidR="00F84E9A" w:rsidRDefault="00F84E9A" w:rsidP="00F84E9A">
      <w:pPr>
        <w:numPr>
          <w:ilvl w:val="0"/>
          <w:numId w:val="2"/>
        </w:numPr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Sigurimi i shërbimeve dhe produkteve cilësore në fushën e kërkimit parlamentar, bibliotekës, botimeve dhe edukimit qytetar</w:t>
      </w:r>
    </w:p>
    <w:p w:rsidR="00F84E9A" w:rsidRDefault="00F84E9A" w:rsidP="00F84E9A">
      <w:pPr>
        <w:ind w:left="720"/>
        <w:jc w:val="both"/>
        <w:rPr>
          <w:rFonts w:eastAsia="Arial"/>
          <w:color w:val="000000"/>
        </w:rPr>
      </w:pPr>
    </w:p>
    <w:p w:rsidR="00F84E9A" w:rsidRDefault="00F84E9A" w:rsidP="00F84E9A">
      <w:pPr>
        <w:pStyle w:val="ListParagraph"/>
        <w:numPr>
          <w:ilvl w:val="0"/>
          <w:numId w:val="1"/>
        </w:numPr>
        <w:jc w:val="both"/>
        <w:rPr>
          <w:rFonts w:eastAsia="Arial"/>
          <w:b/>
        </w:rPr>
      </w:pPr>
      <w:r>
        <w:rPr>
          <w:rFonts w:eastAsia="Arial"/>
        </w:rPr>
        <w:t xml:space="preserve"> </w:t>
      </w:r>
      <w:r>
        <w:rPr>
          <w:rFonts w:eastAsia="Arial"/>
          <w:b/>
        </w:rPr>
        <w:t>Detyrat dhe përgjegjësitë kryesore: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>Planifikon dhe drejton veprimtarinë e Institutit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>Krijon kushtet që punonjësit e shërbimit të punojnë së bashku në bazë të parimeve të besimit reciprok dhe të bashkëpunimit, për të siguruar që puna në këtë shërbim kryhet rregullisht, e plotë, në kohë, dhe në mënyrë profesionale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>Përgatit dhe mbikëqyr zbatimin e planit strategjik të Institutit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  <w:strike/>
        </w:rPr>
      </w:pPr>
      <w:r>
        <w:rPr>
          <w:rFonts w:eastAsia="Arial"/>
        </w:rPr>
        <w:t xml:space="preserve">I propozon Sekretarit të Përgjithshëm nxjerrjen e akteve administrative me qëllim mbarëvajtjen e punës dhe caktimin e përgjegjësive, 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  <w:strike/>
        </w:rPr>
      </w:pPr>
      <w:r>
        <w:rPr>
          <w:rFonts w:eastAsia="Arial"/>
        </w:rPr>
        <w:t>Mbikëqyr dhe garanton zbatimin e akteve administrative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 xml:space="preserve">Përgatit planin vjetor të punës së Institutit 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>Propozon projektbuxhetin e Institutit si dhe bën rakordimet financiare me Shërbimin e Financës dhe Buxhetit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>Propozon përmirësimin e infrastrukturës në funksion të mbarëvajtjes së punës kërkimore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 xml:space="preserve">Mbikëqyr dhe vlerëson proceset dhe produktet e punës të  nëpunësve në varësi 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>Zhvillon konsultime dhe ofron këshilla për deputetët në fushëveprimin e Institutit Parlamentar;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 xml:space="preserve">Koordinon </w:t>
      </w:r>
      <w:proofErr w:type="gramStart"/>
      <w:r>
        <w:rPr>
          <w:rFonts w:eastAsia="Arial"/>
        </w:rPr>
        <w:t>dhe  bashkëpunon</w:t>
      </w:r>
      <w:proofErr w:type="gramEnd"/>
      <w:r>
        <w:rPr>
          <w:rFonts w:eastAsia="Arial"/>
        </w:rPr>
        <w:t xml:space="preserve"> me shërbimet e tjera të Kuvendit për të siguruar shërbimet dhe produktet e kërkuara.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>Mbikëqyr bazën e të dhënave për shërbimet dhe produktet e Institutit Parlamentar;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>Vendos/ mban komunikimin dhe forcon bashkëpunimin me institucione vendase dhe ndërkombëtare për të siguruar shkëmbimin e informacionit të ndërsjelltë.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 xml:space="preserve"> Kontribuon dhe mbështet procesin e konceptimit, planifikimit, përgatitjes dher zhvillimit të  programit orientues për deputetët e rinj, në bashkëpunim me shërbimet e tjera;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>Drejton organizimin e tryezave, diskutimeve, mbledhjeve informuese, trajnimeve, seminareve, konferencave, si dhe veprimtarive të tjera me audiencat parlamentare dhe jo-parlamentare;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 xml:space="preserve">Miraton publikimin e produkteve të Institutit 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lastRenderedPageBreak/>
        <w:t>Ndjek zhvillimet rajonale dhe ndërkombëtare në fushat që mbulon Instituti dhe promovon qasje dhe metoda krijuese.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 xml:space="preserve">Ndjek dokumentacionin përkatës të shërbimit dhe korrespondencën brenda administratës së Kuvendit 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>Merr pjesë në procesin e rekrutimit të nëpunësve të Institutit Parlamentar.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>Përgatit dhe dorëzon raporte të punës pranë Zyrës së Sekretarit të Përgjithshëm dhe Këshillit Drejtues të Institutit.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>Përgatit e dorëzon pranë Shërbimit të Burimeve Njerëzore vlerësimin periodik të rezultateve individuale në punë të nëpunësve në varësi, sipas akteve ligjore dhe nënligjore.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>Përcakton objektivat e punës për vitin pasardhës dhe përgatit planin e trajnimeve të Institutit në bashkëpunim me Shërbimin e Burimeve e Burimeve Njerëzore dhe Trajtimit të Deputetëve.</w:t>
      </w:r>
    </w:p>
    <w:p w:rsidR="00F84E9A" w:rsidRDefault="00F84E9A" w:rsidP="00F84E9A">
      <w:pPr>
        <w:numPr>
          <w:ilvl w:val="0"/>
          <w:numId w:val="3"/>
        </w:numPr>
        <w:jc w:val="both"/>
        <w:rPr>
          <w:rFonts w:eastAsia="Arial"/>
        </w:rPr>
      </w:pPr>
      <w:r>
        <w:rPr>
          <w:rFonts w:eastAsia="Arial"/>
        </w:rPr>
        <w:t>Zbaton detyra të tjera sipas nevojave të institucionit</w:t>
      </w:r>
    </w:p>
    <w:p w:rsidR="00F84E9A" w:rsidRDefault="00F84E9A" w:rsidP="00F84E9A">
      <w:pPr>
        <w:ind w:left="720"/>
        <w:jc w:val="both"/>
        <w:rPr>
          <w:rFonts w:eastAsia="Arial"/>
        </w:rPr>
      </w:pPr>
    </w:p>
    <w:p w:rsidR="00F84E9A" w:rsidRDefault="00F84E9A" w:rsidP="00F84E9A">
      <w:pPr>
        <w:pStyle w:val="ListParagraph"/>
        <w:numPr>
          <w:ilvl w:val="0"/>
          <w:numId w:val="1"/>
        </w:numPr>
        <w:tabs>
          <w:tab w:val="left" w:pos="360"/>
        </w:tabs>
        <w:jc w:val="both"/>
        <w:rPr>
          <w:b/>
          <w:bCs/>
        </w:rPr>
      </w:pPr>
      <w:r>
        <w:rPr>
          <w:b/>
          <w:bCs/>
        </w:rPr>
        <w:t xml:space="preserve">   Kërkesat e përgjithshme  për këtë vend pune janë;</w:t>
      </w:r>
    </w:p>
    <w:p w:rsidR="00F84E9A" w:rsidRDefault="00F84E9A" w:rsidP="00F84E9A">
      <w:pPr>
        <w:pStyle w:val="ListParagraph"/>
        <w:numPr>
          <w:ilvl w:val="0"/>
          <w:numId w:val="4"/>
        </w:numPr>
        <w:jc w:val="both"/>
        <w:rPr>
          <w:iCs/>
        </w:rPr>
      </w:pPr>
      <w:r>
        <w:rPr>
          <w:iCs/>
        </w:rPr>
        <w:t>Të jetë shtetas shqiptar.</w:t>
      </w:r>
    </w:p>
    <w:p w:rsidR="00F84E9A" w:rsidRDefault="00F84E9A" w:rsidP="00F84E9A">
      <w:pPr>
        <w:pStyle w:val="ListParagraph"/>
        <w:numPr>
          <w:ilvl w:val="0"/>
          <w:numId w:val="4"/>
        </w:numPr>
        <w:jc w:val="both"/>
        <w:rPr>
          <w:iCs/>
        </w:rPr>
      </w:pPr>
      <w:r>
        <w:rPr>
          <w:iCs/>
        </w:rPr>
        <w:t>Të ketë zotësi të plotë për të vepruar.</w:t>
      </w:r>
    </w:p>
    <w:p w:rsidR="00F84E9A" w:rsidRDefault="00F84E9A" w:rsidP="00F84E9A">
      <w:pPr>
        <w:pStyle w:val="ListParagraph"/>
        <w:numPr>
          <w:ilvl w:val="0"/>
          <w:numId w:val="4"/>
        </w:numPr>
        <w:jc w:val="both"/>
        <w:rPr>
          <w:iCs/>
        </w:rPr>
      </w:pPr>
      <w:r>
        <w:rPr>
          <w:iCs/>
        </w:rPr>
        <w:t>Të zotrojë gjuhën shqipe, të shkruar dhe të folur.</w:t>
      </w:r>
    </w:p>
    <w:p w:rsidR="00F84E9A" w:rsidRDefault="00F84E9A" w:rsidP="00F84E9A">
      <w:pPr>
        <w:pStyle w:val="ListParagraph"/>
        <w:numPr>
          <w:ilvl w:val="0"/>
          <w:numId w:val="4"/>
        </w:numPr>
        <w:jc w:val="both"/>
        <w:rPr>
          <w:iCs/>
        </w:rPr>
      </w:pPr>
      <w:r>
        <w:rPr>
          <w:iCs/>
        </w:rPr>
        <w:t>Të jetë në kushte shëndetësore që e lejojnë të kryejë detyrën përkatëse.</w:t>
      </w:r>
    </w:p>
    <w:p w:rsidR="00F84E9A" w:rsidRDefault="00F84E9A" w:rsidP="00F84E9A">
      <w:pPr>
        <w:pStyle w:val="ListParagraph"/>
        <w:numPr>
          <w:ilvl w:val="0"/>
          <w:numId w:val="4"/>
        </w:numPr>
        <w:jc w:val="both"/>
        <w:rPr>
          <w:iCs/>
        </w:rPr>
      </w:pPr>
      <w:r>
        <w:rPr>
          <w:iCs/>
        </w:rPr>
        <w:t xml:space="preserve">Të mos jetë dënuar me vendim të formës së </w:t>
      </w:r>
      <w:proofErr w:type="gramStart"/>
      <w:r>
        <w:rPr>
          <w:iCs/>
        </w:rPr>
        <w:t>prerë  për</w:t>
      </w:r>
      <w:proofErr w:type="gramEnd"/>
      <w:r>
        <w:rPr>
          <w:iCs/>
        </w:rPr>
        <w:t xml:space="preserve"> kryerjen e një krimi apo për kryerjen e një kundërvajtjeje penale me dashje.</w:t>
      </w:r>
    </w:p>
    <w:p w:rsidR="00F84E9A" w:rsidRDefault="00F84E9A" w:rsidP="00F84E9A">
      <w:pPr>
        <w:pStyle w:val="BodyTextIndent"/>
        <w:numPr>
          <w:ilvl w:val="0"/>
          <w:numId w:val="4"/>
        </w:numPr>
        <w:spacing w:after="0"/>
        <w:jc w:val="both"/>
        <w:rPr>
          <w:iCs/>
        </w:rPr>
      </w:pPr>
      <w:r>
        <w:rPr>
          <w:iCs/>
        </w:rPr>
        <w:t xml:space="preserve">Ndaj tij të mos jetë </w:t>
      </w:r>
      <w:proofErr w:type="gramStart"/>
      <w:r>
        <w:rPr>
          <w:iCs/>
        </w:rPr>
        <w:t>marrë  masa</w:t>
      </w:r>
      <w:proofErr w:type="gramEnd"/>
      <w:r>
        <w:rPr>
          <w:iCs/>
        </w:rPr>
        <w:t xml:space="preserve"> disiplinore e largimit nga shërbimi civil, që nuk është shuar sipas këtij ligji.</w:t>
      </w:r>
    </w:p>
    <w:p w:rsidR="00F84E9A" w:rsidRDefault="00F84E9A" w:rsidP="00F84E9A">
      <w:pPr>
        <w:spacing w:line="288" w:lineRule="auto"/>
        <w:jc w:val="both"/>
      </w:pPr>
    </w:p>
    <w:p w:rsidR="00F84E9A" w:rsidRDefault="00F84E9A" w:rsidP="00F84E9A">
      <w:pPr>
        <w:spacing w:line="288" w:lineRule="auto"/>
        <w:ind w:firstLine="360"/>
        <w:jc w:val="both"/>
      </w:pPr>
      <w:proofErr w:type="gramStart"/>
      <w:r>
        <w:rPr>
          <w:b/>
        </w:rPr>
        <w:t>dh )</w:t>
      </w:r>
      <w:proofErr w:type="gramEnd"/>
      <w:r>
        <w:rPr>
          <w:b/>
        </w:rPr>
        <w:t xml:space="preserve">  Marrëdhëniet organizative </w:t>
      </w:r>
    </w:p>
    <w:p w:rsidR="00F84E9A" w:rsidRDefault="00F84E9A" w:rsidP="00F84E9A">
      <w:pPr>
        <w:pStyle w:val="NoSpacing"/>
        <w:numPr>
          <w:ilvl w:val="0"/>
          <w:numId w:val="5"/>
        </w:numPr>
      </w:pPr>
      <w:r>
        <w:t xml:space="preserve">Drejtori i Përgjithshëm i Institutit Parlamentar është në varësi të Sekretarit të Përgjithshërm të Kuvendit të Shqipërisë dhe raporton te Sekretari I Përgjithshem </w:t>
      </w:r>
      <w:proofErr w:type="gramStart"/>
      <w:r>
        <w:t>dhe  te</w:t>
      </w:r>
      <w:proofErr w:type="gramEnd"/>
      <w:r>
        <w:t xml:space="preserve"> Këshilli Drejtues i Institutit Parlamentar. Drejtori i Përgjithshëm  ka në varësi të drejtpërdrejtë Shërbimin e Bibliotekës dhe Botimeve, Shërbimin e Edukimit Qytetar, Shërbimin e K</w:t>
      </w:r>
      <w:r>
        <w:rPr>
          <w:rFonts w:ascii="Sylfaen" w:hAnsi="Sylfaen"/>
        </w:rPr>
        <w:t>ë</w:t>
      </w:r>
      <w:r>
        <w:t>rkimit dhe Analizës</w:t>
      </w:r>
    </w:p>
    <w:p w:rsidR="00F84E9A" w:rsidRDefault="00F84E9A" w:rsidP="00F84E9A">
      <w:pPr>
        <w:spacing w:line="288" w:lineRule="auto"/>
        <w:ind w:firstLine="360"/>
        <w:jc w:val="both"/>
      </w:pPr>
    </w:p>
    <w:p w:rsidR="00F84E9A" w:rsidRDefault="00F84E9A" w:rsidP="00F84E9A">
      <w:pPr>
        <w:pStyle w:val="ListParagraph"/>
        <w:numPr>
          <w:ilvl w:val="0"/>
          <w:numId w:val="1"/>
        </w:numPr>
        <w:spacing w:line="288" w:lineRule="auto"/>
        <w:jc w:val="both"/>
        <w:rPr>
          <w:b/>
          <w:bCs/>
        </w:rPr>
      </w:pPr>
      <w:r>
        <w:rPr>
          <w:b/>
          <w:bCs/>
        </w:rPr>
        <w:t>Kërkesat e veçanta për këtë vend pune janë:</w:t>
      </w:r>
      <w:bookmarkStart w:id="0" w:name="_heading=h.gjdgxs"/>
      <w:bookmarkEnd w:id="0"/>
    </w:p>
    <w:p w:rsidR="00F84E9A" w:rsidRDefault="00F84E9A" w:rsidP="00F84E9A">
      <w:pPr>
        <w:pStyle w:val="ListParagraph"/>
        <w:numPr>
          <w:ilvl w:val="0"/>
          <w:numId w:val="5"/>
        </w:numPr>
        <w:jc w:val="both"/>
      </w:pPr>
      <w:r>
        <w:t>Të ketë diplomë universitare DND; DIND,</w:t>
      </w:r>
      <w:r>
        <w:rPr>
          <w:rFonts w:eastAsia="Arial"/>
          <w:color w:val="000000"/>
        </w:rPr>
        <w:t xml:space="preserve"> Shkenca Shoqërore dhe/ose Shkenca Ekzakte.</w:t>
      </w:r>
    </w:p>
    <w:p w:rsidR="00F84E9A" w:rsidRDefault="00F84E9A" w:rsidP="00F84E9A">
      <w:pPr>
        <w:pStyle w:val="NoSpacing"/>
        <w:numPr>
          <w:ilvl w:val="0"/>
          <w:numId w:val="5"/>
        </w:numPr>
      </w:pPr>
      <w:r>
        <w:t xml:space="preserve">Të ketë eksperiencë profesionale </w:t>
      </w:r>
      <w:proofErr w:type="gramStart"/>
      <w:r>
        <w:t>jo</w:t>
      </w:r>
      <w:proofErr w:type="gramEnd"/>
      <w:r>
        <w:t xml:space="preserve"> më pak se 10 vjet.</w:t>
      </w:r>
    </w:p>
    <w:p w:rsidR="00F84E9A" w:rsidRDefault="00F84E9A" w:rsidP="00F84E9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sq-AL"/>
        </w:rPr>
      </w:pPr>
      <w:r>
        <w:rPr>
          <w:color w:val="000000"/>
          <w:lang w:val="sq-AL"/>
        </w:rPr>
        <w:t>Të ketë njohuri të konsoliduara të gjuhës angleze, niveli C1 të dëshmuar në përputhje me udhëzimin nr.52 datë 03.12.2015 të Ministrisë së Arsimit për përcaktimin e niveleve të gjuhëve të huaja, ose dokumentave zyrtarë të lëshuara nga Fakulteti i Gjuhëve të Huaja të Universitetit të Tiranës me notë mbi tetë (tetë), ose dokumentave që dëshmojnë përfundimin e studimeve në gjuhën angleze. Niveli i anglishtes do të testohet gjatë intervistës me shkrim dhe me gojë. Njohuri në gjuhë të tjera të Bashkimit Europian përbëjnë avantazh.</w:t>
      </w:r>
    </w:p>
    <w:p w:rsidR="00F84E9A" w:rsidRDefault="00F84E9A" w:rsidP="00F84E9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sq-AL"/>
        </w:rPr>
      </w:pPr>
      <w:r>
        <w:rPr>
          <w:color w:val="000000"/>
          <w:lang w:val="sq-AL"/>
        </w:rPr>
        <w:t>Të ketë përfunduar studimet e doktoraturës (PhD), përbën avantazh.</w:t>
      </w:r>
    </w:p>
    <w:p w:rsidR="00F84E9A" w:rsidRDefault="00F84E9A" w:rsidP="00F84E9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sq-AL"/>
        </w:rPr>
      </w:pPr>
      <w:r>
        <w:rPr>
          <w:color w:val="000000"/>
          <w:lang w:val="sq-AL"/>
        </w:rPr>
        <w:t>Të ketë punë kërkimore të publikuar në revista shkencore të indeksuara, përbën avantazh .</w:t>
      </w:r>
    </w:p>
    <w:p w:rsidR="00F84E9A" w:rsidRDefault="00F84E9A" w:rsidP="00F84E9A">
      <w:pPr>
        <w:pStyle w:val="NoSpacing"/>
        <w:numPr>
          <w:ilvl w:val="0"/>
          <w:numId w:val="5"/>
        </w:numPr>
      </w:pPr>
      <w:r>
        <w:t xml:space="preserve">Të </w:t>
      </w:r>
      <w:proofErr w:type="gramStart"/>
      <w:r>
        <w:t xml:space="preserve">ketë </w:t>
      </w:r>
      <w:r>
        <w:rPr>
          <w:rFonts w:eastAsia="Arial"/>
          <w:color w:val="000000"/>
        </w:rPr>
        <w:t xml:space="preserve"> përvojë</w:t>
      </w:r>
      <w:proofErr w:type="gramEnd"/>
      <w:r>
        <w:rPr>
          <w:rFonts w:eastAsia="Arial"/>
          <w:color w:val="000000"/>
        </w:rPr>
        <w:t xml:space="preserve"> te vërtetuar në menaxhim, eksperienca në drejtimin e ekipeve në një mjedis kërkimor përbën avantazh</w:t>
      </w:r>
      <w:r>
        <w:t xml:space="preserve">. </w:t>
      </w:r>
    </w:p>
    <w:p w:rsidR="00F84E9A" w:rsidRDefault="00F84E9A" w:rsidP="00F84E9A">
      <w:pPr>
        <w:pStyle w:val="NoSpacing"/>
        <w:numPr>
          <w:ilvl w:val="0"/>
          <w:numId w:val="5"/>
        </w:numPr>
      </w:pPr>
      <w:r>
        <w:t>Të ketë aftësi shumë të mira komunikuese (të shkruar dhe të folur).</w:t>
      </w:r>
    </w:p>
    <w:p w:rsidR="00F84E9A" w:rsidRDefault="00F84E9A" w:rsidP="00F84E9A">
      <w:pPr>
        <w:pStyle w:val="NoSpacing"/>
        <w:numPr>
          <w:ilvl w:val="0"/>
          <w:numId w:val="5"/>
        </w:numPr>
      </w:pPr>
      <w:r>
        <w:lastRenderedPageBreak/>
        <w:t xml:space="preserve">Të kete </w:t>
      </w:r>
      <w:r>
        <w:rPr>
          <w:rFonts w:eastAsia="Arial"/>
          <w:color w:val="000000"/>
        </w:rPr>
        <w:t xml:space="preserve">aftësi të spikatura në drejtimin dhe organizimin e punës. </w:t>
      </w:r>
    </w:p>
    <w:p w:rsidR="00F84E9A" w:rsidRDefault="00F84E9A" w:rsidP="00F84E9A">
      <w:pPr>
        <w:pStyle w:val="NoSpacing"/>
        <w:numPr>
          <w:ilvl w:val="0"/>
          <w:numId w:val="5"/>
        </w:numPr>
      </w:pPr>
      <w:r>
        <w:rPr>
          <w:rFonts w:eastAsia="Arial"/>
          <w:color w:val="000000"/>
        </w:rPr>
        <w:t xml:space="preserve">Të ketë njohuri të gjëra dhe të thelluara të proceseve të politikave, preferohet njohja dhe kuptimi i veprimtarisë së Parlamentit.  </w:t>
      </w:r>
    </w:p>
    <w:p w:rsidR="00F84E9A" w:rsidRDefault="00F84E9A" w:rsidP="00F84E9A">
      <w:pPr>
        <w:pStyle w:val="ListParagraph"/>
        <w:numPr>
          <w:ilvl w:val="0"/>
          <w:numId w:val="5"/>
        </w:numPr>
        <w:jc w:val="both"/>
      </w:pPr>
      <w:proofErr w:type="gramStart"/>
      <w:r>
        <w:t xml:space="preserve">Të </w:t>
      </w:r>
      <w:r>
        <w:rPr>
          <w:rFonts w:eastAsia="Arial"/>
          <w:color w:val="000000"/>
        </w:rPr>
        <w:t xml:space="preserve"> ketë</w:t>
      </w:r>
      <w:proofErr w:type="gramEnd"/>
      <w:r>
        <w:rPr>
          <w:rFonts w:eastAsia="Arial"/>
          <w:color w:val="000000"/>
        </w:rPr>
        <w:t xml:space="preserve"> aftësi shume të mira në përdorimin e kompjuterit dhe programeve të aplikimit si </w:t>
      </w:r>
      <w:r>
        <w:t xml:space="preserve"> </w:t>
      </w:r>
      <w:r>
        <w:rPr>
          <w:rFonts w:eastAsia="Arial"/>
          <w:color w:val="000000"/>
        </w:rPr>
        <w:t xml:space="preserve">paketa Microsoft Office. </w:t>
      </w:r>
    </w:p>
    <w:p w:rsidR="00F84E9A" w:rsidRDefault="00F84E9A" w:rsidP="00F84E9A">
      <w:pPr>
        <w:pStyle w:val="NoSpacing"/>
        <w:numPr>
          <w:ilvl w:val="0"/>
          <w:numId w:val="5"/>
        </w:numPr>
      </w:pPr>
      <w:r>
        <w:t>Të jetë nëpunës civil i nivelit të mesëm drejtues.</w:t>
      </w:r>
    </w:p>
    <w:p w:rsidR="00F84E9A" w:rsidRDefault="00F84E9A" w:rsidP="00F84E9A">
      <w:pPr>
        <w:pStyle w:val="NoSpacing"/>
        <w:numPr>
          <w:ilvl w:val="0"/>
          <w:numId w:val="5"/>
        </w:numPr>
      </w:pPr>
      <w:r>
        <w:t>Kanditatët nga jashtë shërbimit civil duhet të plotësojnë të gjitha kërkesat e tjera përveç të qënit nëpunës civil i nivelit të mesëm drejtues.</w:t>
      </w:r>
    </w:p>
    <w:p w:rsidR="00F84E9A" w:rsidRDefault="00F84E9A" w:rsidP="00F84E9A">
      <w:pPr>
        <w:spacing w:line="288" w:lineRule="auto"/>
        <w:jc w:val="both"/>
      </w:pPr>
    </w:p>
    <w:p w:rsidR="00F84E9A" w:rsidRDefault="00F84E9A" w:rsidP="00F84E9A">
      <w:pPr>
        <w:pStyle w:val="BodyTextIndent"/>
        <w:jc w:val="both"/>
        <w:rPr>
          <w:b/>
          <w:bCs/>
          <w:iCs/>
        </w:rPr>
      </w:pPr>
    </w:p>
    <w:p w:rsidR="00F84E9A" w:rsidRDefault="00F84E9A" w:rsidP="00F84E9A">
      <w:pPr>
        <w:pStyle w:val="BodyTextIndent"/>
        <w:jc w:val="both"/>
        <w:rPr>
          <w:b/>
          <w:bCs/>
          <w:iCs/>
        </w:rPr>
      </w:pPr>
    </w:p>
    <w:p w:rsidR="00F84E9A" w:rsidRDefault="00F84E9A" w:rsidP="00F84E9A">
      <w:pPr>
        <w:pStyle w:val="BodyTextIndent"/>
        <w:jc w:val="both"/>
        <w:rPr>
          <w:iCs/>
        </w:rPr>
      </w:pPr>
      <w:r>
        <w:rPr>
          <w:b/>
          <w:bCs/>
          <w:iCs/>
        </w:rPr>
        <w:t>ë )</w:t>
      </w:r>
      <w:r>
        <w:rPr>
          <w:bCs/>
          <w:iCs/>
        </w:rPr>
        <w:t xml:space="preserve"> </w:t>
      </w:r>
      <w:r>
        <w:rPr>
          <w:iCs/>
        </w:rPr>
        <w:t>Kandidati duhet të dërgojë me postë ose dorazi, në Shërbimin e Burimeve Njerëzore dhe Trajtimit të Deputetëve të Kuvendit( Njësia Përgjegjëse), këto dokumenta:  letër motivimi  për aplikim në vendin vakant,; një kopje të jetëshkrimit( C.V ); fotokopje e diplomës- nëse aplikanti disponon një diplomë të një universiteti të huaj, atëhere ai duhet ta ketë të njëhësuar atë pranë ministrisë përgjegjëse për arsimin; fotokopje e listës së notave- nëse ka një diplomë dhe listë notash,  të ndryshme me vlerësimin e njohur në Shtetin Shqiptar, atëhere aplikanti duhet ta ketë të konvertuar atë sipas sistemit shqiptar; dëshmi të njohjes së gjuhës se huaj te nivelit C1 nëse ka, sipas përcaktimeve të udhëzimit nr.52 dt.03.12.2015 të Ministrisë së Arsimit,ose</w:t>
      </w:r>
      <w:r>
        <w:rPr>
          <w:color w:val="000000"/>
          <w:lang w:val="sq-AL"/>
        </w:rPr>
        <w:t xml:space="preserve"> dokumentave zyrtarë të lëshuara nga Fakulteti i Gjuhëve të Huaja të Universitetit të Tiranës me notë mbi tetë (tetë), ose dokumentave që dëshmojnë përfundimin e studimeve në gjuhën angleze nëse ka;</w:t>
      </w:r>
      <w:r>
        <w:rPr>
          <w:iCs/>
        </w:rPr>
        <w:t xml:space="preserve"> një fotokopje e librezës së punës e plotësuar; vërtetim i gjendjes gjyqësore; çertifikata të kualifikimeve, trajnimeve të ndryshme; fotokopje e letërnjoftimit, vendimi i statusit “nëpunës civil i nivelit të mesëm drejtues” dhe 2 formularët e vlerësimit 6 mujor të punës  të vitit të fundit , dëshmi penaliteti, raport për gjëndjen shëndetësore. </w:t>
      </w:r>
    </w:p>
    <w:p w:rsidR="00F84E9A" w:rsidRDefault="00F84E9A" w:rsidP="00F84E9A">
      <w:pPr>
        <w:pStyle w:val="BodyTextIndent"/>
        <w:jc w:val="both"/>
        <w:rPr>
          <w:b/>
          <w:iCs/>
        </w:rPr>
      </w:pPr>
      <w:proofErr w:type="gramStart"/>
      <w:r>
        <w:rPr>
          <w:b/>
          <w:iCs/>
        </w:rPr>
        <w:t>f )</w:t>
      </w:r>
      <w:proofErr w:type="gramEnd"/>
      <w:r>
        <w:rPr>
          <w:iCs/>
        </w:rPr>
        <w:t xml:space="preserve"> Pranimi i dokumentave do të bëhet deri në datën </w:t>
      </w:r>
      <w:r>
        <w:rPr>
          <w:b/>
          <w:iCs/>
        </w:rPr>
        <w:t>07.12.2021.</w:t>
      </w:r>
    </w:p>
    <w:p w:rsidR="00F84E9A" w:rsidRDefault="00F84E9A" w:rsidP="00F84E9A">
      <w:pPr>
        <w:pStyle w:val="BodyTextIndent"/>
        <w:jc w:val="both"/>
        <w:rPr>
          <w:iCs/>
        </w:rPr>
      </w:pPr>
      <w:proofErr w:type="gramStart"/>
      <w:r>
        <w:rPr>
          <w:b/>
          <w:iCs/>
        </w:rPr>
        <w:t>g )</w:t>
      </w:r>
      <w:proofErr w:type="gramEnd"/>
      <w:r>
        <w:rPr>
          <w:iCs/>
        </w:rPr>
        <w:t xml:space="preserve"> </w:t>
      </w:r>
      <w:r>
        <w:rPr>
          <w:b/>
          <w:iCs/>
        </w:rPr>
        <w:t>Në datën 17.12.2021</w:t>
      </w:r>
      <w:r>
        <w:rPr>
          <w:iCs/>
        </w:rPr>
        <w:t xml:space="preserve"> , do të shpallet lista e vlerësimit paraprak të kandidatëve që do të vazhdojnë konkurimin, në portalin “Shërbimi Kombëtar i Punësimit”, në faqen zyrtare të Kuvendit dhe në stendën e informimit të publikut. Këta do të jenë ata që </w:t>
      </w:r>
      <w:proofErr w:type="gramStart"/>
      <w:r>
        <w:rPr>
          <w:iCs/>
        </w:rPr>
        <w:t>plotësojnë  të</w:t>
      </w:r>
      <w:proofErr w:type="gramEnd"/>
      <w:r>
        <w:rPr>
          <w:iCs/>
        </w:rPr>
        <w:t xml:space="preserve"> gjitha kërkesat e përgjithshme dhe të veçanta, të kërkuara më sipër.</w:t>
      </w:r>
    </w:p>
    <w:p w:rsidR="00F84E9A" w:rsidRDefault="00F84E9A" w:rsidP="00F84E9A">
      <w:pPr>
        <w:pStyle w:val="BodyTextIndent"/>
        <w:jc w:val="both"/>
        <w:rPr>
          <w:iCs/>
        </w:rPr>
      </w:pPr>
      <w:r>
        <w:rPr>
          <w:iCs/>
        </w:rPr>
        <w:t xml:space="preserve">-Ankesat nga kandidatët paraqiten në Njësinë Përgjegjëse,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5 ditëve pune nga shpallja e listës dhe ankuesi merr përgjigje brenda 2 ditëve pune nga data e depozitimit të saj.</w:t>
      </w:r>
    </w:p>
    <w:p w:rsidR="00F84E9A" w:rsidRDefault="00F84E9A" w:rsidP="00F84E9A">
      <w:pPr>
        <w:pStyle w:val="BodyTextIndent"/>
        <w:jc w:val="both"/>
        <w:rPr>
          <w:iCs/>
        </w:rPr>
      </w:pPr>
      <w:proofErr w:type="gramStart"/>
      <w:r>
        <w:rPr>
          <w:b/>
          <w:iCs/>
        </w:rPr>
        <w:t>gj )</w:t>
      </w:r>
      <w:proofErr w:type="gramEnd"/>
      <w:r>
        <w:rPr>
          <w:iCs/>
        </w:rPr>
        <w:t xml:space="preserve"> </w:t>
      </w:r>
      <w:r>
        <w:rPr>
          <w:b/>
          <w:iCs/>
        </w:rPr>
        <w:t>Në datën 24.12.2021</w:t>
      </w:r>
      <w:r>
        <w:rPr>
          <w:iCs/>
        </w:rPr>
        <w:t xml:space="preserve">, do të shpallet lista e rivlerësimit dhe verifikimit të kandidatëve që do të vazhdojnë konkurimin, në portalin “Shërbimi Kombëtar i Punësimit”, në faqen zyrtare të Kuvendit dhe në stendën e informimit të publikut. Këta do të jenë ata që </w:t>
      </w:r>
      <w:proofErr w:type="gramStart"/>
      <w:r>
        <w:rPr>
          <w:iCs/>
        </w:rPr>
        <w:t>plotësojnë  të</w:t>
      </w:r>
      <w:proofErr w:type="gramEnd"/>
      <w:r>
        <w:rPr>
          <w:iCs/>
        </w:rPr>
        <w:t xml:space="preserve"> gjitha kërkesat e përgjithshme dhe të veçanta, të kërkuara më sipër dhe ata të kualifikuar pas ankimimit.</w:t>
      </w:r>
    </w:p>
    <w:p w:rsidR="00F84E9A" w:rsidRDefault="00F84E9A" w:rsidP="00F84E9A">
      <w:pPr>
        <w:pStyle w:val="BodyTextIndent"/>
        <w:jc w:val="both"/>
        <w:rPr>
          <w:iCs/>
        </w:rPr>
      </w:pPr>
      <w:proofErr w:type="gramStart"/>
      <w:r>
        <w:rPr>
          <w:b/>
          <w:iCs/>
        </w:rPr>
        <w:t>h )</w:t>
      </w:r>
      <w:proofErr w:type="gramEnd"/>
      <w:r>
        <w:rPr>
          <w:iCs/>
        </w:rPr>
        <w:t xml:space="preserve"> Konkurimi-testimi me shkrim do të bëhet më datë </w:t>
      </w:r>
      <w:r>
        <w:rPr>
          <w:b/>
          <w:iCs/>
        </w:rPr>
        <w:t>10.01.2022 ora 10.00, ne mjediset e Kuvendit,</w:t>
      </w:r>
      <w:r>
        <w:rPr>
          <w:iCs/>
        </w:rPr>
        <w:t xml:space="preserve">  intervista e strukturuar me gojë do të bëhet në datën </w:t>
      </w:r>
      <w:r>
        <w:rPr>
          <w:b/>
          <w:iCs/>
        </w:rPr>
        <w:t>12.01.2022, në mjediset e Kuvendit, në orën 10-00</w:t>
      </w:r>
      <w:r>
        <w:rPr>
          <w:iCs/>
        </w:rPr>
        <w:t>.</w:t>
      </w:r>
    </w:p>
    <w:p w:rsidR="00F84E9A" w:rsidRDefault="00F84E9A" w:rsidP="00F84E9A">
      <w:pPr>
        <w:pStyle w:val="BodyTextIndent"/>
        <w:jc w:val="both"/>
      </w:pPr>
      <w:r>
        <w:rPr>
          <w:iCs/>
        </w:rPr>
        <w:t>Konkurimi do të bazohet në njohuritë për specialitetin, Kushtetutën, Ligjin “Për nëpunësin civil”, Kodin e Procedurave Administrative si dhe të legjislacionit për organizimin dhe funksionimin e Kuvendit.</w:t>
      </w:r>
    </w:p>
    <w:p w:rsidR="00F84E9A" w:rsidRDefault="00F84E9A" w:rsidP="00F84E9A">
      <w:pPr>
        <w:pStyle w:val="BodyTextIndent"/>
        <w:jc w:val="both"/>
        <w:rPr>
          <w:iCs/>
        </w:rPr>
      </w:pPr>
      <w:r>
        <w:rPr>
          <w:b/>
          <w:iCs/>
        </w:rPr>
        <w:t xml:space="preserve"> </w:t>
      </w:r>
      <w:proofErr w:type="gramStart"/>
      <w:r>
        <w:rPr>
          <w:b/>
          <w:iCs/>
        </w:rPr>
        <w:t>i )</w:t>
      </w:r>
      <w:proofErr w:type="gramEnd"/>
      <w:r>
        <w:rPr>
          <w:iCs/>
        </w:rPr>
        <w:t xml:space="preserve"> Kandidatët do të vlerësohen nga Komiteti i Pranimit për Ngritjen në Detyrë, i ngritur pranë institucionit të Kuvendit të Shqipërisë. Totali i pikëve të vlerësimit të kandidatit është </w:t>
      </w:r>
      <w:r>
        <w:rPr>
          <w:iCs/>
        </w:rPr>
        <w:lastRenderedPageBreak/>
        <w:t xml:space="preserve">100, të cilat ndahen përkatësisht: vlerësimi i jetëshkrimit të kandidatëve- 10 pikë, që përfshin vlerësimin e arsimimit, eksperiencës dhe trajnimeve të lidhura me fushën si dhe vlerësimin e arritjeve vjetore; testimi me shkrim - 40 pikë dhe intervista e strukturuar me gojë -50 pikë. </w:t>
      </w:r>
    </w:p>
    <w:p w:rsidR="00F84E9A" w:rsidRDefault="00F84E9A" w:rsidP="00F84E9A">
      <w:pPr>
        <w:pStyle w:val="BodyTextIndent"/>
        <w:jc w:val="both"/>
        <w:rPr>
          <w:iCs/>
        </w:rPr>
      </w:pPr>
      <w:proofErr w:type="gramStart"/>
      <w:r>
        <w:rPr>
          <w:b/>
          <w:iCs/>
        </w:rPr>
        <w:t>j )</w:t>
      </w:r>
      <w:proofErr w:type="gramEnd"/>
      <w:r>
        <w:rPr>
          <w:iCs/>
        </w:rPr>
        <w:t xml:space="preserve"> Lista e kandidatëve me mbi 70 pikë ( mbi 70% të pikëve) do të shpallet në datën </w:t>
      </w:r>
      <w:r>
        <w:rPr>
          <w:b/>
          <w:iCs/>
        </w:rPr>
        <w:t>14.01.2022.</w:t>
      </w:r>
    </w:p>
    <w:p w:rsidR="00F84E9A" w:rsidRDefault="00F84E9A" w:rsidP="00F84E9A">
      <w:pPr>
        <w:pStyle w:val="BodyTextIndent"/>
        <w:jc w:val="both"/>
        <w:rPr>
          <w:iCs/>
        </w:rPr>
      </w:pPr>
      <w:proofErr w:type="gramStart"/>
      <w:r>
        <w:rPr>
          <w:b/>
          <w:iCs/>
        </w:rPr>
        <w:t>k )</w:t>
      </w:r>
      <w:proofErr w:type="gramEnd"/>
      <w:r>
        <w:rPr>
          <w:iCs/>
        </w:rPr>
        <w:t xml:space="preserve"> Njoftimi do të bëhet: në portalin “Shërbimi Kombëtar i Punësimit”, në faqen zyrtare të Kuvendit dhe në stendën e informimit të publikut, në datën </w:t>
      </w:r>
      <w:r>
        <w:rPr>
          <w:b/>
          <w:iCs/>
        </w:rPr>
        <w:t>14.01.2022.</w:t>
      </w:r>
    </w:p>
    <w:p w:rsidR="00F84E9A" w:rsidRDefault="00F84E9A" w:rsidP="00F84E9A">
      <w:pPr>
        <w:pStyle w:val="BodyTextIndent"/>
        <w:jc w:val="both"/>
        <w:rPr>
          <w:iCs/>
        </w:rPr>
      </w:pPr>
      <w:r>
        <w:rPr>
          <w:iCs/>
        </w:rPr>
        <w:t xml:space="preserve">Ankesat nga kandidatët, paraqiten në KPND, brenda 5 </w:t>
      </w:r>
      <w:proofErr w:type="gramStart"/>
      <w:r>
        <w:rPr>
          <w:iCs/>
        </w:rPr>
        <w:t>ditëve  nga</w:t>
      </w:r>
      <w:proofErr w:type="gramEnd"/>
      <w:r>
        <w:rPr>
          <w:iCs/>
        </w:rPr>
        <w:t xml:space="preserve"> shpallja e listës dhe ankuesi merr përgjigje brenda 5 ditëve nga data e depozitimit të saj.</w:t>
      </w:r>
    </w:p>
    <w:p w:rsidR="00F84E9A" w:rsidRDefault="00F84E9A" w:rsidP="00F84E9A">
      <w:pPr>
        <w:pStyle w:val="BodyTextIndent"/>
        <w:jc w:val="both"/>
        <w:rPr>
          <w:iCs/>
        </w:rPr>
      </w:pPr>
      <w:proofErr w:type="gramStart"/>
      <w:r>
        <w:rPr>
          <w:b/>
          <w:iCs/>
        </w:rPr>
        <w:t>l )</w:t>
      </w:r>
      <w:proofErr w:type="gramEnd"/>
      <w:r>
        <w:rPr>
          <w:iCs/>
        </w:rPr>
        <w:t xml:space="preserve"> Shpallja e fituesit do të bëhet në portalin“Shërbimi Kombëtar i Punësimit”, në faqen zyrtare të Kuvendit dhe në stendën e informimit të publikut në datën </w:t>
      </w:r>
      <w:r>
        <w:rPr>
          <w:b/>
          <w:iCs/>
        </w:rPr>
        <w:t>24.01.2022</w:t>
      </w:r>
    </w:p>
    <w:p w:rsidR="00F84E9A" w:rsidRDefault="00F84E9A" w:rsidP="00F84E9A">
      <w:pPr>
        <w:pStyle w:val="BodyText"/>
        <w:jc w:val="both"/>
        <w:rPr>
          <w:bCs/>
          <w:i w:val="0"/>
        </w:rPr>
      </w:pPr>
      <w:r>
        <w:rPr>
          <w:i w:val="0"/>
        </w:rPr>
        <w:t>Për sqarime, mund të kontaktoni me numër telefoni 2278 270 dhe 2278 425 ose në adresën: Kuvendi i Republikës së Shqipërisë, Bulevardi “Dëshmorët e Kombit’ nr.4</w:t>
      </w:r>
      <w:proofErr w:type="gramStart"/>
      <w:r>
        <w:rPr>
          <w:i w:val="0"/>
        </w:rPr>
        <w:t>,Tiranë</w:t>
      </w:r>
      <w:proofErr w:type="gramEnd"/>
      <w:r>
        <w:rPr>
          <w:i w:val="0"/>
        </w:rPr>
        <w:t>.</w:t>
      </w:r>
    </w:p>
    <w:p w:rsidR="00206FA6" w:rsidRDefault="00206FA6">
      <w:bookmarkStart w:id="1" w:name="_GoBack"/>
      <w:bookmarkEnd w:id="1"/>
    </w:p>
    <w:sectPr w:rsidR="00206F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35137"/>
    <w:multiLevelType w:val="multilevel"/>
    <w:tmpl w:val="F6BC2F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13AC5E29"/>
    <w:multiLevelType w:val="multilevel"/>
    <w:tmpl w:val="34C86A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873C0B"/>
    <w:multiLevelType w:val="hybridMultilevel"/>
    <w:tmpl w:val="1B2E1FF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B7613"/>
    <w:multiLevelType w:val="hybridMultilevel"/>
    <w:tmpl w:val="DFA45AD6"/>
    <w:lvl w:ilvl="0" w:tplc="36DA94C6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E9A"/>
    <w:rsid w:val="00206FA6"/>
    <w:rsid w:val="00F8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E6FCD-E3C6-4113-AF25-2B2BC556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4E9A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semiHidden/>
    <w:unhideWhenUsed/>
    <w:rsid w:val="00F84E9A"/>
    <w:rPr>
      <w:i/>
      <w:iC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84E9A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84E9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4E9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F84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84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Elda Balliu</dc:creator>
  <cp:keywords/>
  <dc:description/>
  <cp:lastModifiedBy>Elda Balliu</cp:lastModifiedBy>
  <cp:revision>1</cp:revision>
  <dcterms:created xsi:type="dcterms:W3CDTF">2021-11-08T14:22:00Z</dcterms:created>
  <dcterms:modified xsi:type="dcterms:W3CDTF">2021-11-08T14:23:00Z</dcterms:modified>
</cp:coreProperties>
</file>