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D2" w:rsidRPr="00B659D2" w:rsidRDefault="00B659D2" w:rsidP="00B659D2">
      <w:pPr>
        <w:spacing w:before="270" w:after="135" w:line="240" w:lineRule="auto"/>
        <w:outlineLvl w:val="2"/>
        <w:rPr>
          <w:rFonts w:ascii="inherit" w:eastAsia="Times New Roman" w:hAnsi="inherit" w:cs="Times New Roman"/>
          <w:color w:val="000000"/>
          <w:sz w:val="24"/>
          <w:szCs w:val="24"/>
          <w:lang w:val="en-US"/>
        </w:rPr>
      </w:pPr>
      <w:r w:rsidRPr="00B659D2">
        <w:rPr>
          <w:rFonts w:ascii="inherit" w:eastAsia="Times New Roman" w:hAnsi="inherit" w:cs="Times New Roman"/>
          <w:color w:val="000000"/>
          <w:sz w:val="24"/>
          <w:szCs w:val="24"/>
          <w:lang w:val="en-US"/>
        </w:rPr>
        <w:t>Bashkia Tiranë</w:t>
      </w:r>
    </w:p>
    <w:p w:rsidR="00B659D2" w:rsidRPr="00B659D2" w:rsidRDefault="0084104F" w:rsidP="00B659D2">
      <w:pPr>
        <w:spacing w:before="270" w:after="270" w:line="240" w:lineRule="auto"/>
        <w:rPr>
          <w:rFonts w:ascii="roboto" w:eastAsia="Times New Roman" w:hAnsi="roboto" w:cs="Times New Roman"/>
          <w:color w:val="5E5E5E"/>
          <w:sz w:val="24"/>
          <w:szCs w:val="24"/>
          <w:lang w:val="en-US"/>
        </w:rPr>
      </w:pPr>
      <w:r>
        <w:rPr>
          <w:rFonts w:ascii="roboto" w:eastAsia="Times New Roman" w:hAnsi="roboto" w:cs="Times New Roman"/>
          <w:color w:val="5E5E5E"/>
          <w:sz w:val="24"/>
          <w:szCs w:val="24"/>
          <w:lang w:val="en-US"/>
        </w:rPr>
        <w:pict>
          <v:rect id="_x0000_i1025" style="width:0;height:0" o:hralign="center" o:hrstd="t" o:hr="t" fillcolor="#a0a0a0" stroked="f"/>
        </w:pict>
      </w:r>
    </w:p>
    <w:p w:rsidR="00B659D2" w:rsidRPr="00B659D2" w:rsidRDefault="00B659D2" w:rsidP="00B659D2">
      <w:pPr>
        <w:spacing w:before="270" w:after="135" w:line="240" w:lineRule="auto"/>
        <w:textAlignment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val="en-US"/>
        </w:rPr>
      </w:pPr>
      <w:r w:rsidRPr="00B659D2"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val="en-US"/>
        </w:rPr>
        <w:t>#00000653</w:t>
      </w:r>
    </w:p>
    <w:p w:rsidR="00B659D2" w:rsidRPr="00B659D2" w:rsidRDefault="00B659D2" w:rsidP="00B659D2">
      <w:pPr>
        <w:spacing w:before="270" w:after="135" w:line="240" w:lineRule="auto"/>
        <w:jc w:val="center"/>
        <w:outlineLvl w:val="0"/>
        <w:rPr>
          <w:rFonts w:ascii="inherit" w:eastAsia="Times New Roman" w:hAnsi="inherit" w:cs="Times New Roman"/>
          <w:b/>
          <w:bCs/>
          <w:caps/>
          <w:color w:val="000000"/>
          <w:kern w:val="36"/>
          <w:sz w:val="24"/>
          <w:szCs w:val="24"/>
          <w:lang w:val="en-US"/>
        </w:rPr>
      </w:pPr>
      <w:r w:rsidRPr="00B659D2">
        <w:rPr>
          <w:rFonts w:ascii="inherit" w:eastAsia="Times New Roman" w:hAnsi="inherit" w:cs="Times New Roman"/>
          <w:b/>
          <w:bCs/>
          <w:caps/>
          <w:color w:val="000000"/>
          <w:kern w:val="36"/>
          <w:sz w:val="24"/>
          <w:szCs w:val="24"/>
          <w:lang w:val="en-US"/>
        </w:rPr>
        <w:t>BASHKIA TIRANË</w:t>
      </w:r>
    </w:p>
    <w:p w:rsidR="00B659D2" w:rsidRPr="00B659D2" w:rsidRDefault="00B659D2" w:rsidP="00B659D2">
      <w:pPr>
        <w:spacing w:after="0" w:line="240" w:lineRule="auto"/>
        <w:rPr>
          <w:rFonts w:ascii="roboto" w:eastAsia="Times New Roman" w:hAnsi="roboto" w:cs="Times New Roman"/>
          <w:color w:val="5E5E5E"/>
          <w:sz w:val="20"/>
          <w:szCs w:val="20"/>
          <w:lang w:val="en-US"/>
        </w:rPr>
      </w:pPr>
    </w:p>
    <w:p w:rsidR="00B659D2" w:rsidRDefault="00B659D2" w:rsidP="00B659D2">
      <w:pPr>
        <w:shd w:val="clear" w:color="auto" w:fill="FFFFFF" w:themeFill="background1"/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B659D2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B659D2"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jc w:val="center"/>
        <w:rPr>
          <w:rFonts w:ascii="roboto" w:eastAsia="Times New Roman" w:hAnsi="roboto" w:cs="Times New Roman"/>
          <w:b/>
          <w:bCs/>
          <w:caps/>
          <w:color w:val="000000" w:themeColor="text1"/>
          <w:sz w:val="24"/>
          <w:szCs w:val="24"/>
          <w:lang w:val="en-US"/>
        </w:rPr>
      </w:pPr>
    </w:p>
    <w:p w:rsidR="00B659D2" w:rsidRPr="00B659D2" w:rsidRDefault="00B659D2" w:rsidP="00B659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lang w:val="en-US"/>
        </w:rPr>
        <w:t>678- Pergjegjes Sektori - Sektori i Mikroplanifikimit, Drejtoria e Planifikimit te Territorit, Drejtoria e Pergjithshme e Planifikimit dhe Zhvillimit te Territorit, Bashkia Tirane - Kategoria: III-a</w:t>
      </w:r>
    </w:p>
    <w:p w:rsidR="00B659D2" w:rsidRDefault="00B659D2" w:rsidP="00B65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  <w:lang w:val="en-US"/>
        </w:rPr>
      </w:pPr>
    </w:p>
    <w:p w:rsidR="00B659D2" w:rsidRPr="00B659D2" w:rsidRDefault="00B659D2" w:rsidP="00B65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5E5E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5E5E5E"/>
          <w:sz w:val="24"/>
          <w:szCs w:val="24"/>
          <w:lang w:val="en-US"/>
        </w:rPr>
        <w:t>Në zbatim të nenit 26, të ligjit 152/2013 “Për nëpunësin civil” i ndryshuar, si dhe të Kreut II dhe III, të Vendimit nr. 242, datë 18/03/2015, të Këshillit të Ministrave, Bashkia Tiranë shpall procedurat e lëvizjes paralele dhe të ngritjes në detyrë për pozicionin:</w:t>
      </w:r>
    </w:p>
    <w:p w:rsidR="00B659D2" w:rsidRDefault="00B659D2" w:rsidP="00B659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lang w:val="en-US"/>
        </w:rPr>
      </w:pPr>
    </w:p>
    <w:p w:rsidR="00B659D2" w:rsidRPr="00B659D2" w:rsidRDefault="00B659D2" w:rsidP="00B659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5E5E5E"/>
          <w:sz w:val="24"/>
          <w:szCs w:val="24"/>
          <w:lang w:val="en-US"/>
        </w:rPr>
        <w:t>678- Pergjegjes Sektori - Sektori i Mikroplanifikimit, Drejtoria e Planifikimit te Territorit, Drejtoria e Pergjithshme e Planifikimit dhe Zhvillimit te Territorit, Bashkia Tirane - Kategoria: III-a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detyrë.</w:t>
      </w:r>
    </w:p>
    <w:p w:rsidR="00B659D2" w:rsidRPr="00B659D2" w:rsidRDefault="00B659D2" w:rsidP="00B6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5E5E5E"/>
          <w:sz w:val="24"/>
          <w:szCs w:val="24"/>
          <w:lang w:val="en-US"/>
        </w:rPr>
      </w:pPr>
    </w:p>
    <w:p w:rsidR="00B659D2" w:rsidRPr="00B659D2" w:rsidRDefault="00B659D2" w:rsidP="00B6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DY PROCEDURAT (LËVIZJE PARALELE, NGRITJE NË DETYRË) APLIKOHET NË TË NJËJTËN KOHË!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22/11/2021</w:t>
      </w:r>
    </w:p>
    <w:p w:rsid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27/11/2021</w:t>
      </w:r>
    </w:p>
    <w:p w:rsid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• Vlerëson hartimin e PDV-në për të gjithë zonën dhe mbështet kërkesat për zhvillim brenda zonës të cilën ajo mbulon;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• Monitoron krijimin e një sistemi informacioni lidhur me nevojat për plane të detajuara vendore, sipas përcaktimeve në planin e përgjithshëm të Bashkisë Tiranë, grumbullon dhe katalogon informacionin rreth nevojave për vepra/ objekte të interesit publik në Tiranë;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• Siguron dhe mbikëqyr proçesin e hartimit të planeve të detajuara vendore,si kur hartohen nga vetë institucioni ashtu edhe kur hartohen nga subjekte të tjera të interesuara sipas parashikimeve ligjore si dhe proçesin e grumbullimit të informacionit, përditësimit të tij dhe realizimin e projekteve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të rehabilitimit të hapësirave publike;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 xml:space="preserve">• Harton metodologjinë e vlerësimit të nevojave për vepra/ objekte të interesit publik, mbikëqyr dhe jep 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rekomandime bazuar në përfundimet e proçeseve analitike dhe vlerësuese të nevojave duke balancuar interesin publik dhe privat, konform linjave të zhvillimit të planit vendor;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• Siguron njohjen me interesat dhe kërkesat e sektorit privat, linjat e zhvillimit të caktuara nga plani vendor në fuqi si dhe analizon të dhënat e grumbulluara nga plani vendor në fuqi, “paketa e interesit publik” dhe “paketa e interesit privat”;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zoteroje Diplome te nivelit minimal Master Shkencor ne shkenca Inxhinierike/Arkitekture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mbi 3 vjet eksperience ne fushen e kerkuar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linkun: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5" w:history="1">
        <w:r w:rsidRPr="00B659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Aplikimi dhe dorëzimi i dokumentave online për lëvizjen paralele duhet të bëhet brenda datës: 22/11/2021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24/11/2021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Ligji 139/2015 "Per veteqeverisjen vendore"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Ligjin Nr. 152/2013 “Për nëpunësin civil” të ndryshuar si dhe aktet nenligjore ne zbatim te tij.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Ligji Nr. 107/2014 “Për Planifikimin dhe Zhvillimin e Territorit“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Ligji Nr. 8402, datë 10.9.1998 “Për Kontrollin dhe Disiplinimin e Punimeve të Ndërtimit“ i ndryshuar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Ligji Nr. 9780, datë 16.07.2007 “Për inspektimin e ndërtimit”, i ndryshuar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27/11/2021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 zoteroje Diplome te nivelit minimal Master Shkencor ne shkenca Inxhinierike/Arkitekture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Te kete mbi 3 vjet eksperience ne fushen e kerkuar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linkun: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B659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Aplikimi dhe dorëzimi i dokumentave online për procedurën e ngritjes në detyrë duhet të bëhet brenda datës: 27/11/2021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7/12/2021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Ligji 139/2015 "Per veteqeverisjen vendore"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Ligjin Nr. 152/2013 “Për nëpunësin civil” të ndryshuar si dhe aktet nenligjore ne zbatim te tij.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Ligji Nr. 107/2014 “Për Planifikimin dhe Zhvillimin e Territorit“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Ligji Nr. 8402, datë 10.9.1998 “Për Kontrollin dhe Disiplinimin e Punimeve të Ndërtimit“ i ndryshuar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Ligji Nr. 9780, datë 16.07.2007 “Për inspektimin e ndërtimit”, i ndryshuar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B659D2" w:rsidRPr="00B659D2" w:rsidRDefault="00B659D2" w:rsidP="00B659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B65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B659D2" w:rsidRDefault="00C81978" w:rsidP="00B659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B659D2" w:rsidSect="00B659D2">
      <w:pgSz w:w="12240" w:h="15840"/>
      <w:pgMar w:top="1080" w:right="990" w:bottom="11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D2"/>
    <w:rsid w:val="00703AA4"/>
    <w:rsid w:val="00B659D2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607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4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41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6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0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4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5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24341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1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8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6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86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06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8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2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0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58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2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67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36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99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3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32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7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01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0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00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76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11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39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3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4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94476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8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73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77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6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9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95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33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23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7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41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9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9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1776</Words>
  <Characters>10125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#00000653</vt:lpstr>
      <vt:lpstr>BASHKIA TIRANË</vt:lpstr>
    </vt:vector>
  </TitlesOfParts>
  <Company>Hewlett-Packard Company</Company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dcterms:created xsi:type="dcterms:W3CDTF">2021-11-12T11:41:00Z</dcterms:created>
  <dcterms:modified xsi:type="dcterms:W3CDTF">2021-11-12T11:48:00Z</dcterms:modified>
</cp:coreProperties>
</file>