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96" w:rsidRPr="006A6299" w:rsidRDefault="007A4864" w:rsidP="007A48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>
        <w:t xml:space="preserve">                                                               </w:t>
      </w:r>
      <w:r w:rsidR="00C74E96"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tbl>
      <w:tblPr>
        <w:tblW w:w="9645" w:type="dxa"/>
        <w:tblLayout w:type="fixed"/>
        <w:tblLook w:val="0400"/>
      </w:tblPr>
      <w:tblGrid>
        <w:gridCol w:w="9645"/>
      </w:tblGrid>
      <w:tr w:rsidR="00C74E96" w:rsidRPr="006A6299" w:rsidTr="009C3BB5">
        <w:tc>
          <w:tcPr>
            <w:tcW w:w="9645" w:type="dxa"/>
            <w:shd w:val="clear" w:color="auto" w:fill="FFFFFF"/>
            <w:vAlign w:val="center"/>
          </w:tcPr>
          <w:p w:rsidR="00C74E96" w:rsidRDefault="00C74E96" w:rsidP="009C3BB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HPALLJE PËR LËVIZJE PARALELE,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Ë,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 w:rsidR="0031550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 E ULËT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74E96" w:rsidRPr="00A128C6" w:rsidRDefault="00173394" w:rsidP="009C3BB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(PËRGJEGJ</w:t>
            </w:r>
            <w:r w:rsidR="003A2D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C74E9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="0030697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SEKTORI</w:t>
            </w:r>
            <w:r w:rsidR="00C74E9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”, i ndryshuar;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procedurën</w:t>
      </w:r>
      <w:r w:rsidR="0017339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ngritjes në detyrë</w:t>
      </w:r>
      <w:r w:rsidR="0017339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dhe pranim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jashtë shërbimit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ë e mesme drejtuese, për </w:t>
      </w:r>
      <w:r w:rsidR="00DC2AE8">
        <w:rPr>
          <w:rFonts w:ascii="Times New Roman" w:eastAsia="Arial" w:hAnsi="Times New Roman" w:cs="Times New Roman"/>
          <w:color w:val="000000"/>
          <w:sz w:val="24"/>
          <w:szCs w:val="24"/>
        </w:rPr>
        <w:t>pozicionet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A72A7" w:rsidRDefault="008813F9" w:rsidP="00DC2AE8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Përgjegjë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</w:t>
      </w:r>
      <w:r w:rsidR="00C74E96" w:rsidRP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Sektori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rbimeve Mb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shtet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se dhe IT</w:t>
      </w:r>
    </w:p>
    <w:p w:rsidR="00DC2AE8" w:rsidRDefault="00DC2AE8" w:rsidP="00DC2AE8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Burimeve Njer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zore</w:t>
      </w:r>
    </w:p>
    <w:p w:rsidR="00DC2AE8" w:rsidRDefault="00DC2AE8" w:rsidP="00DC2AE8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Protokollit dhe Arkiv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</w:t>
      </w:r>
    </w:p>
    <w:p w:rsidR="00DC2AE8" w:rsidRDefault="00DC2AE8" w:rsidP="00DC2AE8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Zyrave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Integruara me Nj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Ndales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</w:p>
    <w:p w:rsidR="00DC2AE8" w:rsidRPr="00DC2AE8" w:rsidRDefault="00DC2AE8" w:rsidP="00DC2AE8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rbimit Social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C2AE8" w:rsidRDefault="00DC2AE8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C2AE8" w:rsidRDefault="00DC2AE8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diplomes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ab/>
        <w:t>III-a/1</w:t>
      </w:r>
    </w:p>
    <w:p w:rsidR="00C74E96" w:rsidRDefault="00C74E96" w:rsidP="00C74E96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A72A7" w:rsidRDefault="002A72A7" w:rsidP="00C74E96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C2AE8" w:rsidRPr="006A6299" w:rsidRDefault="00DC2AE8" w:rsidP="00C74E96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DC2AE8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për:</w:t>
      </w:r>
    </w:p>
    <w:p w:rsidR="00C74E96" w:rsidRPr="006A6299" w:rsidRDefault="00C74E96" w:rsidP="00C74E96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6A6299" w:rsidRDefault="00C74E96" w:rsidP="00C74E96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6A6299" w:rsidRDefault="00DC2AE8" w:rsidP="00C74E96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LËVIZJE PARALELE:        25.10</w:t>
      </w:r>
      <w:r w:rsidR="009336A5">
        <w:rPr>
          <w:rFonts w:ascii="Times New Roman" w:eastAsia="Arial" w:hAnsi="Times New Roman" w:cs="Times New Roman"/>
          <w:b/>
          <w:color w:val="000000"/>
          <w:sz w:val="24"/>
          <w:szCs w:val="24"/>
        </w:rPr>
        <w:t>.2021</w:t>
      </w:r>
    </w:p>
    <w:p w:rsidR="00C74E96" w:rsidRPr="006A6299" w:rsidRDefault="00C74E96" w:rsidP="00C74E96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336A5" w:rsidRPr="006A6299" w:rsidRDefault="00C74E96" w:rsidP="00C74E96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9336A5" w:rsidRPr="006A629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NË DETYRË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DHE PRANIM N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RBIMIN CIVIL</w:t>
      </w:r>
      <w:r w:rsidR="00ED50FE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ED50FE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01.11.2021</w:t>
      </w:r>
    </w:p>
    <w:p w:rsidR="005C63EB" w:rsidRDefault="00DC2AE8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DETYRAT KRYESORE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7F42C5"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7F42C5"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7F42C5">
        <w:rPr>
          <w:rFonts w:ascii="Times New Roman" w:eastAsia="Arial" w:hAnsi="Times New Roman" w:cs="Times New Roman"/>
          <w:b/>
          <w:color w:val="000000"/>
          <w:sz w:val="24"/>
          <w:szCs w:val="24"/>
        </w:rPr>
        <w:t>SIT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7F42C5">
        <w:rPr>
          <w:rFonts w:ascii="Times New Roman" w:eastAsia="Arial" w:hAnsi="Times New Roman" w:cs="Times New Roman"/>
          <w:b/>
          <w:color w:val="000000"/>
          <w:sz w:val="24"/>
          <w:szCs w:val="24"/>
        </w:rPr>
        <w:t>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7F42C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SH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RBIMEVE MB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SHTET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SE DHE IT:</w:t>
      </w: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Kontrollon dhe auditon operimin e sistemeve informatike në bashkinë Vau Dejës.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Drejton punën për informatizimin optimal të sistemeve të Bashkisë Vau Dejës duke përdorur teknologji të reja, zhvillimin dhe implementimin e politikave dhe procedurave mbi jetëgjatesinë e programeve, rritjen e efikasitetit të sistemeve informatike.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Vlerëson kërkesat teknike për sistemet, si dhe përgatit terrmat e referencës për të gjitha aplikimet e nevojshme për informatizimin e metejshem të Bashkisë Vau Dejës.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Përcakton kërkesa teknike për sistemet në ngarkim, kërkon, vlerëson dhe kontrollon implementimin e programeve për trafikun dhe sigurinë në rrjet duke monitoruar përformancen e rrjeteve dhe kordinimin e aksesit dhe përdorimit të rrjeteve.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Të krijojë dhe të implementojë një program gjithpërfshires për përmisimin e teknologjisë se komunikimit elektronik për bashkinë Vau Dejës.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Të drejtojë përpjekjet për përmisimin e sistemeve ekzistuese të hardëare-ve dhe softëare.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Mirëmbajtja dhe përmisimi i faqes elektronike (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C16369">
        <w:rPr>
          <w:rFonts w:ascii="Times New Roman" w:hAnsi="Times New Roman" w:cs="Times New Roman"/>
          <w:color w:val="000000"/>
          <w:sz w:val="24"/>
          <w:szCs w:val="24"/>
        </w:rPr>
        <w:t>eb-it) të Bashksë.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Të mbështesë, ndihmojë dhe trajnojë përsonelin e Bashkisë për përdorimin e hadëare dhe softëare.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Të punojë për mirëmbajtjen dhe zgjidhjen e problemeve që lidhen  me rrjetin e internetit dhe serverave të ndryshem që do të përdoren.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Zbaton detyrat e ngarkuara nga eprori direkt dhe raporton përiodikisht për ecurinë e punës dhe problemet e dala.</w:t>
      </w: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42C5" w:rsidRP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BURIMEVE NJER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ZORE:</w:t>
      </w:r>
    </w:p>
    <w:p w:rsidR="007F42C5" w:rsidRPr="00C16369" w:rsidRDefault="00BF19E9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42C5" w:rsidRPr="00C16369">
        <w:rPr>
          <w:rFonts w:ascii="Times New Roman" w:hAnsi="Times New Roman" w:cs="Times New Roman"/>
          <w:color w:val="000000"/>
          <w:sz w:val="24"/>
          <w:szCs w:val="24"/>
        </w:rPr>
        <w:t>shtë përgjegjës  për menaxhimin  e  nëpunësve  civilë  të  institucionit, me përjashtim të rasteve kur përcaktohet shprehimisht në këtë ligj që një vendim/akt administrativ i caktuar, që ka të bëjë me marrëdhëniet e shërbimit civil, është në kompetencën e një nëpunësi apo një trupe tjetër posaçërisht të krijuar sipas ligjit nr.152/2013 ”Per nëpun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42C5" w:rsidRPr="00C16369">
        <w:rPr>
          <w:rFonts w:ascii="Times New Roman" w:hAnsi="Times New Roman" w:cs="Times New Roman"/>
          <w:color w:val="000000"/>
          <w:sz w:val="24"/>
          <w:szCs w:val="24"/>
        </w:rPr>
        <w:t>sin Civil”.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Siguron shërbimet bazë për aparatin, në përputhje me legjislacionin, politikat e zhvillimit e vendimet e Këshillit të Bashkisë, si dhe ofron shërbimet informuese për publikun mbi aktivitetin e Bashkisë.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Jep ndihmesë për orientimin e komunitetit qytetar për adresim të saktë në zgjidhjen e problemeve.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Përgjigjet për shërbimet mbështetëse për Bashkinë, për shërbimin e përsonelit dhe trajnimin e tij.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Përgjigjet për pranimin e përsonelit të Bashkisë e të institucioneve vartëse dhe krijimin e kushteve për punë normale, nëpërmjet trajnimeve e forma të tjera efektive.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Merret me ruajtjen dhe administrimin e dokumenteve të institucionit, bazuar në legjislacionin në fuqi.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Përgjegjesi i Sektorit eshtë nëpunës civil i nivelit të ulet drejtues, dhe ka varësi direkte të Drejtori i Drejtorisë.</w:t>
      </w:r>
    </w:p>
    <w:p w:rsidR="00C74E96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DETYRAT KRYESORE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PROTOKOLLIT DHE ARKIV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S:</w:t>
      </w: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 xml:space="preserve">Puna e nëpunësit të arkivës bazohet kryesisht në ligjin për arkiavat, si dhe aktet e tjera ligjore e nënligjore që rregullojnë problemet e arkivit, për ketë qëllim ky punonjës trajnohet në bazë të programeve që harton e zhvillon Drejtoria e Përgjithshme e Arkivave.                                              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Grumbullon të gjithë dokumentacionin që mbetet për t’u arkivuar nga të gjitha zyrat duke respektuar procedurat e marrjes në dorezim të të gjithë dokumentacionit.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Çdo fund viti bën arkivimin e gjithë materialeve për të gjitha zyrat, duke përfshire edhe materialet e rregjistruara në mënyrë elektronike.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Administron dhe sistemon arkivin sipas problematikës se zyrave apo sektor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C16369">
        <w:rPr>
          <w:rFonts w:ascii="Times New Roman" w:hAnsi="Times New Roman" w:cs="Times New Roman"/>
          <w:color w:val="000000"/>
          <w:sz w:val="24"/>
          <w:szCs w:val="24"/>
        </w:rPr>
        <w:t>ve dhe e vë në dispozicion të shefave kur është e nevojshme.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Plotëson kërkesat e nëpunësve apo personave të interesuar për dokumenta të ndryshme që kërkohen me autorizim të Kryetarit dhe duke respektuar ligjin.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Kurdoherë arkivisti rregjistron në libër të veçantë hyrjet dhe daljen e dokumentave zyrtare, duke përcaktuar datën dhe orën e kthimit të tyre.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Zbaton të gjitha tarifat e vendosura në paketën fiskale për dokumentat që lëshon, e barazvlefshme njësia me origjinalin kundrejtë personave të interesuar.</w:t>
      </w:r>
    </w:p>
    <w:p w:rsidR="006D0259" w:rsidRPr="006D0259" w:rsidRDefault="006D0259" w:rsidP="006D02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C16369" w:rsidRDefault="006D0259" w:rsidP="00C163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ZYRAVE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INTEGRUARA ME NJ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NDALES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</w:p>
    <w:p w:rsidR="00C16369" w:rsidRDefault="00C16369" w:rsidP="00C163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16369" w:rsidRPr="00C16369" w:rsidRDefault="00C16369" w:rsidP="00C1636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Analizimin dhe monitorimin e log-eve të sitemeve për identifikimin e rriskut, dhe të nevojes për përmisimin e përformances.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Auditimin përiodik të komponenteve të sistemeve.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Backu-in e sitemit në zbatim të politikave të institucionit.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Mbajtjen e përditësuar të programeve që janë pjesë e sistemit.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Instalimin dhe konfigurimin e komponenteve hadëare dhe sofëare.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Mirmbajtjen e përdoruesve me të drejta administrative në sistem (shtim, heqje, ndryshim).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Krijimin e “blog-u” me mundësitë e pyetje-përgjigje, K/A, për të gjitha pyetjet teknike dhe problemet.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Ndjekja e procedurave të sigurisë së sistemeve dhe të procedurave.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Bashkëpunon për përcaktimin e procedurave dhe indikatorëve kyç të përformances për sitemin në zbatim të strategjisë së institucionit.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Ka për detyrë të marrë pjesë në shqyrtimin, zhvillimin e dokumentacionit, testimin përiodik dhe rishikimin e procedurave të vazhdimësisë së biznesit “busnness cntinuity” dhe “disaster recovery plan”.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Zhvillon trajnime për çështjet e sigurisë së sitemeve.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Zhvillon politikat e sigurisë në bashkëpunim me administratoret e sistemeve dhe CIO për vlerësimin e rrisqeve të sigurisë.</w:t>
      </w:r>
    </w:p>
    <w:p w:rsidR="006D025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lastRenderedPageBreak/>
        <w:t>Kryen auditime të sigurisë për të monitoruar përputhshmërinë me standartet e institucionit.</w:t>
      </w:r>
    </w:p>
    <w:p w:rsidR="00C16369" w:rsidRDefault="00C16369" w:rsidP="00C16369">
      <w:pPr>
        <w:spacing w:before="100" w:beforeAutospacing="1" w:after="100" w:afterAutospacing="1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RBIMIT SOCIAL: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Zbatimi i procedurave mbi të drejtat nga ligji për kategoritë në nevojë, si përfitimi i shërbimeve sociale, strehimi, mbrojtja etj.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Monitoron hartimin dhe zbatimin e projekteve dhe aktiviteteve sociale për individe, familje, grupe dhe komunitete në nevojë duke luajtur një rol aktiv në funksion të mirëqënies së tyre.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Monitoron zbatimin me sukses të të gjitha procedurave dhe kritereve për evidentimin e familjeve kujdestare si dhe zbatimin e masave të financimit për shpenzimet e fëmijeve të vendosur në familje kujdestare.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Bashkërendimi i punës në qendrat komunitare për ofrimin e shërbimeve komunitare, fëmijët në situatë rruge, familjet në nevojë dhe menaxhimin e rasteve në zbatim të Rregullores së Brendshme dhe sipas standarteve të miratuara.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Krijimi dhe administrimi i Njësive të Mbrojtjes të drejtave të fëmijëve në zbatim të detyrimeve dhe përgjegjësive ligjore për mbrojtjen dhe monitorimin e të drejtave të fëmijëve në territor.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Koordinon dhe lehtëson takimet e Grupit Teknik Multidisiplinare për mbrojtjen, referimin dhe analizën e rasteve të fëmijëve në rrezik në territorin e bashkisë, sipas Protokollit për mbrojtjen e fëmijëve.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Ofrimi dhe promovimi i shërbimit të Kujdestarisë për fëmijët si alternativa më e mirë duke synuar de institucionalizimin dhe fuqizimin e familjes.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Administron proçesin e vlerësimit të kërkesave nga Komisioni i Vlerësimit të Nevojave dhe i Kujdestarisë deri në marrjen e vendimeve përkatëse.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Ofron ekspertizën juridike për interpretimin e zbatimin e duhur të dispozitave ligjore dhe akteve në zbatim të tyre si dhe përditësimi i ndryshimeve ligjore në fushën e shërbimeve shoqërore.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Përgatitja e programit buxhetore vjetor dhe afatmesëm të Strehimit dhe Shërbimeve Sociale, zbatimi dhe administrimi i realizimit të aktiviteteve të aktiviteteve, nga Drejtoria e Shërbimeve Sociale, Strehimit dhe Shëndetit Publik.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Të administrojë zbatimin e programeve sociale të strehimit të parashikuara në ligj për mbulimin e nevojave të strehimit sipas kërkesave të paraqitura nga qytetarët.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Vlerësimi i situatës aktuale e përditësimi periodik i nevojave dhe kërkesave për strehim.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Bashkërendimi dhe koordinimi me qeverinë qendrore për bashkëfinancimin e projekteve të strehimit social me qëllim zbutjen e nevojave për strehim.</w:t>
      </w:r>
    </w:p>
    <w:p w:rsid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Nxitja e partneritetit publik privat për sigurimin e banesave për të pastrehët sipas programeve sociale të strehimit të parashikuara në ligj.</w:t>
      </w:r>
      <w:r w:rsidRPr="00C163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369" w:rsidRDefault="00C16369" w:rsidP="00C163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16369" w:rsidRDefault="00C16369" w:rsidP="00C163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16369" w:rsidRDefault="00C16369" w:rsidP="00C163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16369" w:rsidRDefault="00C16369" w:rsidP="00C163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16369" w:rsidRPr="00C16369" w:rsidRDefault="00C16369" w:rsidP="00C163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74E96" w:rsidRDefault="00C74E96" w:rsidP="00C74E9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LËVIZJA PARALELE</w:t>
      </w:r>
    </w:p>
    <w:p w:rsidR="00C74E96" w:rsidRPr="006A6299" w:rsidRDefault="00C74E96" w:rsidP="00306979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2A13FA" w:rsidRPr="006A6299" w:rsidRDefault="002A13FA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enda së njëjtës kategori II</w:t>
      </w:r>
      <w:r w:rsidR="002A13FA">
        <w:rPr>
          <w:rFonts w:ascii="Times New Roman" w:eastAsia="Arial" w:hAnsi="Times New Roman" w:cs="Times New Roman"/>
          <w:color w:val="000000"/>
          <w:sz w:val="24"/>
          <w:szCs w:val="24"/>
        </w:rPr>
        <w:t>I-a/1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E72562" w:rsidRPr="002A13FA" w:rsidRDefault="00C74E96" w:rsidP="00E72562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mos kenë masë disiplinore 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>në fuqi.</w:t>
      </w:r>
    </w:p>
    <w:p w:rsidR="00C74E96" w:rsidRPr="006A6299" w:rsidRDefault="00C74E96" w:rsidP="00C74E96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fundit “mirë” apo “shumë mirë”.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F1089A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Kandidatët për </w:t>
      </w:r>
      <w:r w:rsidR="00C74E96"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duhet të plotësojnë kërkesat e posaçme si vijon:</w:t>
      </w:r>
    </w:p>
    <w:p w:rsidR="002A13FA" w:rsidRPr="006116E5" w:rsidRDefault="002A13FA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B65788" w:rsidRDefault="002A13FA" w:rsidP="00C74E9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jen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ë </w:t>
      </w:r>
      <w:r w:rsidR="00F37746">
        <w:rPr>
          <w:rFonts w:ascii="Times New Roman" w:eastAsia="Arial" w:hAnsi="Times New Roman" w:cs="Times New Roman"/>
          <w:color w:val="000000"/>
          <w:sz w:val="24"/>
          <w:szCs w:val="24"/>
        </w:rPr>
        <w:t>t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diplomuar në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nivelin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“Master Shkencor”.</w:t>
      </w:r>
    </w:p>
    <w:p w:rsidR="000F0404" w:rsidRPr="002A13FA" w:rsidRDefault="002A13FA" w:rsidP="000F040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ken</w:t>
      </w:r>
      <w:r w:rsidR="00B406B4">
        <w:rPr>
          <w:rFonts w:ascii="Times New Roman" w:eastAsia="Arial" w:hAnsi="Times New Roman" w:cs="Times New Roman"/>
          <w:color w:val="000000"/>
          <w:sz w:val="24"/>
          <w:szCs w:val="24"/>
        </w:rPr>
        <w:t>ë 1-3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vite ek</w:t>
      </w:r>
      <w:r w:rsidR="00B406B4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periencë punë </w:t>
      </w:r>
      <w:r w:rsidR="00F37746">
        <w:rPr>
          <w:rFonts w:ascii="Times New Roman" w:eastAsia="Arial" w:hAnsi="Times New Roman" w:cs="Times New Roman"/>
          <w:color w:val="000000"/>
          <w:sz w:val="24"/>
          <w:szCs w:val="24"/>
        </w:rPr>
        <w:t>në nivelin e ul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 drejtues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955B74" w:rsidRDefault="002A13FA" w:rsidP="00C74E9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>kandidati që ka njohuri t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mira t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gjuh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>ve t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huaja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:rsidR="00E72562" w:rsidRPr="006A6299" w:rsidRDefault="00E72562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dorëzojnë me postë në zyrën e  Njësisë</w:t>
      </w:r>
      <w:r w:rsidR="00F3774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Letër motivimi për aplikim në vendin vakant.</w:t>
      </w:r>
    </w:p>
    <w:p w:rsidR="002A13FA" w:rsidRPr="003A2D6B" w:rsidRDefault="00C74E96" w:rsidP="002A13F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74E96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74E96" w:rsidRPr="000D5778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gjendjes gjyqësore dhe shëndetësore.(Dëshmi penaliteti dhe raport mjekësor).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 Dokumentat duhet të dorëzohen pran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Bashkis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Vau Dej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s deri me dat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  <w:r w:rsidR="00C16369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25.10</w:t>
      </w:r>
      <w:r w:rsidR="009336A5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.2021</w:t>
      </w:r>
      <w:r w:rsidR="003A2D6B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3A2D6B" w:rsidRPr="006A6299" w:rsidRDefault="003A2D6B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B22ABE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27.10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9336A5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173394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Në të njëjtën datë kandidatët që nuk i plotësojnë kushtet e l</w:t>
      </w:r>
      <w:r w:rsidR="0082748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ëvizjes paralele dhe kriteret 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veçanta do të njoftohen individualisht nga Njësia e Menaxhimit të Burimeve Njerëzore në Bashkinë Vau Dejës, për shkaqet e moskualifikimit në të njëjtën ditë me shpalljen e listës së verifikimit paraprak të kandidatëve në rrugë elektronike përmes e</w:t>
      </w:r>
      <w:r w:rsidR="0082748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malit të paraqitur nga kandidati në dokumentacionin e aplikimit.</w:t>
      </w:r>
    </w:p>
    <w:p w:rsidR="00006017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</w:t>
      </w:r>
      <w:r w:rsidR="0082748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esin ankesë brenda 3 tri ditëve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 nga data e marrjes së njoftimit në Njësinë Përgjegjëse të Menaxhimit të Burimeve Njerëzore dhe ankuesi merr përgjigje brenda brenda 5 ditëve  kalendarike nga data e depozitimit te saj.</w:t>
      </w:r>
    </w:p>
    <w:p w:rsidR="003A2D6B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  e verifikimit përfundimtar  të kandidatëve si dhe datën dhe vendin e saktë se ku do të zhvillohet konkurrimi</w:t>
      </w:r>
      <w:r w:rsidR="003A2D6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B63D3A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1.4 FUSHAT E NJOHURIVE, AFTËSITË DHE CILËSITË MBI TË CILAT DO TË ZHVILLOHET INTERVISTA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do të 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vlerë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sohen mbi njohuritë që kanë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lidhje me:</w:t>
      </w:r>
    </w:p>
    <w:p w:rsidR="00C74E96" w:rsidRDefault="00AE745E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</w:t>
      </w:r>
      <w:r w:rsidR="0082748A">
        <w:rPr>
          <w:color w:val="000000"/>
        </w:rPr>
        <w:t>n e Republik</w:t>
      </w:r>
      <w:r>
        <w:rPr>
          <w:color w:val="000000"/>
        </w:rPr>
        <w:t>ë</w:t>
      </w:r>
      <w:r w:rsidR="00C74E96">
        <w:rPr>
          <w:color w:val="000000"/>
        </w:rPr>
        <w:t>s së Shqipërisë</w:t>
      </w:r>
    </w:p>
    <w:p w:rsidR="00C74E96" w:rsidRPr="0042366D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C74E96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C74E96" w:rsidRPr="0042366D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C74E96" w:rsidRPr="00172175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</w:t>
      </w:r>
      <w:r w:rsidR="0082748A">
        <w:rPr>
          <w:lang w:val="sq-AL"/>
        </w:rPr>
        <w:t>n</w:t>
      </w:r>
      <w:r>
        <w:rPr>
          <w:lang w:val="sq-AL"/>
        </w:rPr>
        <w:t xml:space="preserve"> Nr.44/2015,”Kodi i Proced</w:t>
      </w:r>
      <w:r w:rsidR="0082748A">
        <w:rPr>
          <w:lang w:val="sq-AL"/>
        </w:rPr>
        <w:t>urave Administrative i Republik</w:t>
      </w:r>
      <w:r w:rsidR="00AE745E">
        <w:rPr>
          <w:lang w:val="sq-AL"/>
        </w:rPr>
        <w:t>ë</w:t>
      </w:r>
      <w:r w:rsidR="0082748A">
        <w:rPr>
          <w:lang w:val="sq-AL"/>
        </w:rPr>
        <w:t>s s</w:t>
      </w:r>
      <w:r w:rsidR="00AE745E">
        <w:rPr>
          <w:lang w:val="sq-AL"/>
        </w:rPr>
        <w:t>ë</w:t>
      </w:r>
      <w:r>
        <w:rPr>
          <w:lang w:val="sq-AL"/>
        </w:rPr>
        <w:t xml:space="preserve"> Shqipërisë</w:t>
      </w:r>
    </w:p>
    <w:p w:rsidR="00C74E96" w:rsidRPr="00047675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94046">
        <w:rPr>
          <w:rFonts w:eastAsiaTheme="minorHAnsi"/>
        </w:rPr>
        <w:t>n</w:t>
      </w:r>
      <w:r>
        <w:rPr>
          <w:rFonts w:eastAsiaTheme="minorHAnsi"/>
        </w:rPr>
        <w:t xml:space="preserve"> Nr.9131, datë 08.09.2003 “ Për Rregullat e Etikës në Administratën Publike”</w:t>
      </w:r>
    </w:p>
    <w:p w:rsidR="003A2D6B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94046">
        <w:rPr>
          <w:rFonts w:eastAsiaTheme="minorHAnsi"/>
        </w:rPr>
        <w:t>n</w:t>
      </w:r>
      <w:r>
        <w:rPr>
          <w:rFonts w:eastAsiaTheme="minorHAnsi"/>
        </w:rPr>
        <w:t xml:space="preserve"> Nr.68/2017 “Për Financat e Vetëqeverisjes Vendore”</w:t>
      </w:r>
    </w:p>
    <w:p w:rsidR="00B22ABE" w:rsidRPr="00066AC8" w:rsidRDefault="00B22ABE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Ligjin Nr.</w:t>
      </w:r>
      <w:r w:rsidR="00066AC8">
        <w:t xml:space="preserve"> 9887, datë 10.3.2008 “P</w:t>
      </w:r>
      <w:r w:rsidR="00BF19E9">
        <w:t>ë</w:t>
      </w:r>
      <w:r w:rsidR="00066AC8">
        <w:t>r mbrojtjen e t</w:t>
      </w:r>
      <w:r w:rsidR="00BF19E9">
        <w:t>ë</w:t>
      </w:r>
      <w:r w:rsidR="00066AC8">
        <w:t xml:space="preserve"> dh</w:t>
      </w:r>
      <w:r w:rsidR="00BF19E9">
        <w:t>ë</w:t>
      </w:r>
      <w:r w:rsidR="00066AC8">
        <w:t>nave personale”</w:t>
      </w:r>
    </w:p>
    <w:p w:rsidR="00066AC8" w:rsidRPr="00066AC8" w:rsidRDefault="00066AC8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Nr. 121/2016 “P</w:t>
      </w:r>
      <w:r w:rsidR="00BF19E9">
        <w:t>ë</w:t>
      </w:r>
      <w:r>
        <w:t>r sh</w:t>
      </w:r>
      <w:r w:rsidR="00BF19E9">
        <w:t>ë</w:t>
      </w:r>
      <w:r>
        <w:t>rbimet e kujdesit shoq</w:t>
      </w:r>
      <w:r w:rsidR="00BF19E9">
        <w:t>ë</w:t>
      </w:r>
      <w:r>
        <w:t>ror n</w:t>
      </w:r>
      <w:r w:rsidR="00BF19E9">
        <w:t>ë</w:t>
      </w:r>
      <w:r>
        <w:t xml:space="preserve"> RSH”</w:t>
      </w:r>
    </w:p>
    <w:p w:rsidR="00066AC8" w:rsidRPr="00066AC8" w:rsidRDefault="00066AC8" w:rsidP="00066AC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AC8">
        <w:rPr>
          <w:rFonts w:ascii="Times New Roman" w:hAnsi="Times New Roman" w:cs="Times New Roman"/>
          <w:color w:val="000000"/>
          <w:sz w:val="24"/>
          <w:szCs w:val="24"/>
        </w:rPr>
        <w:t>Ligjin Nr. 9669, dat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 xml:space="preserve"> 18.12.2006 “P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r masa ndaj dhun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s n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 xml:space="preserve"> marr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dh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niet familjare”</w:t>
      </w:r>
    </w:p>
    <w:p w:rsidR="00066AC8" w:rsidRPr="00BF19E9" w:rsidRDefault="00066AC8" w:rsidP="00BF19E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AC8">
        <w:rPr>
          <w:rFonts w:ascii="Times New Roman" w:hAnsi="Times New Roman" w:cs="Times New Roman"/>
          <w:color w:val="000000"/>
          <w:sz w:val="24"/>
          <w:szCs w:val="24"/>
        </w:rPr>
        <w:t>V</w:t>
      </w:r>
      <w:hyperlink r:id="rId5" w:tgtFrame="_blank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endim nr.752, datë 8.9.2010, “Për miratimin e </w:t>
        </w:r>
        <w:r w:rsidRPr="00066AC8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standardeve të shërbimit të kujdestarisë për fëmijët në nevojë”</w:t>
        </w:r>
      </w:hyperlink>
    </w:p>
    <w:p w:rsidR="00C74E96" w:rsidRPr="006A6299" w:rsidRDefault="00C74E96" w:rsidP="00C74E96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B14BE3" w:rsidP="00E7256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47336B" w:rsidRPr="006A6299" w:rsidRDefault="00B94046" w:rsidP="00E7256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NYRA E VLER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SIMIT T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14BE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KANDIDAT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14BE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VE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0D5778" w:rsidRDefault="00C74E96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74E96" w:rsidRPr="000D5778" w:rsidRDefault="00C74E96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B63D3A" w:rsidRPr="000D5778" w:rsidRDefault="00C74E96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</w:t>
            </w:r>
            <w:r w:rsidR="00F1089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KOMUNIKIMIT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>inistrave nr.242 dt.18.03.2015 ”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B13601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  njofton për vendimin e përzgjedhjes, Njësinë Përgjegjëse të Menaxhimit të Burimeve Njerëzore.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Përgjegjëse e Menaxhimit të Burimeve Njerëzore, do të njoftojë për rezultatet në mënyrë individuale , të gjithë aplikantët.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gjithë kandidatët pavarësisht nga e drejta për tu ankuar në gjykatë administrative, ka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drejtë të bëjë ankesë me shkrim, pranë Komitetit të pranimit të lëvizjes paralele, për rezultatin e pikëve, brenda tri ditëve kalendarike nga data njoftimit individual, Njësia e M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>enaxhimit të Burimeve Njerëzore 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kthen përgjigje ankuesit brenda pesë ditëve kalendarike, nga data e përfundimit të afatit të ankimit .</w:t>
      </w:r>
    </w:p>
    <w:p w:rsidR="003A2D6B" w:rsidRPr="00ED50FE" w:rsidRDefault="00C74E96" w:rsidP="00ED50FE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ED50FE">
        <w:rPr>
          <w:rFonts w:ascii="Times New Roman" w:eastAsia="Arial" w:hAnsi="Times New Roman" w:cs="Times New Roman"/>
          <w:color w:val="000000"/>
          <w:sz w:val="24"/>
          <w:szCs w:val="24"/>
        </w:rPr>
        <w:t>Në përfundim të vlerësimit të kandidatëve, informacion</w:t>
      </w:r>
      <w:r w:rsidR="00B94046" w:rsidRPr="00ED50FE">
        <w:rPr>
          <w:rFonts w:ascii="Times New Roman" w:eastAsia="Arial" w:hAnsi="Times New Roman" w:cs="Times New Roman"/>
          <w:color w:val="000000"/>
          <w:sz w:val="24"/>
          <w:szCs w:val="24"/>
        </w:rPr>
        <w:t>i për fituesin do të shpallet</w:t>
      </w:r>
      <w:r w:rsidR="00ED50F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portalin “Shërbimi Kombëtar i Punësimit”</w:t>
      </w:r>
      <w:r w:rsidR="00ED50FE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6A6299" w:rsidRDefault="00C74E96" w:rsidP="00C74E96">
      <w:pPr>
        <w:shd w:val="clear" w:color="auto" w:fill="FFFFFF"/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C74E96" w:rsidRPr="0025186D" w:rsidRDefault="00C74E96" w:rsidP="00C74E9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>NGRITJA NË DETYRË</w:t>
      </w:r>
    </w:p>
    <w:p w:rsidR="00C74E96" w:rsidRPr="006A6299" w:rsidRDefault="00C74E96" w:rsidP="00C74E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47336B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B63D3A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BB33C5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punësimit.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74E96" w:rsidRPr="008C20EC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ngritje detyrë si vijon:</w:t>
      </w:r>
    </w:p>
    <w:p w:rsidR="00C74E96" w:rsidRPr="006A6299" w:rsidRDefault="00C74E96" w:rsidP="00C74E9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74E96" w:rsidRPr="006A6299" w:rsidRDefault="00C74E96" w:rsidP="00C74E9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74E96" w:rsidRDefault="00C74E96" w:rsidP="00C74E9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74E96" w:rsidRPr="006A6299" w:rsidRDefault="00C74E96" w:rsidP="00C74E96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F19E9" w:rsidRDefault="00BF19E9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8C20EC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Kandidatët duhet të plotësojnë kërkesat e posaçme si vijon: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811923" w:rsidP="00C74E9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-3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vitë punë në nivelin ekzekutiv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6A6299" w:rsidRDefault="00C74E96" w:rsidP="00C74E9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Maste</w:t>
      </w:r>
      <w:r w:rsidR="00B22ABE">
        <w:rPr>
          <w:rFonts w:ascii="Times New Roman" w:eastAsia="Arial" w:hAnsi="Times New Roman" w:cs="Times New Roman"/>
          <w:color w:val="000000"/>
          <w:sz w:val="24"/>
          <w:szCs w:val="24"/>
        </w:rPr>
        <w:t>r Shkencor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B13601" w:rsidRDefault="00C74E96" w:rsidP="003A2D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  <w:r w:rsidR="00B22ABE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B13601" w:rsidRDefault="00B13601" w:rsidP="00B13601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13601" w:rsidRPr="003A2D6B" w:rsidRDefault="00B13601" w:rsidP="00B13601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B22ABE" w:rsidRDefault="00B22ABE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  që  aplikojnë duhet të dorëzojnë dokumentat si më poshtë: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  –  Jetëshkrim  i  plotësuar  në  përputhje  me dokumentin tip që e gjeni në linkun </w:t>
      </w:r>
      <w:hyperlink r:id="rId6" w:history="1">
        <w:r w:rsidR="00BF19E9" w:rsidRPr="00026D4A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7" w:history="1">
        <w:r w:rsidR="00BF19E9" w:rsidRPr="00026D4A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(http://www.dap.gov.al/legjislacioni/udhezime-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  (Bachelor dhe Master Shkencor). Për diplomat e marra jashtë Republikës  së  Shqipërisë  të  përcillet  njehsimi nga Ministria e Arsimit dhe e Sportit;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47336B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  <w:bookmarkStart w:id="0" w:name="_GoBack"/>
      <w:bookmarkEnd w:id="0"/>
    </w:p>
    <w:p w:rsidR="00E72562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C55575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  – Vërtetim nga  institucioni  që  nuk  ka  masë disiplinore në fuqi;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  që vërteton trajnimet,   kualifikimet,   arsimin   shtesë, vlerësimet pozitive apo të tjera të përmendura në jetëshkrimin tuaj;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B22ABE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01.11</w:t>
      </w:r>
      <w:r w:rsidR="009336A5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.2021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F1089A" w:rsidRDefault="00F1089A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B22ABE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03.11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9336A5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BNJ do të shpallë në portalin ”Shërbimi Kombëtar i Punësimit”, në faqen e Internetit të Bashkisë Vau Dejës dhe në stendën e informimit të publikut, listën paraprake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te kandidatëve që do të vazhdojnë konkurrimin, si dhe datën, vendin dhe orën e saktë ku do të zhvillohet testimi me shkrim dhe intervista.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moskualifikimit., në rrugë elektronike nëpërmjet emailit.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 paraqiten në Njësinë Përgjegjëse të Menaxhimit të Burimeve Njerëzore brenda 5 ditëve kalendarike dhe ankuesi merr përgjigje brenda 5 ditëve kalendarike  nga data e depozitimit te saj.</w:t>
      </w:r>
    </w:p>
    <w:p w:rsidR="003A2D6B" w:rsidRPr="006A6299" w:rsidRDefault="003A2D6B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16EB4" w:rsidRPr="00AE745E" w:rsidRDefault="00C74E96" w:rsidP="00AE745E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BF19E9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BF19E9" w:rsidRPr="0042366D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BF19E9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BF19E9" w:rsidRPr="0042366D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BF19E9" w:rsidRPr="00172175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Nr.44/2015,”Kodi i Procedurave Administrative i Republikës së Shqipërisë</w:t>
      </w:r>
    </w:p>
    <w:p w:rsidR="00BF19E9" w:rsidRPr="00047675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Nr.9131, datë 08.09.2003 “ Për Rregullat e Etikës në Administratën Publike”</w:t>
      </w:r>
    </w:p>
    <w:p w:rsidR="00BF19E9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Nr.68/2017 “Për Financat e Vetëqeverisjes Vendore”</w:t>
      </w:r>
    </w:p>
    <w:p w:rsidR="00BF19E9" w:rsidRPr="00066AC8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Ligjin Nr.</w:t>
      </w:r>
      <w:r>
        <w:t xml:space="preserve"> 9887, datë 10.3.2008 “Për mbrojtjen e të dhënave personale”</w:t>
      </w:r>
    </w:p>
    <w:p w:rsidR="00BF19E9" w:rsidRPr="00066AC8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Nr. 121/2016 “Për shërbimet e kujdesit shoqëror në RSH”</w:t>
      </w:r>
    </w:p>
    <w:p w:rsidR="00BF19E9" w:rsidRPr="00066AC8" w:rsidRDefault="00BF19E9" w:rsidP="00BF19E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AC8">
        <w:rPr>
          <w:rFonts w:ascii="Times New Roman" w:hAnsi="Times New Roman" w:cs="Times New Roman"/>
          <w:color w:val="000000"/>
          <w:sz w:val="24"/>
          <w:szCs w:val="24"/>
        </w:rPr>
        <w:t>Ligjin Nr. 9669, dat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 xml:space="preserve"> 18.12.2006 “P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r masa ndaj dhun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s n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 xml:space="preserve"> marr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dh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niet familjare”</w:t>
      </w:r>
    </w:p>
    <w:p w:rsidR="003A2D6B" w:rsidRDefault="00BF19E9" w:rsidP="00BF19E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AC8">
        <w:rPr>
          <w:rFonts w:ascii="Times New Roman" w:hAnsi="Times New Roman" w:cs="Times New Roman"/>
          <w:color w:val="000000"/>
          <w:sz w:val="24"/>
          <w:szCs w:val="24"/>
        </w:rPr>
        <w:t>V</w:t>
      </w:r>
      <w:hyperlink r:id="rId8" w:tgtFrame="_blank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endim nr.752, datë 8.9.2010, “Për miratimin e </w:t>
        </w:r>
        <w:r w:rsidRPr="00066AC8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standardeve të shërbimit të kujdestarisë për fëmijët në nevojë”</w:t>
        </w:r>
      </w:hyperlink>
    </w:p>
    <w:p w:rsidR="00BF19E9" w:rsidRDefault="00BF19E9" w:rsidP="00BF19E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BF19E9" w:rsidRPr="00BF19E9" w:rsidRDefault="00BF19E9" w:rsidP="00BF19E9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C8397F" w:rsidRDefault="00C74E96" w:rsidP="00C74E9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74E96" w:rsidRPr="00C8397F" w:rsidRDefault="00C74E96" w:rsidP="00C74E9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74E96" w:rsidRDefault="00C74E96" w:rsidP="00C74E9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A2D6B" w:rsidRDefault="00C74E96" w:rsidP="0047336B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Njoftimi do të bëhet</w:t>
      </w:r>
      <w:r w:rsidR="00CF459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në faqen zyrtare të SHKP</w:t>
      </w:r>
    </w:p>
    <w:p w:rsidR="00BF19E9" w:rsidRDefault="00BF19E9" w:rsidP="0047336B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F19E9" w:rsidRDefault="00BF19E9" w:rsidP="0047336B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7336B" w:rsidRPr="0047336B" w:rsidRDefault="0047336B" w:rsidP="0047336B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PRANIMI NGA JASHTË SHË</w:t>
      </w:r>
      <w:r w:rsidRPr="0078110D">
        <w:rPr>
          <w:rFonts w:ascii="Times New Roman" w:hAnsi="Times New Roman" w:cs="Times New Roman"/>
          <w:b/>
          <w:sz w:val="24"/>
          <w:szCs w:val="24"/>
        </w:rPr>
        <w:t>RBIMIT CIVIL</w:t>
      </w:r>
    </w:p>
    <w:p w:rsidR="003A2D6B" w:rsidRDefault="00C74E96" w:rsidP="003A2D6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7811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 w:rsidR="00AE745E">
        <w:rPr>
          <w:rFonts w:ascii="Times New Roman" w:hAnsi="Times New Roman" w:cs="Times New Roman"/>
          <w:sz w:val="24"/>
          <w:szCs w:val="24"/>
        </w:rPr>
        <w:t>rast se</w:t>
      </w:r>
      <w:r w:rsidRPr="0078110D">
        <w:rPr>
          <w:rFonts w:ascii="Times New Roman" w:hAnsi="Times New Roman" w:cs="Times New Roman"/>
          <w:sz w:val="24"/>
          <w:szCs w:val="24"/>
        </w:rPr>
        <w:t xml:space="preserve"> pozicioni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renditur në fillim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kesaj shpallje, dhe n</w:t>
      </w:r>
      <w:r w:rsidR="000F02E3">
        <w:rPr>
          <w:rFonts w:ascii="Times New Roman" w:hAnsi="Times New Roman" w:cs="Times New Roman"/>
          <w:sz w:val="24"/>
          <w:szCs w:val="24"/>
        </w:rPr>
        <w:t>ë përfundim të procerdurë</w:t>
      </w:r>
      <w:r w:rsidR="00AE745E">
        <w:rPr>
          <w:rFonts w:ascii="Times New Roman" w:hAnsi="Times New Roman" w:cs="Times New Roman"/>
          <w:sz w:val="24"/>
          <w:szCs w:val="24"/>
        </w:rPr>
        <w:t>s së lë</w:t>
      </w:r>
      <w:r>
        <w:rPr>
          <w:rFonts w:ascii="Times New Roman" w:hAnsi="Times New Roman" w:cs="Times New Roman"/>
          <w:sz w:val="24"/>
          <w:szCs w:val="24"/>
        </w:rPr>
        <w:t>vizjes paralele dhe ngritjes në detyrë rezulton të jetë</w:t>
      </w:r>
      <w:r w:rsidR="000F02E3">
        <w:rPr>
          <w:rFonts w:ascii="Times New Roman" w:hAnsi="Times New Roman" w:cs="Times New Roman"/>
          <w:sz w:val="24"/>
          <w:szCs w:val="24"/>
        </w:rPr>
        <w:t xml:space="preserve"> ende vakant, ai është i vlefshë</w:t>
      </w:r>
      <w:r>
        <w:rPr>
          <w:rFonts w:ascii="Times New Roman" w:hAnsi="Times New Roman" w:cs="Times New Roman"/>
          <w:sz w:val="24"/>
          <w:szCs w:val="24"/>
        </w:rPr>
        <w:t>m p</w:t>
      </w:r>
      <w:r w:rsidR="000F02E3">
        <w:rPr>
          <w:rFonts w:ascii="Times New Roman" w:hAnsi="Times New Roman" w:cs="Times New Roman"/>
          <w:sz w:val="24"/>
          <w:szCs w:val="24"/>
        </w:rPr>
        <w:t>ër konku</w:t>
      </w:r>
      <w:r w:rsidR="00AE745E">
        <w:rPr>
          <w:rFonts w:ascii="Times New Roman" w:hAnsi="Times New Roman" w:cs="Times New Roman"/>
          <w:sz w:val="24"/>
          <w:szCs w:val="24"/>
        </w:rPr>
        <w:t>rim nëpërmjet procedurë</w:t>
      </w:r>
      <w:r>
        <w:rPr>
          <w:rFonts w:ascii="Times New Roman" w:hAnsi="Times New Roman" w:cs="Times New Roman"/>
          <w:sz w:val="24"/>
          <w:szCs w:val="24"/>
        </w:rPr>
        <w:t>s së pranimit me aplikant</w:t>
      </w:r>
      <w:r w:rsidR="00AE745E">
        <w:rPr>
          <w:rFonts w:ascii="Times New Roman" w:hAnsi="Times New Roman" w:cs="Times New Roman"/>
          <w:sz w:val="24"/>
          <w:szCs w:val="24"/>
        </w:rPr>
        <w:t>ë</w:t>
      </w:r>
      <w:r w:rsidR="000F02E3">
        <w:rPr>
          <w:rFonts w:ascii="Times New Roman" w:hAnsi="Times New Roman" w:cs="Times New Roman"/>
          <w:sz w:val="24"/>
          <w:szCs w:val="24"/>
        </w:rPr>
        <w:t xml:space="preserve"> edhe nga jashtë shërbim</w:t>
      </w:r>
      <w:r>
        <w:rPr>
          <w:rFonts w:ascii="Times New Roman" w:hAnsi="Times New Roman" w:cs="Times New Roman"/>
          <w:sz w:val="24"/>
          <w:szCs w:val="24"/>
        </w:rPr>
        <w:t>it civil.</w:t>
      </w:r>
    </w:p>
    <w:p w:rsidR="00C74E96" w:rsidRDefault="003A2D6B" w:rsidP="003A2D6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74E96" w:rsidRPr="0078110D">
        <w:rPr>
          <w:rFonts w:ascii="Times New Roman" w:hAnsi="Times New Roman" w:cs="Times New Roman"/>
          <w:sz w:val="24"/>
          <w:szCs w:val="24"/>
        </w:rPr>
        <w:t xml:space="preserve">Dokumentacioni, </w:t>
      </w:r>
      <w:r w:rsidR="000F02E3">
        <w:rPr>
          <w:rFonts w:ascii="Times New Roman" w:hAnsi="Times New Roman" w:cs="Times New Roman"/>
          <w:sz w:val="24"/>
          <w:szCs w:val="24"/>
        </w:rPr>
        <w:t>më</w:t>
      </w:r>
      <w:r w:rsidR="00C74E96">
        <w:rPr>
          <w:rFonts w:ascii="Times New Roman" w:hAnsi="Times New Roman" w:cs="Times New Roman"/>
          <w:sz w:val="24"/>
          <w:szCs w:val="24"/>
        </w:rPr>
        <w:t>nyra dhe afatet e aplikimit t</w:t>
      </w:r>
      <w:r w:rsidR="00C74E96">
        <w:rPr>
          <w:rFonts w:ascii="Sylfaen" w:hAnsi="Sylfaen" w:cs="Times New Roman"/>
          <w:sz w:val="24"/>
          <w:szCs w:val="24"/>
        </w:rPr>
        <w:t>ë</w:t>
      </w:r>
      <w:r w:rsidR="00C74E96">
        <w:rPr>
          <w:rFonts w:ascii="Times New Roman" w:hAnsi="Times New Roman" w:cs="Times New Roman"/>
          <w:sz w:val="24"/>
          <w:szCs w:val="24"/>
        </w:rPr>
        <w:t xml:space="preserve"> pranimit nga jashtë shërbimit civil, ja</w:t>
      </w:r>
      <w:r w:rsidR="00AE745E">
        <w:rPr>
          <w:rFonts w:ascii="Times New Roman" w:hAnsi="Times New Roman" w:cs="Times New Roman"/>
          <w:sz w:val="24"/>
          <w:szCs w:val="24"/>
        </w:rPr>
        <w:t>në të njejta me ato të procedurë</w:t>
      </w:r>
      <w:r w:rsidR="00C74E96">
        <w:rPr>
          <w:rFonts w:ascii="Times New Roman" w:hAnsi="Times New Roman" w:cs="Times New Roman"/>
          <w:sz w:val="24"/>
          <w:szCs w:val="24"/>
        </w:rPr>
        <w:t>s së ngritjes në detyrë, të parashikuara në shpalljen pë</w:t>
      </w:r>
      <w:r w:rsidR="00C74E96" w:rsidRPr="0078110D">
        <w:rPr>
          <w:rFonts w:ascii="Times New Roman" w:hAnsi="Times New Roman" w:cs="Times New Roman"/>
          <w:sz w:val="24"/>
          <w:szCs w:val="24"/>
        </w:rPr>
        <w:t>r konkurim</w:t>
      </w:r>
      <w:r w:rsidR="00C74E96">
        <w:rPr>
          <w:rFonts w:ascii="Times New Roman" w:hAnsi="Times New Roman" w:cs="Times New Roman"/>
          <w:sz w:val="24"/>
          <w:szCs w:val="24"/>
        </w:rPr>
        <w:t>.</w:t>
      </w:r>
    </w:p>
    <w:p w:rsidR="00F1089A" w:rsidRPr="0047336B" w:rsidRDefault="00F1089A" w:rsidP="0047336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74E96" w:rsidRPr="00BF19E9" w:rsidRDefault="00C74E96" w:rsidP="00BF19E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F19E9">
        <w:rPr>
          <w:rFonts w:ascii="Times New Roman" w:hAnsi="Times New Roman" w:cs="Times New Roman"/>
          <w:b/>
          <w:i/>
          <w:sz w:val="24"/>
          <w:szCs w:val="24"/>
        </w:rPr>
        <w:t>NJËSIA E MENAXHIMIT TË BURIMEVE NJERËZORE</w:t>
      </w:r>
    </w:p>
    <w:p w:rsidR="00C74E96" w:rsidRDefault="00C74E96"/>
    <w:sectPr w:rsidR="00C74E96" w:rsidSect="00501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B67"/>
    <w:multiLevelType w:val="hybridMultilevel"/>
    <w:tmpl w:val="9E36E70E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C0C55"/>
    <w:multiLevelType w:val="hybridMultilevel"/>
    <w:tmpl w:val="7C80BCF2"/>
    <w:lvl w:ilvl="0" w:tplc="12D035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52ACC"/>
    <w:multiLevelType w:val="multilevel"/>
    <w:tmpl w:val="D7DCC7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C6C45F4"/>
    <w:multiLevelType w:val="multilevel"/>
    <w:tmpl w:val="A4A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37E7198"/>
    <w:multiLevelType w:val="multilevel"/>
    <w:tmpl w:val="4C8877B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42587B7C"/>
    <w:multiLevelType w:val="hybridMultilevel"/>
    <w:tmpl w:val="15D26964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B4308"/>
    <w:multiLevelType w:val="multilevel"/>
    <w:tmpl w:val="ABBCE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42AC1277"/>
    <w:multiLevelType w:val="hybridMultilevel"/>
    <w:tmpl w:val="14FA1C14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31001"/>
    <w:multiLevelType w:val="hybridMultilevel"/>
    <w:tmpl w:val="7662F0F6"/>
    <w:lvl w:ilvl="0" w:tplc="C5E46F06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537F7994"/>
    <w:multiLevelType w:val="hybridMultilevel"/>
    <w:tmpl w:val="DB6EA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E4215A"/>
    <w:multiLevelType w:val="multilevel"/>
    <w:tmpl w:val="44087AA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56525296"/>
    <w:multiLevelType w:val="hybridMultilevel"/>
    <w:tmpl w:val="32DC88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60450453"/>
    <w:multiLevelType w:val="hybridMultilevel"/>
    <w:tmpl w:val="04A20E1A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1056D"/>
    <w:multiLevelType w:val="hybridMultilevel"/>
    <w:tmpl w:val="790E6F1A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AD1D81"/>
    <w:multiLevelType w:val="hybridMultilevel"/>
    <w:tmpl w:val="351825C6"/>
    <w:lvl w:ilvl="0" w:tplc="C5E46F06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900379"/>
    <w:multiLevelType w:val="hybridMultilevel"/>
    <w:tmpl w:val="76B22F40"/>
    <w:lvl w:ilvl="0" w:tplc="0BCABC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405E9B"/>
    <w:multiLevelType w:val="hybridMultilevel"/>
    <w:tmpl w:val="0B5AD24E"/>
    <w:lvl w:ilvl="0" w:tplc="723E38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>
    <w:nsid w:val="7D6A2CAF"/>
    <w:multiLevelType w:val="multilevel"/>
    <w:tmpl w:val="DE9E0936"/>
    <w:lvl w:ilvl="0">
      <w:start w:val="1"/>
      <w:numFmt w:val="decimal"/>
      <w:lvlText w:val="%1."/>
      <w:lvlJc w:val="left"/>
      <w:pPr>
        <w:ind w:left="4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20" w:hanging="180"/>
      </w:pPr>
      <w:rPr>
        <w:vertAlign w:val="baseline"/>
      </w:rPr>
    </w:lvl>
  </w:abstractNum>
  <w:abstractNum w:abstractNumId="24">
    <w:nsid w:val="7D9D4E4F"/>
    <w:multiLevelType w:val="multilevel"/>
    <w:tmpl w:val="CF9C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2"/>
  </w:num>
  <w:num w:numId="5">
    <w:abstractNumId w:val="9"/>
  </w:num>
  <w:num w:numId="6">
    <w:abstractNumId w:val="7"/>
  </w:num>
  <w:num w:numId="7">
    <w:abstractNumId w:val="6"/>
  </w:num>
  <w:num w:numId="8">
    <w:abstractNumId w:val="15"/>
  </w:num>
  <w:num w:numId="9">
    <w:abstractNumId w:val="21"/>
  </w:num>
  <w:num w:numId="10">
    <w:abstractNumId w:val="20"/>
  </w:num>
  <w:num w:numId="11">
    <w:abstractNumId w:val="1"/>
  </w:num>
  <w:num w:numId="12">
    <w:abstractNumId w:val="13"/>
  </w:num>
  <w:num w:numId="13">
    <w:abstractNumId w:val="14"/>
  </w:num>
  <w:num w:numId="14">
    <w:abstractNumId w:val="23"/>
  </w:num>
  <w:num w:numId="15">
    <w:abstractNumId w:val="5"/>
  </w:num>
  <w:num w:numId="16">
    <w:abstractNumId w:val="18"/>
  </w:num>
  <w:num w:numId="17">
    <w:abstractNumId w:val="2"/>
  </w:num>
  <w:num w:numId="18">
    <w:abstractNumId w:val="17"/>
  </w:num>
  <w:num w:numId="19">
    <w:abstractNumId w:val="0"/>
  </w:num>
  <w:num w:numId="20">
    <w:abstractNumId w:val="8"/>
  </w:num>
  <w:num w:numId="21">
    <w:abstractNumId w:val="11"/>
  </w:num>
  <w:num w:numId="22">
    <w:abstractNumId w:val="10"/>
  </w:num>
  <w:num w:numId="23">
    <w:abstractNumId w:val="19"/>
  </w:num>
  <w:num w:numId="24">
    <w:abstractNumId w:val="3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74E96"/>
    <w:rsid w:val="00006017"/>
    <w:rsid w:val="00066AC8"/>
    <w:rsid w:val="00074D7B"/>
    <w:rsid w:val="000F02E3"/>
    <w:rsid w:val="000F0404"/>
    <w:rsid w:val="00173394"/>
    <w:rsid w:val="00173B1B"/>
    <w:rsid w:val="00290C9D"/>
    <w:rsid w:val="002A13FA"/>
    <w:rsid w:val="002A72A7"/>
    <w:rsid w:val="00306979"/>
    <w:rsid w:val="00315506"/>
    <w:rsid w:val="0037633A"/>
    <w:rsid w:val="003A2D6B"/>
    <w:rsid w:val="003A5E39"/>
    <w:rsid w:val="00416697"/>
    <w:rsid w:val="00455C9C"/>
    <w:rsid w:val="0047336B"/>
    <w:rsid w:val="004A6378"/>
    <w:rsid w:val="004B5BA1"/>
    <w:rsid w:val="00501019"/>
    <w:rsid w:val="00590175"/>
    <w:rsid w:val="005C63EB"/>
    <w:rsid w:val="006A4E11"/>
    <w:rsid w:val="006D0259"/>
    <w:rsid w:val="00776AC0"/>
    <w:rsid w:val="007A4864"/>
    <w:rsid w:val="007F42C5"/>
    <w:rsid w:val="00811923"/>
    <w:rsid w:val="0082748A"/>
    <w:rsid w:val="00871602"/>
    <w:rsid w:val="008813F9"/>
    <w:rsid w:val="008C4E75"/>
    <w:rsid w:val="00900C6C"/>
    <w:rsid w:val="009101A9"/>
    <w:rsid w:val="009336A5"/>
    <w:rsid w:val="009E100D"/>
    <w:rsid w:val="00AA2E92"/>
    <w:rsid w:val="00AD4217"/>
    <w:rsid w:val="00AE745E"/>
    <w:rsid w:val="00AF182C"/>
    <w:rsid w:val="00B13601"/>
    <w:rsid w:val="00B14BE3"/>
    <w:rsid w:val="00B16EB4"/>
    <w:rsid w:val="00B22ABE"/>
    <w:rsid w:val="00B406B4"/>
    <w:rsid w:val="00B5699F"/>
    <w:rsid w:val="00B63D3A"/>
    <w:rsid w:val="00B94046"/>
    <w:rsid w:val="00BB33C5"/>
    <w:rsid w:val="00BF19E9"/>
    <w:rsid w:val="00C16369"/>
    <w:rsid w:val="00C31226"/>
    <w:rsid w:val="00C413A0"/>
    <w:rsid w:val="00C55575"/>
    <w:rsid w:val="00C74E96"/>
    <w:rsid w:val="00CF459D"/>
    <w:rsid w:val="00D323CC"/>
    <w:rsid w:val="00D82D1F"/>
    <w:rsid w:val="00D97440"/>
    <w:rsid w:val="00DC2AE8"/>
    <w:rsid w:val="00E72562"/>
    <w:rsid w:val="00EA2438"/>
    <w:rsid w:val="00ED50FE"/>
    <w:rsid w:val="00F1089A"/>
    <w:rsid w:val="00F3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4E9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74E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E9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C74E96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C74E96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erbimisocial.gov.al/wp-content/uploads/2015/07/VENDIM-Nr.752-dat%C3%AB-8.9.2010-Per-standartet-e-kujdestarise.doc" TargetMode="External"/><Relationship Id="rId3" Type="http://schemas.openxmlformats.org/officeDocument/2006/relationships/settings" Target="settings.xml"/><Relationship Id="rId7" Type="http://schemas.openxmlformats.org/officeDocument/2006/relationships/hyperlink" Target="(http://www.dap.gov.al/legjislacioni/udhezime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hyperlink" Target="http://www.sherbimisocial.gov.al/wp-content/uploads/2015/07/VENDIM-Nr.752-dat%C3%AB-8.9.2010-Per-standartet-e-kujdestarise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2978</Words>
  <Characters>16977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2021-05-19T09:46:00Z</cp:lastPrinted>
  <dcterms:created xsi:type="dcterms:W3CDTF">2021-05-19T09:48:00Z</dcterms:created>
  <dcterms:modified xsi:type="dcterms:W3CDTF">2021-10-13T09:12:00Z</dcterms:modified>
</cp:coreProperties>
</file>