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19C" w:rsidRDefault="0019719C" w:rsidP="0019719C">
      <w:pPr>
        <w:pBdr>
          <w:bottom w:val="single" w:sz="12" w:space="4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>SHPALLJE PËR NËPUNËS CIVIL,</w:t>
      </w:r>
    </w:p>
    <w:p w:rsidR="00305FA4" w:rsidRDefault="0019719C" w:rsidP="0019719C">
      <w:pPr>
        <w:pBdr>
          <w:bottom w:val="single" w:sz="12" w:space="4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LËVIZJE PARALELE </w:t>
      </w:r>
    </w:p>
    <w:p w:rsidR="0019719C" w:rsidRDefault="00305FA4" w:rsidP="0019719C">
      <w:pPr>
        <w:pBdr>
          <w:bottom w:val="single" w:sz="12" w:space="4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>
        <w:rPr>
          <w:rFonts w:ascii="Times New Roman" w:eastAsia="MS Mincho" w:hAnsi="Times New Roman"/>
          <w:b/>
          <w:color w:val="FFFF00"/>
          <w:sz w:val="24"/>
          <w:szCs w:val="24"/>
        </w:rPr>
        <w:t xml:space="preserve">NGRITJE NE DETYRE DHE </w:t>
      </w:r>
      <w:r w:rsidR="0019719C">
        <w:rPr>
          <w:rFonts w:ascii="Times New Roman" w:eastAsia="MS Mincho" w:hAnsi="Times New Roman"/>
          <w:b/>
          <w:color w:val="FFFF00"/>
          <w:sz w:val="24"/>
          <w:szCs w:val="24"/>
        </w:rPr>
        <w:t>PRANIM NË SHËRBIMIN CIVIL</w:t>
      </w:r>
    </w:p>
    <w:p w:rsidR="0019719C" w:rsidRDefault="0019719C" w:rsidP="0019719C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19719C" w:rsidRDefault="0019719C" w:rsidP="0019719C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19719C" w:rsidRPr="005A088B" w:rsidRDefault="0019719C" w:rsidP="0019719C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A088B">
        <w:rPr>
          <w:rFonts w:ascii="Times New Roman" w:hAnsi="Times New Roman"/>
          <w:b/>
          <w:sz w:val="24"/>
          <w:szCs w:val="24"/>
        </w:rPr>
        <w:t>Lloji i diplomës “</w:t>
      </w:r>
      <w:r w:rsidRPr="005A088B">
        <w:rPr>
          <w:rFonts w:ascii="Times New Roman" w:hAnsi="Times New Roman"/>
          <w:b/>
          <w:color w:val="000000"/>
          <w:sz w:val="24"/>
          <w:szCs w:val="24"/>
        </w:rPr>
        <w:t>Ekonomik/Juridik</w:t>
      </w:r>
      <w:r w:rsidR="008C0D56">
        <w:rPr>
          <w:rFonts w:ascii="Times New Roman" w:hAnsi="Times New Roman"/>
          <w:b/>
          <w:color w:val="000000"/>
          <w:sz w:val="24"/>
          <w:szCs w:val="24"/>
        </w:rPr>
        <w:t xml:space="preserve">/Inxhinier </w:t>
      </w:r>
      <w:proofErr w:type="gramStart"/>
      <w:r w:rsidR="008C0D56">
        <w:rPr>
          <w:rFonts w:ascii="Times New Roman" w:hAnsi="Times New Roman"/>
          <w:b/>
          <w:color w:val="000000"/>
          <w:sz w:val="24"/>
          <w:szCs w:val="24"/>
        </w:rPr>
        <w:t xml:space="preserve">Ndertimi </w:t>
      </w:r>
      <w:r w:rsidRPr="005A088B">
        <w:rPr>
          <w:rFonts w:ascii="Times New Roman" w:hAnsi="Times New Roman"/>
          <w:b/>
          <w:sz w:val="24"/>
          <w:szCs w:val="24"/>
        </w:rPr>
        <w:t>”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niveli </w:t>
      </w:r>
      <w:r w:rsidRPr="005A088B">
        <w:rPr>
          <w:rFonts w:ascii="Times New Roman" w:hAnsi="Times New Roman"/>
          <w:b/>
          <w:sz w:val="24"/>
          <w:szCs w:val="24"/>
        </w:rPr>
        <w:t xml:space="preserve">minimal i diplomës  “Master Shkencor/Profesional” </w:t>
      </w:r>
    </w:p>
    <w:p w:rsidR="0019719C" w:rsidRDefault="0019719C" w:rsidP="0019719C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19719C" w:rsidRDefault="0019719C" w:rsidP="0019719C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19719C" w:rsidRDefault="0019719C" w:rsidP="0019719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zbatim të nenit 22 dhe të nenit 25, të Ligjit Nr.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 xml:space="preserve">”, i ndryshuar, si dhe të Kreut II, III, IV dhe VII, të Vendimit Nr. 243, datë 18/03/2015, </w:t>
      </w:r>
      <w:r w:rsidRPr="00E711CD">
        <w:rPr>
          <w:rFonts w:ascii="Times New Roman" w:hAnsi="Times New Roman"/>
          <w:sz w:val="24"/>
          <w:szCs w:val="24"/>
        </w:rPr>
        <w:t>Bashkia Lushnje,</w:t>
      </w:r>
      <w:r>
        <w:rPr>
          <w:rFonts w:ascii="Times New Roman" w:hAnsi="Times New Roman"/>
          <w:sz w:val="24"/>
          <w:szCs w:val="24"/>
        </w:rPr>
        <w:t xml:space="preserve">shpall procedurat e lëvizjes paralele dhe pranimit në shërbimin civil për pozicionin: </w:t>
      </w:r>
    </w:p>
    <w:p w:rsidR="0019719C" w:rsidRDefault="0019719C" w:rsidP="0019719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19719C" w:rsidRPr="0019719C" w:rsidRDefault="0019719C" w:rsidP="001971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Pr="0019719C">
        <w:rPr>
          <w:rFonts w:ascii="Times New Roman" w:hAnsi="Times New Roman"/>
          <w:sz w:val="24"/>
          <w:szCs w:val="24"/>
        </w:rPr>
        <w:t>Drejtor i Sherbimeve Publike</w:t>
      </w:r>
    </w:p>
    <w:p w:rsidR="0019719C" w:rsidRDefault="0019719C" w:rsidP="0019719C">
      <w:pPr>
        <w:spacing w:after="0"/>
        <w:rPr>
          <w:rFonts w:ascii="Times New Roman" w:hAnsi="Times New Roman"/>
          <w:sz w:val="24"/>
          <w:szCs w:val="24"/>
        </w:rPr>
      </w:pPr>
    </w:p>
    <w:p w:rsidR="0019719C" w:rsidRPr="0019719C" w:rsidRDefault="0019719C" w:rsidP="0019719C">
      <w:pPr>
        <w:spacing w:after="0"/>
        <w:ind w:left="4140"/>
        <w:rPr>
          <w:rFonts w:ascii="Times New Roman" w:hAnsi="Times New Roman"/>
          <w:sz w:val="24"/>
          <w:szCs w:val="24"/>
        </w:rPr>
      </w:pPr>
      <w:r w:rsidRPr="0019719C">
        <w:rPr>
          <w:rFonts w:ascii="Times New Roman" w:hAnsi="Times New Roman"/>
          <w:sz w:val="24"/>
          <w:szCs w:val="24"/>
        </w:rPr>
        <w:t>Kategoria e pagës II-b</w:t>
      </w:r>
    </w:p>
    <w:p w:rsidR="0019719C" w:rsidRDefault="0019719C" w:rsidP="0019719C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19719C" w:rsidRDefault="0019719C" w:rsidP="0019719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/>
      </w:tblPr>
      <w:tblGrid>
        <w:gridCol w:w="9855"/>
      </w:tblGrid>
      <w:tr w:rsidR="0019719C" w:rsidTr="008B69FE">
        <w:trPr>
          <w:trHeight w:val="1501"/>
        </w:trPr>
        <w:tc>
          <w:tcPr>
            <w:tcW w:w="9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19719C" w:rsidRDefault="0019719C" w:rsidP="008B69FE">
            <w:pPr>
              <w:spacing w:after="0" w:line="240" w:lineRule="auto"/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Pozicioni më sipër, u ofrohet fillimisht nëpunësve civilë të së njëjtës kategori për procedurën e lëvizjes paralele!</w:t>
            </w:r>
          </w:p>
          <w:p w:rsidR="0019719C" w:rsidRDefault="0019719C" w:rsidP="008B69FE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Vetëm në rast se në përfundim të procedurës së lëvizjes paralele, rezulton se ky pozicion është ende vakant, ai është i vlefshëm për konkurimin nëpërmjet procedurës se pranimit në shërbimin civil.</w:t>
            </w:r>
          </w:p>
        </w:tc>
      </w:tr>
    </w:tbl>
    <w:p w:rsidR="0019719C" w:rsidRDefault="0019719C" w:rsidP="0019719C">
      <w:pPr>
        <w:jc w:val="center"/>
        <w:rPr>
          <w:rFonts w:ascii="Times New Roman" w:eastAsia="MS Mincho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19719C" w:rsidRDefault="0019719C" w:rsidP="0019719C">
      <w:pPr>
        <w:jc w:val="center"/>
        <w:rPr>
          <w:rFonts w:ascii="Times New Roman" w:eastAsia="MS Mincho" w:hAnsi="Times New Roman"/>
          <w:b/>
          <w:sz w:val="24"/>
          <w:szCs w:val="24"/>
        </w:rPr>
      </w:pPr>
      <w:r>
        <w:rPr>
          <w:rFonts w:ascii="Times New Roman" w:eastAsia="MS Mincho" w:hAnsi="Times New Roman"/>
          <w:b/>
          <w:sz w:val="24"/>
          <w:szCs w:val="24"/>
        </w:rPr>
        <w:t>Për Procedurat (</w:t>
      </w:r>
      <w:r w:rsidR="00305FA4">
        <w:rPr>
          <w:rFonts w:ascii="Times New Roman" w:eastAsia="MS Mincho" w:hAnsi="Times New Roman"/>
          <w:b/>
          <w:sz w:val="24"/>
          <w:szCs w:val="24"/>
        </w:rPr>
        <w:t xml:space="preserve">ngritje ne detyre dhe </w:t>
      </w:r>
      <w:r>
        <w:rPr>
          <w:rFonts w:ascii="Times New Roman" w:eastAsia="MS Mincho" w:hAnsi="Times New Roman"/>
          <w:b/>
          <w:sz w:val="24"/>
          <w:szCs w:val="24"/>
        </w:rPr>
        <w:t xml:space="preserve">pranim në shërbimin civil) </w:t>
      </w:r>
    </w:p>
    <w:p w:rsidR="0019719C" w:rsidRDefault="0019719C" w:rsidP="0019719C">
      <w:pPr>
        <w:jc w:val="center"/>
        <w:rPr>
          <w:rFonts w:ascii="Times New Roman" w:eastAsia="MS Mincho" w:hAnsi="Times New Roman"/>
          <w:b/>
          <w:sz w:val="24"/>
          <w:szCs w:val="24"/>
        </w:rPr>
      </w:pPr>
      <w:proofErr w:type="gramStart"/>
      <w:r>
        <w:rPr>
          <w:rFonts w:ascii="Times New Roman" w:eastAsia="MS Mincho" w:hAnsi="Times New Roman"/>
          <w:b/>
          <w:sz w:val="24"/>
          <w:szCs w:val="24"/>
        </w:rPr>
        <w:t>aplikohet</w:t>
      </w:r>
      <w:proofErr w:type="gramEnd"/>
      <w:r>
        <w:rPr>
          <w:rFonts w:ascii="Times New Roman" w:eastAsia="MS Mincho" w:hAnsi="Times New Roman"/>
          <w:b/>
          <w:sz w:val="24"/>
          <w:szCs w:val="24"/>
        </w:rPr>
        <w:t xml:space="preserve"> në të njëjtën kohë!</w:t>
      </w:r>
      <w:bookmarkStart w:id="0" w:name="_GoBack"/>
      <w:bookmarkEnd w:id="0"/>
    </w:p>
    <w:p w:rsidR="0019719C" w:rsidRDefault="0019719C" w:rsidP="0019719C">
      <w:pPr>
        <w:jc w:val="center"/>
        <w:rPr>
          <w:rFonts w:ascii="Times New Roman" w:eastAsia="MS Mincho" w:hAnsi="Times New Roman"/>
          <w:b/>
          <w:sz w:val="24"/>
          <w:szCs w:val="24"/>
        </w:rPr>
      </w:pPr>
    </w:p>
    <w:p w:rsidR="0019719C" w:rsidRDefault="0019719C" w:rsidP="0019719C">
      <w:pPr>
        <w:jc w:val="center"/>
        <w:rPr>
          <w:rFonts w:ascii="Times New Roman" w:eastAsia="MS Mincho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/>
      </w:tblPr>
      <w:tblGrid>
        <w:gridCol w:w="5930"/>
        <w:gridCol w:w="3925"/>
      </w:tblGrid>
      <w:tr w:rsidR="0019719C" w:rsidTr="008B69FE">
        <w:tc>
          <w:tcPr>
            <w:tcW w:w="5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19719C" w:rsidRDefault="0019719C" w:rsidP="008B69FE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Afati për dorëzimin e Dokumenteve:</w:t>
            </w:r>
            <w:r w:rsidR="008C0D56">
              <w:rPr>
                <w:rFonts w:ascii="Times New Roman" w:eastAsia="MS Mincho" w:hAnsi="Times New Roman"/>
                <w:b/>
                <w:sz w:val="24"/>
                <w:szCs w:val="24"/>
              </w:rPr>
              <w:t>19/10</w:t>
            </w:r>
            <w:r w:rsidRPr="0046302E">
              <w:rPr>
                <w:rFonts w:ascii="Times New Roman" w:eastAsia="MS Mincho" w:hAnsi="Times New Roman"/>
                <w:b/>
                <w:sz w:val="24"/>
                <w:szCs w:val="24"/>
              </w:rPr>
              <w:t>/</w:t>
            </w:r>
            <w:r w:rsidRPr="005A088B">
              <w:rPr>
                <w:rFonts w:ascii="Times New Roman" w:eastAsia="MS Mincho" w:hAnsi="Times New Roman"/>
                <w:b/>
                <w:sz w:val="24"/>
                <w:szCs w:val="24"/>
              </w:rPr>
              <w:t>202</w:t>
            </w:r>
            <w:r w:rsidR="008C0D56">
              <w:rPr>
                <w:rFonts w:ascii="Times New Roman" w:eastAsia="MS Mincho" w:hAnsi="Times New Roman"/>
                <w:b/>
                <w:sz w:val="24"/>
                <w:szCs w:val="24"/>
              </w:rPr>
              <w:t>1</w:t>
            </w:r>
          </w:p>
          <w:p w:rsidR="00305FA4" w:rsidRDefault="00305FA4" w:rsidP="008B69FE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                                                           21/10/2021</w:t>
            </w:r>
          </w:p>
          <w:p w:rsidR="00305FA4" w:rsidRDefault="00305FA4" w:rsidP="008B69FE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                             </w:t>
            </w:r>
            <w:r w:rsidR="00E30E53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</w:t>
            </w:r>
            <w:r w:rsidR="00E30E53">
              <w:rPr>
                <w:rFonts w:ascii="Times New Roman" w:eastAsia="MS Mincho" w:hAnsi="Times New Roman"/>
                <w:b/>
                <w:sz w:val="24"/>
                <w:szCs w:val="24"/>
              </w:rPr>
              <w:t>21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/10/2021</w:t>
            </w:r>
          </w:p>
          <w:p w:rsidR="00305FA4" w:rsidRDefault="00305FA4" w:rsidP="008B69FE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3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:rsidR="0019719C" w:rsidRDefault="00305FA4" w:rsidP="008B69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lëvizje paralele</w:t>
            </w:r>
          </w:p>
          <w:p w:rsidR="00305FA4" w:rsidRDefault="00E30E53" w:rsidP="008B69FE">
            <w:pPr>
              <w:jc w:val="center"/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ngritje ne detyre</w:t>
            </w:r>
          </w:p>
          <w:p w:rsidR="00E30E53" w:rsidRDefault="00E30E53" w:rsidP="008B69FE">
            <w:pPr>
              <w:jc w:val="center"/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color w:val="FF0000"/>
                <w:sz w:val="24"/>
                <w:szCs w:val="24"/>
              </w:rPr>
              <w:t>pranim nga jashte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b/>
          <w:sz w:val="24"/>
          <w:szCs w:val="24"/>
        </w:rPr>
      </w:pPr>
    </w:p>
    <w:p w:rsidR="0019719C" w:rsidRDefault="0019719C" w:rsidP="0019719C">
      <w:pPr>
        <w:tabs>
          <w:tab w:val="left" w:pos="1284"/>
        </w:tabs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/>
      </w:tblPr>
      <w:tblGrid>
        <w:gridCol w:w="9639"/>
      </w:tblGrid>
      <w:tr w:rsidR="0019719C" w:rsidTr="008B69FE">
        <w:tc>
          <w:tcPr>
            <w:tcW w:w="9639" w:type="dxa"/>
            <w:shd w:val="clear" w:color="auto" w:fill="C00000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color w:val="C00000"/>
                <w:sz w:val="24"/>
                <w:szCs w:val="24"/>
              </w:rPr>
              <w:lastRenderedPageBreak/>
              <w:br w:type="page"/>
            </w:r>
            <w:r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1. Të harmonizojë punën e sektorëve të drejtorisë dhe për një regjim normal të rrjetit rrugor ekzistues, të rrjetit të kanalizimeve, shërbimit të pastrimit, gjelbërimit;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2. Të studiojë dhe zbatojë politika, strategji dhe programe zhvillimi në fushën e përmirësimit të shërbimeve publike dhe punëve të tjera në komunitet. Gjithashtu, të udhëheqë sektorët përkatës për të hartuar strategjitë dhe perspektivat e zhvillimit në fushën e shërbimeve dhe infrastrukturës publike;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3. Të organizojë punën për hartimin e projektplanit dhe buxhetit të shërbimeve publike për sipërmarrjet private dhe sektorin e shërbimeve që mirëmban infrastrukturën publike në qytet;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4. Të organizojë dhënien e ndihmës profesionale institucioneve dhe ndërmarrjve të varësisë (takime, seminare, konsulta etj) dhe propozon metoda dhe praktika të reja për kualifikimin e specialistëve dhe punonjësve të shërbimeve publike;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5. Të ndjekë dhe kontrollojë zbatimin e vendimeve të Këshillit Bashkiak për probleme që kanë lidhje me drejtorinë ose me ndërmarrje që varen prej saj;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6. Të kontrollojë direkt mbështetjen ligjore të dokumentacionit teknik të drejtorisë dhe mban lidhje direkte me drejtoritë e tjera dhe ndërmarrjet në vartësi të bashkisë, t’i informojë ata për realizimet dhe t’iu kërkojë informacion periodik për raportet e bashkëveprimit dhe partneritetit në funksion të detyrës;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7. Të përgatitë informacione periodike mbi punën e drejtorisë dhe t’ia paraqesë ato kryetarit ose zv/kryetarit të bashkisë;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8. Të mbajë lidhje periodike me ente private ose shtetërore, veprimtaria e të cilëve ka të bëjë direkt ose indirekt me infrastrukturën publike si: Ndermarrjen Ujësjellës-Kanalizimeve, Filiali Elektrik, Telekom etj;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9. Të hartojë programe afatshkurter dhe afatmesem për përmirësimin e shërbimeve dhe infrastrukturës publike;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10. Të përgatitë informacione periodike mbi punën e drejtorisë dhe t’ia paraqesë ato Kryetarit të Bashkisë, për mbështetje ose analiza, në funksion të përmirësimit të punës në sektorët që mbulon;</w:t>
      </w:r>
    </w:p>
    <w:p w:rsidR="0019719C" w:rsidRPr="0014641F" w:rsidRDefault="0019719C" w:rsidP="001971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val="it-IT"/>
        </w:rPr>
      </w:pPr>
      <w:r w:rsidRPr="0014641F">
        <w:rPr>
          <w:rFonts w:ascii="Times New Roman" w:hAnsi="Times New Roman"/>
          <w:sz w:val="24"/>
          <w:szCs w:val="24"/>
          <w:lang w:val="it-IT"/>
        </w:rPr>
        <w:t>11. Të vlerësojë punën vjetore të vartësve dhe t’i propozojë Kryetarit të Bashkisë masa për përmiresimin e punës.</w:t>
      </w:r>
    </w:p>
    <w:p w:rsidR="0019719C" w:rsidRDefault="0019719C" w:rsidP="0019719C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</w:p>
    <w:p w:rsidR="0019719C" w:rsidRDefault="0019719C" w:rsidP="0019719C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it-IT"/>
        </w:rPr>
      </w:pPr>
      <w:r>
        <w:rPr>
          <w:rFonts w:ascii="Times New Roman" w:hAnsi="Times New Roman"/>
          <w:b/>
          <w:color w:val="C00000"/>
          <w:sz w:val="24"/>
          <w:szCs w:val="24"/>
          <w:lang w:val="it-IT"/>
        </w:rPr>
        <w:t>I-Lëvizja paralele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Kanë të drejtë të aplikojnë për këtë procedurë vetëm nëpunësit civilë të së njëjtës kategori, në të gjitha insitucionet pjesë e shërbimit civil.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19719C" w:rsidRDefault="0019719C" w:rsidP="0019719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Të jenë nëpunës civil të konfirmuar, brenda së njëjtës kategori, (sipas përcaktimeve të nenit 19 të ligjit 152/2013 </w:t>
      </w:r>
      <w:r>
        <w:rPr>
          <w:rFonts w:ascii="Times New Roman" w:hAnsi="Times New Roman"/>
          <w:i/>
          <w:sz w:val="24"/>
          <w:szCs w:val="24"/>
        </w:rPr>
        <w:t>“Për nëpunësin civil”</w:t>
      </w:r>
      <w:r>
        <w:rPr>
          <w:rFonts w:ascii="Times New Roman" w:hAnsi="Times New Roman"/>
          <w:sz w:val="24"/>
          <w:szCs w:val="24"/>
        </w:rPr>
        <w:t xml:space="preserve">, i ndryshuar) (niveli i pagës II-b), </w:t>
      </w:r>
    </w:p>
    <w:p w:rsidR="0019719C" w:rsidRDefault="0019719C" w:rsidP="0019719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kenë masë disiplinore në fuqi (të vërtetuar me një dokument nga institucioni);</w:t>
      </w:r>
    </w:p>
    <w:p w:rsidR="0019719C" w:rsidRDefault="0019719C" w:rsidP="0019719C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Të kenë të paktën një vlerësim pozitiv (për kandidatët e institucioneve që sapo kanë hyrë në shërbimin civil kërkohet vlerësim nga eprori direkt);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19719C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zotërojnë diplomë të nivelit Master Shkencor apo Profesional në degën Ekonomik/ Juridik</w:t>
      </w:r>
      <w:r w:rsidR="008C0D56">
        <w:rPr>
          <w:rFonts w:ascii="Times New Roman" w:hAnsi="Times New Roman"/>
          <w:color w:val="000000"/>
          <w:sz w:val="24"/>
          <w:szCs w:val="24"/>
        </w:rPr>
        <w:t xml:space="preserve">/ Inxhinieri Ndertimi </w:t>
      </w:r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19719C" w:rsidRPr="0090241B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90241B">
        <w:rPr>
          <w:rFonts w:ascii="Times New Roman" w:hAnsi="Times New Roman"/>
          <w:color w:val="000000"/>
          <w:sz w:val="24"/>
          <w:szCs w:val="24"/>
        </w:rPr>
        <w:t xml:space="preserve">Të kenë eksperiencë pune jo më pak se </w:t>
      </w:r>
      <w:r w:rsidR="00305FA4">
        <w:rPr>
          <w:rFonts w:ascii="Times New Roman" w:hAnsi="Times New Roman"/>
          <w:color w:val="FF0000"/>
          <w:sz w:val="24"/>
          <w:szCs w:val="24"/>
        </w:rPr>
        <w:t>3</w:t>
      </w:r>
      <w:r w:rsidRPr="0090241B">
        <w:rPr>
          <w:rFonts w:ascii="Times New Roman" w:hAnsi="Times New Roman"/>
          <w:color w:val="FF0000"/>
          <w:sz w:val="24"/>
          <w:szCs w:val="24"/>
        </w:rPr>
        <w:t xml:space="preserve"> vite</w:t>
      </w:r>
      <w:r w:rsidRPr="0090241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90241B">
        <w:rPr>
          <w:rFonts w:ascii="Times New Roman" w:hAnsi="Times New Roman"/>
          <w:sz w:val="24"/>
          <w:szCs w:val="24"/>
        </w:rPr>
        <w:t xml:space="preserve">në administratën shtetërore dhe/ose institucione të pavarura </w:t>
      </w:r>
    </w:p>
    <w:p w:rsidR="0019719C" w:rsidRPr="0090241B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90241B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grupë.</w:t>
      </w:r>
    </w:p>
    <w:p w:rsidR="0019719C" w:rsidRPr="00AF24FC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zotërojnë gjuhën angleze. Përparësi ka një gjuhë e dytë e BE-së.</w:t>
      </w:r>
    </w:p>
    <w:p w:rsidR="0019719C" w:rsidRDefault="0019719C" w:rsidP="0019719C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Look w:val="00A0"/>
      </w:tblPr>
      <w:tblGrid>
        <w:gridCol w:w="817"/>
        <w:gridCol w:w="9038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DORËZIMIT.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duhet të dorëzojnë pranë njësisë së burimeve njerëzore të </w:t>
      </w:r>
      <w:r>
        <w:rPr>
          <w:rFonts w:ascii="Times New Roman" w:hAnsi="Times New Roman"/>
          <w:i/>
          <w:sz w:val="24"/>
          <w:szCs w:val="24"/>
        </w:rPr>
        <w:t xml:space="preserve">Bashkia </w:t>
      </w:r>
      <w:proofErr w:type="gramStart"/>
      <w:r>
        <w:rPr>
          <w:rFonts w:ascii="Times New Roman" w:hAnsi="Times New Roman"/>
          <w:i/>
          <w:sz w:val="24"/>
          <w:szCs w:val="24"/>
        </w:rPr>
        <w:t xml:space="preserve">Lushnje </w:t>
      </w:r>
      <w:r>
        <w:rPr>
          <w:rFonts w:ascii="Times New Roman" w:hAnsi="Times New Roman"/>
          <w:sz w:val="24"/>
          <w:szCs w:val="24"/>
        </w:rPr>
        <w:t xml:space="preserve"> ku</w:t>
      </w:r>
      <w:proofErr w:type="gramEnd"/>
      <w:r>
        <w:rPr>
          <w:rFonts w:ascii="Times New Roman" w:hAnsi="Times New Roman"/>
          <w:sz w:val="24"/>
          <w:szCs w:val="24"/>
        </w:rPr>
        <w:t xml:space="preserve"> ndodhet pozicioni për të cilin ata dëshirojnë të aplikojnë, dokumentet si më poshtë: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19719C" w:rsidRDefault="0019719C" w:rsidP="0019719C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5" w:history="1">
        <w:r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Vetëdeklarim të gjëndjes gjyqësore; </w:t>
      </w:r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nga Institucioni qe nuk ka masë displinore në fuqi.</w:t>
      </w:r>
    </w:p>
    <w:p w:rsidR="0019719C" w:rsidRDefault="0019719C" w:rsidP="0019719C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arsimin shtesë, vlerësimet pozitive apo të tjera të përmendura në jetëshkrimin tuaj.</w:t>
      </w:r>
    </w:p>
    <w:p w:rsidR="0019719C" w:rsidRDefault="0019719C" w:rsidP="0019719C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Dokumentet duhet të dorëzohen me postë apo drejtpërsëdrejti në instituc</w:t>
      </w:r>
      <w:r w:rsidR="008C0D56">
        <w:rPr>
          <w:rFonts w:ascii="Times New Roman" w:hAnsi="Times New Roman"/>
          <w:b/>
          <w:i/>
          <w:sz w:val="24"/>
          <w:szCs w:val="24"/>
        </w:rPr>
        <w:t xml:space="preserve">ion, </w:t>
      </w:r>
      <w:proofErr w:type="gramStart"/>
      <w:r w:rsidR="008C0D56">
        <w:rPr>
          <w:rFonts w:ascii="Times New Roman" w:hAnsi="Times New Roman"/>
          <w:b/>
          <w:i/>
          <w:sz w:val="24"/>
          <w:szCs w:val="24"/>
        </w:rPr>
        <w:t>brenda</w:t>
      </w:r>
      <w:proofErr w:type="gramEnd"/>
      <w:r w:rsidR="008C0D56">
        <w:rPr>
          <w:rFonts w:ascii="Times New Roman" w:hAnsi="Times New Roman"/>
          <w:b/>
          <w:i/>
          <w:sz w:val="24"/>
          <w:szCs w:val="24"/>
        </w:rPr>
        <w:t xml:space="preserve"> datës 19</w:t>
      </w:r>
      <w:r>
        <w:rPr>
          <w:rFonts w:ascii="Times New Roman" w:hAnsi="Times New Roman"/>
          <w:b/>
          <w:i/>
          <w:sz w:val="24"/>
          <w:szCs w:val="24"/>
        </w:rPr>
        <w:t>/</w:t>
      </w:r>
      <w:r w:rsidR="008C0D56">
        <w:rPr>
          <w:rFonts w:ascii="Times New Roman" w:hAnsi="Times New Roman"/>
          <w:b/>
          <w:i/>
          <w:sz w:val="24"/>
          <w:szCs w:val="24"/>
        </w:rPr>
        <w:t>10</w:t>
      </w:r>
      <w:r>
        <w:rPr>
          <w:rFonts w:ascii="Times New Roman" w:hAnsi="Times New Roman"/>
          <w:b/>
          <w:i/>
          <w:sz w:val="24"/>
          <w:szCs w:val="24"/>
        </w:rPr>
        <w:t>/20</w:t>
      </w:r>
      <w:r w:rsidR="008C0D56">
        <w:rPr>
          <w:rFonts w:ascii="Times New Roman" w:hAnsi="Times New Roman"/>
          <w:b/>
          <w:i/>
          <w:sz w:val="24"/>
          <w:szCs w:val="24"/>
        </w:rPr>
        <w:t>21</w:t>
      </w:r>
    </w:p>
    <w:p w:rsidR="0019719C" w:rsidRDefault="0019719C" w:rsidP="0019719C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datën </w:t>
      </w:r>
      <w:r w:rsidR="008C0D56">
        <w:rPr>
          <w:rFonts w:ascii="Times New Roman" w:hAnsi="Times New Roman"/>
          <w:i/>
          <w:sz w:val="24"/>
          <w:szCs w:val="24"/>
        </w:rPr>
        <w:t>21/10/2021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njësia e menaxhimit të burimeve njerëzore të </w:t>
      </w:r>
      <w:r w:rsidRPr="0046302E">
        <w:rPr>
          <w:rFonts w:ascii="Times New Roman" w:hAnsi="Times New Roman"/>
          <w:sz w:val="24"/>
          <w:szCs w:val="24"/>
        </w:rPr>
        <w:t>Bashkse Lushnje,</w:t>
      </w:r>
      <w:r>
        <w:rPr>
          <w:rFonts w:ascii="Times New Roman" w:hAnsi="Times New Roman"/>
          <w:sz w:val="24"/>
          <w:szCs w:val="24"/>
        </w:rPr>
        <w:t xml:space="preserve">ku ndodhet pozicioni për të cilin ju dëshironi të aplikoni do të shpallë në portalin “Shërbimi Kombëtar i Punësimit” listën e kandidatëve që plotësojnë kushtet e lëvizjes paralele dhe kriteret e veçanta, si dhe datën, vendin dhe orën e saktë ku do të zhvillohet intervista. 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Në të njëjtën datë kandidatët që nuk i plotësojnë kushtet e lëvizjes paralele dhe kriteret e veçanta do të njoftohen individualisht nga njësia e menaxhimit të burimeve njerëzore të institucionit ku ndodhet pozicioni për të cilin ju dëshironi të aplikoni, </w:t>
      </w:r>
      <w:r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>
        <w:rPr>
          <w:rFonts w:ascii="Times New Roman" w:hAnsi="Times New Roman"/>
          <w:sz w:val="24"/>
          <w:szCs w:val="24"/>
        </w:rPr>
        <w:t>, për shkaqet e moskualifikimit.</w:t>
      </w:r>
    </w:p>
    <w:p w:rsidR="0019719C" w:rsidRDefault="0019719C" w:rsidP="0019719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INTERVISTA.</w:t>
            </w:r>
          </w:p>
        </w:tc>
      </w:tr>
    </w:tbl>
    <w:p w:rsidR="0019719C" w:rsidRDefault="0019719C" w:rsidP="0019719C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19719C" w:rsidRDefault="0019719C" w:rsidP="0019719C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152/2013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>“</w:t>
      </w:r>
      <w:proofErr w:type="gramEnd"/>
      <w:r>
        <w:rPr>
          <w:rFonts w:ascii="Times New Roman" w:hAnsi="Times New Roman"/>
          <w:i/>
          <w:sz w:val="24"/>
          <w:szCs w:val="24"/>
        </w:rPr>
        <w:t>Për nëpunësin civil”</w:t>
      </w:r>
      <w:r>
        <w:rPr>
          <w:rFonts w:ascii="Times New Roman" w:hAnsi="Times New Roman"/>
          <w:sz w:val="24"/>
          <w:szCs w:val="24"/>
        </w:rPr>
        <w:t>, i ndryshuar, dhe aktet nënligjore dalë në zbatim të tij.</w:t>
      </w:r>
    </w:p>
    <w:p w:rsidR="0019719C" w:rsidRPr="00305FA4" w:rsidRDefault="0019719C" w:rsidP="0019719C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9131, datë 08.09.2003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i/>
          <w:sz w:val="24"/>
          <w:szCs w:val="24"/>
        </w:rPr>
        <w:t>“</w:t>
      </w:r>
      <w:proofErr w:type="gramEnd"/>
      <w:r>
        <w:rPr>
          <w:rFonts w:ascii="Times New Roman" w:hAnsi="Times New Roman"/>
          <w:i/>
          <w:sz w:val="24"/>
          <w:szCs w:val="24"/>
        </w:rPr>
        <w:t>Për rregullat e etikës në administratën publike”</w:t>
      </w:r>
      <w:r>
        <w:rPr>
          <w:rFonts w:ascii="Times New Roman" w:hAnsi="Times New Roman"/>
          <w:sz w:val="24"/>
          <w:szCs w:val="24"/>
        </w:rPr>
        <w:t>.</w:t>
      </w:r>
    </w:p>
    <w:p w:rsidR="0019719C" w:rsidRPr="00305FA4" w:rsidRDefault="0019719C" w:rsidP="0019719C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Nr.139/2015 “Per vetqeverisjen vendore”</w:t>
      </w:r>
    </w:p>
    <w:p w:rsidR="00305FA4" w:rsidRPr="00305FA4" w:rsidRDefault="0019719C" w:rsidP="00305FA4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305FA4">
        <w:rPr>
          <w:rFonts w:ascii="Times New Roman" w:hAnsi="Times New Roman"/>
          <w:i/>
          <w:sz w:val="24"/>
          <w:szCs w:val="24"/>
        </w:rPr>
        <w:t>Ligji nr 10 463 date 22.09.2011 “Per menaxhimin e integruar te mbetjeve”</w:t>
      </w:r>
      <w:r w:rsidR="00305FA4" w:rsidRPr="00305FA4">
        <w:rPr>
          <w:rFonts w:ascii="Times New Roman" w:hAnsi="Times New Roman"/>
          <w:sz w:val="24"/>
          <w:szCs w:val="24"/>
        </w:rPr>
        <w:t xml:space="preserve"> </w:t>
      </w:r>
    </w:p>
    <w:p w:rsidR="00305FA4" w:rsidRPr="00305FA4" w:rsidRDefault="00305FA4" w:rsidP="00305FA4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305FA4">
        <w:rPr>
          <w:rFonts w:ascii="Times New Roman" w:hAnsi="Times New Roman"/>
          <w:sz w:val="24"/>
          <w:szCs w:val="24"/>
        </w:rPr>
        <w:t>Njohuritë mbi Ligjin Nr.10431,date 9.6.2011 “Per Mbrojtjen e Mjedisit”</w:t>
      </w:r>
    </w:p>
    <w:p w:rsidR="00305FA4" w:rsidRPr="00305FA4" w:rsidRDefault="00305FA4" w:rsidP="00305FA4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305FA4">
        <w:rPr>
          <w:rFonts w:ascii="Times New Roman" w:hAnsi="Times New Roman"/>
          <w:sz w:val="24"/>
          <w:szCs w:val="24"/>
        </w:rPr>
        <w:t>Njohuri mbi Ligjin Nr.107/2014 “Per Planifikimin dhe Zhvillimin e Territorit”</w:t>
      </w:r>
    </w:p>
    <w:p w:rsidR="00305FA4" w:rsidRPr="00305FA4" w:rsidRDefault="00305FA4" w:rsidP="00305FA4">
      <w:pPr>
        <w:pStyle w:val="ListParagraph"/>
        <w:numPr>
          <w:ilvl w:val="0"/>
          <w:numId w:val="1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 w:rsidRPr="00305FA4">
        <w:rPr>
          <w:rFonts w:ascii="Times New Roman" w:hAnsi="Times New Roman"/>
          <w:sz w:val="24"/>
          <w:szCs w:val="24"/>
        </w:rPr>
        <w:t xml:space="preserve">Njohuri mbi VKM-ne Nr. 655 date 18.8.2002 </w:t>
      </w:r>
      <w:proofErr w:type="gramStart"/>
      <w:r w:rsidRPr="00305FA4">
        <w:rPr>
          <w:rFonts w:ascii="Times New Roman" w:hAnsi="Times New Roman"/>
          <w:sz w:val="24"/>
          <w:szCs w:val="24"/>
        </w:rPr>
        <w:t>“ Per</w:t>
      </w:r>
      <w:proofErr w:type="gramEnd"/>
      <w:r w:rsidRPr="00305FA4">
        <w:rPr>
          <w:rFonts w:ascii="Times New Roman" w:hAnsi="Times New Roman"/>
          <w:sz w:val="24"/>
          <w:szCs w:val="24"/>
        </w:rPr>
        <w:t xml:space="preserve"> ngritjen dhe funksionim e struktures se sistemit kombetar dhe perballimit te emergjencave civile”, i ndryshuar</w:t>
      </w:r>
    </w:p>
    <w:p w:rsidR="0019719C" w:rsidRDefault="0019719C" w:rsidP="00305FA4">
      <w:pPr>
        <w:pStyle w:val="ListParagraph"/>
        <w:ind w:right="-81"/>
        <w:jc w:val="both"/>
        <w:rPr>
          <w:rFonts w:ascii="Times New Roman" w:hAnsi="Times New Roman"/>
          <w:i/>
          <w:sz w:val="24"/>
          <w:szCs w:val="24"/>
        </w:rPr>
      </w:pPr>
    </w:p>
    <w:p w:rsidR="0019719C" w:rsidRPr="00741EED" w:rsidRDefault="0019719C" w:rsidP="0019719C">
      <w:pPr>
        <w:pStyle w:val="ListParagraph"/>
        <w:ind w:right="-81"/>
        <w:jc w:val="both"/>
        <w:rPr>
          <w:rFonts w:ascii="Times New Roman" w:hAnsi="Times New Roman"/>
          <w:i/>
          <w:sz w:val="24"/>
          <w:szCs w:val="24"/>
          <w:highlight w:val="yellow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do të vlerësohen për jetëshkrimin, eksperiencat, trajnimet, kualifikimet e lidhura me fushën, si dhe vlerësimet pozitive. </w:t>
      </w:r>
      <w:proofErr w:type="gramStart"/>
      <w:r>
        <w:rPr>
          <w:rFonts w:ascii="Times New Roman" w:hAnsi="Times New Roman"/>
          <w:sz w:val="24"/>
          <w:szCs w:val="24"/>
        </w:rPr>
        <w:t>Totali i pikëve për këtë vlerësim është 40 pikë.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gjatë intervistës së strukturuar me gojë do të vlerësohen në lidhje me:</w:t>
      </w:r>
    </w:p>
    <w:p w:rsidR="0019719C" w:rsidRDefault="0019719C" w:rsidP="0019719C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19719C" w:rsidRDefault="0019719C" w:rsidP="0019719C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Eksperiencën e tyre të mëparshme;</w:t>
      </w:r>
    </w:p>
    <w:p w:rsidR="0019719C" w:rsidRDefault="0019719C" w:rsidP="0019719C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Totali i pikëve në përfundim të intervistës së strukturuar me gojë është 60 pikë.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 “</w:t>
      </w:r>
      <w:r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>
        <w:rPr>
          <w:rFonts w:ascii="Times New Roman" w:hAnsi="Times New Roman"/>
          <w:sz w:val="24"/>
          <w:szCs w:val="24"/>
        </w:rPr>
        <w:t>”</w:t>
      </w:r>
      <w:r>
        <w:t>,</w:t>
      </w:r>
      <w:r>
        <w:rPr>
          <w:rFonts w:ascii="Times New Roman" w:hAnsi="Times New Roman"/>
          <w:sz w:val="24"/>
          <w:szCs w:val="24"/>
        </w:rPr>
        <w:t xml:space="preserve">të Departamentit të Administratës Publike </w:t>
      </w:r>
      <w:hyperlink r:id="rId6" w:history="1">
        <w:r w:rsidRPr="003710E4">
          <w:rPr>
            <w:rStyle w:val="Hyperlink"/>
            <w:sz w:val="24"/>
            <w:szCs w:val="24"/>
          </w:rPr>
          <w:t>www.dap.gov.al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hyperlink r:id="rId7" w:history="1">
        <w:r>
          <w:rPr>
            <w:rStyle w:val="Hyperlink"/>
            <w:sz w:val="24"/>
            <w:szCs w:val="24"/>
          </w:rPr>
          <w:t>http://dap.gov.al/2014-03-21-12-52-44/udhezime/426-udhezim-nr-2-date-27-03-2015</w:t>
        </w:r>
      </w:hyperlink>
    </w:p>
    <w:p w:rsidR="0019719C" w:rsidRDefault="0019719C" w:rsidP="0019719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DATA </w:t>
            </w:r>
            <w:smartTag w:uri="urn:schemas-microsoft-com:office:smarttags" w:element="place">
              <w:r>
                <w:rPr>
                  <w:rFonts w:ascii="Times New Roman" w:hAnsi="Times New Roman"/>
                  <w:b/>
                  <w:sz w:val="24"/>
                  <w:szCs w:val="24"/>
                </w:rPr>
                <w:t>E DALJES</w:t>
              </w:r>
            </w:smartTag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SË REZULTATEVE TË KONKURIMIT DHE MËNYRA E KOMUNIKIMIT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Në përfundim të vlerësimit të kandidatëve, Bashkia Lushnje do të shpallë fituesin në portalin “Shërbimi Kombëtar i Punësimit”. Të gjithë kandidatët pjesëmarrës në këtë procedurë do të njoftohen në mënyrë elektronike për datën e saktë të shpalljes së fituesit.</w:t>
      </w:r>
    </w:p>
    <w:p w:rsidR="0019719C" w:rsidRDefault="0019719C" w:rsidP="0019719C">
      <w:pPr>
        <w:pBdr>
          <w:bottom w:val="single" w:sz="8" w:space="1" w:color="C00000"/>
        </w:pBd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2- </w:t>
      </w:r>
      <w:r w:rsidR="001D605E">
        <w:rPr>
          <w:rFonts w:ascii="Times New Roman" w:hAnsi="Times New Roman"/>
          <w:b/>
          <w:sz w:val="24"/>
          <w:szCs w:val="24"/>
        </w:rPr>
        <w:t>NGRITJE NË DETYRË DHE PRANIMI NË SHËRBIMIN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/>
      </w:tblPr>
      <w:tblGrid>
        <w:gridCol w:w="9315"/>
      </w:tblGrid>
      <w:tr w:rsidR="0019719C" w:rsidTr="008B69FE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19719C" w:rsidRDefault="0019719C" w:rsidP="008B69F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Vetëm në rast se nga pozicionet e renditura në fillim të kësaj shpalljeje, në përfundim të procedurës së lëvizjes paralele, rezulton se ende ka pozicione vakante, këto pozicione janë të vlefshme për konkurimin nëpërmjet procedurës</w:t>
            </w:r>
            <w:r w:rsidR="001D605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="001D605E" w:rsidRPr="001D605E">
              <w:rPr>
                <w:rFonts w:ascii="Times New Roman" w:hAnsi="Times New Roman"/>
                <w:sz w:val="24"/>
                <w:szCs w:val="24"/>
              </w:rPr>
              <w:t>ngritjes në detyrë dhe</w:t>
            </w:r>
            <w:r w:rsidR="001D60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pranimit në shërbimin civil për kategorinë ekzekutive.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Për këtë procedurë kanë të drejtë të aplikojnë të gjithë kandidatët që plotësojnë kërkesat e përgjithshme në përputhje me nenin 21, të Ligjit Nr. 152/2013, “Për nepunesit civil”, i ndryshuar.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19719C" w:rsidRDefault="0019719C" w:rsidP="0019719C">
      <w:pPr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="00C751A0">
              <w:rPr>
                <w:rFonts w:ascii="Times New Roman" w:hAnsi="Times New Roman"/>
                <w:b/>
                <w:sz w:val="24"/>
                <w:szCs w:val="24"/>
              </w:rPr>
              <w:t xml:space="preserve">NGRITJES NË DETYRË DHE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PRANIMIT NË SHËRBIMIN CIVIL DHE KRITERET E VEÇANTA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b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Kushtet që duhet të plotësojë kandidati në procedurën e pranimit në shërbimin civil janë: </w:t>
      </w:r>
    </w:p>
    <w:p w:rsidR="0019719C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shtetas shqiptar;</w:t>
      </w:r>
    </w:p>
    <w:p w:rsidR="0019719C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ketë zotësi të plotë për të vepruar;</w:t>
      </w:r>
    </w:p>
    <w:p w:rsidR="0019719C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zotërojë gjuhën shqipe, të shkruar dhe të folur;</w:t>
      </w:r>
    </w:p>
    <w:p w:rsidR="0019719C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jetë në kushte shëndetësore që e lejojnë të kryejë detyrën përkatëse;</w:t>
      </w:r>
    </w:p>
    <w:p w:rsidR="0019719C" w:rsidRDefault="0019719C" w:rsidP="0019719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mos jetë i dënuar me vendim të formës së prerë për kryerjen e një krimi apo për kryerjen e një kundërvajtjeje penale me dashje;</w:t>
      </w:r>
    </w:p>
    <w:p w:rsidR="0019719C" w:rsidRPr="008D4ADF" w:rsidRDefault="0019719C" w:rsidP="008D4ADF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Ndaj tij të mos jetë marrë masa disiplinore e largimit nga shërbimi civil, që nuk është shuar </w:t>
      </w:r>
      <w:proofErr w:type="gramStart"/>
      <w:r>
        <w:rPr>
          <w:rFonts w:ascii="Times New Roman" w:hAnsi="Times New Roman"/>
          <w:sz w:val="24"/>
          <w:szCs w:val="24"/>
        </w:rPr>
        <w:t>sipas  Ligjit</w:t>
      </w:r>
      <w:proofErr w:type="gramEnd"/>
      <w:r>
        <w:rPr>
          <w:rFonts w:ascii="Times New Roman" w:hAnsi="Times New Roman"/>
          <w:sz w:val="24"/>
          <w:szCs w:val="24"/>
        </w:rPr>
        <w:t xml:space="preserve"> Nr.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>”, i ndryshuar.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duhet të plotësojnë kriteret e veçanta si vijon: </w:t>
      </w:r>
    </w:p>
    <w:p w:rsidR="0019719C" w:rsidRDefault="0019719C" w:rsidP="0019719C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Të zotërojnë diplomë të nivelit “Master Shkencor” apo “Profesional” në degën Ekonomik/Juridik</w:t>
      </w:r>
      <w:r w:rsidR="00305FA4">
        <w:rPr>
          <w:rFonts w:ascii="Times New Roman" w:hAnsi="Times New Roman"/>
          <w:color w:val="000000"/>
          <w:sz w:val="24"/>
          <w:szCs w:val="24"/>
        </w:rPr>
        <w:t>/ Inxhinieri Ndertimi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Diplomat të cilat janë marrë jashtë vendit, duhet të jenë të njohura paraprakisht pranë institucionit përgjegjës për njehsimin e diplomave sipas legjislacionit në fuqi).</w:t>
      </w:r>
    </w:p>
    <w:p w:rsidR="0019719C" w:rsidRDefault="0019719C" w:rsidP="0019719C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Të kenë eksperiencë pune jo më pak </w:t>
      </w:r>
      <w:r w:rsidRPr="007B4BDB">
        <w:rPr>
          <w:rFonts w:ascii="Times New Roman" w:hAnsi="Times New Roman"/>
          <w:color w:val="FF0000"/>
          <w:sz w:val="24"/>
          <w:szCs w:val="24"/>
        </w:rPr>
        <w:t>se</w:t>
      </w:r>
      <w:r w:rsidR="00305FA4">
        <w:rPr>
          <w:rFonts w:ascii="Times New Roman" w:hAnsi="Times New Roman"/>
          <w:color w:val="FF0000"/>
          <w:sz w:val="24"/>
          <w:szCs w:val="24"/>
        </w:rPr>
        <w:t xml:space="preserve"> 3</w:t>
      </w:r>
      <w:r w:rsidRPr="007B4BDB">
        <w:rPr>
          <w:rFonts w:ascii="Times New Roman" w:hAnsi="Times New Roman"/>
          <w:color w:val="FF0000"/>
          <w:sz w:val="24"/>
          <w:szCs w:val="24"/>
        </w:rPr>
        <w:t xml:space="preserve"> vite</w:t>
      </w:r>
      <w:r>
        <w:rPr>
          <w:rFonts w:ascii="Times New Roman" w:hAnsi="Times New Roman"/>
          <w:color w:val="FF0000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në administratën shtetërore dhe/ose institucione të pavarura </w:t>
      </w:r>
    </w:p>
    <w:p w:rsidR="0019719C" w:rsidRDefault="0019719C" w:rsidP="0019719C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Të kenë aftësi të mira komunikuese dhe të punës në grupë.</w:t>
      </w:r>
    </w:p>
    <w:p w:rsidR="0019719C" w:rsidRDefault="0019719C" w:rsidP="0019719C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Të zotërojnë gjuhën angleze. Përparësi ka një gjuhë e dytë e BE-së.</w:t>
      </w:r>
    </w:p>
    <w:p w:rsidR="0019719C" w:rsidRDefault="0019719C" w:rsidP="0019719C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19719C" w:rsidRDefault="0019719C" w:rsidP="0019719C">
      <w:pPr>
        <w:pStyle w:val="ListParagraph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Jetëshkrim i plotësuar në përputhje me dokumentin tip që e gjeni në linkun:</w:t>
      </w:r>
    </w:p>
    <w:p w:rsidR="0019719C" w:rsidRDefault="0019719C" w:rsidP="0019719C">
      <w:pPr>
        <w:pStyle w:val="ListParagraph"/>
        <w:ind w:left="360"/>
        <w:rPr>
          <w:rFonts w:ascii="Times New Roman" w:hAnsi="Times New Roman"/>
          <w:color w:val="0000FF"/>
          <w:sz w:val="24"/>
          <w:szCs w:val="24"/>
          <w:u w:val="single"/>
        </w:rPr>
      </w:pPr>
      <w:hyperlink r:id="rId8" w:history="1">
        <w:r>
          <w:rPr>
            <w:rStyle w:val="Hyperlink"/>
            <w:sz w:val="24"/>
            <w:szCs w:val="24"/>
          </w:rPr>
          <w:t>http://dap.gov.al/vende-vakante/udhezime-Dokumente/219-udhezime-Dokumente</w:t>
        </w:r>
      </w:hyperlink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diplomës (përfshirë edhe diplomën bachelor);</w:t>
      </w:r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librezës së punës (të gjitha faqet që vërtetojnë eksperiencën në punë);</w:t>
      </w:r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Fotokopje të letërnjoftimit (ID);</w:t>
      </w:r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të gjëndjes shëndetësore;</w:t>
      </w:r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 të gjëndjes gjyqësore;</w:t>
      </w:r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Vlerësimin e fundit nga eprori direkt;</w:t>
      </w:r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nga Institucioni që nuk ka masë displinore në fuqi;</w:t>
      </w:r>
    </w:p>
    <w:p w:rsidR="0019719C" w:rsidRDefault="0019719C" w:rsidP="0019719C">
      <w:pPr>
        <w:pStyle w:val="ListParagraph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Çdo dokumentacion tjetër që vërteton trajnimet, kualifikimet, arsimim shtesë, vlerësimet pozitive apo të tjera të përmendura në jetëshkrimin tuaj.</w:t>
      </w:r>
    </w:p>
    <w:p w:rsidR="0019719C" w:rsidRDefault="0019719C" w:rsidP="0019719C">
      <w:pPr>
        <w:pStyle w:val="ListParagraph"/>
        <w:ind w:left="360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Dokumentet duhet të dorëzohen me postë apo drejtpërsëdrejti në institucion,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>brenda</w:t>
      </w:r>
      <w:proofErr w:type="gramEnd"/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05FA4">
        <w:rPr>
          <w:rFonts w:ascii="Times New Roman" w:hAnsi="Times New Roman"/>
          <w:b/>
          <w:i/>
          <w:sz w:val="24"/>
          <w:szCs w:val="24"/>
        </w:rPr>
        <w:t>dates 21/10</w:t>
      </w:r>
      <w:r>
        <w:rPr>
          <w:rFonts w:ascii="Times New Roman" w:hAnsi="Times New Roman"/>
          <w:b/>
          <w:i/>
          <w:sz w:val="24"/>
          <w:szCs w:val="24"/>
        </w:rPr>
        <w:t>/20</w:t>
      </w:r>
      <w:r w:rsidR="00305FA4">
        <w:rPr>
          <w:rFonts w:ascii="Times New Roman" w:hAnsi="Times New Roman"/>
          <w:b/>
          <w:i/>
          <w:sz w:val="24"/>
          <w:szCs w:val="24"/>
        </w:rPr>
        <w:t>21</w:t>
      </w:r>
      <w:r>
        <w:rPr>
          <w:rFonts w:ascii="Times New Roman" w:hAnsi="Times New Roman"/>
          <w:b/>
          <w:i/>
          <w:sz w:val="24"/>
          <w:szCs w:val="24"/>
        </w:rPr>
        <w:t>, në</w:t>
      </w:r>
      <w:r w:rsidR="00C751A0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Bashkine Lushnje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/>
      </w:tblPr>
      <w:tblGrid>
        <w:gridCol w:w="9315"/>
      </w:tblGrid>
      <w:tr w:rsidR="0019719C" w:rsidTr="008B69FE">
        <w:trPr>
          <w:trHeight w:val="1335"/>
        </w:trPr>
        <w:tc>
          <w:tcPr>
            <w:tcW w:w="9315" w:type="dxa"/>
            <w:tcBorders>
              <w:top w:val="single" w:sz="8" w:space="0" w:color="C00000"/>
              <w:left w:val="single" w:sz="8" w:space="0" w:color="C00000"/>
              <w:bottom w:val="single" w:sz="8" w:space="0" w:color="C00000"/>
              <w:right w:val="single" w:sz="8" w:space="0" w:color="C00000"/>
            </w:tcBorders>
            <w:shd w:val="clear" w:color="auto" w:fill="FFFFCC"/>
            <w:vAlign w:val="center"/>
            <w:hideMark/>
          </w:tcPr>
          <w:p w:rsidR="0019719C" w:rsidRDefault="0019719C" w:rsidP="008B69FE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Të gjithë kandidatët që aplikojnë për </w:t>
            </w:r>
            <w:r w:rsidR="008D4ADF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procedure e ngritjes në detyrë dhe </w:t>
            </w: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pranimit në shërbimin civil , do të informohen për fazat e mëtejshme të kësaj proçedure: </w:t>
            </w:r>
          </w:p>
          <w:p w:rsidR="0019719C" w:rsidRDefault="0019719C" w:rsidP="008B69F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19719C" w:rsidRDefault="0019719C" w:rsidP="008B69F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19719C" w:rsidRDefault="0019719C" w:rsidP="008B69FE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gramEnd"/>
            <w:r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vlerësimit të kandidatëve. 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datën </w:t>
      </w:r>
      <w:r w:rsidR="00305FA4">
        <w:rPr>
          <w:rFonts w:ascii="Times New Roman" w:hAnsi="Times New Roman"/>
          <w:color w:val="FF0000"/>
          <w:sz w:val="24"/>
          <w:szCs w:val="24"/>
        </w:rPr>
        <w:t>25</w:t>
      </w:r>
      <w:r>
        <w:rPr>
          <w:rFonts w:ascii="Times New Roman" w:hAnsi="Times New Roman"/>
          <w:color w:val="FF0000"/>
          <w:sz w:val="24"/>
          <w:szCs w:val="24"/>
        </w:rPr>
        <w:t>/</w:t>
      </w:r>
      <w:r w:rsidR="00305FA4">
        <w:rPr>
          <w:rFonts w:ascii="Times New Roman" w:hAnsi="Times New Roman"/>
          <w:color w:val="FF0000"/>
          <w:sz w:val="24"/>
          <w:szCs w:val="24"/>
        </w:rPr>
        <w:t>10</w:t>
      </w:r>
      <w:r>
        <w:rPr>
          <w:rFonts w:ascii="Times New Roman" w:hAnsi="Times New Roman"/>
          <w:color w:val="FF0000"/>
          <w:sz w:val="24"/>
          <w:szCs w:val="24"/>
        </w:rPr>
        <w:t>/</w:t>
      </w:r>
      <w:proofErr w:type="gramStart"/>
      <w:r>
        <w:rPr>
          <w:rFonts w:ascii="Times New Roman" w:hAnsi="Times New Roman"/>
          <w:color w:val="FF0000"/>
          <w:sz w:val="24"/>
          <w:szCs w:val="24"/>
        </w:rPr>
        <w:t>20</w:t>
      </w:r>
      <w:r w:rsidR="00305FA4">
        <w:rPr>
          <w:rFonts w:ascii="Times New Roman" w:hAnsi="Times New Roman"/>
          <w:color w:val="FF0000"/>
          <w:sz w:val="24"/>
          <w:szCs w:val="24"/>
        </w:rPr>
        <w:t>21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njësia</w:t>
      </w:r>
      <w:proofErr w:type="gramEnd"/>
      <w:r>
        <w:rPr>
          <w:rFonts w:ascii="Times New Roman" w:hAnsi="Times New Roman"/>
          <w:sz w:val="24"/>
          <w:szCs w:val="24"/>
        </w:rPr>
        <w:t xml:space="preserve"> e menaxhimit të burimeve njerëzore të </w:t>
      </w:r>
      <w:r>
        <w:rPr>
          <w:rFonts w:ascii="Times New Roman" w:hAnsi="Times New Roman"/>
          <w:color w:val="FF0000"/>
          <w:sz w:val="24"/>
          <w:szCs w:val="24"/>
        </w:rPr>
        <w:t>Bashkia Lushnje,</w:t>
      </w:r>
      <w:r w:rsidR="00305FA4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ku ndodhet pozicioni për të cilin ju dëshironi të aplikoni do të shpallë në portalin “Shërbimi Kombëtar i Punësimit” listën e kandidatëve që plotësojnë kushtet dhe kriteret e veçanta, si dhe datën, vendin dhe orën e saktë ku do të zhvillohet intervista. 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të njëjtën datë kandidatët që nuk i plotësojnë kushtet dhe kriteret e veçanta do të njoftohen individualisht nga njësia e menaxhimit të burimeve njerëzore të institucionit ku ndodhet pozicioni për të cilin ju dëshironi të aplikoni, </w:t>
      </w:r>
      <w:r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>
        <w:rPr>
          <w:rFonts w:ascii="Times New Roman" w:hAnsi="Times New Roman"/>
          <w:sz w:val="24"/>
          <w:szCs w:val="24"/>
        </w:rPr>
        <w:t xml:space="preserve">, për shkaqet e moskualifikimit. </w:t>
      </w:r>
    </w:p>
    <w:p w:rsidR="0019719C" w:rsidRDefault="0019719C" w:rsidP="0019719C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2.4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TESTIMI DHE INTERVISTA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Kandidatët do të vlerësohen në lidhje me:</w:t>
      </w:r>
    </w:p>
    <w:p w:rsidR="0019719C" w:rsidRDefault="0019719C" w:rsidP="0019719C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152/2013, “</w:t>
      </w:r>
      <w:r>
        <w:rPr>
          <w:rFonts w:ascii="Times New Roman" w:hAnsi="Times New Roman"/>
          <w:i/>
          <w:sz w:val="24"/>
          <w:szCs w:val="24"/>
        </w:rPr>
        <w:t>Për nëpunësin civil</w:t>
      </w:r>
      <w:r>
        <w:rPr>
          <w:rFonts w:ascii="Times New Roman" w:hAnsi="Times New Roman"/>
          <w:sz w:val="24"/>
          <w:szCs w:val="24"/>
        </w:rPr>
        <w:t>”, i ndryshuar, dhe aktet nënligjore dalë në zbatim të tij.</w:t>
      </w:r>
    </w:p>
    <w:p w:rsidR="0019719C" w:rsidRPr="00F260C4" w:rsidRDefault="0019719C" w:rsidP="0019719C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 9131, datë 08.09.2003, “</w:t>
      </w:r>
      <w:r>
        <w:rPr>
          <w:rFonts w:ascii="Times New Roman" w:hAnsi="Times New Roman"/>
          <w:i/>
          <w:sz w:val="24"/>
          <w:szCs w:val="24"/>
        </w:rPr>
        <w:t>Për rregullat e etikës në administratën publike</w:t>
      </w:r>
      <w:r>
        <w:rPr>
          <w:rFonts w:ascii="Times New Roman" w:hAnsi="Times New Roman"/>
          <w:sz w:val="24"/>
          <w:szCs w:val="24"/>
        </w:rPr>
        <w:t>”.</w:t>
      </w:r>
    </w:p>
    <w:p w:rsidR="0019719C" w:rsidRPr="005A088B" w:rsidRDefault="0019719C" w:rsidP="0019719C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Nr.139/2015 “Per vetqeverisjen vendore”</w:t>
      </w:r>
    </w:p>
    <w:p w:rsidR="0019719C" w:rsidRDefault="0019719C" w:rsidP="0019719C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</w:t>
      </w:r>
      <w:r w:rsidR="00305FA4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10 463 date 22.09.2011 “Per menaxhimin e integruar te mbetjeve”</w:t>
      </w:r>
    </w:p>
    <w:p w:rsidR="00305FA4" w:rsidRPr="00D705AE" w:rsidRDefault="00305FA4" w:rsidP="00305FA4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Njohuritë mbi Ligjin Nr.10431,date 9.6.2011 “Per Mbrojtjen e Mjedisit”</w:t>
      </w:r>
    </w:p>
    <w:p w:rsidR="00305FA4" w:rsidRPr="000D5C4D" w:rsidRDefault="00305FA4" w:rsidP="00305FA4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 w:rsidRPr="00AB2CA3">
        <w:rPr>
          <w:rFonts w:ascii="Times New Roman" w:hAnsi="Times New Roman"/>
          <w:sz w:val="24"/>
          <w:szCs w:val="24"/>
        </w:rPr>
        <w:t xml:space="preserve">Njohuri mbi Ligjin </w:t>
      </w:r>
      <w:r>
        <w:rPr>
          <w:rFonts w:ascii="Times New Roman" w:hAnsi="Times New Roman"/>
          <w:sz w:val="24"/>
          <w:szCs w:val="24"/>
        </w:rPr>
        <w:t>Nr.107/2014 “Per Planifikimin dhe Zhvillimin e Territorit”</w:t>
      </w:r>
    </w:p>
    <w:p w:rsidR="00305FA4" w:rsidRPr="000D5C4D" w:rsidRDefault="00305FA4" w:rsidP="00305FA4">
      <w:pPr>
        <w:pStyle w:val="ListParagraph"/>
        <w:numPr>
          <w:ilvl w:val="0"/>
          <w:numId w:val="10"/>
        </w:numPr>
        <w:ind w:right="-81"/>
        <w:jc w:val="both"/>
        <w:rPr>
          <w:rFonts w:ascii="Times New Roman" w:hAnsi="Times New Roman"/>
          <w:sz w:val="24"/>
          <w:szCs w:val="24"/>
          <w:lang w:val="sq-AL"/>
        </w:rPr>
      </w:pPr>
      <w:r>
        <w:rPr>
          <w:rFonts w:ascii="Times New Roman" w:hAnsi="Times New Roman"/>
          <w:sz w:val="24"/>
          <w:szCs w:val="24"/>
        </w:rPr>
        <w:t>Njohuri mbi VKM-ne Nr. 655 date 18.8.2002 “ Per ngritjen dhe funksionim e struktures se sistemit kombetar dhe perballimit te emergjencave civile”, i ndryshuar</w:t>
      </w:r>
    </w:p>
    <w:p w:rsidR="0019719C" w:rsidRDefault="0019719C" w:rsidP="0019719C">
      <w:pPr>
        <w:ind w:right="-81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903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19719C" w:rsidRDefault="0019719C" w:rsidP="0019719C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pStyle w:val="ListParagraph"/>
        <w:ind w:right="-8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Kandidatët do të vlerësohen në lidhje me: </w:t>
      </w:r>
    </w:p>
    <w:p w:rsidR="0019719C" w:rsidRDefault="0019719C" w:rsidP="0019719C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Vlerësimin me shkrim, deri në 60 pikë; </w:t>
      </w:r>
    </w:p>
    <w:p w:rsidR="0019719C" w:rsidRDefault="0019719C" w:rsidP="0019719C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 xml:space="preserve">Intervistën e strukturuar me gojë qe konsiston ne motivimin, aspiratat dhe pritshmëritë e tyre për karrierën, deri në 25 pikë; </w:t>
      </w:r>
    </w:p>
    <w:p w:rsidR="0019719C" w:rsidRDefault="0019719C" w:rsidP="0019719C">
      <w:pPr>
        <w:pStyle w:val="ListParagraph"/>
        <w:numPr>
          <w:ilvl w:val="0"/>
          <w:numId w:val="11"/>
        </w:numPr>
        <w:ind w:right="-81"/>
        <w:jc w:val="both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4"/>
        </w:rPr>
        <w:t xml:space="preserve">Jetëshkrimin, që konsiston në vlerësimin e arsimimit, të përvojës e të trajnimeve, të lidhura me fushën, deri në 15 pikë; </w:t>
      </w:r>
    </w:p>
    <w:p w:rsidR="0019719C" w:rsidRDefault="0019719C" w:rsidP="0019719C">
      <w:pPr>
        <w:ind w:left="720" w:right="-81"/>
        <w:jc w:val="both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Më shumë detaje në lidhje me vlerësimin me pikë, metodologjinë e shpërndarjes së pikëve, mënyrën e llogaritjes së rezultatit përfundimtar i gjeni në Udhëzimin nr.</w:t>
      </w:r>
      <w:proofErr w:type="gramEnd"/>
      <w:r>
        <w:rPr>
          <w:rFonts w:ascii="Times New Roman" w:hAnsi="Times New Roman"/>
          <w:sz w:val="24"/>
        </w:rPr>
        <w:t xml:space="preserve"> 2, datë 27.03.2015, të Departamentit të Administratës Publike </w:t>
      </w:r>
      <w:hyperlink r:id="rId9" w:history="1">
        <w:r w:rsidRPr="003710E4">
          <w:rPr>
            <w:rStyle w:val="Hyperlink"/>
            <w:sz w:val="24"/>
          </w:rPr>
          <w:t>www.dap.gov.al</w:t>
        </w:r>
      </w:hyperlink>
    </w:p>
    <w:p w:rsidR="0019719C" w:rsidRDefault="0019719C" w:rsidP="0019719C">
      <w:pPr>
        <w:ind w:left="720" w:right="-81"/>
        <w:jc w:val="both"/>
        <w:rPr>
          <w:rFonts w:ascii="Times New Roman" w:hAnsi="Times New Roman"/>
          <w:sz w:val="28"/>
          <w:szCs w:val="24"/>
        </w:rPr>
      </w:pPr>
      <w:hyperlink r:id="rId10" w:history="1">
        <w:r>
          <w:rPr>
            <w:rStyle w:val="Hyperlink"/>
            <w:sz w:val="24"/>
          </w:rPr>
          <w:t>http://dap.gov.al/2014-03-21-12-52-44/udhezime/426-udhezim-nr-2-date-27-03-2015</w:t>
        </w:r>
      </w:hyperlink>
    </w:p>
    <w:p w:rsidR="0019719C" w:rsidRDefault="0019719C" w:rsidP="0019719C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/>
      </w:tblPr>
      <w:tblGrid>
        <w:gridCol w:w="815"/>
        <w:gridCol w:w="8994"/>
      </w:tblGrid>
      <w:tr w:rsidR="0019719C" w:rsidTr="008B69FE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  <w:hideMark/>
          </w:tcPr>
          <w:p w:rsidR="0019719C" w:rsidRDefault="0019719C" w:rsidP="008B69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9719C" w:rsidRDefault="0019719C" w:rsidP="008B69F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color w:val="FF0000"/>
          <w:sz w:val="24"/>
          <w:szCs w:val="24"/>
        </w:rPr>
        <w:t xml:space="preserve">Bashkia Lushnje </w:t>
      </w:r>
      <w:r>
        <w:rPr>
          <w:rFonts w:ascii="Times New Roman" w:hAnsi="Times New Roman"/>
          <w:sz w:val="24"/>
          <w:szCs w:val="24"/>
        </w:rPr>
        <w:t>do të shpallë fituesin në portalin “Shërbimi Kombëtar i Punësimit”. Të gjithë kandidatët pjesëmarrës në këtë procedurë do të njoftohen në mënyrë elektronike për rezultatet.</w:t>
      </w:r>
    </w:p>
    <w:p w:rsidR="0019719C" w:rsidRDefault="0019719C" w:rsidP="0019719C">
      <w:pPr>
        <w:jc w:val="both"/>
        <w:rPr>
          <w:rFonts w:ascii="Times New Roman" w:hAnsi="Times New Roman"/>
          <w:sz w:val="24"/>
          <w:szCs w:val="24"/>
        </w:rPr>
      </w:pPr>
    </w:p>
    <w:p w:rsidR="0019719C" w:rsidRPr="002F7D48" w:rsidRDefault="0019719C" w:rsidP="0019719C">
      <w:pPr>
        <w:rPr>
          <w:szCs w:val="24"/>
        </w:rPr>
      </w:pPr>
    </w:p>
    <w:p w:rsidR="00534EDF" w:rsidRDefault="00534EDF"/>
    <w:sectPr w:rsidR="00534EDF" w:rsidSect="009C0327">
      <w:headerReference w:type="default" r:id="rId11"/>
      <w:footerReference w:type="default" r:id="rId12"/>
      <w:headerReference w:type="first" r:id="rId13"/>
      <w:pgSz w:w="11907" w:h="16839" w:code="9"/>
      <w:pgMar w:top="1388" w:right="1134" w:bottom="1134" w:left="1134" w:header="567" w:footer="567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8A" w:rsidRPr="00513217" w:rsidRDefault="008D4ADF" w:rsidP="00474066">
    <w:pPr>
      <w:pStyle w:val="Footer"/>
      <w:jc w:val="right"/>
      <w:rPr>
        <w:rFonts w:ascii="Times New Roman" w:hAnsi="Times New Roman"/>
        <w:sz w:val="20"/>
        <w:szCs w:val="20"/>
      </w:rPr>
    </w:pPr>
    <w:r w:rsidRPr="00513217">
      <w:rPr>
        <w:rFonts w:ascii="Times New Roman" w:hAnsi="Times New Roman"/>
        <w:sz w:val="20"/>
        <w:szCs w:val="20"/>
      </w:rPr>
      <w:t xml:space="preserve">Faqe </w:t>
    </w:r>
    <w:r w:rsidRPr="00513217">
      <w:rPr>
        <w:rFonts w:ascii="Times New Roman" w:hAnsi="Times New Roman"/>
        <w:sz w:val="20"/>
        <w:szCs w:val="20"/>
      </w:rPr>
      <w:fldChar w:fldCharType="begin"/>
    </w:r>
    <w:r w:rsidRPr="00513217">
      <w:rPr>
        <w:rFonts w:ascii="Times New Roman" w:hAnsi="Times New Roman"/>
        <w:sz w:val="20"/>
        <w:szCs w:val="20"/>
      </w:rPr>
      <w:instrText xml:space="preserve"> PAGE   \* MERGEFORMAT </w:instrText>
    </w:r>
    <w:r w:rsidRPr="00513217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2</w:t>
    </w:r>
    <w:r w:rsidRPr="00513217">
      <w:rPr>
        <w:rFonts w:ascii="Times New Roman" w:hAnsi="Times New Roman"/>
        <w:sz w:val="20"/>
        <w:szCs w:val="20"/>
      </w:rP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8A" w:rsidRPr="00FC6A93" w:rsidRDefault="008D4ADF" w:rsidP="00034F24">
    <w:pPr>
      <w:pStyle w:val="Header"/>
      <w:jc w:val="right"/>
      <w:rPr>
        <w:rFonts w:ascii="Times New Roman" w:hAnsi="Times New Roman"/>
        <w:sz w:val="20"/>
        <w:szCs w:val="20"/>
      </w:rPr>
    </w:pPr>
    <w:proofErr w:type="gramStart"/>
    <w:r>
      <w:rPr>
        <w:rFonts w:ascii="Times New Roman" w:hAnsi="Times New Roman"/>
        <w:sz w:val="20"/>
        <w:szCs w:val="20"/>
      </w:rPr>
      <w:t>BASHKIA  LUSHNJE</w:t>
    </w:r>
    <w:proofErr w:type="gramEnd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B8A" w:rsidRPr="005B4F11" w:rsidRDefault="008D4ADF" w:rsidP="00AF7DC5">
    <w:pPr>
      <w:pStyle w:val="Header"/>
      <w:tabs>
        <w:tab w:val="clear" w:pos="4680"/>
        <w:tab w:val="clear" w:pos="9360"/>
        <w:tab w:val="left" w:pos="1485"/>
      </w:tabs>
      <w:ind w:firstLine="1440"/>
      <w:jc w:val="right"/>
      <w:rPr>
        <w:rFonts w:ascii="Times New Roman" w:hAnsi="Times New Roman"/>
        <w:i/>
        <w:color w:val="FF0000"/>
        <w:sz w:val="20"/>
        <w:szCs w:val="20"/>
      </w:rPr>
    </w:pPr>
    <w:r>
      <w:rPr>
        <w:rFonts w:ascii="Times New Roman" w:hAnsi="Times New Roman"/>
        <w:i/>
        <w:noProof/>
        <w:color w:val="FF0000"/>
        <w:sz w:val="20"/>
        <w:szCs w:val="20"/>
      </w:rPr>
      <w:t>BASHKIA  LUSHNJE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20C6B"/>
    <w:multiLevelType w:val="hybridMultilevel"/>
    <w:tmpl w:val="1AF23122"/>
    <w:lvl w:ilvl="0" w:tplc="0409000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>
    <w:nsid w:val="08C92A79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C26C7D"/>
    <w:multiLevelType w:val="hybridMultilevel"/>
    <w:tmpl w:val="7FA2CC52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8514B6"/>
    <w:multiLevelType w:val="hybridMultilevel"/>
    <w:tmpl w:val="5D8AD5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3521DC"/>
    <w:multiLevelType w:val="hybridMultilevel"/>
    <w:tmpl w:val="4FF286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C7E4CE7"/>
    <w:multiLevelType w:val="hybridMultilevel"/>
    <w:tmpl w:val="DDF8FD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FF1BC1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554072"/>
    <w:multiLevelType w:val="hybridMultilevel"/>
    <w:tmpl w:val="0CE64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EA6DFD"/>
    <w:multiLevelType w:val="hybridMultilevel"/>
    <w:tmpl w:val="A18E49A8"/>
    <w:lvl w:ilvl="0" w:tplc="0422E9DE">
      <w:start w:val="1"/>
      <w:numFmt w:val="lowerLetter"/>
      <w:lvlText w:val="%1-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071CDA"/>
    <w:multiLevelType w:val="hybridMultilevel"/>
    <w:tmpl w:val="02CEF818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"/>
  </w:num>
  <w:num w:numId="14">
    <w:abstractNumId w:val="9"/>
  </w:num>
  <w:num w:numId="15">
    <w:abstractNumId w:val="0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19719C"/>
    <w:rsid w:val="0019719C"/>
    <w:rsid w:val="001D605E"/>
    <w:rsid w:val="00305FA4"/>
    <w:rsid w:val="00534EDF"/>
    <w:rsid w:val="008C0D56"/>
    <w:rsid w:val="008D4ADF"/>
    <w:rsid w:val="00C751A0"/>
    <w:rsid w:val="00E30E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719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971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97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19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1971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19C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19719C"/>
    <w:rPr>
      <w:rFonts w:cs="Times New Roman"/>
      <w:color w:val="0000FF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19719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vende-vakante/udhezime-dokumenta/219-udhezime-dokumenta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dap.gov.al/2014-03-21-12-52-44/udhezime/426-udhezim-nr-2-date-27-03-2015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ap.gov.al" TargetMode="External"/><Relationship Id="rId11" Type="http://schemas.openxmlformats.org/officeDocument/2006/relationships/header" Target="header1.xml"/><Relationship Id="rId5" Type="http://schemas.openxmlformats.org/officeDocument/2006/relationships/hyperlink" Target="http://dap.gov.al/vende-vakante/udhezime-dokumenta/219-udhezime-dokumenta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dap.gov.al/2014-03-21-12-52-44/udhezime/426-udhezim-nr-2-date-27-03-20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2206</Words>
  <Characters>12575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Planet</dc:creator>
  <cp:lastModifiedBy>Planet</cp:lastModifiedBy>
  <cp:revision>6</cp:revision>
  <cp:lastPrinted>2021-10-05T08:32:00Z</cp:lastPrinted>
  <dcterms:created xsi:type="dcterms:W3CDTF">2021-10-05T07:31:00Z</dcterms:created>
  <dcterms:modified xsi:type="dcterms:W3CDTF">2021-10-05T08:33:00Z</dcterms:modified>
</cp:coreProperties>
</file>