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D49" w:rsidRPr="002128DA" w:rsidRDefault="00523D49" w:rsidP="00523D49">
      <w:pPr>
        <w:pBdr>
          <w:bottom w:val="single" w:sz="12" w:space="31" w:color="C00000"/>
        </w:pBdr>
        <w:shd w:val="clear" w:color="auto" w:fill="C00000"/>
        <w:spacing w:after="0"/>
        <w:jc w:val="center"/>
        <w:rPr>
          <w:rFonts w:ascii="Times New Roman" w:hAnsi="Times New Roman"/>
          <w:b/>
          <w:color w:val="FFFF00"/>
          <w:sz w:val="24"/>
          <w:szCs w:val="24"/>
        </w:rPr>
      </w:pPr>
    </w:p>
    <w:p w:rsidR="00C54D2D" w:rsidRPr="00E35FA3" w:rsidRDefault="00C54D2D" w:rsidP="00C54D2D">
      <w:pPr>
        <w:pBdr>
          <w:bottom w:val="single" w:sz="12" w:space="31" w:color="C00000"/>
        </w:pBdr>
        <w:shd w:val="clear" w:color="auto" w:fill="C00000"/>
        <w:spacing w:after="0"/>
        <w:jc w:val="center"/>
        <w:rPr>
          <w:rFonts w:ascii="Times New Roman" w:hAnsi="Times New Roman"/>
          <w:b/>
          <w:color w:val="FFFF00"/>
          <w:sz w:val="24"/>
          <w:szCs w:val="24"/>
        </w:rPr>
      </w:pPr>
      <w:r w:rsidRPr="00E35FA3">
        <w:rPr>
          <w:rFonts w:ascii="Times New Roman" w:hAnsi="Times New Roman"/>
          <w:b/>
          <w:color w:val="FFFF00"/>
          <w:sz w:val="24"/>
          <w:szCs w:val="24"/>
        </w:rPr>
        <w:t>S</w:t>
      </w:r>
      <w:r w:rsidR="009530FD" w:rsidRPr="00E35FA3">
        <w:rPr>
          <w:rFonts w:ascii="Times New Roman" w:hAnsi="Times New Roman"/>
          <w:b/>
          <w:color w:val="FFFF00"/>
          <w:sz w:val="24"/>
          <w:szCs w:val="24"/>
        </w:rPr>
        <w:t xml:space="preserve">HPALLJE PËR LËVIZJE PARALELE DHE </w:t>
      </w:r>
      <w:r w:rsidR="00A01027">
        <w:rPr>
          <w:rFonts w:ascii="Times New Roman" w:hAnsi="Times New Roman"/>
          <w:b/>
          <w:color w:val="FFFF00"/>
          <w:sz w:val="24"/>
          <w:szCs w:val="24"/>
        </w:rPr>
        <w:t>NGRITJE</w:t>
      </w:r>
      <w:r w:rsidRPr="00E35FA3">
        <w:rPr>
          <w:rFonts w:ascii="Times New Roman" w:hAnsi="Times New Roman"/>
          <w:b/>
          <w:color w:val="FFFF00"/>
          <w:sz w:val="24"/>
          <w:szCs w:val="24"/>
        </w:rPr>
        <w:t xml:space="preserve"> NË DETYRË</w:t>
      </w:r>
    </w:p>
    <w:p w:rsidR="00C54D2D" w:rsidRPr="00E35FA3" w:rsidRDefault="002128DA" w:rsidP="00C54D2D">
      <w:pPr>
        <w:pBdr>
          <w:bottom w:val="single" w:sz="12" w:space="31" w:color="C00000"/>
        </w:pBdr>
        <w:shd w:val="clear" w:color="auto" w:fill="C00000"/>
        <w:spacing w:after="0"/>
        <w:jc w:val="center"/>
        <w:rPr>
          <w:rFonts w:ascii="Times New Roman" w:hAnsi="Times New Roman"/>
          <w:b/>
          <w:color w:val="FFFF00"/>
          <w:sz w:val="24"/>
          <w:szCs w:val="24"/>
        </w:rPr>
      </w:pPr>
      <w:r w:rsidRPr="00E35FA3">
        <w:rPr>
          <w:rFonts w:ascii="Times New Roman" w:hAnsi="Times New Roman"/>
          <w:b/>
          <w:color w:val="FFFF00"/>
          <w:sz w:val="24"/>
          <w:szCs w:val="24"/>
        </w:rPr>
        <w:t>NË KATEGORINË E MESME</w:t>
      </w:r>
      <w:r w:rsidR="00C54D2D" w:rsidRPr="00E35FA3">
        <w:rPr>
          <w:rFonts w:ascii="Times New Roman" w:hAnsi="Times New Roman"/>
          <w:b/>
          <w:color w:val="FFFF00"/>
          <w:sz w:val="24"/>
          <w:szCs w:val="24"/>
        </w:rPr>
        <w:t xml:space="preserve"> DREJTUESE</w:t>
      </w:r>
    </w:p>
    <w:p w:rsidR="00E00CF9" w:rsidRPr="00E35FA3" w:rsidRDefault="00E00CF9" w:rsidP="00E00CF9">
      <w:pPr>
        <w:spacing w:after="0"/>
        <w:jc w:val="center"/>
        <w:rPr>
          <w:rFonts w:ascii="Times New Roman" w:hAnsi="Times New Roman"/>
          <w:color w:val="C00000"/>
          <w:sz w:val="24"/>
          <w:szCs w:val="24"/>
        </w:rPr>
      </w:pPr>
    </w:p>
    <w:p w:rsidR="00DE13D2" w:rsidRPr="00E35FA3" w:rsidRDefault="002C4142" w:rsidP="002C4142">
      <w:pPr>
        <w:ind w:right="67"/>
        <w:jc w:val="both"/>
        <w:rPr>
          <w:rFonts w:ascii="Times New Roman" w:hAnsi="Times New Roman"/>
          <w:b/>
          <w:sz w:val="24"/>
          <w:szCs w:val="24"/>
        </w:rPr>
      </w:pPr>
      <w:r w:rsidRPr="00E35FA3">
        <w:rPr>
          <w:rFonts w:ascii="Times New Roman" w:hAnsi="Times New Roman"/>
          <w:b/>
          <w:sz w:val="24"/>
          <w:szCs w:val="24"/>
        </w:rPr>
        <w:t>Ndihmës Inspektor, Njësia e Ndihmës Inspektorëve, pranë Zyrës së Inspektorit të Lartë të Drejtësisë</w:t>
      </w:r>
    </w:p>
    <w:p w:rsidR="00E00CF9" w:rsidRPr="00E35FA3" w:rsidRDefault="00E00CF9" w:rsidP="00065DEB">
      <w:pPr>
        <w:ind w:right="67"/>
        <w:jc w:val="both"/>
        <w:rPr>
          <w:rFonts w:ascii="Times New Roman" w:hAnsi="Times New Roman"/>
          <w:sz w:val="24"/>
          <w:szCs w:val="24"/>
        </w:rPr>
      </w:pPr>
      <w:r w:rsidRPr="00E35FA3">
        <w:rPr>
          <w:rFonts w:ascii="Times New Roman" w:hAnsi="Times New Roman"/>
          <w:sz w:val="24"/>
          <w:szCs w:val="24"/>
          <w:lang w:val="de-DE"/>
        </w:rPr>
        <w:t xml:space="preserve">Në zbatim të nenit </w:t>
      </w:r>
      <w:r w:rsidR="00DE13D2" w:rsidRPr="00E35FA3">
        <w:rPr>
          <w:rFonts w:ascii="Times New Roman" w:hAnsi="Times New Roman"/>
          <w:sz w:val="24"/>
          <w:szCs w:val="24"/>
          <w:lang w:val="de-DE"/>
        </w:rPr>
        <w:t>26 të ligjit nr.</w:t>
      </w:r>
      <w:r w:rsidRPr="00E35FA3">
        <w:rPr>
          <w:rFonts w:ascii="Times New Roman" w:hAnsi="Times New Roman"/>
          <w:sz w:val="24"/>
          <w:szCs w:val="24"/>
          <w:lang w:val="de-DE"/>
        </w:rPr>
        <w:t xml:space="preserve">152/2013“Për nëpunësin civil”, i ndryshuar, si dhe të </w:t>
      </w:r>
      <w:r w:rsidR="00DE13D2" w:rsidRPr="00E35FA3">
        <w:rPr>
          <w:rFonts w:ascii="Times New Roman" w:hAnsi="Times New Roman"/>
          <w:sz w:val="24"/>
          <w:szCs w:val="24"/>
        </w:rPr>
        <w:t>K</w:t>
      </w:r>
      <w:r w:rsidR="00DE13D2" w:rsidRPr="00E35FA3">
        <w:rPr>
          <w:rFonts w:ascii="Times New Roman" w:hAnsi="Times New Roman"/>
          <w:spacing w:val="-1"/>
          <w:sz w:val="24"/>
          <w:szCs w:val="24"/>
        </w:rPr>
        <w:t>re</w:t>
      </w:r>
      <w:r w:rsidR="00DE13D2" w:rsidRPr="00E35FA3">
        <w:rPr>
          <w:rFonts w:ascii="Times New Roman" w:hAnsi="Times New Roman"/>
          <w:sz w:val="24"/>
          <w:szCs w:val="24"/>
        </w:rPr>
        <w:t>ut</w:t>
      </w:r>
      <w:r w:rsidR="00BB333B" w:rsidRPr="00E35FA3">
        <w:rPr>
          <w:rFonts w:ascii="Times New Roman" w:hAnsi="Times New Roman"/>
          <w:sz w:val="24"/>
          <w:szCs w:val="24"/>
        </w:rPr>
        <w:t xml:space="preserve"> </w:t>
      </w:r>
      <w:r w:rsidR="00DE13D2" w:rsidRPr="00E35FA3">
        <w:rPr>
          <w:rFonts w:ascii="Times New Roman" w:hAnsi="Times New Roman"/>
          <w:sz w:val="24"/>
          <w:szCs w:val="24"/>
        </w:rPr>
        <w:t>II d</w:t>
      </w:r>
      <w:r w:rsidR="00DE13D2" w:rsidRPr="00E35FA3">
        <w:rPr>
          <w:rFonts w:ascii="Times New Roman" w:hAnsi="Times New Roman"/>
          <w:spacing w:val="2"/>
          <w:sz w:val="24"/>
          <w:szCs w:val="24"/>
        </w:rPr>
        <w:t>h</w:t>
      </w:r>
      <w:r w:rsidR="00DE13D2" w:rsidRPr="00E35FA3">
        <w:rPr>
          <w:rFonts w:ascii="Times New Roman" w:hAnsi="Times New Roman"/>
          <w:sz w:val="24"/>
          <w:szCs w:val="24"/>
        </w:rPr>
        <w:t>e</w:t>
      </w:r>
      <w:r w:rsidR="00BB333B" w:rsidRPr="00E35FA3">
        <w:rPr>
          <w:rFonts w:ascii="Times New Roman" w:hAnsi="Times New Roman"/>
          <w:sz w:val="24"/>
          <w:szCs w:val="24"/>
        </w:rPr>
        <w:t xml:space="preserve"> </w:t>
      </w:r>
      <w:r w:rsidR="00DE13D2" w:rsidRPr="00E35FA3">
        <w:rPr>
          <w:rFonts w:ascii="Times New Roman" w:hAnsi="Times New Roman"/>
          <w:sz w:val="24"/>
          <w:szCs w:val="24"/>
        </w:rPr>
        <w:t>I</w:t>
      </w:r>
      <w:r w:rsidR="00DE13D2" w:rsidRPr="00E35FA3">
        <w:rPr>
          <w:rFonts w:ascii="Times New Roman" w:hAnsi="Times New Roman"/>
          <w:spacing w:val="-1"/>
          <w:sz w:val="24"/>
          <w:szCs w:val="24"/>
        </w:rPr>
        <w:t>I</w:t>
      </w:r>
      <w:r w:rsidR="00DE13D2" w:rsidRPr="00E35FA3">
        <w:rPr>
          <w:rFonts w:ascii="Times New Roman" w:hAnsi="Times New Roman"/>
          <w:spacing w:val="-3"/>
          <w:sz w:val="24"/>
          <w:szCs w:val="24"/>
        </w:rPr>
        <w:t>I</w:t>
      </w:r>
      <w:r w:rsidR="00DE13D2" w:rsidRPr="00E35FA3">
        <w:rPr>
          <w:rFonts w:ascii="Times New Roman" w:hAnsi="Times New Roman"/>
          <w:sz w:val="24"/>
          <w:szCs w:val="24"/>
        </w:rPr>
        <w:t>,</w:t>
      </w:r>
      <w:r w:rsidR="00BB333B" w:rsidRPr="00E35FA3">
        <w:rPr>
          <w:rFonts w:ascii="Times New Roman" w:hAnsi="Times New Roman"/>
          <w:sz w:val="24"/>
          <w:szCs w:val="24"/>
        </w:rPr>
        <w:t xml:space="preserve"> </w:t>
      </w:r>
      <w:r w:rsidR="00DE13D2" w:rsidRPr="00E35FA3">
        <w:rPr>
          <w:rFonts w:ascii="Times New Roman" w:hAnsi="Times New Roman"/>
          <w:sz w:val="24"/>
          <w:szCs w:val="24"/>
        </w:rPr>
        <w:t>të</w:t>
      </w:r>
      <w:r w:rsidR="00BB333B" w:rsidRPr="00E35FA3">
        <w:rPr>
          <w:rFonts w:ascii="Times New Roman" w:hAnsi="Times New Roman"/>
          <w:sz w:val="24"/>
          <w:szCs w:val="24"/>
        </w:rPr>
        <w:t xml:space="preserve"> </w:t>
      </w:r>
      <w:r w:rsidR="00DE13D2" w:rsidRPr="00E35FA3">
        <w:rPr>
          <w:rFonts w:ascii="Times New Roman" w:hAnsi="Times New Roman"/>
          <w:sz w:val="24"/>
          <w:szCs w:val="24"/>
        </w:rPr>
        <w:t>VKM</w:t>
      </w:r>
      <w:r w:rsidR="00BB333B" w:rsidRPr="00E35FA3">
        <w:rPr>
          <w:rFonts w:ascii="Times New Roman" w:hAnsi="Times New Roman"/>
          <w:sz w:val="24"/>
          <w:szCs w:val="24"/>
        </w:rPr>
        <w:t xml:space="preserve"> </w:t>
      </w:r>
      <w:r w:rsidR="00DE13D2" w:rsidRPr="00E35FA3">
        <w:rPr>
          <w:rFonts w:ascii="Times New Roman" w:hAnsi="Times New Roman"/>
          <w:sz w:val="24"/>
          <w:szCs w:val="24"/>
        </w:rPr>
        <w:t>n</w:t>
      </w:r>
      <w:r w:rsidR="00DE13D2" w:rsidRPr="00E35FA3">
        <w:rPr>
          <w:rFonts w:ascii="Times New Roman" w:hAnsi="Times New Roman"/>
          <w:spacing w:val="-1"/>
          <w:sz w:val="24"/>
          <w:szCs w:val="24"/>
        </w:rPr>
        <w:t>r</w:t>
      </w:r>
      <w:r w:rsidR="00DE13D2" w:rsidRPr="00E35FA3">
        <w:rPr>
          <w:rFonts w:ascii="Times New Roman" w:hAnsi="Times New Roman"/>
          <w:sz w:val="24"/>
          <w:szCs w:val="24"/>
        </w:rPr>
        <w:t>.242,</w:t>
      </w:r>
      <w:r w:rsidR="00BB333B" w:rsidRPr="00E35FA3">
        <w:rPr>
          <w:rFonts w:ascii="Times New Roman" w:hAnsi="Times New Roman"/>
          <w:sz w:val="24"/>
          <w:szCs w:val="24"/>
        </w:rPr>
        <w:t xml:space="preserve"> </w:t>
      </w:r>
      <w:r w:rsidR="00DE13D2" w:rsidRPr="00E35FA3">
        <w:rPr>
          <w:rFonts w:ascii="Times New Roman" w:hAnsi="Times New Roman"/>
          <w:sz w:val="24"/>
          <w:szCs w:val="24"/>
        </w:rPr>
        <w:t>d</w:t>
      </w:r>
      <w:r w:rsidR="00DE13D2" w:rsidRPr="00E35FA3">
        <w:rPr>
          <w:rFonts w:ascii="Times New Roman" w:hAnsi="Times New Roman"/>
          <w:spacing w:val="-1"/>
          <w:sz w:val="24"/>
          <w:szCs w:val="24"/>
        </w:rPr>
        <w:t>a</w:t>
      </w:r>
      <w:r w:rsidR="00DE13D2" w:rsidRPr="00E35FA3">
        <w:rPr>
          <w:rFonts w:ascii="Times New Roman" w:hAnsi="Times New Roman"/>
          <w:sz w:val="24"/>
          <w:szCs w:val="24"/>
        </w:rPr>
        <w:t>të</w:t>
      </w:r>
      <w:r w:rsidR="00BB333B" w:rsidRPr="00E35FA3">
        <w:rPr>
          <w:rFonts w:ascii="Times New Roman" w:hAnsi="Times New Roman"/>
          <w:sz w:val="24"/>
          <w:szCs w:val="24"/>
        </w:rPr>
        <w:t xml:space="preserve"> </w:t>
      </w:r>
      <w:r w:rsidR="00DE13D2" w:rsidRPr="00E35FA3">
        <w:rPr>
          <w:rFonts w:ascii="Times New Roman" w:hAnsi="Times New Roman"/>
          <w:sz w:val="24"/>
          <w:szCs w:val="24"/>
        </w:rPr>
        <w:t>18/03</w:t>
      </w:r>
      <w:r w:rsidR="00DE13D2" w:rsidRPr="00E35FA3">
        <w:rPr>
          <w:rFonts w:ascii="Times New Roman" w:hAnsi="Times New Roman"/>
          <w:spacing w:val="1"/>
          <w:sz w:val="24"/>
          <w:szCs w:val="24"/>
        </w:rPr>
        <w:t>/</w:t>
      </w:r>
      <w:r w:rsidR="00DE13D2" w:rsidRPr="00E35FA3">
        <w:rPr>
          <w:rFonts w:ascii="Times New Roman" w:hAnsi="Times New Roman"/>
          <w:sz w:val="24"/>
          <w:szCs w:val="24"/>
        </w:rPr>
        <w:t>2015</w:t>
      </w:r>
      <w:r w:rsidR="00BB333B" w:rsidRPr="00E35FA3">
        <w:rPr>
          <w:rFonts w:ascii="Times New Roman" w:hAnsi="Times New Roman"/>
          <w:sz w:val="24"/>
          <w:szCs w:val="24"/>
        </w:rPr>
        <w:t xml:space="preserve"> </w:t>
      </w:r>
      <w:r w:rsidR="00DE13D2" w:rsidRPr="00E35FA3">
        <w:rPr>
          <w:rFonts w:ascii="Times New Roman" w:hAnsi="Times New Roman"/>
          <w:sz w:val="24"/>
          <w:szCs w:val="24"/>
          <w:lang w:val="sq-AL"/>
        </w:rPr>
        <w:t>“Për plotësimin e vendeve të lira në kategorinë e ulët dhe të mesme drejtuese”, i ndryshuar</w:t>
      </w:r>
      <w:r w:rsidRPr="00E35FA3">
        <w:rPr>
          <w:rFonts w:ascii="Times New Roman" w:hAnsi="Times New Roman"/>
          <w:sz w:val="24"/>
          <w:szCs w:val="24"/>
          <w:lang w:val="de-DE"/>
        </w:rPr>
        <w:t xml:space="preserve">, </w:t>
      </w:r>
      <w:r w:rsidR="00954A6B" w:rsidRPr="00E35FA3">
        <w:rPr>
          <w:rFonts w:ascii="Times New Roman" w:hAnsi="Times New Roman"/>
          <w:sz w:val="24"/>
          <w:szCs w:val="24"/>
        </w:rPr>
        <w:t xml:space="preserve">Zyra e </w:t>
      </w:r>
      <w:r w:rsidR="00954A6B" w:rsidRPr="00E35FA3">
        <w:rPr>
          <w:rFonts w:ascii="Times New Roman" w:hAnsi="Times New Roman"/>
          <w:spacing w:val="1"/>
          <w:sz w:val="24"/>
          <w:szCs w:val="24"/>
        </w:rPr>
        <w:t>I</w:t>
      </w:r>
      <w:r w:rsidR="00954A6B" w:rsidRPr="00E35FA3">
        <w:rPr>
          <w:rFonts w:ascii="Times New Roman" w:hAnsi="Times New Roman"/>
          <w:sz w:val="24"/>
          <w:szCs w:val="24"/>
        </w:rPr>
        <w:t>n</w:t>
      </w:r>
      <w:r w:rsidR="00954A6B" w:rsidRPr="00E35FA3">
        <w:rPr>
          <w:rFonts w:ascii="Times New Roman" w:hAnsi="Times New Roman"/>
          <w:spacing w:val="1"/>
          <w:sz w:val="24"/>
          <w:szCs w:val="24"/>
        </w:rPr>
        <w:t>s</w:t>
      </w:r>
      <w:r w:rsidR="00954A6B" w:rsidRPr="00E35FA3">
        <w:rPr>
          <w:rFonts w:ascii="Times New Roman" w:hAnsi="Times New Roman"/>
          <w:spacing w:val="-3"/>
          <w:sz w:val="24"/>
          <w:szCs w:val="24"/>
        </w:rPr>
        <w:t>p</w:t>
      </w:r>
      <w:r w:rsidR="00954A6B" w:rsidRPr="00E35FA3">
        <w:rPr>
          <w:rFonts w:ascii="Times New Roman" w:hAnsi="Times New Roman"/>
          <w:sz w:val="24"/>
          <w:szCs w:val="24"/>
        </w:rPr>
        <w:t>e</w:t>
      </w:r>
      <w:r w:rsidR="00954A6B" w:rsidRPr="00E35FA3">
        <w:rPr>
          <w:rFonts w:ascii="Times New Roman" w:hAnsi="Times New Roman"/>
          <w:spacing w:val="-5"/>
          <w:sz w:val="24"/>
          <w:szCs w:val="24"/>
        </w:rPr>
        <w:t>k</w:t>
      </w:r>
      <w:r w:rsidR="00954A6B" w:rsidRPr="00E35FA3">
        <w:rPr>
          <w:rFonts w:ascii="Times New Roman" w:hAnsi="Times New Roman"/>
          <w:sz w:val="24"/>
          <w:szCs w:val="24"/>
        </w:rPr>
        <w:t>t</w:t>
      </w:r>
      <w:r w:rsidR="00954A6B" w:rsidRPr="00E35FA3">
        <w:rPr>
          <w:rFonts w:ascii="Times New Roman" w:hAnsi="Times New Roman"/>
          <w:spacing w:val="1"/>
          <w:sz w:val="24"/>
          <w:szCs w:val="24"/>
        </w:rPr>
        <w:t>o</w:t>
      </w:r>
      <w:r w:rsidR="00954A6B" w:rsidRPr="00E35FA3">
        <w:rPr>
          <w:rFonts w:ascii="Times New Roman" w:hAnsi="Times New Roman"/>
          <w:sz w:val="24"/>
          <w:szCs w:val="24"/>
        </w:rPr>
        <w:t>r</w:t>
      </w:r>
      <w:r w:rsidR="00954A6B" w:rsidRPr="00E35FA3">
        <w:rPr>
          <w:rFonts w:ascii="Times New Roman" w:hAnsi="Times New Roman"/>
          <w:spacing w:val="1"/>
          <w:sz w:val="24"/>
          <w:szCs w:val="24"/>
        </w:rPr>
        <w:t>i</w:t>
      </w:r>
      <w:r w:rsidR="00954A6B" w:rsidRPr="00E35FA3">
        <w:rPr>
          <w:rFonts w:ascii="Times New Roman" w:hAnsi="Times New Roman"/>
          <w:sz w:val="24"/>
          <w:szCs w:val="24"/>
        </w:rPr>
        <w:t>t të L</w:t>
      </w:r>
      <w:r w:rsidR="00954A6B" w:rsidRPr="00E35FA3">
        <w:rPr>
          <w:rFonts w:ascii="Times New Roman" w:hAnsi="Times New Roman"/>
          <w:spacing w:val="-1"/>
          <w:sz w:val="24"/>
          <w:szCs w:val="24"/>
        </w:rPr>
        <w:t>a</w:t>
      </w:r>
      <w:r w:rsidR="00954A6B" w:rsidRPr="00E35FA3">
        <w:rPr>
          <w:rFonts w:ascii="Times New Roman" w:hAnsi="Times New Roman"/>
          <w:sz w:val="24"/>
          <w:szCs w:val="24"/>
        </w:rPr>
        <w:t>rtë</w:t>
      </w:r>
      <w:r w:rsidR="00B07472" w:rsidRPr="00E35FA3">
        <w:rPr>
          <w:rFonts w:ascii="Times New Roman" w:hAnsi="Times New Roman"/>
          <w:sz w:val="24"/>
          <w:szCs w:val="24"/>
        </w:rPr>
        <w:t xml:space="preserve"> </w:t>
      </w:r>
      <w:r w:rsidR="00954A6B" w:rsidRPr="00E35FA3">
        <w:rPr>
          <w:rFonts w:ascii="Times New Roman" w:hAnsi="Times New Roman"/>
          <w:sz w:val="24"/>
          <w:szCs w:val="24"/>
        </w:rPr>
        <w:t xml:space="preserve">të </w:t>
      </w:r>
      <w:r w:rsidR="00954A6B" w:rsidRPr="00E35FA3">
        <w:rPr>
          <w:rFonts w:ascii="Times New Roman" w:hAnsi="Times New Roman"/>
          <w:spacing w:val="-1"/>
          <w:sz w:val="24"/>
          <w:szCs w:val="24"/>
        </w:rPr>
        <w:t>D</w:t>
      </w:r>
      <w:r w:rsidR="00954A6B" w:rsidRPr="00E35FA3">
        <w:rPr>
          <w:rFonts w:ascii="Times New Roman" w:hAnsi="Times New Roman"/>
          <w:sz w:val="24"/>
          <w:szCs w:val="24"/>
        </w:rPr>
        <w:t>rejtës</w:t>
      </w:r>
      <w:r w:rsidR="00954A6B" w:rsidRPr="00E35FA3">
        <w:rPr>
          <w:rFonts w:ascii="Times New Roman" w:hAnsi="Times New Roman"/>
          <w:spacing w:val="-2"/>
          <w:sz w:val="24"/>
          <w:szCs w:val="24"/>
        </w:rPr>
        <w:t>i</w:t>
      </w:r>
      <w:r w:rsidR="00954A6B" w:rsidRPr="00E35FA3">
        <w:rPr>
          <w:rFonts w:ascii="Times New Roman" w:hAnsi="Times New Roman"/>
          <w:spacing w:val="1"/>
          <w:sz w:val="24"/>
          <w:szCs w:val="24"/>
        </w:rPr>
        <w:t>s</w:t>
      </w:r>
      <w:r w:rsidR="00954A6B" w:rsidRPr="00E35FA3">
        <w:rPr>
          <w:rFonts w:ascii="Times New Roman" w:hAnsi="Times New Roman"/>
          <w:sz w:val="24"/>
          <w:szCs w:val="24"/>
        </w:rPr>
        <w:t xml:space="preserve">ë </w:t>
      </w:r>
      <w:r w:rsidRPr="00E35FA3">
        <w:rPr>
          <w:rFonts w:ascii="Times New Roman" w:hAnsi="Times New Roman"/>
          <w:sz w:val="24"/>
          <w:szCs w:val="24"/>
          <w:lang w:val="de-DE"/>
        </w:rPr>
        <w:t>shpall pro</w:t>
      </w:r>
      <w:r w:rsidR="00E32B53">
        <w:rPr>
          <w:rFonts w:ascii="Times New Roman" w:hAnsi="Times New Roman"/>
          <w:sz w:val="24"/>
          <w:szCs w:val="24"/>
          <w:lang w:val="de-DE"/>
        </w:rPr>
        <w:t>cedurën</w:t>
      </w:r>
      <w:r w:rsidR="009530FD" w:rsidRPr="00E35FA3">
        <w:rPr>
          <w:rFonts w:ascii="Times New Roman" w:hAnsi="Times New Roman"/>
          <w:sz w:val="24"/>
          <w:szCs w:val="24"/>
          <w:lang w:val="de-DE"/>
        </w:rPr>
        <w:t xml:space="preserve"> e lëvizjes paralele dhe </w:t>
      </w:r>
      <w:r w:rsidRPr="00E35FA3">
        <w:rPr>
          <w:rFonts w:ascii="Times New Roman" w:hAnsi="Times New Roman"/>
          <w:sz w:val="24"/>
          <w:szCs w:val="24"/>
          <w:lang w:val="de-DE"/>
        </w:rPr>
        <w:t>të n</w:t>
      </w:r>
      <w:r w:rsidR="00101779" w:rsidRPr="00E35FA3">
        <w:rPr>
          <w:rFonts w:ascii="Times New Roman" w:hAnsi="Times New Roman"/>
          <w:sz w:val="24"/>
          <w:szCs w:val="24"/>
          <w:lang w:val="de-DE"/>
        </w:rPr>
        <w:t>gritjes në detyrë</w:t>
      </w:r>
      <w:r w:rsidR="005A3130" w:rsidRPr="00E35FA3">
        <w:rPr>
          <w:rFonts w:ascii="Times New Roman" w:hAnsi="Times New Roman"/>
          <w:sz w:val="24"/>
          <w:szCs w:val="24"/>
          <w:lang w:val="de-DE"/>
        </w:rPr>
        <w:t xml:space="preserve">, </w:t>
      </w:r>
      <w:r w:rsidR="00101779" w:rsidRPr="00E35FA3">
        <w:rPr>
          <w:rFonts w:ascii="Times New Roman" w:hAnsi="Times New Roman"/>
          <w:sz w:val="24"/>
          <w:szCs w:val="24"/>
          <w:lang w:val="de-DE"/>
        </w:rPr>
        <w:t>për</w:t>
      </w:r>
      <w:r w:rsidRPr="00E35FA3">
        <w:rPr>
          <w:rFonts w:ascii="Times New Roman" w:hAnsi="Times New Roman"/>
          <w:sz w:val="24"/>
          <w:szCs w:val="24"/>
          <w:lang w:val="de-DE"/>
        </w:rPr>
        <w:t>:</w:t>
      </w:r>
    </w:p>
    <w:p w:rsidR="00E00CF9" w:rsidRPr="00E35FA3" w:rsidRDefault="00640CDA" w:rsidP="008F0CAF">
      <w:pPr>
        <w:ind w:right="67"/>
        <w:jc w:val="both"/>
        <w:rPr>
          <w:rFonts w:ascii="Times New Roman" w:hAnsi="Times New Roman"/>
          <w:b/>
          <w:sz w:val="24"/>
          <w:szCs w:val="24"/>
        </w:rPr>
      </w:pPr>
      <w:r w:rsidRPr="00B159BE">
        <w:rPr>
          <w:rFonts w:ascii="Times New Roman" w:hAnsi="Times New Roman"/>
          <w:b/>
          <w:spacing w:val="-1"/>
          <w:sz w:val="24"/>
          <w:szCs w:val="24"/>
        </w:rPr>
        <w:t>3</w:t>
      </w:r>
      <w:r w:rsidR="00101779" w:rsidRPr="00B159BE">
        <w:rPr>
          <w:rFonts w:ascii="Times New Roman" w:hAnsi="Times New Roman"/>
          <w:b/>
          <w:spacing w:val="-1"/>
          <w:sz w:val="24"/>
          <w:szCs w:val="24"/>
        </w:rPr>
        <w:t xml:space="preserve"> </w:t>
      </w:r>
      <w:r w:rsidR="002C4142" w:rsidRPr="00B159BE">
        <w:rPr>
          <w:rFonts w:ascii="Times New Roman" w:hAnsi="Times New Roman"/>
          <w:b/>
          <w:spacing w:val="-1"/>
          <w:sz w:val="24"/>
          <w:szCs w:val="24"/>
        </w:rPr>
        <w:t>(</w:t>
      </w:r>
      <w:r w:rsidRPr="00B159BE">
        <w:rPr>
          <w:rFonts w:ascii="Times New Roman" w:hAnsi="Times New Roman"/>
          <w:b/>
          <w:spacing w:val="-1"/>
          <w:sz w:val="24"/>
          <w:szCs w:val="24"/>
        </w:rPr>
        <w:t>tre</w:t>
      </w:r>
      <w:r w:rsidR="002128DA" w:rsidRPr="00B159BE">
        <w:rPr>
          <w:rFonts w:ascii="Times New Roman" w:hAnsi="Times New Roman"/>
          <w:b/>
          <w:spacing w:val="-1"/>
          <w:sz w:val="24"/>
          <w:szCs w:val="24"/>
        </w:rPr>
        <w:t>)</w:t>
      </w:r>
      <w:r w:rsidR="00954A6B" w:rsidRPr="00B159BE">
        <w:rPr>
          <w:rFonts w:ascii="Times New Roman" w:hAnsi="Times New Roman"/>
          <w:b/>
          <w:spacing w:val="-1"/>
          <w:sz w:val="24"/>
          <w:szCs w:val="24"/>
        </w:rPr>
        <w:t xml:space="preserve"> </w:t>
      </w:r>
      <w:r w:rsidR="002C4142" w:rsidRPr="00B159BE">
        <w:rPr>
          <w:rFonts w:ascii="Times New Roman" w:hAnsi="Times New Roman"/>
          <w:b/>
          <w:sz w:val="24"/>
          <w:szCs w:val="24"/>
        </w:rPr>
        <w:t>Ndihmës Inspektor, Njësia e Ndihmës Inspektorëve, pranë Zyrës së Inspektorit të Lartë të Drejtësisë</w:t>
      </w:r>
      <w:r w:rsidR="00DE13D2" w:rsidRPr="00B159BE">
        <w:rPr>
          <w:rFonts w:ascii="Times New Roman" w:hAnsi="Times New Roman"/>
          <w:b/>
          <w:sz w:val="24"/>
          <w:szCs w:val="24"/>
        </w:rPr>
        <w:t xml:space="preserve">- </w:t>
      </w:r>
      <w:r w:rsidR="00DE13D2" w:rsidRPr="00B159BE">
        <w:rPr>
          <w:rFonts w:ascii="Times New Roman" w:hAnsi="Times New Roman"/>
          <w:b/>
          <w:spacing w:val="-5"/>
          <w:sz w:val="24"/>
          <w:szCs w:val="24"/>
        </w:rPr>
        <w:t>k</w:t>
      </w:r>
      <w:r w:rsidR="00DE13D2" w:rsidRPr="00B159BE">
        <w:rPr>
          <w:rFonts w:ascii="Times New Roman" w:hAnsi="Times New Roman"/>
          <w:b/>
          <w:spacing w:val="1"/>
          <w:sz w:val="24"/>
          <w:szCs w:val="24"/>
        </w:rPr>
        <w:t>a</w:t>
      </w:r>
      <w:r w:rsidR="00DE13D2" w:rsidRPr="00B159BE">
        <w:rPr>
          <w:rFonts w:ascii="Times New Roman" w:hAnsi="Times New Roman"/>
          <w:b/>
          <w:sz w:val="24"/>
          <w:szCs w:val="24"/>
        </w:rPr>
        <w:t>te</w:t>
      </w:r>
      <w:r w:rsidR="00DE13D2" w:rsidRPr="00B159BE">
        <w:rPr>
          <w:rFonts w:ascii="Times New Roman" w:hAnsi="Times New Roman"/>
          <w:b/>
          <w:spacing w:val="-1"/>
          <w:sz w:val="24"/>
          <w:szCs w:val="24"/>
        </w:rPr>
        <w:t>g</w:t>
      </w:r>
      <w:r w:rsidR="00DE13D2" w:rsidRPr="00B159BE">
        <w:rPr>
          <w:rFonts w:ascii="Times New Roman" w:hAnsi="Times New Roman"/>
          <w:b/>
          <w:spacing w:val="1"/>
          <w:sz w:val="24"/>
          <w:szCs w:val="24"/>
        </w:rPr>
        <w:t>o</w:t>
      </w:r>
      <w:r w:rsidR="00DE13D2" w:rsidRPr="00B159BE">
        <w:rPr>
          <w:rFonts w:ascii="Times New Roman" w:hAnsi="Times New Roman"/>
          <w:b/>
          <w:sz w:val="24"/>
          <w:szCs w:val="24"/>
        </w:rPr>
        <w:t>r</w:t>
      </w:r>
      <w:r w:rsidR="00DE13D2" w:rsidRPr="00B159BE">
        <w:rPr>
          <w:rFonts w:ascii="Times New Roman" w:hAnsi="Times New Roman"/>
          <w:b/>
          <w:spacing w:val="-1"/>
          <w:sz w:val="24"/>
          <w:szCs w:val="24"/>
        </w:rPr>
        <w:t>i</w:t>
      </w:r>
      <w:r w:rsidR="00DE13D2" w:rsidRPr="00B159BE">
        <w:rPr>
          <w:rFonts w:ascii="Times New Roman" w:hAnsi="Times New Roman"/>
          <w:b/>
          <w:spacing w:val="1"/>
          <w:sz w:val="24"/>
          <w:szCs w:val="24"/>
        </w:rPr>
        <w:t>a</w:t>
      </w:r>
      <w:r w:rsidR="00DE13D2" w:rsidRPr="00B159BE">
        <w:rPr>
          <w:rFonts w:ascii="Times New Roman" w:hAnsi="Times New Roman"/>
          <w:b/>
          <w:sz w:val="24"/>
          <w:szCs w:val="24"/>
        </w:rPr>
        <w:t>:</w:t>
      </w:r>
      <w:r w:rsidR="00AF0327" w:rsidRPr="00B159BE">
        <w:rPr>
          <w:rFonts w:ascii="Times New Roman" w:hAnsi="Times New Roman"/>
          <w:b/>
          <w:sz w:val="24"/>
          <w:szCs w:val="24"/>
        </w:rPr>
        <w:t xml:space="preserve"> </w:t>
      </w:r>
      <w:r w:rsidR="00DE13D2" w:rsidRPr="00B159BE">
        <w:rPr>
          <w:rFonts w:ascii="Times New Roman" w:hAnsi="Times New Roman"/>
          <w:b/>
          <w:spacing w:val="1"/>
          <w:sz w:val="24"/>
          <w:szCs w:val="24"/>
        </w:rPr>
        <w:t>I</w:t>
      </w:r>
      <w:r w:rsidR="00DE13D2" w:rsidRPr="00B159BE">
        <w:rPr>
          <w:rFonts w:ascii="Times New Roman" w:hAnsi="Times New Roman"/>
          <w:b/>
          <w:spacing w:val="3"/>
          <w:sz w:val="24"/>
          <w:szCs w:val="24"/>
        </w:rPr>
        <w:t>I</w:t>
      </w:r>
      <w:r w:rsidR="002C4142" w:rsidRPr="00B159BE">
        <w:rPr>
          <w:rFonts w:ascii="Times New Roman" w:hAnsi="Times New Roman"/>
          <w:b/>
          <w:spacing w:val="-2"/>
          <w:sz w:val="24"/>
          <w:szCs w:val="24"/>
        </w:rPr>
        <w:t>-b</w:t>
      </w:r>
    </w:p>
    <w:tbl>
      <w:tblPr>
        <w:tblW w:w="0" w:type="auto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CellMar>
          <w:top w:w="113" w:type="dxa"/>
          <w:left w:w="113" w:type="dxa"/>
          <w:bottom w:w="113" w:type="dxa"/>
          <w:right w:w="113" w:type="dxa"/>
        </w:tblCellMar>
        <w:tblLook w:val="00A0" w:firstRow="1" w:lastRow="0" w:firstColumn="1" w:lastColumn="0" w:noHBand="0" w:noVBand="0"/>
      </w:tblPr>
      <w:tblGrid>
        <w:gridCol w:w="9629"/>
      </w:tblGrid>
      <w:tr w:rsidR="00E00CF9" w:rsidRPr="00E35FA3" w:rsidTr="00E00CF9">
        <w:tc>
          <w:tcPr>
            <w:tcW w:w="9855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CC"/>
            <w:hideMark/>
          </w:tcPr>
          <w:p w:rsidR="00E00CF9" w:rsidRPr="00E35FA3" w:rsidRDefault="000B4ECA" w:rsidP="000B4EC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96921">
              <w:rPr>
                <w:rFonts w:ascii="Times New Roman" w:hAnsi="Times New Roman"/>
                <w:i/>
                <w:iCs/>
                <w:color w:val="FF0000"/>
                <w:sz w:val="24"/>
                <w:szCs w:val="24"/>
                <w:shd w:val="clear" w:color="auto" w:fill="FFFF99"/>
              </w:rPr>
              <w:t>Pozicionet më sipër, u ofrohen fillimisht nëpunësve civilë të së njëjtës kategori për procedurën e lëvizjes paralele! Vetëm në rast se nga këto pozicione, në përfundim të procedurës së lëvizjes paralele, rezulton se ende ka pozicione vakante</w:t>
            </w:r>
            <w:r w:rsidR="0022775A" w:rsidRPr="00E35FA3">
              <w:rPr>
                <w:rFonts w:ascii="Times New Roman" w:hAnsi="Times New Roman"/>
                <w:i/>
                <w:iCs/>
                <w:color w:val="FF0000"/>
                <w:shd w:val="clear" w:color="auto" w:fill="FFFF99"/>
              </w:rPr>
              <w:t xml:space="preserve">, </w:t>
            </w:r>
            <w:r>
              <w:rPr>
                <w:rFonts w:ascii="Times New Roman" w:hAnsi="Times New Roman"/>
                <w:i/>
                <w:iCs/>
                <w:color w:val="FF0000"/>
                <w:shd w:val="clear" w:color="auto" w:fill="FFFF99"/>
              </w:rPr>
              <w:t>ato janë të</w:t>
            </w:r>
            <w:r w:rsidR="0022775A" w:rsidRPr="00E35FA3">
              <w:rPr>
                <w:rFonts w:ascii="Times New Roman" w:hAnsi="Times New Roman"/>
                <w:i/>
                <w:iCs/>
                <w:color w:val="FF0000"/>
                <w:shd w:val="clear" w:color="auto" w:fill="FFFF99"/>
              </w:rPr>
              <w:t xml:space="preserve"> vlefshëm për konkurimin nëpërmjet procedurës së ngritjes në detyrë.</w:t>
            </w:r>
          </w:p>
        </w:tc>
      </w:tr>
    </w:tbl>
    <w:p w:rsidR="00E00CF9" w:rsidRPr="00E35FA3" w:rsidRDefault="00E00CF9" w:rsidP="00E00CF9">
      <w:pPr>
        <w:jc w:val="both"/>
        <w:rPr>
          <w:rFonts w:ascii="Times New Roman" w:hAnsi="Times New Roman"/>
          <w:sz w:val="24"/>
          <w:szCs w:val="24"/>
        </w:rPr>
      </w:pPr>
    </w:p>
    <w:p w:rsidR="00E00CF9" w:rsidRPr="00E35FA3" w:rsidRDefault="004E14D7" w:rsidP="00E00CF9">
      <w:pPr>
        <w:jc w:val="center"/>
        <w:rPr>
          <w:rFonts w:ascii="Times New Roman" w:hAnsi="Times New Roman"/>
          <w:b/>
          <w:sz w:val="24"/>
          <w:szCs w:val="24"/>
        </w:rPr>
      </w:pPr>
      <w:r w:rsidRPr="00E35FA3">
        <w:rPr>
          <w:rFonts w:ascii="Times New Roman" w:hAnsi="Times New Roman"/>
          <w:b/>
          <w:sz w:val="24"/>
          <w:szCs w:val="24"/>
        </w:rPr>
        <w:t>P</w:t>
      </w:r>
      <w:r w:rsidR="00C155EC" w:rsidRPr="00E35FA3">
        <w:rPr>
          <w:rFonts w:ascii="Times New Roman" w:hAnsi="Times New Roman"/>
          <w:b/>
          <w:sz w:val="24"/>
          <w:szCs w:val="24"/>
        </w:rPr>
        <w:t>Ë</w:t>
      </w:r>
      <w:r w:rsidRPr="00E35FA3">
        <w:rPr>
          <w:rFonts w:ascii="Times New Roman" w:hAnsi="Times New Roman"/>
          <w:b/>
          <w:sz w:val="24"/>
          <w:szCs w:val="24"/>
        </w:rPr>
        <w:t>R T</w:t>
      </w:r>
      <w:r w:rsidR="00C155EC" w:rsidRPr="00E35FA3">
        <w:rPr>
          <w:rFonts w:ascii="Times New Roman" w:hAnsi="Times New Roman"/>
          <w:b/>
          <w:sz w:val="24"/>
          <w:szCs w:val="24"/>
        </w:rPr>
        <w:t>Ë</w:t>
      </w:r>
      <w:r w:rsidR="009530FD" w:rsidRPr="00E35FA3">
        <w:rPr>
          <w:rFonts w:ascii="Times New Roman" w:hAnsi="Times New Roman"/>
          <w:b/>
          <w:sz w:val="24"/>
          <w:szCs w:val="24"/>
        </w:rPr>
        <w:t xml:space="preserve"> DY</w:t>
      </w:r>
      <w:r w:rsidRPr="00E35FA3">
        <w:rPr>
          <w:rFonts w:ascii="Times New Roman" w:hAnsi="Times New Roman"/>
          <w:b/>
          <w:sz w:val="24"/>
          <w:szCs w:val="24"/>
        </w:rPr>
        <w:t xml:space="preserve"> PROCEDURAT (L</w:t>
      </w:r>
      <w:r w:rsidR="00C155EC" w:rsidRPr="00E35FA3">
        <w:rPr>
          <w:rFonts w:ascii="Times New Roman" w:hAnsi="Times New Roman"/>
          <w:b/>
          <w:sz w:val="24"/>
          <w:szCs w:val="24"/>
        </w:rPr>
        <w:t>Ë</w:t>
      </w:r>
      <w:r w:rsidR="009530FD" w:rsidRPr="00E35FA3">
        <w:rPr>
          <w:rFonts w:ascii="Times New Roman" w:hAnsi="Times New Roman"/>
          <w:b/>
          <w:sz w:val="24"/>
          <w:szCs w:val="24"/>
        </w:rPr>
        <w:t xml:space="preserve">VIZJE PARALELE DHE </w:t>
      </w:r>
      <w:r w:rsidRPr="00E35FA3">
        <w:rPr>
          <w:rFonts w:ascii="Times New Roman" w:hAnsi="Times New Roman"/>
          <w:b/>
          <w:sz w:val="24"/>
          <w:szCs w:val="24"/>
        </w:rPr>
        <w:t>NGRITJE N</w:t>
      </w:r>
      <w:r w:rsidR="00C155EC" w:rsidRPr="00E35FA3">
        <w:rPr>
          <w:rFonts w:ascii="Times New Roman" w:hAnsi="Times New Roman"/>
          <w:b/>
          <w:sz w:val="24"/>
          <w:szCs w:val="24"/>
        </w:rPr>
        <w:t>Ë</w:t>
      </w:r>
      <w:r w:rsidRPr="00E35FA3">
        <w:rPr>
          <w:rFonts w:ascii="Times New Roman" w:hAnsi="Times New Roman"/>
          <w:b/>
          <w:sz w:val="24"/>
          <w:szCs w:val="24"/>
        </w:rPr>
        <w:t xml:space="preserve"> DETYR</w:t>
      </w:r>
      <w:r w:rsidR="00C155EC" w:rsidRPr="00E35FA3">
        <w:rPr>
          <w:rFonts w:ascii="Times New Roman" w:hAnsi="Times New Roman"/>
          <w:b/>
          <w:sz w:val="24"/>
          <w:szCs w:val="24"/>
        </w:rPr>
        <w:t>Ë</w:t>
      </w:r>
      <w:r w:rsidRPr="00E35FA3">
        <w:rPr>
          <w:rFonts w:ascii="Times New Roman" w:hAnsi="Times New Roman"/>
          <w:b/>
          <w:sz w:val="24"/>
          <w:szCs w:val="24"/>
        </w:rPr>
        <w:t>) APLIKOHET N</w:t>
      </w:r>
      <w:r w:rsidR="00C155EC" w:rsidRPr="00E35FA3">
        <w:rPr>
          <w:rFonts w:ascii="Times New Roman" w:hAnsi="Times New Roman"/>
          <w:b/>
          <w:sz w:val="24"/>
          <w:szCs w:val="24"/>
        </w:rPr>
        <w:t>Ë</w:t>
      </w:r>
      <w:r w:rsidRPr="00E35FA3">
        <w:rPr>
          <w:rFonts w:ascii="Times New Roman" w:hAnsi="Times New Roman"/>
          <w:b/>
          <w:sz w:val="24"/>
          <w:szCs w:val="24"/>
        </w:rPr>
        <w:t xml:space="preserve"> T</w:t>
      </w:r>
      <w:r w:rsidR="00C155EC" w:rsidRPr="00E35FA3">
        <w:rPr>
          <w:rFonts w:ascii="Times New Roman" w:hAnsi="Times New Roman"/>
          <w:b/>
          <w:sz w:val="24"/>
          <w:szCs w:val="24"/>
        </w:rPr>
        <w:t>Ë</w:t>
      </w:r>
      <w:r w:rsidRPr="00E35FA3">
        <w:rPr>
          <w:rFonts w:ascii="Times New Roman" w:hAnsi="Times New Roman"/>
          <w:b/>
          <w:sz w:val="24"/>
          <w:szCs w:val="24"/>
        </w:rPr>
        <w:t xml:space="preserve"> NJ</w:t>
      </w:r>
      <w:r w:rsidR="00C155EC" w:rsidRPr="00E35FA3">
        <w:rPr>
          <w:rFonts w:ascii="Times New Roman" w:hAnsi="Times New Roman"/>
          <w:b/>
          <w:sz w:val="24"/>
          <w:szCs w:val="24"/>
        </w:rPr>
        <w:t>Ë</w:t>
      </w:r>
      <w:r w:rsidRPr="00E35FA3">
        <w:rPr>
          <w:rFonts w:ascii="Times New Roman" w:hAnsi="Times New Roman"/>
          <w:b/>
          <w:sz w:val="24"/>
          <w:szCs w:val="24"/>
        </w:rPr>
        <w:t>JT</w:t>
      </w:r>
      <w:r w:rsidR="00C155EC" w:rsidRPr="00E35FA3">
        <w:rPr>
          <w:rFonts w:ascii="Times New Roman" w:hAnsi="Times New Roman"/>
          <w:b/>
          <w:sz w:val="24"/>
          <w:szCs w:val="24"/>
        </w:rPr>
        <w:t>Ë</w:t>
      </w:r>
      <w:r w:rsidRPr="00E35FA3">
        <w:rPr>
          <w:rFonts w:ascii="Times New Roman" w:hAnsi="Times New Roman"/>
          <w:b/>
          <w:sz w:val="24"/>
          <w:szCs w:val="24"/>
        </w:rPr>
        <w:t>N KOH</w:t>
      </w:r>
      <w:r w:rsidR="00C155EC" w:rsidRPr="00E35FA3">
        <w:rPr>
          <w:rFonts w:ascii="Times New Roman" w:hAnsi="Times New Roman"/>
          <w:b/>
          <w:sz w:val="24"/>
          <w:szCs w:val="24"/>
        </w:rPr>
        <w:t>Ë</w:t>
      </w:r>
      <w:r w:rsidRPr="00E35FA3">
        <w:rPr>
          <w:rFonts w:ascii="Times New Roman" w:hAnsi="Times New Roman"/>
          <w:b/>
          <w:sz w:val="24"/>
          <w:szCs w:val="24"/>
        </w:rPr>
        <w:t>!</w:t>
      </w:r>
    </w:p>
    <w:p w:rsidR="00E00CF9" w:rsidRPr="00E35FA3" w:rsidRDefault="00E00CF9" w:rsidP="00E00CF9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CellMar>
          <w:top w:w="113" w:type="dxa"/>
          <w:left w:w="113" w:type="dxa"/>
          <w:bottom w:w="113" w:type="dxa"/>
          <w:right w:w="113" w:type="dxa"/>
        </w:tblCellMar>
        <w:tblLook w:val="00A0" w:firstRow="1" w:lastRow="0" w:firstColumn="1" w:lastColumn="0" w:noHBand="0" w:noVBand="0"/>
      </w:tblPr>
      <w:tblGrid>
        <w:gridCol w:w="5788"/>
        <w:gridCol w:w="3831"/>
      </w:tblGrid>
      <w:tr w:rsidR="00E00CF9" w:rsidRPr="00E35FA3" w:rsidTr="00586301">
        <w:trPr>
          <w:trHeight w:val="2009"/>
        </w:trPr>
        <w:tc>
          <w:tcPr>
            <w:tcW w:w="593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nil"/>
            </w:tcBorders>
            <w:shd w:val="clear" w:color="auto" w:fill="FFFFFF"/>
          </w:tcPr>
          <w:p w:rsidR="00E00CF9" w:rsidRPr="00E35FA3" w:rsidRDefault="00954A6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de-DE"/>
              </w:rPr>
            </w:pPr>
            <w:r w:rsidRPr="00E35FA3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Afati për dorëzimin e dokumenta</w:t>
            </w:r>
            <w:r w:rsidR="00E00CF9" w:rsidRPr="00E35FA3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ve</w:t>
            </w:r>
            <w:r w:rsidRPr="00E35FA3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 xml:space="preserve"> p</w:t>
            </w:r>
            <w:r w:rsidR="00065DEB" w:rsidRPr="00E35FA3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ë</w:t>
            </w:r>
            <w:r w:rsidRPr="00E35FA3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r</w:t>
            </w:r>
            <w:r w:rsidR="00E00CF9" w:rsidRPr="00E35FA3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:</w:t>
            </w:r>
          </w:p>
          <w:p w:rsidR="00954A6B" w:rsidRPr="00E35FA3" w:rsidRDefault="00954A6B">
            <w:pPr>
              <w:spacing w:after="0"/>
              <w:jc w:val="center"/>
              <w:rPr>
                <w:rFonts w:ascii="Times New Roman" w:hAnsi="Times New Roman"/>
                <w:b/>
                <w:color w:val="C00000"/>
                <w:sz w:val="24"/>
                <w:szCs w:val="24"/>
                <w:lang w:val="de-DE"/>
              </w:rPr>
            </w:pPr>
          </w:p>
          <w:p w:rsidR="00954A6B" w:rsidRPr="00E35FA3" w:rsidRDefault="00954A6B" w:rsidP="00954A6B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  <w:p w:rsidR="00E00CF9" w:rsidRPr="00E35FA3" w:rsidRDefault="00954A6B" w:rsidP="00954A6B">
            <w:pPr>
              <w:ind w:firstLine="720"/>
              <w:rPr>
                <w:rFonts w:ascii="Times New Roman" w:hAnsi="Times New Roman"/>
                <w:b/>
                <w:sz w:val="24"/>
                <w:szCs w:val="24"/>
                <w:lang w:val="de-DE"/>
              </w:rPr>
            </w:pPr>
            <w:r w:rsidRPr="00E35FA3">
              <w:rPr>
                <w:rFonts w:ascii="Times New Roman" w:hAnsi="Times New Roman"/>
                <w:b/>
                <w:color w:val="FF0000"/>
                <w:sz w:val="24"/>
                <w:szCs w:val="24"/>
                <w:lang w:val="de-DE"/>
              </w:rPr>
              <w:t>L</w:t>
            </w:r>
            <w:r w:rsidR="00065DEB" w:rsidRPr="00E35FA3">
              <w:rPr>
                <w:rFonts w:ascii="Times New Roman" w:hAnsi="Times New Roman"/>
                <w:b/>
                <w:color w:val="FF0000"/>
                <w:sz w:val="24"/>
                <w:szCs w:val="24"/>
                <w:lang w:val="de-DE"/>
              </w:rPr>
              <w:t>Ë</w:t>
            </w:r>
            <w:r w:rsidRPr="00E35FA3">
              <w:rPr>
                <w:rFonts w:ascii="Times New Roman" w:hAnsi="Times New Roman"/>
                <w:b/>
                <w:color w:val="FF0000"/>
                <w:sz w:val="24"/>
                <w:szCs w:val="24"/>
                <w:lang w:val="de-DE"/>
              </w:rPr>
              <w:t>VIZJE PARALELE</w:t>
            </w:r>
          </w:p>
        </w:tc>
        <w:tc>
          <w:tcPr>
            <w:tcW w:w="3925" w:type="dxa"/>
            <w:tcBorders>
              <w:top w:val="single" w:sz="8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86301" w:rsidRDefault="00586301" w:rsidP="00483FF3">
            <w:pPr>
              <w:spacing w:after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  <w:p w:rsidR="00586301" w:rsidRDefault="00586301" w:rsidP="00483FF3">
            <w:pPr>
              <w:spacing w:after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  <w:p w:rsidR="00E00CF9" w:rsidRPr="00E35FA3" w:rsidRDefault="004E34F3" w:rsidP="00483FF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26</w:t>
            </w:r>
            <w:r w:rsidR="00640CD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/09</w:t>
            </w:r>
            <w:r w:rsidR="00483FF3" w:rsidRPr="00E35FA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/</w:t>
            </w:r>
            <w:r w:rsidR="002128DA" w:rsidRPr="00E35FA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2021</w:t>
            </w:r>
          </w:p>
        </w:tc>
      </w:tr>
    </w:tbl>
    <w:p w:rsidR="00E00CF9" w:rsidRDefault="00E00CF9" w:rsidP="00E00CF9">
      <w:pPr>
        <w:jc w:val="both"/>
        <w:rPr>
          <w:rFonts w:ascii="Times New Roman" w:hAnsi="Times New Roman"/>
          <w:b/>
          <w:sz w:val="24"/>
          <w:szCs w:val="24"/>
        </w:rPr>
      </w:pPr>
    </w:p>
    <w:p w:rsidR="00586301" w:rsidRPr="00E35FA3" w:rsidRDefault="00586301" w:rsidP="00E00CF9">
      <w:pPr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CellMar>
          <w:top w:w="113" w:type="dxa"/>
          <w:left w:w="113" w:type="dxa"/>
          <w:bottom w:w="113" w:type="dxa"/>
          <w:right w:w="113" w:type="dxa"/>
        </w:tblCellMar>
        <w:tblLook w:val="00A0" w:firstRow="1" w:lastRow="0" w:firstColumn="1" w:lastColumn="0" w:noHBand="0" w:noVBand="0"/>
      </w:tblPr>
      <w:tblGrid>
        <w:gridCol w:w="5788"/>
        <w:gridCol w:w="3831"/>
      </w:tblGrid>
      <w:tr w:rsidR="00954A6B" w:rsidRPr="00E35FA3" w:rsidTr="00586301">
        <w:trPr>
          <w:trHeight w:val="2027"/>
        </w:trPr>
        <w:tc>
          <w:tcPr>
            <w:tcW w:w="593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nil"/>
            </w:tcBorders>
            <w:shd w:val="clear" w:color="auto" w:fill="FFFFFF"/>
          </w:tcPr>
          <w:p w:rsidR="00954A6B" w:rsidRPr="00E35FA3" w:rsidRDefault="00954A6B" w:rsidP="00F801F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de-DE"/>
              </w:rPr>
            </w:pPr>
            <w:r w:rsidRPr="00E35FA3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Afati për dorëzimin e dokumentave p</w:t>
            </w:r>
            <w:r w:rsidR="00065DEB" w:rsidRPr="00E35FA3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ë</w:t>
            </w:r>
            <w:r w:rsidRPr="00E35FA3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r:</w:t>
            </w:r>
          </w:p>
          <w:p w:rsidR="00954A6B" w:rsidRPr="00E35FA3" w:rsidRDefault="00954A6B" w:rsidP="00F801F4">
            <w:pPr>
              <w:spacing w:after="0"/>
              <w:jc w:val="center"/>
              <w:rPr>
                <w:rFonts w:ascii="Times New Roman" w:hAnsi="Times New Roman"/>
                <w:b/>
                <w:color w:val="C00000"/>
                <w:sz w:val="24"/>
                <w:szCs w:val="24"/>
                <w:lang w:val="de-DE"/>
              </w:rPr>
            </w:pPr>
          </w:p>
          <w:p w:rsidR="00954A6B" w:rsidRPr="00E35FA3" w:rsidRDefault="00954A6B" w:rsidP="00F801F4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  <w:p w:rsidR="00954A6B" w:rsidRPr="00E35FA3" w:rsidRDefault="00523D49" w:rsidP="00F801F4">
            <w:pPr>
              <w:ind w:firstLine="720"/>
              <w:rPr>
                <w:rFonts w:ascii="Times New Roman" w:hAnsi="Times New Roman"/>
                <w:b/>
                <w:sz w:val="24"/>
                <w:szCs w:val="24"/>
                <w:lang w:val="de-DE"/>
              </w:rPr>
            </w:pPr>
            <w:r w:rsidRPr="00E35FA3">
              <w:rPr>
                <w:rFonts w:ascii="Times New Roman" w:hAnsi="Times New Roman"/>
                <w:b/>
                <w:color w:val="FF0000"/>
                <w:sz w:val="24"/>
                <w:szCs w:val="24"/>
                <w:lang w:val="de-DE"/>
              </w:rPr>
              <w:t>NGRITJE N</w:t>
            </w:r>
            <w:r w:rsidR="00065DEB" w:rsidRPr="00E35FA3">
              <w:rPr>
                <w:rFonts w:ascii="Times New Roman" w:hAnsi="Times New Roman"/>
                <w:b/>
                <w:color w:val="FF0000"/>
                <w:sz w:val="24"/>
                <w:szCs w:val="24"/>
                <w:lang w:val="de-DE"/>
              </w:rPr>
              <w:t>Ë</w:t>
            </w:r>
            <w:r w:rsidRPr="00E35FA3">
              <w:rPr>
                <w:rFonts w:ascii="Times New Roman" w:hAnsi="Times New Roman"/>
                <w:b/>
                <w:color w:val="FF0000"/>
                <w:sz w:val="24"/>
                <w:szCs w:val="24"/>
                <w:lang w:val="de-DE"/>
              </w:rPr>
              <w:t xml:space="preserve"> DETYR</w:t>
            </w:r>
            <w:r w:rsidR="00065DEB" w:rsidRPr="00E35FA3">
              <w:rPr>
                <w:rFonts w:ascii="Times New Roman" w:hAnsi="Times New Roman"/>
                <w:b/>
                <w:color w:val="FF0000"/>
                <w:sz w:val="24"/>
                <w:szCs w:val="24"/>
                <w:lang w:val="de-DE"/>
              </w:rPr>
              <w:t>Ë</w:t>
            </w:r>
          </w:p>
        </w:tc>
        <w:tc>
          <w:tcPr>
            <w:tcW w:w="3925" w:type="dxa"/>
            <w:tcBorders>
              <w:top w:val="single" w:sz="8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86301" w:rsidRDefault="00586301" w:rsidP="00F801F4">
            <w:pPr>
              <w:spacing w:after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  <w:p w:rsidR="00954A6B" w:rsidRPr="00E35FA3" w:rsidRDefault="004E34F3" w:rsidP="00F801F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02/10</w:t>
            </w:r>
            <w:r w:rsidR="00483FF3" w:rsidRPr="00E35FA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/</w:t>
            </w:r>
            <w:r w:rsidR="002128DA" w:rsidRPr="00E35FA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2021</w:t>
            </w:r>
          </w:p>
        </w:tc>
      </w:tr>
    </w:tbl>
    <w:p w:rsidR="00E00CF9" w:rsidRPr="00E35FA3" w:rsidRDefault="00E00CF9" w:rsidP="00E00CF9">
      <w:pPr>
        <w:rPr>
          <w:rFonts w:ascii="Times New Roman" w:hAnsi="Times New Roman"/>
          <w:b/>
          <w:color w:val="C00000"/>
          <w:sz w:val="24"/>
          <w:szCs w:val="24"/>
        </w:rPr>
      </w:pPr>
    </w:p>
    <w:p w:rsidR="00586301" w:rsidRPr="00E35FA3" w:rsidRDefault="00586301" w:rsidP="00E00CF9">
      <w:pPr>
        <w:rPr>
          <w:rFonts w:ascii="Times New Roman" w:hAnsi="Times New Roman"/>
          <w:b/>
          <w:color w:val="C00000"/>
          <w:sz w:val="24"/>
          <w:szCs w:val="24"/>
        </w:rPr>
      </w:pPr>
    </w:p>
    <w:tbl>
      <w:tblPr>
        <w:tblW w:w="0" w:type="auto"/>
        <w:tblCellMar>
          <w:top w:w="113" w:type="dxa"/>
          <w:bottom w:w="113" w:type="dxa"/>
        </w:tblCellMar>
        <w:tblLook w:val="00A0" w:firstRow="1" w:lastRow="0" w:firstColumn="1" w:lastColumn="0" w:noHBand="0" w:noVBand="0"/>
      </w:tblPr>
      <w:tblGrid>
        <w:gridCol w:w="803"/>
        <w:gridCol w:w="8836"/>
      </w:tblGrid>
      <w:tr w:rsidR="00E00CF9" w:rsidRPr="00E35FA3" w:rsidTr="0080204E">
        <w:trPr>
          <w:trHeight w:val="517"/>
        </w:trPr>
        <w:tc>
          <w:tcPr>
            <w:tcW w:w="9639" w:type="dxa"/>
            <w:gridSpan w:val="2"/>
            <w:shd w:val="clear" w:color="auto" w:fill="C00000"/>
            <w:hideMark/>
          </w:tcPr>
          <w:p w:rsidR="00E00CF9" w:rsidRPr="00E35FA3" w:rsidRDefault="00E00CF9">
            <w:pPr>
              <w:spacing w:after="0" w:line="240" w:lineRule="auto"/>
              <w:rPr>
                <w:rFonts w:ascii="Times New Roman" w:hAnsi="Times New Roman"/>
                <w:b/>
                <w:color w:val="FFFF00"/>
                <w:sz w:val="24"/>
                <w:szCs w:val="24"/>
              </w:rPr>
            </w:pPr>
            <w:r w:rsidRPr="00E35FA3">
              <w:rPr>
                <w:rFonts w:ascii="Times New Roman" w:hAnsi="Times New Roman"/>
                <w:b/>
                <w:color w:val="FFFF00"/>
                <w:sz w:val="24"/>
                <w:szCs w:val="24"/>
              </w:rPr>
              <w:t>Përshkrimi përgjithësues i punës për pozicionin si më sipër është:</w:t>
            </w:r>
          </w:p>
        </w:tc>
      </w:tr>
      <w:tr w:rsidR="00E00CF9" w:rsidRPr="00E35FA3" w:rsidTr="0080204E">
        <w:tc>
          <w:tcPr>
            <w:tcW w:w="9639" w:type="dxa"/>
            <w:gridSpan w:val="2"/>
          </w:tcPr>
          <w:p w:rsidR="00101779" w:rsidRPr="00E35FA3" w:rsidRDefault="00101779" w:rsidP="00F446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C4142" w:rsidRPr="00E35FA3" w:rsidRDefault="002C4142" w:rsidP="00F446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FA3">
              <w:rPr>
                <w:rFonts w:ascii="Times New Roman" w:hAnsi="Times New Roman"/>
                <w:sz w:val="24"/>
                <w:szCs w:val="24"/>
              </w:rPr>
              <w:t xml:space="preserve">Ndihmës Inspektori në zbatim të urdhrave dhe udhëzimeve të miratuara nga Inspektori i Lartë i Drejtësisë ndihmon Inspektorin në përmbushjen e detyrave të ngarkuara gjatë shqyrtimit fillestar dhe vlerësimit të ankesës, verifikimit të saj, inspektimit, zhvillimit të hetimit disiplinor, apo hedhjen e të dhënave në sistemin e menaxhimit të çështjeve për procedurën hetimore në përputhje me parashikimet e Kodit të Procedurave Administrative dhe Ligjit nr. 96/2016, datë 06.10.2016, “Për statusin e gjyqtarëve dhe prokurorëve në Republikën e Shqipërisë”, të ndryshuar. </w:t>
            </w:r>
          </w:p>
          <w:p w:rsidR="002C4142" w:rsidRPr="00E35FA3" w:rsidRDefault="002C4142" w:rsidP="00F446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00CF9" w:rsidRDefault="002C4142" w:rsidP="00F446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FA3">
              <w:rPr>
                <w:rFonts w:ascii="Times New Roman" w:hAnsi="Times New Roman"/>
                <w:sz w:val="24"/>
                <w:szCs w:val="24"/>
              </w:rPr>
              <w:t xml:space="preserve">Në ushtrimin e detyrës së tij, ndihmës inspektori harton aktet e nevojshme, mbledh të dhëna dhe vlerëson çdo informacion, ose akt që çmon se është, ose mund të jetë i rëndësishëm për zbatimin e detyrës, në zbatim të urdhrave dhe udhëzimeve të Inspektorit, si dhe kryen çdo detyrë tjetër të ngarkuar nga ana e inspektorit. </w:t>
            </w:r>
          </w:p>
          <w:p w:rsidR="00586301" w:rsidRPr="00E35FA3" w:rsidRDefault="00586301" w:rsidP="00F446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C4142" w:rsidRPr="00E35FA3" w:rsidRDefault="002C4142" w:rsidP="00F446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0CF9" w:rsidRPr="00E35FA3" w:rsidTr="0080204E">
        <w:tblPrEx>
          <w:tblBorders>
            <w:bottom w:val="single" w:sz="18" w:space="0" w:color="C00000"/>
          </w:tblBorders>
          <w:tblCellMar>
            <w:top w:w="0" w:type="dxa"/>
            <w:left w:w="170" w:type="dxa"/>
            <w:bottom w:w="0" w:type="dxa"/>
            <w:right w:w="0" w:type="dxa"/>
          </w:tblCellMar>
        </w:tblPrEx>
        <w:tc>
          <w:tcPr>
            <w:tcW w:w="803" w:type="dxa"/>
            <w:tcBorders>
              <w:top w:val="single" w:sz="4" w:space="0" w:color="C00000"/>
              <w:left w:val="single" w:sz="4" w:space="0" w:color="C00000"/>
              <w:bottom w:val="single" w:sz="12" w:space="0" w:color="C00000"/>
              <w:right w:val="single" w:sz="4" w:space="0" w:color="C00000"/>
            </w:tcBorders>
            <w:shd w:val="clear" w:color="auto" w:fill="C00000"/>
            <w:vAlign w:val="center"/>
            <w:hideMark/>
          </w:tcPr>
          <w:p w:rsidR="00E00CF9" w:rsidRPr="00E35FA3" w:rsidRDefault="00E00CF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 w:rsidRPr="00E35FA3">
              <w:rPr>
                <w:rFonts w:ascii="Times New Roman" w:hAnsi="Times New Roman"/>
                <w:b/>
                <w:color w:val="FFFFFF"/>
                <w:sz w:val="24"/>
                <w:szCs w:val="24"/>
              </w:rPr>
              <w:t>1</w:t>
            </w:r>
          </w:p>
        </w:tc>
        <w:tc>
          <w:tcPr>
            <w:tcW w:w="8831" w:type="dxa"/>
            <w:tcBorders>
              <w:top w:val="nil"/>
              <w:left w:val="single" w:sz="4" w:space="0" w:color="C00000"/>
              <w:bottom w:val="single" w:sz="12" w:space="0" w:color="C00000"/>
              <w:right w:val="nil"/>
            </w:tcBorders>
            <w:vAlign w:val="center"/>
            <w:hideMark/>
          </w:tcPr>
          <w:p w:rsidR="00E00CF9" w:rsidRPr="00E35FA3" w:rsidRDefault="00E00CF9">
            <w:pPr>
              <w:spacing w:after="0" w:line="240" w:lineRule="auto"/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 w:rsidRPr="00E35FA3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 xml:space="preserve">LËVIZJA PARALELE </w:t>
            </w:r>
          </w:p>
        </w:tc>
      </w:tr>
    </w:tbl>
    <w:p w:rsidR="00E00CF9" w:rsidRPr="00E35FA3" w:rsidRDefault="00E00CF9" w:rsidP="00E00CF9">
      <w:pPr>
        <w:jc w:val="both"/>
        <w:rPr>
          <w:rFonts w:ascii="Times New Roman" w:hAnsi="Times New Roman"/>
          <w:sz w:val="24"/>
          <w:szCs w:val="24"/>
        </w:rPr>
      </w:pPr>
    </w:p>
    <w:p w:rsidR="00E00CF9" w:rsidRDefault="00E00CF9" w:rsidP="00E00CF9">
      <w:pPr>
        <w:jc w:val="both"/>
        <w:rPr>
          <w:rFonts w:ascii="Times New Roman" w:hAnsi="Times New Roman"/>
          <w:sz w:val="24"/>
          <w:szCs w:val="24"/>
        </w:rPr>
      </w:pPr>
      <w:r w:rsidRPr="00E35FA3">
        <w:rPr>
          <w:rFonts w:ascii="Times New Roman" w:hAnsi="Times New Roman"/>
          <w:sz w:val="24"/>
          <w:szCs w:val="24"/>
        </w:rPr>
        <w:t>Kanë të drejtë të aplikojnë për këtë procedurë vetëm nëpunësit civilë të së njëjtës kategori, në të gjitha insitucionet pjesë e shërbimit civil.</w:t>
      </w:r>
    </w:p>
    <w:p w:rsidR="00586301" w:rsidRPr="00E35FA3" w:rsidRDefault="00586301" w:rsidP="00E00CF9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7"/>
        <w:gridCol w:w="8822"/>
      </w:tblGrid>
      <w:tr w:rsidR="00E00CF9" w:rsidRPr="00E35FA3" w:rsidTr="00E00CF9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:rsidR="00E00CF9" w:rsidRPr="00E35FA3" w:rsidRDefault="00E00C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5FA3">
              <w:rPr>
                <w:rFonts w:ascii="Times New Roman" w:hAnsi="Times New Roman"/>
                <w:b/>
                <w:sz w:val="24"/>
                <w:szCs w:val="24"/>
              </w:rPr>
              <w:t>1.1</w:t>
            </w:r>
          </w:p>
        </w:tc>
        <w:tc>
          <w:tcPr>
            <w:tcW w:w="903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00CF9" w:rsidRPr="00E35FA3" w:rsidRDefault="00E00C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de-DE"/>
              </w:rPr>
            </w:pPr>
            <w:r w:rsidRPr="00E35FA3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KUSHTET PËR LËVIZJEN PARALELE DHE KRITERET E VEÇANTA</w:t>
            </w:r>
          </w:p>
        </w:tc>
      </w:tr>
    </w:tbl>
    <w:p w:rsidR="00E00CF9" w:rsidRPr="00E35FA3" w:rsidRDefault="00E00CF9" w:rsidP="00E00CF9">
      <w:pPr>
        <w:jc w:val="both"/>
        <w:rPr>
          <w:rFonts w:ascii="Times New Roman" w:hAnsi="Times New Roman"/>
          <w:sz w:val="24"/>
          <w:szCs w:val="24"/>
          <w:lang w:val="de-DE"/>
        </w:rPr>
      </w:pPr>
    </w:p>
    <w:p w:rsidR="00E00CF9" w:rsidRPr="00E35FA3" w:rsidRDefault="00E00CF9" w:rsidP="00E00CF9">
      <w:pPr>
        <w:jc w:val="both"/>
        <w:rPr>
          <w:rFonts w:ascii="Times New Roman" w:hAnsi="Times New Roman"/>
          <w:b/>
          <w:sz w:val="24"/>
          <w:szCs w:val="24"/>
          <w:lang w:val="de-DE"/>
        </w:rPr>
      </w:pPr>
      <w:r w:rsidRPr="00E35FA3">
        <w:rPr>
          <w:rFonts w:ascii="Times New Roman" w:hAnsi="Times New Roman"/>
          <w:b/>
          <w:sz w:val="24"/>
          <w:szCs w:val="24"/>
          <w:lang w:val="de-DE"/>
        </w:rPr>
        <w:t>Kandidatët duhet të plotësojnë kushtet për lëvizjen paralele si vijon:</w:t>
      </w:r>
    </w:p>
    <w:p w:rsidR="00E00CF9" w:rsidRPr="00E35FA3" w:rsidRDefault="00E00CF9" w:rsidP="00FD1101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de-DE"/>
        </w:rPr>
      </w:pPr>
      <w:r w:rsidRPr="00E35FA3">
        <w:rPr>
          <w:rFonts w:ascii="Times New Roman" w:hAnsi="Times New Roman"/>
          <w:sz w:val="24"/>
          <w:szCs w:val="24"/>
          <w:lang w:val="de-DE"/>
        </w:rPr>
        <w:t>Të jenë nëpunës civil të konfirmuar, brenda së një</w:t>
      </w:r>
      <w:r w:rsidR="00523D49" w:rsidRPr="00E35FA3">
        <w:rPr>
          <w:rFonts w:ascii="Times New Roman" w:hAnsi="Times New Roman"/>
          <w:sz w:val="24"/>
          <w:szCs w:val="24"/>
          <w:lang w:val="de-DE"/>
        </w:rPr>
        <w:t>jtës kategori II</w:t>
      </w:r>
      <w:r w:rsidR="002C4142" w:rsidRPr="00E35FA3">
        <w:rPr>
          <w:rFonts w:ascii="Times New Roman" w:hAnsi="Times New Roman"/>
          <w:sz w:val="24"/>
          <w:szCs w:val="24"/>
          <w:lang w:val="de-DE"/>
        </w:rPr>
        <w:t>-b</w:t>
      </w:r>
      <w:r w:rsidRPr="00E35FA3">
        <w:rPr>
          <w:rFonts w:ascii="Times New Roman" w:hAnsi="Times New Roman"/>
          <w:sz w:val="24"/>
          <w:szCs w:val="24"/>
          <w:lang w:val="de-DE"/>
        </w:rPr>
        <w:t>;</w:t>
      </w:r>
    </w:p>
    <w:p w:rsidR="00E00CF9" w:rsidRPr="00E35FA3" w:rsidRDefault="00E00CF9" w:rsidP="00FD1101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de-DE"/>
        </w:rPr>
      </w:pPr>
      <w:r w:rsidRPr="00E35FA3">
        <w:rPr>
          <w:rFonts w:ascii="Times New Roman" w:hAnsi="Times New Roman"/>
          <w:sz w:val="24"/>
          <w:szCs w:val="24"/>
          <w:lang w:val="de-DE"/>
        </w:rPr>
        <w:t>Të mos kenë masë disiplinore në fuqi</w:t>
      </w:r>
      <w:r w:rsidR="00297EFB" w:rsidRPr="00E35FA3">
        <w:rPr>
          <w:rFonts w:ascii="Times New Roman" w:hAnsi="Times New Roman"/>
          <w:sz w:val="24"/>
          <w:szCs w:val="24"/>
          <w:lang w:val="de-DE"/>
        </w:rPr>
        <w:t xml:space="preserve"> (</w:t>
      </w:r>
      <w:r w:rsidR="00297EFB" w:rsidRPr="00E35FA3">
        <w:rPr>
          <w:rFonts w:ascii="Times New Roman" w:hAnsi="Times New Roman"/>
          <w:sz w:val="24"/>
          <w:szCs w:val="24"/>
        </w:rPr>
        <w:t>të vërtetuar me një dokument nga institucioni)</w:t>
      </w:r>
      <w:r w:rsidRPr="00E35FA3">
        <w:rPr>
          <w:rFonts w:ascii="Times New Roman" w:hAnsi="Times New Roman"/>
          <w:sz w:val="24"/>
          <w:szCs w:val="24"/>
          <w:lang w:val="de-DE"/>
        </w:rPr>
        <w:t>;</w:t>
      </w:r>
    </w:p>
    <w:p w:rsidR="00E00CF9" w:rsidRPr="00E35FA3" w:rsidRDefault="00E00CF9" w:rsidP="00FD1101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de-DE"/>
        </w:rPr>
      </w:pPr>
      <w:r w:rsidRPr="00E35FA3">
        <w:rPr>
          <w:rFonts w:ascii="Times New Roman" w:hAnsi="Times New Roman"/>
          <w:sz w:val="24"/>
          <w:szCs w:val="24"/>
          <w:lang w:val="de-DE"/>
        </w:rPr>
        <w:t>Të kenë të paktën vlerësimin e fundit “mirë” apo “shumë mirë”;</w:t>
      </w:r>
    </w:p>
    <w:p w:rsidR="00AF0327" w:rsidRPr="00E35FA3" w:rsidRDefault="00E00CF9" w:rsidP="00AF0327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E35FA3">
        <w:rPr>
          <w:rFonts w:ascii="Times New Roman" w:hAnsi="Times New Roman"/>
          <w:sz w:val="24"/>
          <w:szCs w:val="24"/>
          <w:lang w:val="de-DE"/>
        </w:rPr>
        <w:t>Kandidatët duhet të plotësojnë kriteret e veçanta si vijon:</w:t>
      </w:r>
    </w:p>
    <w:p w:rsidR="00E00CF9" w:rsidRPr="00E35FA3" w:rsidRDefault="00E00CF9" w:rsidP="00FD1101">
      <w:pPr>
        <w:pStyle w:val="ListParagraph"/>
        <w:numPr>
          <w:ilvl w:val="0"/>
          <w:numId w:val="9"/>
        </w:numPr>
        <w:ind w:left="360"/>
        <w:jc w:val="both"/>
        <w:rPr>
          <w:rFonts w:ascii="Times New Roman" w:hAnsi="Times New Roman"/>
          <w:sz w:val="24"/>
          <w:szCs w:val="24"/>
          <w:lang w:val="de-DE"/>
        </w:rPr>
      </w:pPr>
      <w:r w:rsidRPr="00E35FA3">
        <w:rPr>
          <w:rFonts w:ascii="Times New Roman" w:hAnsi="Times New Roman"/>
          <w:color w:val="000000"/>
          <w:sz w:val="24"/>
          <w:szCs w:val="24"/>
          <w:lang w:val="de-DE"/>
        </w:rPr>
        <w:t>T</w:t>
      </w:r>
      <w:r w:rsidR="00523D49" w:rsidRPr="00E35FA3">
        <w:rPr>
          <w:rFonts w:ascii="Times New Roman" w:hAnsi="Times New Roman"/>
          <w:color w:val="000000"/>
          <w:sz w:val="24"/>
          <w:szCs w:val="24"/>
          <w:lang w:val="de-DE"/>
        </w:rPr>
        <w:t xml:space="preserve">ë zotërojnë diplomë të nivelit </w:t>
      </w:r>
      <w:r w:rsidR="00D457AF" w:rsidRPr="00E35FA3">
        <w:rPr>
          <w:rFonts w:ascii="Times New Roman" w:hAnsi="Times New Roman"/>
          <w:color w:val="000000"/>
          <w:sz w:val="24"/>
          <w:szCs w:val="24"/>
          <w:lang w:val="de-DE"/>
        </w:rPr>
        <w:t>“Master Shkencor</w:t>
      </w:r>
      <w:r w:rsidRPr="00E35FA3">
        <w:rPr>
          <w:rFonts w:ascii="Times New Roman" w:hAnsi="Times New Roman"/>
          <w:color w:val="000000"/>
          <w:sz w:val="24"/>
          <w:szCs w:val="24"/>
          <w:lang w:val="de-DE"/>
        </w:rPr>
        <w:t xml:space="preserve">” në </w:t>
      </w:r>
      <w:r w:rsidR="00523D49" w:rsidRPr="00E35FA3">
        <w:rPr>
          <w:rFonts w:ascii="Times New Roman" w:hAnsi="Times New Roman"/>
          <w:color w:val="000000"/>
          <w:sz w:val="24"/>
          <w:szCs w:val="24"/>
          <w:lang w:val="de-DE"/>
        </w:rPr>
        <w:t xml:space="preserve">Shkenca </w:t>
      </w:r>
      <w:r w:rsidR="00E60112" w:rsidRPr="00E35FA3">
        <w:rPr>
          <w:rFonts w:ascii="Times New Roman" w:hAnsi="Times New Roman"/>
          <w:sz w:val="24"/>
          <w:szCs w:val="24"/>
        </w:rPr>
        <w:t>Juridike</w:t>
      </w:r>
      <w:r w:rsidR="00D9024E" w:rsidRPr="00E35FA3">
        <w:rPr>
          <w:rFonts w:ascii="Times New Roman" w:hAnsi="Times New Roman"/>
          <w:color w:val="000000"/>
          <w:sz w:val="24"/>
          <w:szCs w:val="24"/>
          <w:lang w:val="de-DE"/>
        </w:rPr>
        <w:t>. E</w:t>
      </w:r>
      <w:r w:rsidR="00D01F0E" w:rsidRPr="00E35FA3">
        <w:rPr>
          <w:rFonts w:ascii="Times New Roman" w:hAnsi="Times New Roman"/>
          <w:color w:val="000000"/>
          <w:sz w:val="24"/>
          <w:szCs w:val="24"/>
          <w:lang w:val="de-DE"/>
        </w:rPr>
        <w:t xml:space="preserve">dhe </w:t>
      </w:r>
      <w:r w:rsidRPr="00E35FA3">
        <w:rPr>
          <w:rFonts w:ascii="Times New Roman" w:hAnsi="Times New Roman"/>
          <w:color w:val="000000"/>
          <w:sz w:val="24"/>
          <w:szCs w:val="24"/>
          <w:lang w:val="de-DE"/>
        </w:rPr>
        <w:t>diploma e nivelit “Bachelor” duhet të jetë në të njëjtën fushë.</w:t>
      </w:r>
      <w:r w:rsidR="00992E36" w:rsidRPr="00E35FA3">
        <w:rPr>
          <w:rFonts w:ascii="Times New Roman" w:hAnsi="Times New Roman"/>
          <w:color w:val="000000"/>
          <w:sz w:val="24"/>
          <w:szCs w:val="24"/>
          <w:lang w:val="de-DE"/>
        </w:rPr>
        <w:t xml:space="preserve"> </w:t>
      </w:r>
      <w:r w:rsidRPr="00E35FA3">
        <w:rPr>
          <w:rFonts w:ascii="Times New Roman" w:hAnsi="Times New Roman"/>
          <w:i/>
          <w:sz w:val="24"/>
          <w:szCs w:val="24"/>
          <w:lang w:val="de-DE"/>
        </w:rPr>
        <w:t>Diplomat të cilat janë marrë jashtë vendit, duhet të jenë të njohura pranë institucionit përgjegjës për njehsimin e diploma</w:t>
      </w:r>
      <w:r w:rsidR="00D457AF" w:rsidRPr="00E35FA3">
        <w:rPr>
          <w:rFonts w:ascii="Times New Roman" w:hAnsi="Times New Roman"/>
          <w:i/>
          <w:sz w:val="24"/>
          <w:szCs w:val="24"/>
          <w:lang w:val="de-DE"/>
        </w:rPr>
        <w:t>ve sipas legjislacionit në fuqi</w:t>
      </w:r>
      <w:r w:rsidRPr="00E35FA3">
        <w:rPr>
          <w:rFonts w:ascii="Times New Roman" w:hAnsi="Times New Roman"/>
          <w:i/>
          <w:sz w:val="24"/>
          <w:szCs w:val="24"/>
          <w:lang w:val="de-DE"/>
        </w:rPr>
        <w:t>.</w:t>
      </w:r>
    </w:p>
    <w:p w:rsidR="002C4142" w:rsidRPr="00E35FA3" w:rsidRDefault="002C4142" w:rsidP="002C4142">
      <w:pPr>
        <w:pStyle w:val="ListParagraph"/>
        <w:numPr>
          <w:ilvl w:val="0"/>
          <w:numId w:val="9"/>
        </w:numPr>
        <w:ind w:left="360"/>
        <w:jc w:val="both"/>
        <w:rPr>
          <w:rFonts w:ascii="Times New Roman" w:hAnsi="Times New Roman"/>
          <w:sz w:val="24"/>
          <w:szCs w:val="24"/>
          <w:lang w:val="de-DE"/>
        </w:rPr>
      </w:pPr>
      <w:r w:rsidRPr="00E35FA3">
        <w:rPr>
          <w:rFonts w:ascii="Times New Roman" w:hAnsi="Times New Roman"/>
          <w:sz w:val="24"/>
          <w:szCs w:val="24"/>
        </w:rPr>
        <w:t>Të kenë jo më pak se 10 vjet përvojë pune në profesion</w:t>
      </w:r>
      <w:r w:rsidR="00101779" w:rsidRPr="00E35FA3">
        <w:rPr>
          <w:rFonts w:ascii="Times New Roman" w:hAnsi="Times New Roman"/>
          <w:sz w:val="24"/>
          <w:szCs w:val="24"/>
        </w:rPr>
        <w:t>.</w:t>
      </w:r>
    </w:p>
    <w:p w:rsidR="002C4142" w:rsidRPr="00E35FA3" w:rsidRDefault="002C4142" w:rsidP="002C4142">
      <w:pPr>
        <w:pStyle w:val="ListParagraph"/>
        <w:numPr>
          <w:ilvl w:val="0"/>
          <w:numId w:val="9"/>
        </w:numPr>
        <w:ind w:left="360"/>
        <w:jc w:val="both"/>
        <w:rPr>
          <w:rFonts w:ascii="Times New Roman" w:hAnsi="Times New Roman"/>
          <w:sz w:val="24"/>
          <w:szCs w:val="24"/>
          <w:lang w:val="de-DE"/>
        </w:rPr>
      </w:pPr>
      <w:r w:rsidRPr="00E35FA3">
        <w:rPr>
          <w:rFonts w:ascii="Times New Roman" w:hAnsi="Times New Roman"/>
          <w:sz w:val="24"/>
          <w:szCs w:val="24"/>
        </w:rPr>
        <w:t xml:space="preserve">Preferohet të kenë </w:t>
      </w:r>
      <w:r w:rsidR="00F91785">
        <w:rPr>
          <w:rFonts w:ascii="Times New Roman" w:hAnsi="Times New Roman"/>
          <w:sz w:val="24"/>
          <w:szCs w:val="24"/>
        </w:rPr>
        <w:t>eksperiencë pune</w:t>
      </w:r>
      <w:r w:rsidRPr="00E35FA3">
        <w:rPr>
          <w:rFonts w:ascii="Times New Roman" w:hAnsi="Times New Roman"/>
          <w:sz w:val="24"/>
          <w:szCs w:val="24"/>
        </w:rPr>
        <w:t xml:space="preserve"> në sistemin e drejtësisë dhe në institucionet sipas përcaktimeve të pikës 2, të nenit 53, të ligjit nr.</w:t>
      </w:r>
      <w:r w:rsidR="00640CDA">
        <w:rPr>
          <w:rFonts w:ascii="Times New Roman" w:hAnsi="Times New Roman"/>
          <w:sz w:val="24"/>
          <w:szCs w:val="24"/>
        </w:rPr>
        <w:t xml:space="preserve"> </w:t>
      </w:r>
      <w:r w:rsidRPr="00E35FA3">
        <w:rPr>
          <w:rFonts w:ascii="Times New Roman" w:hAnsi="Times New Roman"/>
          <w:sz w:val="24"/>
          <w:szCs w:val="24"/>
        </w:rPr>
        <w:t>96/2016 “Për statusin e gjyqtarëve dhe prokurorëve në Republikën e Shqipërisë”, të ndryshuar</w:t>
      </w:r>
      <w:r w:rsidR="00101779" w:rsidRPr="00E35FA3">
        <w:rPr>
          <w:rFonts w:ascii="Times New Roman" w:hAnsi="Times New Roman"/>
          <w:sz w:val="24"/>
          <w:szCs w:val="24"/>
        </w:rPr>
        <w:t>.</w:t>
      </w:r>
    </w:p>
    <w:p w:rsidR="00523D49" w:rsidRPr="00E35FA3" w:rsidRDefault="00E00CF9" w:rsidP="00FD1101">
      <w:pPr>
        <w:pStyle w:val="ListParagraph"/>
        <w:numPr>
          <w:ilvl w:val="0"/>
          <w:numId w:val="9"/>
        </w:numPr>
        <w:ind w:left="360"/>
        <w:jc w:val="both"/>
        <w:rPr>
          <w:rFonts w:ascii="Times New Roman" w:hAnsi="Times New Roman"/>
          <w:color w:val="FF0000"/>
          <w:sz w:val="24"/>
          <w:szCs w:val="24"/>
          <w:lang w:val="de-DE"/>
        </w:rPr>
      </w:pPr>
      <w:r w:rsidRPr="00E35FA3">
        <w:rPr>
          <w:rFonts w:ascii="Times New Roman" w:hAnsi="Times New Roman"/>
          <w:sz w:val="24"/>
          <w:szCs w:val="24"/>
          <w:lang w:val="de-DE"/>
        </w:rPr>
        <w:t xml:space="preserve">Të </w:t>
      </w:r>
      <w:r w:rsidR="00523D49" w:rsidRPr="00E35FA3">
        <w:rPr>
          <w:rFonts w:ascii="Times New Roman" w:hAnsi="Times New Roman"/>
          <w:sz w:val="24"/>
          <w:szCs w:val="24"/>
          <w:lang w:val="de-DE"/>
        </w:rPr>
        <w:t>ken</w:t>
      </w:r>
      <w:r w:rsidR="00065DEB" w:rsidRPr="00E35FA3">
        <w:rPr>
          <w:rFonts w:ascii="Times New Roman" w:hAnsi="Times New Roman"/>
          <w:sz w:val="24"/>
          <w:szCs w:val="24"/>
          <w:lang w:val="de-DE"/>
        </w:rPr>
        <w:t>ë</w:t>
      </w:r>
      <w:r w:rsidR="00523D49" w:rsidRPr="00E35FA3">
        <w:rPr>
          <w:rFonts w:ascii="Times New Roman" w:hAnsi="Times New Roman"/>
          <w:sz w:val="24"/>
          <w:szCs w:val="24"/>
          <w:lang w:val="de-DE"/>
        </w:rPr>
        <w:t xml:space="preserve"> njohuri t</w:t>
      </w:r>
      <w:r w:rsidR="00065DEB" w:rsidRPr="00E35FA3">
        <w:rPr>
          <w:rFonts w:ascii="Times New Roman" w:hAnsi="Times New Roman"/>
          <w:sz w:val="24"/>
          <w:szCs w:val="24"/>
          <w:lang w:val="de-DE"/>
        </w:rPr>
        <w:t>ë</w:t>
      </w:r>
      <w:r w:rsidR="00523D49" w:rsidRPr="00E35FA3">
        <w:rPr>
          <w:rFonts w:ascii="Times New Roman" w:hAnsi="Times New Roman"/>
          <w:sz w:val="24"/>
          <w:szCs w:val="24"/>
          <w:lang w:val="de-DE"/>
        </w:rPr>
        <w:t xml:space="preserve"> </w:t>
      </w:r>
      <w:r w:rsidR="002C4142" w:rsidRPr="00E35FA3">
        <w:rPr>
          <w:rFonts w:ascii="Times New Roman" w:hAnsi="Times New Roman"/>
          <w:sz w:val="24"/>
          <w:szCs w:val="24"/>
          <w:lang w:val="de-DE"/>
        </w:rPr>
        <w:t>gjuhës angleze</w:t>
      </w:r>
      <w:r w:rsidR="00101779" w:rsidRPr="00E35FA3">
        <w:rPr>
          <w:rFonts w:ascii="Times New Roman" w:hAnsi="Times New Roman"/>
          <w:sz w:val="24"/>
          <w:szCs w:val="24"/>
          <w:lang w:val="de-DE"/>
        </w:rPr>
        <w:t>.</w:t>
      </w:r>
    </w:p>
    <w:p w:rsidR="001E6BA3" w:rsidRDefault="001E6BA3" w:rsidP="001E6BA3">
      <w:pPr>
        <w:pStyle w:val="ListParagraph"/>
        <w:jc w:val="both"/>
        <w:rPr>
          <w:rFonts w:ascii="Times New Roman" w:hAnsi="Times New Roman"/>
          <w:color w:val="FF0000"/>
          <w:sz w:val="24"/>
          <w:szCs w:val="24"/>
          <w:lang w:val="de-DE"/>
        </w:rPr>
      </w:pPr>
    </w:p>
    <w:p w:rsidR="00586301" w:rsidRDefault="00586301" w:rsidP="001E6BA3">
      <w:pPr>
        <w:pStyle w:val="ListParagraph"/>
        <w:jc w:val="both"/>
        <w:rPr>
          <w:rFonts w:ascii="Times New Roman" w:hAnsi="Times New Roman"/>
          <w:color w:val="FF0000"/>
          <w:sz w:val="24"/>
          <w:szCs w:val="24"/>
          <w:lang w:val="de-DE"/>
        </w:rPr>
      </w:pPr>
    </w:p>
    <w:p w:rsidR="00586301" w:rsidRDefault="00586301" w:rsidP="001E6BA3">
      <w:pPr>
        <w:pStyle w:val="ListParagraph"/>
        <w:jc w:val="both"/>
        <w:rPr>
          <w:rFonts w:ascii="Times New Roman" w:hAnsi="Times New Roman"/>
          <w:color w:val="FF0000"/>
          <w:sz w:val="24"/>
          <w:szCs w:val="24"/>
          <w:lang w:val="de-DE"/>
        </w:rPr>
      </w:pPr>
    </w:p>
    <w:p w:rsidR="00586301" w:rsidRPr="00E35FA3" w:rsidRDefault="00586301" w:rsidP="001E6BA3">
      <w:pPr>
        <w:pStyle w:val="ListParagraph"/>
        <w:jc w:val="both"/>
        <w:rPr>
          <w:rFonts w:ascii="Times New Roman" w:hAnsi="Times New Roman"/>
          <w:color w:val="FF0000"/>
          <w:sz w:val="24"/>
          <w:szCs w:val="24"/>
          <w:lang w:val="de-DE"/>
        </w:rPr>
      </w:pPr>
    </w:p>
    <w:tbl>
      <w:tblPr>
        <w:tblW w:w="0" w:type="auto"/>
        <w:tblBorders>
          <w:bottom w:val="single" w:sz="8" w:space="0" w:color="auto"/>
        </w:tblBorders>
        <w:tblLook w:val="00A0" w:firstRow="1" w:lastRow="0" w:firstColumn="1" w:lastColumn="0" w:noHBand="0" w:noVBand="0"/>
      </w:tblPr>
      <w:tblGrid>
        <w:gridCol w:w="807"/>
        <w:gridCol w:w="8822"/>
      </w:tblGrid>
      <w:tr w:rsidR="00E00CF9" w:rsidRPr="00E35FA3" w:rsidTr="00523D49">
        <w:tc>
          <w:tcPr>
            <w:tcW w:w="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:rsidR="00E00CF9" w:rsidRPr="00E35FA3" w:rsidRDefault="00E00C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5FA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1.2</w:t>
            </w:r>
          </w:p>
        </w:tc>
        <w:tc>
          <w:tcPr>
            <w:tcW w:w="882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00CF9" w:rsidRPr="00E35FA3" w:rsidRDefault="00E00C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5FA3">
              <w:rPr>
                <w:rFonts w:ascii="Times New Roman" w:hAnsi="Times New Roman"/>
                <w:b/>
                <w:sz w:val="24"/>
                <w:szCs w:val="24"/>
              </w:rPr>
              <w:t>DOKUMENTACIONI, MËNYRA DHE AFATI I DORËZIMIT</w:t>
            </w:r>
          </w:p>
        </w:tc>
      </w:tr>
    </w:tbl>
    <w:p w:rsidR="00992E36" w:rsidRPr="00E35FA3" w:rsidRDefault="00992E36" w:rsidP="00E00CF9">
      <w:pPr>
        <w:jc w:val="both"/>
        <w:rPr>
          <w:rFonts w:ascii="Times New Roman" w:hAnsi="Times New Roman"/>
          <w:sz w:val="24"/>
          <w:szCs w:val="24"/>
        </w:rPr>
      </w:pPr>
    </w:p>
    <w:p w:rsidR="00D457AF" w:rsidRPr="00E35FA3" w:rsidRDefault="00E00CF9" w:rsidP="00E00CF9">
      <w:pPr>
        <w:jc w:val="both"/>
        <w:rPr>
          <w:rFonts w:ascii="Times New Roman" w:hAnsi="Times New Roman"/>
          <w:sz w:val="24"/>
          <w:szCs w:val="24"/>
        </w:rPr>
      </w:pPr>
      <w:r w:rsidRPr="00E35FA3">
        <w:rPr>
          <w:rFonts w:ascii="Times New Roman" w:hAnsi="Times New Roman"/>
          <w:sz w:val="24"/>
          <w:szCs w:val="24"/>
        </w:rPr>
        <w:t xml:space="preserve">Kandidatët që aplikojnë duhet të dorëzojnë dokumentat si më poshtë: </w:t>
      </w:r>
    </w:p>
    <w:p w:rsidR="00460F29" w:rsidRPr="00E35FA3" w:rsidRDefault="00D457AF" w:rsidP="00FD1101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E35FA3">
        <w:rPr>
          <w:rFonts w:ascii="Times New Roman" w:hAnsi="Times New Roman"/>
          <w:sz w:val="24"/>
          <w:szCs w:val="24"/>
        </w:rPr>
        <w:t>K</w:t>
      </w:r>
      <w:r w:rsidR="00C155EC" w:rsidRPr="00E35FA3">
        <w:rPr>
          <w:rFonts w:ascii="Times New Roman" w:hAnsi="Times New Roman"/>
          <w:sz w:val="24"/>
          <w:szCs w:val="24"/>
        </w:rPr>
        <w:t>ë</w:t>
      </w:r>
      <w:r w:rsidRPr="00E35FA3">
        <w:rPr>
          <w:rFonts w:ascii="Times New Roman" w:hAnsi="Times New Roman"/>
          <w:sz w:val="24"/>
          <w:szCs w:val="24"/>
        </w:rPr>
        <w:t>rkes</w:t>
      </w:r>
      <w:r w:rsidR="00C155EC" w:rsidRPr="00E35FA3">
        <w:rPr>
          <w:rFonts w:ascii="Times New Roman" w:hAnsi="Times New Roman"/>
          <w:sz w:val="24"/>
          <w:szCs w:val="24"/>
        </w:rPr>
        <w:t>ë</w:t>
      </w:r>
      <w:r w:rsidRPr="00E35FA3">
        <w:rPr>
          <w:rFonts w:ascii="Times New Roman" w:hAnsi="Times New Roman"/>
          <w:sz w:val="24"/>
          <w:szCs w:val="24"/>
        </w:rPr>
        <w:t xml:space="preserve"> p</w:t>
      </w:r>
      <w:r w:rsidR="00C155EC" w:rsidRPr="00E35FA3">
        <w:rPr>
          <w:rFonts w:ascii="Times New Roman" w:hAnsi="Times New Roman"/>
          <w:sz w:val="24"/>
          <w:szCs w:val="24"/>
        </w:rPr>
        <w:t>ë</w:t>
      </w:r>
      <w:r w:rsidRPr="00E35FA3">
        <w:rPr>
          <w:rFonts w:ascii="Times New Roman" w:hAnsi="Times New Roman"/>
          <w:sz w:val="24"/>
          <w:szCs w:val="24"/>
        </w:rPr>
        <w:t>r t</w:t>
      </w:r>
      <w:r w:rsidR="00C155EC" w:rsidRPr="00E35FA3">
        <w:rPr>
          <w:rFonts w:ascii="Times New Roman" w:hAnsi="Times New Roman"/>
          <w:sz w:val="24"/>
          <w:szCs w:val="24"/>
        </w:rPr>
        <w:t>ë</w:t>
      </w:r>
      <w:r w:rsidRPr="00E35FA3">
        <w:rPr>
          <w:rFonts w:ascii="Times New Roman" w:hAnsi="Times New Roman"/>
          <w:sz w:val="24"/>
          <w:szCs w:val="24"/>
        </w:rPr>
        <w:t xml:space="preserve"> konkuruar n</w:t>
      </w:r>
      <w:r w:rsidR="00C155EC" w:rsidRPr="00E35FA3">
        <w:rPr>
          <w:rFonts w:ascii="Times New Roman" w:hAnsi="Times New Roman"/>
          <w:sz w:val="24"/>
          <w:szCs w:val="24"/>
        </w:rPr>
        <w:t>ë</w:t>
      </w:r>
      <w:r w:rsidRPr="00E35FA3">
        <w:rPr>
          <w:rFonts w:ascii="Times New Roman" w:hAnsi="Times New Roman"/>
          <w:sz w:val="24"/>
          <w:szCs w:val="24"/>
        </w:rPr>
        <w:t xml:space="preserve"> pozicionin e shpallur n</w:t>
      </w:r>
      <w:r w:rsidR="00C155EC" w:rsidRPr="00E35FA3">
        <w:rPr>
          <w:rFonts w:ascii="Times New Roman" w:hAnsi="Times New Roman"/>
          <w:sz w:val="24"/>
          <w:szCs w:val="24"/>
        </w:rPr>
        <w:t>ë</w:t>
      </w:r>
      <w:r w:rsidRPr="00E35FA3">
        <w:rPr>
          <w:rFonts w:ascii="Times New Roman" w:hAnsi="Times New Roman"/>
          <w:sz w:val="24"/>
          <w:szCs w:val="24"/>
        </w:rPr>
        <w:t xml:space="preserve"> procedur</w:t>
      </w:r>
      <w:r w:rsidR="00C155EC" w:rsidRPr="00E35FA3">
        <w:rPr>
          <w:rFonts w:ascii="Times New Roman" w:hAnsi="Times New Roman"/>
          <w:sz w:val="24"/>
          <w:szCs w:val="24"/>
        </w:rPr>
        <w:t>ë</w:t>
      </w:r>
      <w:r w:rsidRPr="00E35FA3">
        <w:rPr>
          <w:rFonts w:ascii="Times New Roman" w:hAnsi="Times New Roman"/>
          <w:sz w:val="24"/>
          <w:szCs w:val="24"/>
        </w:rPr>
        <w:t>n p</w:t>
      </w:r>
      <w:r w:rsidR="00C155EC" w:rsidRPr="00E35FA3">
        <w:rPr>
          <w:rFonts w:ascii="Times New Roman" w:hAnsi="Times New Roman"/>
          <w:sz w:val="24"/>
          <w:szCs w:val="24"/>
        </w:rPr>
        <w:t>ë</w:t>
      </w:r>
      <w:r w:rsidRPr="00E35FA3">
        <w:rPr>
          <w:rFonts w:ascii="Times New Roman" w:hAnsi="Times New Roman"/>
          <w:sz w:val="24"/>
          <w:szCs w:val="24"/>
        </w:rPr>
        <w:t>rkat</w:t>
      </w:r>
      <w:r w:rsidR="00C155EC" w:rsidRPr="00E35FA3">
        <w:rPr>
          <w:rFonts w:ascii="Times New Roman" w:hAnsi="Times New Roman"/>
          <w:sz w:val="24"/>
          <w:szCs w:val="24"/>
        </w:rPr>
        <w:t>ë</w:t>
      </w:r>
      <w:r w:rsidRPr="00E35FA3">
        <w:rPr>
          <w:rFonts w:ascii="Times New Roman" w:hAnsi="Times New Roman"/>
          <w:sz w:val="24"/>
          <w:szCs w:val="24"/>
        </w:rPr>
        <w:t>se</w:t>
      </w:r>
      <w:r w:rsidR="00520D10" w:rsidRPr="00E35FA3">
        <w:rPr>
          <w:rFonts w:ascii="Times New Roman" w:hAnsi="Times New Roman"/>
          <w:sz w:val="24"/>
          <w:szCs w:val="24"/>
        </w:rPr>
        <w:t>;</w:t>
      </w:r>
    </w:p>
    <w:p w:rsidR="00E12B78" w:rsidRPr="00E12B78" w:rsidRDefault="00E00CF9" w:rsidP="00E12B78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E35FA3">
        <w:rPr>
          <w:rFonts w:ascii="Times New Roman" w:hAnsi="Times New Roman"/>
          <w:sz w:val="24"/>
          <w:szCs w:val="24"/>
        </w:rPr>
        <w:t>Jetëshkrim i plotësuar në përputhje me doku</w:t>
      </w:r>
      <w:r w:rsidR="00E12B78">
        <w:rPr>
          <w:rFonts w:ascii="Times New Roman" w:hAnsi="Times New Roman"/>
          <w:sz w:val="24"/>
          <w:szCs w:val="24"/>
        </w:rPr>
        <w:t>mentin tip që e gjeni në linkun:</w:t>
      </w:r>
    </w:p>
    <w:p w:rsidR="00E00CF9" w:rsidRDefault="00F23A20" w:rsidP="00E00CF9">
      <w:pPr>
        <w:pStyle w:val="ListParagraph"/>
        <w:ind w:left="360"/>
        <w:rPr>
          <w:rStyle w:val="Hyperlink"/>
          <w:rFonts w:ascii="Times New Roman" w:hAnsi="Times New Roman"/>
          <w:sz w:val="24"/>
          <w:szCs w:val="24"/>
        </w:rPr>
      </w:pPr>
      <w:hyperlink r:id="rId7" w:history="1">
        <w:r w:rsidR="00E12B78" w:rsidRPr="00E12B78">
          <w:rPr>
            <w:rStyle w:val="Hyperlink"/>
            <w:rFonts w:ascii="Times New Roman" w:hAnsi="Times New Roman"/>
            <w:sz w:val="24"/>
            <w:szCs w:val="24"/>
          </w:rPr>
          <w:t>http://www.dap.gov.al/legjislacioni/udhezime-manuale/60-jeteshkrimi-standard</w:t>
        </w:r>
      </w:hyperlink>
    </w:p>
    <w:p w:rsidR="00E12B78" w:rsidRPr="00E35FA3" w:rsidRDefault="00E12B78" w:rsidP="00E00CF9">
      <w:pPr>
        <w:pStyle w:val="ListParagraph"/>
        <w:ind w:left="360"/>
        <w:rPr>
          <w:rFonts w:ascii="Times New Roman" w:hAnsi="Times New Roman"/>
          <w:color w:val="0000FF"/>
          <w:sz w:val="24"/>
          <w:szCs w:val="24"/>
          <w:u w:val="single"/>
        </w:rPr>
      </w:pPr>
    </w:p>
    <w:p w:rsidR="00E00CF9" w:rsidRPr="004E34F3" w:rsidRDefault="00E00CF9" w:rsidP="004E34F3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de-DE"/>
        </w:rPr>
      </w:pPr>
      <w:r w:rsidRPr="004E34F3">
        <w:rPr>
          <w:rFonts w:ascii="Times New Roman" w:hAnsi="Times New Roman"/>
          <w:sz w:val="24"/>
          <w:szCs w:val="24"/>
        </w:rPr>
        <w:t>Fotokopje të diplomës (përfshirë edhe diplomën bachelor)</w:t>
      </w:r>
      <w:r w:rsidR="005F5AA9" w:rsidRPr="004E34F3">
        <w:rPr>
          <w:rFonts w:ascii="Times New Roman" w:hAnsi="Times New Roman"/>
          <w:sz w:val="24"/>
          <w:szCs w:val="24"/>
        </w:rPr>
        <w:t xml:space="preserve">. </w:t>
      </w:r>
      <w:r w:rsidR="005F5AA9" w:rsidRPr="004E34F3">
        <w:rPr>
          <w:rFonts w:ascii="Times New Roman" w:hAnsi="Times New Roman"/>
          <w:i/>
          <w:sz w:val="24"/>
          <w:szCs w:val="24"/>
          <w:lang w:val="de-DE"/>
        </w:rPr>
        <w:t>Diplomat të cilat janë marrë jashtë vendit, duhet të jenë të njohura pranë institucionit përgjegjës për njehsimin e diplomave sipas legjislacionit në fuqi</w:t>
      </w:r>
      <w:r w:rsidRPr="004E34F3">
        <w:rPr>
          <w:rFonts w:ascii="Times New Roman" w:hAnsi="Times New Roman"/>
          <w:sz w:val="24"/>
          <w:szCs w:val="24"/>
        </w:rPr>
        <w:t>;</w:t>
      </w:r>
    </w:p>
    <w:p w:rsidR="00992E36" w:rsidRPr="00E35FA3" w:rsidRDefault="00AB717C" w:rsidP="00FD1101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E35FA3">
        <w:rPr>
          <w:rFonts w:ascii="Times New Roman" w:hAnsi="Times New Roman"/>
          <w:sz w:val="24"/>
          <w:szCs w:val="24"/>
        </w:rPr>
        <w:t>Akti i konfirmimit të statusit të nëpunësit civil përfshirë dhe kategorinë e pagës;</w:t>
      </w:r>
    </w:p>
    <w:p w:rsidR="00E00CF9" w:rsidRPr="00E35FA3" w:rsidRDefault="00E00CF9" w:rsidP="00FD1101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E35FA3">
        <w:rPr>
          <w:rFonts w:ascii="Times New Roman" w:hAnsi="Times New Roman"/>
          <w:sz w:val="24"/>
          <w:szCs w:val="24"/>
        </w:rPr>
        <w:t>Fotokopje të librezës së punës (të gjitha faqet që vërtetojnë eksperiencën në punë);</w:t>
      </w:r>
    </w:p>
    <w:p w:rsidR="00E00CF9" w:rsidRPr="00E35FA3" w:rsidRDefault="00E00CF9" w:rsidP="00FD1101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E35FA3">
        <w:rPr>
          <w:rFonts w:ascii="Times New Roman" w:hAnsi="Times New Roman"/>
          <w:sz w:val="24"/>
          <w:szCs w:val="24"/>
        </w:rPr>
        <w:t>Fotokopje të letërnjoftimit (ID);</w:t>
      </w:r>
    </w:p>
    <w:p w:rsidR="00E00CF9" w:rsidRPr="00E35FA3" w:rsidRDefault="00E00CF9" w:rsidP="00FD1101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E35FA3">
        <w:rPr>
          <w:rFonts w:ascii="Times New Roman" w:hAnsi="Times New Roman"/>
          <w:sz w:val="24"/>
          <w:szCs w:val="24"/>
        </w:rPr>
        <w:t>Vërtetim të gjëndjes shëndetësore</w:t>
      </w:r>
      <w:r w:rsidR="00AB717C" w:rsidRPr="00E35FA3">
        <w:rPr>
          <w:rFonts w:ascii="Times New Roman" w:hAnsi="Times New Roman"/>
          <w:sz w:val="24"/>
          <w:szCs w:val="24"/>
        </w:rPr>
        <w:t xml:space="preserve"> (vlefshmëria 3 muaj)</w:t>
      </w:r>
      <w:r w:rsidRPr="00E35FA3">
        <w:rPr>
          <w:rFonts w:ascii="Times New Roman" w:hAnsi="Times New Roman"/>
          <w:sz w:val="24"/>
          <w:szCs w:val="24"/>
        </w:rPr>
        <w:t>;</w:t>
      </w:r>
    </w:p>
    <w:p w:rsidR="00E00CF9" w:rsidRPr="00E35FA3" w:rsidRDefault="00E00CF9" w:rsidP="00FD1101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E35FA3">
        <w:rPr>
          <w:rFonts w:ascii="Times New Roman" w:hAnsi="Times New Roman"/>
          <w:sz w:val="24"/>
          <w:szCs w:val="24"/>
        </w:rPr>
        <w:t>Vetëdeklarim të gjëndjes gjyqësore</w:t>
      </w:r>
      <w:r w:rsidR="004F755D" w:rsidRPr="00E35FA3">
        <w:rPr>
          <w:rFonts w:ascii="Times New Roman" w:hAnsi="Times New Roman"/>
          <w:sz w:val="24"/>
          <w:szCs w:val="24"/>
        </w:rPr>
        <w:t>, në linkun:</w:t>
      </w:r>
    </w:p>
    <w:p w:rsidR="002128DA" w:rsidRPr="00E35FA3" w:rsidRDefault="00F23A20" w:rsidP="002128DA">
      <w:pPr>
        <w:pStyle w:val="ListParagraph"/>
        <w:ind w:left="360"/>
        <w:rPr>
          <w:rFonts w:ascii="Times New Roman" w:hAnsi="Times New Roman"/>
          <w:sz w:val="24"/>
          <w:szCs w:val="24"/>
        </w:rPr>
      </w:pPr>
      <w:hyperlink r:id="rId8" w:history="1">
        <w:r w:rsidR="002128DA" w:rsidRPr="00E35FA3">
          <w:rPr>
            <w:rStyle w:val="Hyperlink"/>
            <w:rFonts w:ascii="Times New Roman" w:hAnsi="Times New Roman"/>
            <w:sz w:val="24"/>
            <w:szCs w:val="24"/>
          </w:rPr>
          <w:t>https://ild.al/dokonline/Formular-vetdeklarimi-gjendje-gjyqesore.pdf</w:t>
        </w:r>
      </w:hyperlink>
    </w:p>
    <w:p w:rsidR="002128DA" w:rsidRPr="00E35FA3" w:rsidRDefault="002128DA" w:rsidP="002128DA">
      <w:pPr>
        <w:pStyle w:val="ListParagraph"/>
        <w:ind w:left="360"/>
        <w:rPr>
          <w:rFonts w:ascii="Times New Roman" w:hAnsi="Times New Roman"/>
          <w:sz w:val="24"/>
          <w:szCs w:val="24"/>
        </w:rPr>
      </w:pPr>
    </w:p>
    <w:p w:rsidR="00E00CF9" w:rsidRPr="00E35FA3" w:rsidRDefault="00E00CF9" w:rsidP="00FD1101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  <w:lang w:val="de-DE"/>
        </w:rPr>
      </w:pPr>
      <w:r w:rsidRPr="00E35FA3">
        <w:rPr>
          <w:rFonts w:ascii="Times New Roman" w:hAnsi="Times New Roman"/>
          <w:sz w:val="24"/>
          <w:szCs w:val="24"/>
          <w:lang w:val="de-DE"/>
        </w:rPr>
        <w:t>Vlerësimin e fundit nga eprori direkt</w:t>
      </w:r>
      <w:r w:rsidR="00AB717C" w:rsidRPr="00E35FA3">
        <w:rPr>
          <w:rFonts w:ascii="Times New Roman" w:hAnsi="Times New Roman"/>
          <w:sz w:val="24"/>
          <w:szCs w:val="24"/>
          <w:lang w:val="de-DE"/>
        </w:rPr>
        <w:t xml:space="preserve"> (</w:t>
      </w:r>
      <w:r w:rsidR="00B91A30" w:rsidRPr="00E35FA3">
        <w:rPr>
          <w:rFonts w:ascii="Times New Roman" w:hAnsi="Times New Roman"/>
          <w:sz w:val="24"/>
          <w:szCs w:val="24"/>
        </w:rPr>
        <w:t xml:space="preserve">6 mujori i </w:t>
      </w:r>
      <w:r w:rsidR="00640CDA">
        <w:rPr>
          <w:rFonts w:ascii="Times New Roman" w:hAnsi="Times New Roman"/>
          <w:sz w:val="24"/>
          <w:szCs w:val="24"/>
        </w:rPr>
        <w:t>parë</w:t>
      </w:r>
      <w:r w:rsidR="00AB717C" w:rsidRPr="00E35FA3">
        <w:rPr>
          <w:rFonts w:ascii="Times New Roman" w:hAnsi="Times New Roman"/>
          <w:sz w:val="24"/>
          <w:szCs w:val="24"/>
        </w:rPr>
        <w:t xml:space="preserve"> i vitit 202</w:t>
      </w:r>
      <w:r w:rsidR="00640CDA">
        <w:rPr>
          <w:rFonts w:ascii="Times New Roman" w:hAnsi="Times New Roman"/>
          <w:sz w:val="24"/>
          <w:szCs w:val="24"/>
        </w:rPr>
        <w:t>1</w:t>
      </w:r>
      <w:r w:rsidR="00AB717C" w:rsidRPr="00E35FA3">
        <w:rPr>
          <w:rFonts w:ascii="Times New Roman" w:hAnsi="Times New Roman"/>
          <w:sz w:val="24"/>
          <w:szCs w:val="24"/>
        </w:rPr>
        <w:t>)</w:t>
      </w:r>
      <w:r w:rsidRPr="00E35FA3">
        <w:rPr>
          <w:rFonts w:ascii="Times New Roman" w:hAnsi="Times New Roman"/>
          <w:sz w:val="24"/>
          <w:szCs w:val="24"/>
          <w:lang w:val="de-DE"/>
        </w:rPr>
        <w:t>;</w:t>
      </w:r>
    </w:p>
    <w:p w:rsidR="00E00CF9" w:rsidRPr="00E35FA3" w:rsidRDefault="00E00CF9" w:rsidP="00FD1101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  <w:lang w:val="de-DE"/>
        </w:rPr>
      </w:pPr>
      <w:r w:rsidRPr="00E35FA3">
        <w:rPr>
          <w:rFonts w:ascii="Times New Roman" w:hAnsi="Times New Roman"/>
          <w:sz w:val="24"/>
          <w:szCs w:val="24"/>
          <w:lang w:val="de-DE"/>
        </w:rPr>
        <w:t>Vërtetim nga Institucioni që nuk ka masë displinore në fuqi.</w:t>
      </w:r>
    </w:p>
    <w:p w:rsidR="00E00CF9" w:rsidRPr="00E35FA3" w:rsidRDefault="00E00CF9" w:rsidP="002C4142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  <w:lang w:val="de-DE"/>
        </w:rPr>
      </w:pPr>
      <w:r w:rsidRPr="00E35FA3">
        <w:rPr>
          <w:rFonts w:ascii="Times New Roman" w:hAnsi="Times New Roman"/>
          <w:sz w:val="24"/>
          <w:szCs w:val="24"/>
          <w:lang w:val="de-DE"/>
        </w:rPr>
        <w:t>Çdo dokumentacion tjetër që vërteton trajnimet, kualifikimet, arsimin shtesë, vlerësimet pozitive apo të tjera të përmendura në jetëshkrimin tuaj.</w:t>
      </w:r>
    </w:p>
    <w:p w:rsidR="00877E89" w:rsidRPr="00E35FA3" w:rsidRDefault="00877E89" w:rsidP="00877E89">
      <w:pPr>
        <w:spacing w:line="260" w:lineRule="exact"/>
        <w:ind w:right="82"/>
        <w:jc w:val="both"/>
        <w:rPr>
          <w:rFonts w:ascii="Times New Roman" w:hAnsi="Times New Roman"/>
          <w:sz w:val="24"/>
          <w:szCs w:val="24"/>
        </w:rPr>
      </w:pPr>
      <w:r w:rsidRPr="00E35FA3">
        <w:rPr>
          <w:rFonts w:ascii="Times New Roman" w:hAnsi="Times New Roman"/>
          <w:sz w:val="24"/>
          <w:szCs w:val="24"/>
        </w:rPr>
        <w:t>Aplik</w:t>
      </w:r>
      <w:r w:rsidRPr="00E35FA3">
        <w:rPr>
          <w:rFonts w:ascii="Times New Roman" w:hAnsi="Times New Roman"/>
          <w:spacing w:val="1"/>
          <w:sz w:val="24"/>
          <w:szCs w:val="24"/>
        </w:rPr>
        <w:t>i</w:t>
      </w:r>
      <w:r w:rsidRPr="00E35FA3">
        <w:rPr>
          <w:rFonts w:ascii="Times New Roman" w:hAnsi="Times New Roman"/>
          <w:sz w:val="24"/>
          <w:szCs w:val="24"/>
        </w:rPr>
        <w:t>mi dhe dor</w:t>
      </w:r>
      <w:r w:rsidRPr="00E35FA3">
        <w:rPr>
          <w:rFonts w:ascii="Times New Roman" w:hAnsi="Times New Roman"/>
          <w:spacing w:val="-2"/>
          <w:sz w:val="24"/>
          <w:szCs w:val="24"/>
        </w:rPr>
        <w:t>ë</w:t>
      </w:r>
      <w:r w:rsidRPr="00E35FA3">
        <w:rPr>
          <w:rFonts w:ascii="Times New Roman" w:hAnsi="Times New Roman"/>
          <w:spacing w:val="1"/>
          <w:sz w:val="24"/>
          <w:szCs w:val="24"/>
        </w:rPr>
        <w:t>z</w:t>
      </w:r>
      <w:r w:rsidRPr="00E35FA3">
        <w:rPr>
          <w:rFonts w:ascii="Times New Roman" w:hAnsi="Times New Roman"/>
          <w:sz w:val="24"/>
          <w:szCs w:val="24"/>
        </w:rPr>
        <w:t>i</w:t>
      </w:r>
      <w:r w:rsidRPr="00E35FA3">
        <w:rPr>
          <w:rFonts w:ascii="Times New Roman" w:hAnsi="Times New Roman"/>
          <w:spacing w:val="1"/>
          <w:sz w:val="24"/>
          <w:szCs w:val="24"/>
        </w:rPr>
        <w:t>m</w:t>
      </w:r>
      <w:r w:rsidRPr="00E35FA3">
        <w:rPr>
          <w:rFonts w:ascii="Times New Roman" w:hAnsi="Times New Roman"/>
          <w:sz w:val="24"/>
          <w:szCs w:val="24"/>
        </w:rPr>
        <w:t xml:space="preserve">i i të </w:t>
      </w:r>
      <w:r w:rsidRPr="00E35FA3">
        <w:rPr>
          <w:rFonts w:ascii="Times New Roman" w:hAnsi="Times New Roman"/>
          <w:spacing w:val="-2"/>
          <w:sz w:val="24"/>
          <w:szCs w:val="24"/>
        </w:rPr>
        <w:t>g</w:t>
      </w:r>
      <w:r w:rsidRPr="00E35FA3">
        <w:rPr>
          <w:rFonts w:ascii="Times New Roman" w:hAnsi="Times New Roman"/>
          <w:sz w:val="24"/>
          <w:szCs w:val="24"/>
        </w:rPr>
        <w:t>j</w:t>
      </w:r>
      <w:r w:rsidRPr="00E35FA3">
        <w:rPr>
          <w:rFonts w:ascii="Times New Roman" w:hAnsi="Times New Roman"/>
          <w:spacing w:val="1"/>
          <w:sz w:val="24"/>
          <w:szCs w:val="24"/>
        </w:rPr>
        <w:t>i</w:t>
      </w:r>
      <w:r w:rsidRPr="00E35FA3">
        <w:rPr>
          <w:rFonts w:ascii="Times New Roman" w:hAnsi="Times New Roman"/>
          <w:sz w:val="24"/>
          <w:szCs w:val="24"/>
        </w:rPr>
        <w:t>tha dokument</w:t>
      </w:r>
      <w:r w:rsidRPr="00E35FA3">
        <w:rPr>
          <w:rFonts w:ascii="Times New Roman" w:hAnsi="Times New Roman"/>
          <w:spacing w:val="-1"/>
          <w:sz w:val="24"/>
          <w:szCs w:val="24"/>
        </w:rPr>
        <w:t>a</w:t>
      </w:r>
      <w:r w:rsidRPr="00E35FA3">
        <w:rPr>
          <w:rFonts w:ascii="Times New Roman" w:hAnsi="Times New Roman"/>
          <w:spacing w:val="2"/>
          <w:sz w:val="24"/>
          <w:szCs w:val="24"/>
        </w:rPr>
        <w:t>v</w:t>
      </w:r>
      <w:r w:rsidRPr="00E35FA3">
        <w:rPr>
          <w:rFonts w:ascii="Times New Roman" w:hAnsi="Times New Roman"/>
          <w:sz w:val="24"/>
          <w:szCs w:val="24"/>
        </w:rPr>
        <w:t xml:space="preserve">e të </w:t>
      </w:r>
      <w:r w:rsidRPr="00E35FA3">
        <w:rPr>
          <w:rFonts w:ascii="Times New Roman" w:hAnsi="Times New Roman"/>
          <w:spacing w:val="-1"/>
          <w:sz w:val="24"/>
          <w:szCs w:val="24"/>
        </w:rPr>
        <w:t>c</w:t>
      </w:r>
      <w:r w:rsidRPr="00E35FA3">
        <w:rPr>
          <w:rFonts w:ascii="Times New Roman" w:hAnsi="Times New Roman"/>
          <w:sz w:val="24"/>
          <w:szCs w:val="24"/>
        </w:rPr>
        <w:t>i</w:t>
      </w:r>
      <w:r w:rsidRPr="00E35FA3">
        <w:rPr>
          <w:rFonts w:ascii="Times New Roman" w:hAnsi="Times New Roman"/>
          <w:spacing w:val="1"/>
          <w:sz w:val="24"/>
          <w:szCs w:val="24"/>
        </w:rPr>
        <w:t>t</w:t>
      </w:r>
      <w:r w:rsidRPr="00E35FA3">
        <w:rPr>
          <w:rFonts w:ascii="Times New Roman" w:hAnsi="Times New Roman"/>
          <w:sz w:val="24"/>
          <w:szCs w:val="24"/>
        </w:rPr>
        <w:t>u</w:t>
      </w:r>
      <w:r w:rsidRPr="00E35FA3">
        <w:rPr>
          <w:rFonts w:ascii="Times New Roman" w:hAnsi="Times New Roman"/>
          <w:spacing w:val="-1"/>
          <w:sz w:val="24"/>
          <w:szCs w:val="24"/>
        </w:rPr>
        <w:t>a</w:t>
      </w:r>
      <w:r w:rsidRPr="00E35FA3">
        <w:rPr>
          <w:rFonts w:ascii="Times New Roman" w:hAnsi="Times New Roman"/>
          <w:sz w:val="24"/>
          <w:szCs w:val="24"/>
        </w:rPr>
        <w:t>ra më</w:t>
      </w:r>
      <w:r w:rsidR="00BA5312">
        <w:rPr>
          <w:rFonts w:ascii="Times New Roman" w:hAnsi="Times New Roman"/>
          <w:sz w:val="24"/>
          <w:szCs w:val="24"/>
        </w:rPr>
        <w:t xml:space="preserve"> </w:t>
      </w:r>
      <w:r w:rsidRPr="00E35FA3">
        <w:rPr>
          <w:rFonts w:ascii="Times New Roman" w:hAnsi="Times New Roman"/>
          <w:sz w:val="24"/>
          <w:szCs w:val="24"/>
        </w:rPr>
        <w:t>sip</w:t>
      </w:r>
      <w:r w:rsidRPr="00E35FA3">
        <w:rPr>
          <w:rFonts w:ascii="Times New Roman" w:hAnsi="Times New Roman"/>
          <w:spacing w:val="2"/>
          <w:sz w:val="24"/>
          <w:szCs w:val="24"/>
        </w:rPr>
        <w:t>ë</w:t>
      </w:r>
      <w:r w:rsidRPr="00E35FA3">
        <w:rPr>
          <w:rFonts w:ascii="Times New Roman" w:hAnsi="Times New Roman"/>
          <w:sz w:val="24"/>
          <w:szCs w:val="24"/>
        </w:rPr>
        <w:t>r, do të b</w:t>
      </w:r>
      <w:r w:rsidRPr="00E35FA3">
        <w:rPr>
          <w:rFonts w:ascii="Times New Roman" w:hAnsi="Times New Roman"/>
          <w:spacing w:val="-1"/>
          <w:sz w:val="24"/>
          <w:szCs w:val="24"/>
        </w:rPr>
        <w:t>ë</w:t>
      </w:r>
      <w:r w:rsidRPr="00E35FA3">
        <w:rPr>
          <w:rFonts w:ascii="Times New Roman" w:hAnsi="Times New Roman"/>
          <w:sz w:val="24"/>
          <w:szCs w:val="24"/>
        </w:rPr>
        <w:t>h</w:t>
      </w:r>
      <w:r w:rsidRPr="00E35FA3">
        <w:rPr>
          <w:rFonts w:ascii="Times New Roman" w:hAnsi="Times New Roman"/>
          <w:spacing w:val="-1"/>
          <w:sz w:val="24"/>
          <w:szCs w:val="24"/>
        </w:rPr>
        <w:t>e</w:t>
      </w:r>
      <w:r w:rsidRPr="00E35FA3">
        <w:rPr>
          <w:rFonts w:ascii="Times New Roman" w:hAnsi="Times New Roman"/>
          <w:sz w:val="24"/>
          <w:szCs w:val="24"/>
        </w:rPr>
        <w:t>t duke dor</w:t>
      </w:r>
      <w:r w:rsidRPr="00E35FA3">
        <w:rPr>
          <w:rFonts w:ascii="Times New Roman" w:hAnsi="Times New Roman"/>
          <w:spacing w:val="-2"/>
          <w:sz w:val="24"/>
          <w:szCs w:val="24"/>
        </w:rPr>
        <w:t>ë</w:t>
      </w:r>
      <w:r w:rsidRPr="00E35FA3">
        <w:rPr>
          <w:rFonts w:ascii="Times New Roman" w:hAnsi="Times New Roman"/>
          <w:spacing w:val="1"/>
          <w:sz w:val="24"/>
          <w:szCs w:val="24"/>
        </w:rPr>
        <w:t>z</w:t>
      </w:r>
      <w:r w:rsidRPr="00E35FA3">
        <w:rPr>
          <w:rFonts w:ascii="Times New Roman" w:hAnsi="Times New Roman"/>
          <w:sz w:val="24"/>
          <w:szCs w:val="24"/>
        </w:rPr>
        <w:t>u</w:t>
      </w:r>
      <w:r w:rsidRPr="00E35FA3">
        <w:rPr>
          <w:rFonts w:ascii="Times New Roman" w:hAnsi="Times New Roman"/>
          <w:spacing w:val="-1"/>
          <w:sz w:val="24"/>
          <w:szCs w:val="24"/>
        </w:rPr>
        <w:t>a</w:t>
      </w:r>
      <w:r w:rsidRPr="00E35FA3">
        <w:rPr>
          <w:rFonts w:ascii="Times New Roman" w:hAnsi="Times New Roman"/>
          <w:sz w:val="24"/>
          <w:szCs w:val="24"/>
        </w:rPr>
        <w:t>r me postë ose fi</w:t>
      </w:r>
      <w:r w:rsidRPr="00E35FA3">
        <w:rPr>
          <w:rFonts w:ascii="Times New Roman" w:hAnsi="Times New Roman"/>
          <w:spacing w:val="1"/>
          <w:sz w:val="24"/>
          <w:szCs w:val="24"/>
        </w:rPr>
        <w:t>z</w:t>
      </w:r>
      <w:r w:rsidRPr="00E35FA3">
        <w:rPr>
          <w:rFonts w:ascii="Times New Roman" w:hAnsi="Times New Roman"/>
          <w:sz w:val="24"/>
          <w:szCs w:val="24"/>
        </w:rPr>
        <w:t>ik</w:t>
      </w:r>
      <w:r w:rsidRPr="00E35FA3">
        <w:rPr>
          <w:rFonts w:ascii="Times New Roman" w:hAnsi="Times New Roman"/>
          <w:spacing w:val="1"/>
          <w:sz w:val="24"/>
          <w:szCs w:val="24"/>
        </w:rPr>
        <w:t>i</w:t>
      </w:r>
      <w:r w:rsidRPr="00E35FA3">
        <w:rPr>
          <w:rFonts w:ascii="Times New Roman" w:hAnsi="Times New Roman"/>
          <w:sz w:val="24"/>
          <w:szCs w:val="24"/>
        </w:rPr>
        <w:t xml:space="preserve">sht </w:t>
      </w:r>
      <w:r w:rsidR="00BA5312">
        <w:rPr>
          <w:rFonts w:ascii="Times New Roman" w:hAnsi="Times New Roman"/>
          <w:sz w:val="24"/>
          <w:szCs w:val="24"/>
        </w:rPr>
        <w:t>pra</w:t>
      </w:r>
      <w:r w:rsidRPr="00E35FA3">
        <w:rPr>
          <w:rFonts w:ascii="Times New Roman" w:hAnsi="Times New Roman"/>
          <w:sz w:val="24"/>
          <w:szCs w:val="24"/>
        </w:rPr>
        <w:t xml:space="preserve">në </w:t>
      </w:r>
      <w:r w:rsidRPr="00E35FA3">
        <w:rPr>
          <w:rFonts w:ascii="Times New Roman" w:hAnsi="Times New Roman"/>
          <w:spacing w:val="4"/>
          <w:sz w:val="24"/>
          <w:szCs w:val="24"/>
        </w:rPr>
        <w:t xml:space="preserve">Zyrës së </w:t>
      </w:r>
      <w:r w:rsidRPr="00E35FA3">
        <w:rPr>
          <w:rFonts w:ascii="Times New Roman" w:hAnsi="Times New Roman"/>
          <w:spacing w:val="-6"/>
          <w:sz w:val="24"/>
          <w:szCs w:val="24"/>
        </w:rPr>
        <w:t>I</w:t>
      </w:r>
      <w:r w:rsidRPr="00E35FA3">
        <w:rPr>
          <w:rFonts w:ascii="Times New Roman" w:hAnsi="Times New Roman"/>
          <w:sz w:val="24"/>
          <w:szCs w:val="24"/>
        </w:rPr>
        <w:t>ns</w:t>
      </w:r>
      <w:r w:rsidRPr="00E35FA3">
        <w:rPr>
          <w:rFonts w:ascii="Times New Roman" w:hAnsi="Times New Roman"/>
          <w:spacing w:val="2"/>
          <w:sz w:val="24"/>
          <w:szCs w:val="24"/>
        </w:rPr>
        <w:t>p</w:t>
      </w:r>
      <w:r w:rsidRPr="00E35FA3">
        <w:rPr>
          <w:rFonts w:ascii="Times New Roman" w:hAnsi="Times New Roman"/>
          <w:spacing w:val="-1"/>
          <w:sz w:val="24"/>
          <w:szCs w:val="24"/>
        </w:rPr>
        <w:t>e</w:t>
      </w:r>
      <w:r w:rsidRPr="00E35FA3">
        <w:rPr>
          <w:rFonts w:ascii="Times New Roman" w:hAnsi="Times New Roman"/>
          <w:sz w:val="24"/>
          <w:szCs w:val="24"/>
        </w:rPr>
        <w:t xml:space="preserve">ktorit të </w:t>
      </w:r>
      <w:r w:rsidRPr="00E35FA3">
        <w:rPr>
          <w:rFonts w:ascii="Times New Roman" w:hAnsi="Times New Roman"/>
          <w:spacing w:val="-5"/>
          <w:sz w:val="24"/>
          <w:szCs w:val="24"/>
        </w:rPr>
        <w:t>L</w:t>
      </w:r>
      <w:r w:rsidRPr="00E35FA3">
        <w:rPr>
          <w:rFonts w:ascii="Times New Roman" w:hAnsi="Times New Roman"/>
          <w:spacing w:val="-1"/>
          <w:sz w:val="24"/>
          <w:szCs w:val="24"/>
        </w:rPr>
        <w:t>a</w:t>
      </w:r>
      <w:r w:rsidRPr="00E35FA3">
        <w:rPr>
          <w:rFonts w:ascii="Times New Roman" w:hAnsi="Times New Roman"/>
          <w:sz w:val="24"/>
          <w:szCs w:val="24"/>
        </w:rPr>
        <w:t>rtë të D</w:t>
      </w:r>
      <w:r w:rsidRPr="00E35FA3">
        <w:rPr>
          <w:rFonts w:ascii="Times New Roman" w:hAnsi="Times New Roman"/>
          <w:spacing w:val="1"/>
          <w:sz w:val="24"/>
          <w:szCs w:val="24"/>
        </w:rPr>
        <w:t>re</w:t>
      </w:r>
      <w:r w:rsidRPr="00E35FA3">
        <w:rPr>
          <w:rFonts w:ascii="Times New Roman" w:hAnsi="Times New Roman"/>
          <w:sz w:val="24"/>
          <w:szCs w:val="24"/>
        </w:rPr>
        <w:t>j</w:t>
      </w:r>
      <w:r w:rsidRPr="00E35FA3">
        <w:rPr>
          <w:rFonts w:ascii="Times New Roman" w:hAnsi="Times New Roman"/>
          <w:spacing w:val="1"/>
          <w:sz w:val="24"/>
          <w:szCs w:val="24"/>
        </w:rPr>
        <w:t>t</w:t>
      </w:r>
      <w:r w:rsidRPr="00E35FA3">
        <w:rPr>
          <w:rFonts w:ascii="Times New Roman" w:hAnsi="Times New Roman"/>
          <w:spacing w:val="-1"/>
          <w:sz w:val="24"/>
          <w:szCs w:val="24"/>
        </w:rPr>
        <w:t>ë</w:t>
      </w:r>
      <w:r w:rsidRPr="00E35FA3">
        <w:rPr>
          <w:rFonts w:ascii="Times New Roman" w:hAnsi="Times New Roman"/>
          <w:spacing w:val="2"/>
          <w:sz w:val="24"/>
          <w:szCs w:val="24"/>
        </w:rPr>
        <w:t>s</w:t>
      </w:r>
      <w:r w:rsidRPr="00E35FA3">
        <w:rPr>
          <w:rFonts w:ascii="Times New Roman" w:hAnsi="Times New Roman"/>
          <w:sz w:val="24"/>
          <w:szCs w:val="24"/>
        </w:rPr>
        <w:t>is</w:t>
      </w:r>
      <w:r w:rsidRPr="00E35FA3">
        <w:rPr>
          <w:rFonts w:ascii="Times New Roman" w:hAnsi="Times New Roman"/>
          <w:spacing w:val="1"/>
          <w:sz w:val="24"/>
          <w:szCs w:val="24"/>
        </w:rPr>
        <w:t>ë</w:t>
      </w:r>
      <w:r w:rsidRPr="00E35FA3">
        <w:rPr>
          <w:rFonts w:ascii="Times New Roman" w:hAnsi="Times New Roman"/>
          <w:sz w:val="24"/>
          <w:szCs w:val="24"/>
        </w:rPr>
        <w:t>, Bulevardi “</w:t>
      </w:r>
      <w:r w:rsidRPr="00E35FA3">
        <w:rPr>
          <w:rFonts w:ascii="Times New Roman" w:hAnsi="Times New Roman"/>
          <w:spacing w:val="-3"/>
          <w:sz w:val="24"/>
          <w:szCs w:val="24"/>
        </w:rPr>
        <w:t>Dëshmorët e Kombit</w:t>
      </w:r>
      <w:r w:rsidRPr="00E35FA3">
        <w:rPr>
          <w:rFonts w:ascii="Times New Roman" w:hAnsi="Times New Roman"/>
          <w:spacing w:val="2"/>
          <w:sz w:val="24"/>
          <w:szCs w:val="24"/>
        </w:rPr>
        <w:t>”</w:t>
      </w:r>
      <w:r w:rsidR="00101779" w:rsidRPr="00E35FA3">
        <w:rPr>
          <w:rFonts w:ascii="Times New Roman" w:hAnsi="Times New Roman"/>
          <w:sz w:val="24"/>
          <w:szCs w:val="24"/>
        </w:rPr>
        <w:t xml:space="preserve">, </w:t>
      </w:r>
      <w:r w:rsidR="009530FD" w:rsidRPr="00E35FA3">
        <w:rPr>
          <w:rFonts w:ascii="Times New Roman" w:hAnsi="Times New Roman"/>
          <w:sz w:val="24"/>
          <w:szCs w:val="24"/>
        </w:rPr>
        <w:t>Godina nr.13</w:t>
      </w:r>
      <w:r w:rsidR="00101779" w:rsidRPr="00E35FA3">
        <w:rPr>
          <w:rFonts w:ascii="Times New Roman" w:hAnsi="Times New Roman"/>
          <w:sz w:val="24"/>
          <w:szCs w:val="24"/>
        </w:rPr>
        <w:t xml:space="preserve">, </w:t>
      </w:r>
      <w:r w:rsidRPr="00E35FA3">
        <w:rPr>
          <w:rFonts w:ascii="Times New Roman" w:hAnsi="Times New Roman"/>
          <w:sz w:val="24"/>
          <w:szCs w:val="24"/>
        </w:rPr>
        <w:t>Ti</w:t>
      </w:r>
      <w:r w:rsidRPr="00E35FA3">
        <w:rPr>
          <w:rFonts w:ascii="Times New Roman" w:hAnsi="Times New Roman"/>
          <w:spacing w:val="2"/>
          <w:sz w:val="24"/>
          <w:szCs w:val="24"/>
        </w:rPr>
        <w:t>r</w:t>
      </w:r>
      <w:r w:rsidRPr="00E35FA3">
        <w:rPr>
          <w:rFonts w:ascii="Times New Roman" w:hAnsi="Times New Roman"/>
          <w:spacing w:val="-1"/>
          <w:sz w:val="24"/>
          <w:szCs w:val="24"/>
        </w:rPr>
        <w:t>a</w:t>
      </w:r>
      <w:r w:rsidRPr="00E35FA3">
        <w:rPr>
          <w:rFonts w:ascii="Times New Roman" w:hAnsi="Times New Roman"/>
          <w:sz w:val="24"/>
          <w:szCs w:val="24"/>
        </w:rPr>
        <w:t xml:space="preserve">në, brenda datës </w:t>
      </w:r>
      <w:r w:rsidR="004E34F3">
        <w:rPr>
          <w:rFonts w:ascii="Times New Roman" w:hAnsi="Times New Roman"/>
          <w:color w:val="FF0000"/>
          <w:sz w:val="24"/>
          <w:szCs w:val="24"/>
        </w:rPr>
        <w:t>26</w:t>
      </w:r>
      <w:r w:rsidR="009530FD" w:rsidRPr="00E35FA3">
        <w:rPr>
          <w:rFonts w:ascii="Times New Roman" w:hAnsi="Times New Roman"/>
          <w:color w:val="FF0000"/>
          <w:sz w:val="24"/>
          <w:szCs w:val="24"/>
        </w:rPr>
        <w:t>.0</w:t>
      </w:r>
      <w:r w:rsidR="00640CDA">
        <w:rPr>
          <w:rFonts w:ascii="Times New Roman" w:hAnsi="Times New Roman"/>
          <w:color w:val="FF0000"/>
          <w:sz w:val="24"/>
          <w:szCs w:val="24"/>
        </w:rPr>
        <w:t>9</w:t>
      </w:r>
      <w:r w:rsidR="00B91A30" w:rsidRPr="00E35FA3">
        <w:rPr>
          <w:rFonts w:ascii="Times New Roman" w:hAnsi="Times New Roman"/>
          <w:color w:val="FF0000"/>
          <w:sz w:val="24"/>
          <w:szCs w:val="24"/>
        </w:rPr>
        <w:t>.2021</w:t>
      </w:r>
      <w:r w:rsidRPr="00E35FA3">
        <w:rPr>
          <w:rFonts w:ascii="Times New Roman" w:hAnsi="Times New Roman"/>
          <w:color w:val="FF0000"/>
          <w:sz w:val="24"/>
          <w:szCs w:val="24"/>
        </w:rPr>
        <w:t>.</w:t>
      </w:r>
    </w:p>
    <w:p w:rsidR="00877E89" w:rsidRPr="00E35FA3" w:rsidRDefault="00877E89" w:rsidP="00877E89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E35FA3">
        <w:rPr>
          <w:rFonts w:ascii="Times New Roman" w:hAnsi="Times New Roman"/>
          <w:b/>
          <w:i/>
          <w:sz w:val="24"/>
          <w:szCs w:val="24"/>
        </w:rPr>
        <w:t>Mosparaqitja e dokumentacionit të kërkuar përbën shkak për s</w:t>
      </w:r>
      <w:r w:rsidR="00640CDA">
        <w:rPr>
          <w:rFonts w:ascii="Times New Roman" w:hAnsi="Times New Roman"/>
          <w:b/>
          <w:i/>
          <w:sz w:val="24"/>
          <w:szCs w:val="24"/>
        </w:rPr>
        <w:t>’</w:t>
      </w:r>
      <w:r w:rsidRPr="00E35FA3">
        <w:rPr>
          <w:rFonts w:ascii="Times New Roman" w:hAnsi="Times New Roman"/>
          <w:b/>
          <w:i/>
          <w:sz w:val="24"/>
          <w:szCs w:val="24"/>
        </w:rPr>
        <w:t>kualifikim të kandidatit.</w:t>
      </w:r>
    </w:p>
    <w:p w:rsidR="00E00CF9" w:rsidRPr="00E35FA3" w:rsidRDefault="00E00CF9" w:rsidP="00E00CF9">
      <w:pPr>
        <w:jc w:val="both"/>
        <w:rPr>
          <w:rFonts w:ascii="Times New Roman" w:hAnsi="Times New Roman"/>
          <w:b/>
          <w:i/>
          <w:sz w:val="24"/>
          <w:szCs w:val="24"/>
          <w:lang w:val="de-DE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7"/>
        <w:gridCol w:w="8822"/>
      </w:tblGrid>
      <w:tr w:rsidR="00E00CF9" w:rsidRPr="00E35FA3" w:rsidTr="00E00CF9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:rsidR="00E00CF9" w:rsidRPr="00E35FA3" w:rsidRDefault="00E00C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5FA3">
              <w:rPr>
                <w:rFonts w:ascii="Times New Roman" w:hAnsi="Times New Roman"/>
                <w:b/>
                <w:sz w:val="24"/>
                <w:szCs w:val="24"/>
              </w:rPr>
              <w:t>1.3</w:t>
            </w:r>
          </w:p>
        </w:tc>
        <w:tc>
          <w:tcPr>
            <w:tcW w:w="903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00CF9" w:rsidRPr="00E35FA3" w:rsidRDefault="00E00C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de-DE"/>
              </w:rPr>
            </w:pPr>
            <w:r w:rsidRPr="00E35FA3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REZULTATET PËR FAZËN E VERIFIKIMIT PARAPRAK</w:t>
            </w:r>
          </w:p>
        </w:tc>
      </w:tr>
    </w:tbl>
    <w:p w:rsidR="00E00CF9" w:rsidRPr="00E35FA3" w:rsidRDefault="00E00CF9" w:rsidP="00E00CF9">
      <w:pPr>
        <w:jc w:val="both"/>
        <w:rPr>
          <w:rFonts w:ascii="Times New Roman" w:hAnsi="Times New Roman"/>
          <w:b/>
          <w:i/>
          <w:sz w:val="24"/>
          <w:szCs w:val="24"/>
          <w:lang w:val="de-DE"/>
        </w:rPr>
      </w:pPr>
    </w:p>
    <w:p w:rsidR="00E00CF9" w:rsidRPr="00E35FA3" w:rsidRDefault="00E00CF9" w:rsidP="00E00CF9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E35FA3">
        <w:rPr>
          <w:rFonts w:ascii="Times New Roman" w:hAnsi="Times New Roman"/>
          <w:sz w:val="24"/>
          <w:szCs w:val="24"/>
          <w:lang w:val="de-DE"/>
        </w:rPr>
        <w:t xml:space="preserve">Në datën </w:t>
      </w:r>
      <w:r w:rsidR="004E34F3">
        <w:rPr>
          <w:rFonts w:ascii="Times New Roman" w:hAnsi="Times New Roman"/>
          <w:b/>
          <w:i/>
          <w:color w:val="FF0000"/>
          <w:sz w:val="24"/>
          <w:szCs w:val="24"/>
          <w:lang w:val="de-DE"/>
        </w:rPr>
        <w:t>28</w:t>
      </w:r>
      <w:r w:rsidR="00640CDA" w:rsidRPr="00ED4A41">
        <w:rPr>
          <w:rFonts w:ascii="Times New Roman" w:hAnsi="Times New Roman"/>
          <w:b/>
          <w:i/>
          <w:color w:val="FF0000"/>
          <w:sz w:val="24"/>
          <w:szCs w:val="24"/>
          <w:lang w:val="de-DE"/>
        </w:rPr>
        <w:t>/09</w:t>
      </w:r>
      <w:r w:rsidR="00812BE2" w:rsidRPr="00ED4A41">
        <w:rPr>
          <w:rFonts w:ascii="Times New Roman" w:hAnsi="Times New Roman"/>
          <w:b/>
          <w:i/>
          <w:color w:val="FF0000"/>
          <w:sz w:val="24"/>
          <w:szCs w:val="24"/>
          <w:lang w:val="de-DE"/>
        </w:rPr>
        <w:t>/</w:t>
      </w:r>
      <w:r w:rsidR="00EB5B77" w:rsidRPr="00ED4A41">
        <w:rPr>
          <w:rFonts w:ascii="Times New Roman" w:hAnsi="Times New Roman"/>
          <w:b/>
          <w:i/>
          <w:color w:val="FF0000"/>
          <w:sz w:val="24"/>
          <w:szCs w:val="24"/>
          <w:lang w:val="de-DE"/>
        </w:rPr>
        <w:t>2021</w:t>
      </w:r>
      <w:r w:rsidR="00483FF3" w:rsidRPr="00E35FA3">
        <w:rPr>
          <w:rFonts w:ascii="Times New Roman" w:hAnsi="Times New Roman"/>
          <w:i/>
          <w:sz w:val="24"/>
          <w:szCs w:val="24"/>
          <w:lang w:val="de-DE"/>
        </w:rPr>
        <w:t xml:space="preserve">, </w:t>
      </w:r>
      <w:r w:rsidRPr="00E35FA3">
        <w:rPr>
          <w:rFonts w:ascii="Times New Roman" w:hAnsi="Times New Roman"/>
          <w:sz w:val="24"/>
          <w:szCs w:val="24"/>
          <w:lang w:val="de-DE"/>
        </w:rPr>
        <w:t xml:space="preserve">njësia e menaxhimit të burimeve njerëzore të </w:t>
      </w:r>
      <w:r w:rsidR="00523D49" w:rsidRPr="00E35FA3">
        <w:rPr>
          <w:rFonts w:ascii="Times New Roman" w:hAnsi="Times New Roman"/>
          <w:sz w:val="24"/>
          <w:szCs w:val="24"/>
          <w:lang w:val="de-DE"/>
        </w:rPr>
        <w:t>Zyr</w:t>
      </w:r>
      <w:r w:rsidR="00065DEB" w:rsidRPr="00E35FA3">
        <w:rPr>
          <w:rFonts w:ascii="Times New Roman" w:hAnsi="Times New Roman"/>
          <w:sz w:val="24"/>
          <w:szCs w:val="24"/>
          <w:lang w:val="de-DE"/>
        </w:rPr>
        <w:t>ë</w:t>
      </w:r>
      <w:r w:rsidR="00523D49" w:rsidRPr="00E35FA3">
        <w:rPr>
          <w:rFonts w:ascii="Times New Roman" w:hAnsi="Times New Roman"/>
          <w:sz w:val="24"/>
          <w:szCs w:val="24"/>
          <w:lang w:val="de-DE"/>
        </w:rPr>
        <w:t>s s</w:t>
      </w:r>
      <w:r w:rsidR="00065DEB" w:rsidRPr="00E35FA3">
        <w:rPr>
          <w:rFonts w:ascii="Times New Roman" w:hAnsi="Times New Roman"/>
          <w:sz w:val="24"/>
          <w:szCs w:val="24"/>
          <w:lang w:val="de-DE"/>
        </w:rPr>
        <w:t>ë</w:t>
      </w:r>
      <w:r w:rsidR="00523D49" w:rsidRPr="00E35FA3">
        <w:rPr>
          <w:rFonts w:ascii="Times New Roman" w:hAnsi="Times New Roman"/>
          <w:sz w:val="24"/>
          <w:szCs w:val="24"/>
          <w:lang w:val="de-DE"/>
        </w:rPr>
        <w:t xml:space="preserve"> Inspektorit t</w:t>
      </w:r>
      <w:r w:rsidR="00065DEB" w:rsidRPr="00E35FA3">
        <w:rPr>
          <w:rFonts w:ascii="Times New Roman" w:hAnsi="Times New Roman"/>
          <w:sz w:val="24"/>
          <w:szCs w:val="24"/>
          <w:lang w:val="de-DE"/>
        </w:rPr>
        <w:t>ë</w:t>
      </w:r>
      <w:r w:rsidR="00523D49" w:rsidRPr="00E35FA3">
        <w:rPr>
          <w:rFonts w:ascii="Times New Roman" w:hAnsi="Times New Roman"/>
          <w:sz w:val="24"/>
          <w:szCs w:val="24"/>
          <w:lang w:val="de-DE"/>
        </w:rPr>
        <w:t xml:space="preserve"> Lart</w:t>
      </w:r>
      <w:r w:rsidR="00065DEB" w:rsidRPr="00E35FA3">
        <w:rPr>
          <w:rFonts w:ascii="Times New Roman" w:hAnsi="Times New Roman"/>
          <w:sz w:val="24"/>
          <w:szCs w:val="24"/>
          <w:lang w:val="de-DE"/>
        </w:rPr>
        <w:t>ë</w:t>
      </w:r>
      <w:r w:rsidR="00523D49" w:rsidRPr="00E35FA3">
        <w:rPr>
          <w:rFonts w:ascii="Times New Roman" w:hAnsi="Times New Roman"/>
          <w:sz w:val="24"/>
          <w:szCs w:val="24"/>
          <w:lang w:val="de-DE"/>
        </w:rPr>
        <w:t xml:space="preserve"> t</w:t>
      </w:r>
      <w:r w:rsidR="00065DEB" w:rsidRPr="00E35FA3">
        <w:rPr>
          <w:rFonts w:ascii="Times New Roman" w:hAnsi="Times New Roman"/>
          <w:sz w:val="24"/>
          <w:szCs w:val="24"/>
          <w:lang w:val="de-DE"/>
        </w:rPr>
        <w:t>ë</w:t>
      </w:r>
      <w:r w:rsidR="00523D49" w:rsidRPr="00E35FA3">
        <w:rPr>
          <w:rFonts w:ascii="Times New Roman" w:hAnsi="Times New Roman"/>
          <w:sz w:val="24"/>
          <w:szCs w:val="24"/>
          <w:lang w:val="de-DE"/>
        </w:rPr>
        <w:t xml:space="preserve"> Drejt</w:t>
      </w:r>
      <w:r w:rsidR="00065DEB" w:rsidRPr="00E35FA3">
        <w:rPr>
          <w:rFonts w:ascii="Times New Roman" w:hAnsi="Times New Roman"/>
          <w:sz w:val="24"/>
          <w:szCs w:val="24"/>
          <w:lang w:val="de-DE"/>
        </w:rPr>
        <w:t>ë</w:t>
      </w:r>
      <w:r w:rsidR="00523D49" w:rsidRPr="00E35FA3">
        <w:rPr>
          <w:rFonts w:ascii="Times New Roman" w:hAnsi="Times New Roman"/>
          <w:sz w:val="24"/>
          <w:szCs w:val="24"/>
          <w:lang w:val="de-DE"/>
        </w:rPr>
        <w:t>sis</w:t>
      </w:r>
      <w:r w:rsidR="00065DEB" w:rsidRPr="00E35FA3">
        <w:rPr>
          <w:rFonts w:ascii="Times New Roman" w:hAnsi="Times New Roman"/>
          <w:sz w:val="24"/>
          <w:szCs w:val="24"/>
          <w:lang w:val="de-DE"/>
        </w:rPr>
        <w:t>ë</w:t>
      </w:r>
      <w:r w:rsidR="00E35FA3" w:rsidRPr="00E35FA3">
        <w:rPr>
          <w:rFonts w:ascii="Times New Roman" w:hAnsi="Times New Roman"/>
          <w:sz w:val="24"/>
          <w:szCs w:val="24"/>
          <w:lang w:val="de-DE"/>
        </w:rPr>
        <w:t xml:space="preserve">, </w:t>
      </w:r>
      <w:r w:rsidR="0084547A" w:rsidRPr="00E35FA3">
        <w:rPr>
          <w:rFonts w:ascii="Times New Roman" w:hAnsi="Times New Roman"/>
          <w:sz w:val="24"/>
          <w:szCs w:val="24"/>
        </w:rPr>
        <w:t xml:space="preserve">do të shpallë </w:t>
      </w:r>
      <w:r w:rsidR="0084547A" w:rsidRPr="00E35FA3">
        <w:rPr>
          <w:rFonts w:ascii="Times New Roman" w:eastAsia="Times New Roman" w:hAnsi="Times New Roman"/>
          <w:color w:val="000000"/>
          <w:sz w:val="24"/>
          <w:szCs w:val="24"/>
        </w:rPr>
        <w:t xml:space="preserve">në stendat e informimit me publikun, në </w:t>
      </w:r>
      <w:r w:rsidR="0084547A" w:rsidRPr="00E35FA3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>f</w:t>
      </w:r>
      <w:r w:rsidR="0084547A" w:rsidRPr="00E35FA3">
        <w:rPr>
          <w:rFonts w:ascii="Times New Roman" w:eastAsia="Times New Roman" w:hAnsi="Times New Roman"/>
          <w:color w:val="000000"/>
          <w:spacing w:val="-1"/>
          <w:sz w:val="24"/>
          <w:szCs w:val="24"/>
        </w:rPr>
        <w:t>a</w:t>
      </w:r>
      <w:r w:rsidR="0084547A" w:rsidRPr="00E35FA3">
        <w:rPr>
          <w:rFonts w:ascii="Times New Roman" w:eastAsia="Times New Roman" w:hAnsi="Times New Roman"/>
          <w:color w:val="000000"/>
          <w:sz w:val="24"/>
          <w:szCs w:val="24"/>
        </w:rPr>
        <w:t>q</w:t>
      </w:r>
      <w:r w:rsidR="0084547A" w:rsidRPr="00E35FA3">
        <w:rPr>
          <w:rFonts w:ascii="Times New Roman" w:eastAsia="Times New Roman" w:hAnsi="Times New Roman"/>
          <w:color w:val="000000"/>
          <w:spacing w:val="-1"/>
          <w:sz w:val="24"/>
          <w:szCs w:val="24"/>
        </w:rPr>
        <w:t>e</w:t>
      </w:r>
      <w:r w:rsidR="0084547A" w:rsidRPr="00E35FA3">
        <w:rPr>
          <w:rFonts w:ascii="Times New Roman" w:eastAsia="Times New Roman" w:hAnsi="Times New Roman"/>
          <w:color w:val="000000"/>
          <w:sz w:val="24"/>
          <w:szCs w:val="24"/>
        </w:rPr>
        <w:t>n</w:t>
      </w:r>
      <w:r w:rsidR="0084547A" w:rsidRPr="00E35FA3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 xml:space="preserve"> </w:t>
      </w:r>
      <w:r w:rsidR="0084547A" w:rsidRPr="00E35FA3">
        <w:rPr>
          <w:rFonts w:ascii="Times New Roman" w:eastAsia="Times New Roman" w:hAnsi="Times New Roman"/>
          <w:color w:val="000000"/>
          <w:spacing w:val="4"/>
          <w:sz w:val="24"/>
          <w:szCs w:val="24"/>
        </w:rPr>
        <w:t>z</w:t>
      </w:r>
      <w:r w:rsidR="0084547A" w:rsidRPr="00E35FA3">
        <w:rPr>
          <w:rFonts w:ascii="Times New Roman" w:eastAsia="Times New Roman" w:hAnsi="Times New Roman"/>
          <w:color w:val="000000"/>
          <w:spacing w:val="-5"/>
          <w:sz w:val="24"/>
          <w:szCs w:val="24"/>
        </w:rPr>
        <w:t>y</w:t>
      </w:r>
      <w:r w:rsidR="0084547A" w:rsidRPr="00E35FA3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>r</w:t>
      </w:r>
      <w:r w:rsidR="0084547A" w:rsidRPr="00E35FA3">
        <w:rPr>
          <w:rFonts w:ascii="Times New Roman" w:eastAsia="Times New Roman" w:hAnsi="Times New Roman"/>
          <w:color w:val="000000"/>
          <w:sz w:val="24"/>
          <w:szCs w:val="24"/>
        </w:rPr>
        <w:t>ta</w:t>
      </w:r>
      <w:r w:rsidR="0084547A" w:rsidRPr="00E35FA3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>r</w:t>
      </w:r>
      <w:r w:rsidR="0084547A" w:rsidRPr="00E35FA3">
        <w:rPr>
          <w:rFonts w:ascii="Times New Roman" w:eastAsia="Times New Roman" w:hAnsi="Times New Roman"/>
          <w:color w:val="000000"/>
          <w:sz w:val="24"/>
          <w:szCs w:val="24"/>
        </w:rPr>
        <w:t>e të</w:t>
      </w:r>
      <w:r w:rsidR="0084547A" w:rsidRPr="00E35FA3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 xml:space="preserve"> </w:t>
      </w:r>
      <w:r w:rsidR="0084547A" w:rsidRPr="00E35FA3">
        <w:rPr>
          <w:rFonts w:ascii="Times New Roman" w:eastAsia="Times New Roman" w:hAnsi="Times New Roman"/>
          <w:color w:val="000000"/>
          <w:sz w:val="24"/>
          <w:szCs w:val="24"/>
        </w:rPr>
        <w:t>in</w:t>
      </w:r>
      <w:r w:rsidR="0084547A" w:rsidRPr="00E35FA3">
        <w:rPr>
          <w:rFonts w:ascii="Times New Roman" w:eastAsia="Times New Roman" w:hAnsi="Times New Roman"/>
          <w:color w:val="000000"/>
          <w:spacing w:val="3"/>
          <w:sz w:val="24"/>
          <w:szCs w:val="24"/>
        </w:rPr>
        <w:t>t</w:t>
      </w:r>
      <w:r w:rsidR="0084547A" w:rsidRPr="00E35FA3">
        <w:rPr>
          <w:rFonts w:ascii="Times New Roman" w:eastAsia="Times New Roman" w:hAnsi="Times New Roman"/>
          <w:color w:val="000000"/>
          <w:spacing w:val="-1"/>
          <w:sz w:val="24"/>
          <w:szCs w:val="24"/>
        </w:rPr>
        <w:t>e</w:t>
      </w:r>
      <w:r w:rsidR="0084547A" w:rsidRPr="00E35FA3">
        <w:rPr>
          <w:rFonts w:ascii="Times New Roman" w:eastAsia="Times New Roman" w:hAnsi="Times New Roman"/>
          <w:color w:val="000000"/>
          <w:sz w:val="24"/>
          <w:szCs w:val="24"/>
        </w:rPr>
        <w:t>rn</w:t>
      </w:r>
      <w:r w:rsidR="0084547A" w:rsidRPr="00E35FA3">
        <w:rPr>
          <w:rFonts w:ascii="Times New Roman" w:eastAsia="Times New Roman" w:hAnsi="Times New Roman"/>
          <w:color w:val="000000"/>
          <w:spacing w:val="-2"/>
          <w:sz w:val="24"/>
          <w:szCs w:val="24"/>
        </w:rPr>
        <w:t>e</w:t>
      </w:r>
      <w:r w:rsidR="0084547A" w:rsidRPr="00E35FA3">
        <w:rPr>
          <w:rFonts w:ascii="Times New Roman" w:eastAsia="Times New Roman" w:hAnsi="Times New Roman"/>
          <w:color w:val="000000"/>
          <w:sz w:val="24"/>
          <w:szCs w:val="24"/>
        </w:rPr>
        <w:t>t</w:t>
      </w:r>
      <w:r w:rsidR="0084547A" w:rsidRPr="00E35FA3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>i</w:t>
      </w:r>
      <w:r w:rsidR="0084547A" w:rsidRPr="00E35FA3">
        <w:rPr>
          <w:rFonts w:ascii="Times New Roman" w:eastAsia="Times New Roman" w:hAnsi="Times New Roman"/>
          <w:color w:val="000000"/>
          <w:sz w:val="24"/>
          <w:szCs w:val="24"/>
        </w:rPr>
        <w:t>t</w:t>
      </w:r>
      <w:r w:rsidR="0084547A" w:rsidRPr="00E35FA3">
        <w:rPr>
          <w:rFonts w:ascii="Times New Roman" w:eastAsia="Times New Roman" w:hAnsi="Times New Roman"/>
          <w:color w:val="000000"/>
          <w:spacing w:val="2"/>
          <w:sz w:val="24"/>
          <w:szCs w:val="24"/>
        </w:rPr>
        <w:t xml:space="preserve"> </w:t>
      </w:r>
      <w:r w:rsidR="00E2097E">
        <w:rPr>
          <w:rFonts w:ascii="Times New Roman" w:eastAsia="Times New Roman" w:hAnsi="Times New Roman"/>
          <w:color w:val="000000"/>
          <w:spacing w:val="2"/>
          <w:sz w:val="24"/>
          <w:szCs w:val="24"/>
        </w:rPr>
        <w:t xml:space="preserve">dhe </w:t>
      </w:r>
      <w:r w:rsidR="0084547A" w:rsidRPr="00E35FA3">
        <w:rPr>
          <w:rFonts w:ascii="Times New Roman" w:hAnsi="Times New Roman"/>
          <w:sz w:val="24"/>
          <w:szCs w:val="24"/>
        </w:rPr>
        <w:t>në portalin “Shërbimi Kombëtar i Punësimit”,</w:t>
      </w:r>
      <w:r w:rsidRPr="00E35FA3">
        <w:rPr>
          <w:rFonts w:ascii="Times New Roman" w:hAnsi="Times New Roman"/>
          <w:sz w:val="24"/>
          <w:szCs w:val="24"/>
          <w:lang w:val="de-DE"/>
        </w:rPr>
        <w:t xml:space="preserve"> listën e kandidatëve që plotësojnë kushtet e lëvizjes paralele dhe kriteret e veçanta, si dhe datën, vendin dhe orën e saktë ku do të zhvillohet intervista. </w:t>
      </w:r>
    </w:p>
    <w:p w:rsidR="00E00CF9" w:rsidRPr="00E35FA3" w:rsidRDefault="00E00CF9" w:rsidP="00E00CF9">
      <w:pPr>
        <w:jc w:val="both"/>
        <w:rPr>
          <w:rFonts w:ascii="Times New Roman" w:hAnsi="Times New Roman"/>
          <w:sz w:val="24"/>
          <w:szCs w:val="24"/>
          <w:u w:val="single"/>
          <w:lang w:val="de-DE"/>
        </w:rPr>
      </w:pPr>
      <w:r w:rsidRPr="00E35FA3">
        <w:rPr>
          <w:rFonts w:ascii="Times New Roman" w:hAnsi="Times New Roman"/>
          <w:sz w:val="24"/>
          <w:szCs w:val="24"/>
          <w:lang w:val="de-DE"/>
        </w:rPr>
        <w:t>Në të njëjtën datë kandidatët që nuk i plotësojnë kushtet e lëvizjes paralele dhe kriteret e veçanta do të njoftohen individualisht nga njësia e menaxhimit të buri</w:t>
      </w:r>
      <w:r w:rsidR="00B45E43" w:rsidRPr="00E35FA3">
        <w:rPr>
          <w:rFonts w:ascii="Times New Roman" w:hAnsi="Times New Roman"/>
          <w:sz w:val="24"/>
          <w:szCs w:val="24"/>
          <w:lang w:val="de-DE"/>
        </w:rPr>
        <w:t>meve njerëzore të institucionit</w:t>
      </w:r>
      <w:r w:rsidRPr="00E35FA3">
        <w:rPr>
          <w:rFonts w:ascii="Times New Roman" w:hAnsi="Times New Roman"/>
          <w:sz w:val="24"/>
          <w:szCs w:val="24"/>
          <w:lang w:val="de-DE"/>
        </w:rPr>
        <w:t xml:space="preserve">, </w:t>
      </w:r>
      <w:r w:rsidR="00B45E43" w:rsidRPr="00E35FA3">
        <w:rPr>
          <w:rFonts w:ascii="Times New Roman" w:hAnsi="Times New Roman"/>
          <w:sz w:val="24"/>
          <w:szCs w:val="24"/>
          <w:lang w:val="de-DE"/>
        </w:rPr>
        <w:t>për shkaqet e moskualifikimit (</w:t>
      </w:r>
      <w:r w:rsidR="00B45E43" w:rsidRPr="00E35FA3">
        <w:rPr>
          <w:rFonts w:ascii="Times New Roman" w:hAnsi="Times New Roman"/>
          <w:sz w:val="24"/>
          <w:szCs w:val="24"/>
          <w:u w:val="single"/>
          <w:lang w:val="de-DE"/>
        </w:rPr>
        <w:t>nëpërmjet adresës së e-mail).</w:t>
      </w:r>
    </w:p>
    <w:p w:rsidR="00E00CF9" w:rsidRPr="00E35FA3" w:rsidRDefault="0020518C" w:rsidP="00E00CF9">
      <w:pPr>
        <w:jc w:val="both"/>
        <w:rPr>
          <w:rStyle w:val="Emphasis"/>
          <w:rFonts w:ascii="Times New Roman" w:hAnsi="Times New Roman"/>
          <w:i w:val="0"/>
          <w:sz w:val="24"/>
          <w:szCs w:val="24"/>
          <w:shd w:val="clear" w:color="auto" w:fill="FFFFFF"/>
        </w:rPr>
      </w:pPr>
      <w:r w:rsidRPr="00E35FA3">
        <w:rPr>
          <w:rStyle w:val="Emphasis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Ankesat nga kandidatët e pakualifikuar paraqiten në njësinë për menaxhimin e burimeve njerëzore, brenda 3 ditëve kalendarike nga data e njoftimit individual dhe ankuesi merr përgjigje brenda 5 ditëve kalendarike nga data </w:t>
      </w:r>
      <w:r w:rsidR="00CC59D2" w:rsidRPr="00E35FA3">
        <w:rPr>
          <w:rStyle w:val="Emphasis"/>
          <w:rFonts w:ascii="Times New Roman" w:hAnsi="Times New Roman"/>
          <w:i w:val="0"/>
          <w:sz w:val="24"/>
          <w:szCs w:val="24"/>
          <w:shd w:val="clear" w:color="auto" w:fill="FFFFFF"/>
        </w:rPr>
        <w:t>e përfundimit të afatit të ankimit</w:t>
      </w:r>
      <w:r w:rsidRPr="00E35FA3">
        <w:rPr>
          <w:rStyle w:val="Emphasis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. </w:t>
      </w:r>
    </w:p>
    <w:p w:rsidR="00E35FA3" w:rsidRPr="00E35FA3" w:rsidRDefault="00E35FA3" w:rsidP="00E00CF9">
      <w:pPr>
        <w:jc w:val="both"/>
        <w:rPr>
          <w:rFonts w:ascii="Times New Roman" w:hAnsi="Times New Roman"/>
          <w:iCs/>
          <w:sz w:val="24"/>
          <w:szCs w:val="24"/>
          <w:shd w:val="clear" w:color="auto" w:fill="FFFFFF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7"/>
        <w:gridCol w:w="8822"/>
      </w:tblGrid>
      <w:tr w:rsidR="00E00CF9" w:rsidRPr="00E35FA3" w:rsidTr="00E00CF9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:rsidR="00E00CF9" w:rsidRPr="00E35FA3" w:rsidRDefault="00E00C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5FA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1.4</w:t>
            </w:r>
          </w:p>
        </w:tc>
        <w:tc>
          <w:tcPr>
            <w:tcW w:w="903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00CF9" w:rsidRPr="00E35FA3" w:rsidRDefault="00E00C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5FA3">
              <w:rPr>
                <w:rFonts w:ascii="Times New Roman" w:hAnsi="Times New Roman"/>
                <w:b/>
                <w:sz w:val="24"/>
                <w:szCs w:val="24"/>
              </w:rPr>
              <w:t>FUSHAT E NJOHURIVE, AFTËSITË DHE CILËSITË MBI TË CILAT DO TË ZHVILLOHET INTERVISTA</w:t>
            </w:r>
          </w:p>
        </w:tc>
      </w:tr>
    </w:tbl>
    <w:p w:rsidR="00E32B53" w:rsidRDefault="00E32B53" w:rsidP="00E00CF9">
      <w:pPr>
        <w:ind w:right="-81"/>
        <w:jc w:val="both"/>
        <w:rPr>
          <w:rFonts w:ascii="Times New Roman" w:hAnsi="Times New Roman"/>
          <w:sz w:val="24"/>
          <w:szCs w:val="24"/>
        </w:rPr>
      </w:pPr>
    </w:p>
    <w:p w:rsidR="00E00CF9" w:rsidRPr="00E35FA3" w:rsidRDefault="00E00CF9" w:rsidP="00E00CF9">
      <w:pPr>
        <w:ind w:right="-81"/>
        <w:jc w:val="both"/>
        <w:rPr>
          <w:rFonts w:ascii="Times New Roman" w:hAnsi="Times New Roman"/>
          <w:sz w:val="24"/>
          <w:szCs w:val="24"/>
        </w:rPr>
      </w:pPr>
      <w:r w:rsidRPr="00E35FA3">
        <w:rPr>
          <w:rFonts w:ascii="Times New Roman" w:hAnsi="Times New Roman"/>
          <w:sz w:val="24"/>
          <w:szCs w:val="24"/>
        </w:rPr>
        <w:t>Kandidatët do të vlerësohen në lidhje me:</w:t>
      </w:r>
    </w:p>
    <w:p w:rsidR="002C4142" w:rsidRPr="00E35FA3" w:rsidRDefault="002C4142" w:rsidP="002C4142">
      <w:pPr>
        <w:pStyle w:val="ListParagraph"/>
        <w:numPr>
          <w:ilvl w:val="0"/>
          <w:numId w:val="8"/>
        </w:numPr>
        <w:tabs>
          <w:tab w:val="left" w:pos="520"/>
        </w:tabs>
        <w:spacing w:before="14" w:after="0" w:line="260" w:lineRule="exact"/>
        <w:ind w:right="72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35FA3">
        <w:rPr>
          <w:rFonts w:ascii="Times New Roman" w:hAnsi="Times New Roman"/>
          <w:sz w:val="24"/>
          <w:szCs w:val="24"/>
        </w:rPr>
        <w:t>Njohuritë mbi Kushtetutën e Republikës së Shqipërisë;</w:t>
      </w:r>
    </w:p>
    <w:p w:rsidR="002C4142" w:rsidRPr="00E35FA3" w:rsidRDefault="002C4142" w:rsidP="002C4142">
      <w:pPr>
        <w:pStyle w:val="ListParagraph"/>
        <w:numPr>
          <w:ilvl w:val="0"/>
          <w:numId w:val="8"/>
        </w:numPr>
        <w:tabs>
          <w:tab w:val="left" w:pos="520"/>
        </w:tabs>
        <w:spacing w:before="14" w:after="0" w:line="260" w:lineRule="exact"/>
        <w:ind w:right="72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35FA3">
        <w:rPr>
          <w:rFonts w:ascii="Times New Roman" w:hAnsi="Times New Roman"/>
          <w:sz w:val="24"/>
          <w:szCs w:val="24"/>
        </w:rPr>
        <w:t xml:space="preserve">Njohuritë mbi Ligjin nr.115/2016 “Për organet e qeverisjes së sistemit të drejtësisë”, i ndryshuar; </w:t>
      </w:r>
    </w:p>
    <w:p w:rsidR="002C4142" w:rsidRPr="00E35FA3" w:rsidRDefault="002C4142" w:rsidP="002C4142">
      <w:pPr>
        <w:pStyle w:val="ListParagraph"/>
        <w:numPr>
          <w:ilvl w:val="0"/>
          <w:numId w:val="8"/>
        </w:numPr>
        <w:tabs>
          <w:tab w:val="left" w:pos="520"/>
        </w:tabs>
        <w:spacing w:before="14" w:after="0" w:line="260" w:lineRule="exact"/>
        <w:ind w:right="72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35FA3">
        <w:rPr>
          <w:rFonts w:ascii="Times New Roman" w:hAnsi="Times New Roman"/>
          <w:sz w:val="24"/>
          <w:szCs w:val="24"/>
        </w:rPr>
        <w:t xml:space="preserve">Njohuritë mbi Ligjin nr.95/2016 “Për organizimin dhe funksionimin e institucioneve për të luftuar korrupsionin dhe krimin e organizuar”; </w:t>
      </w:r>
    </w:p>
    <w:p w:rsidR="002C4142" w:rsidRPr="00E35FA3" w:rsidRDefault="002C4142" w:rsidP="002C4142">
      <w:pPr>
        <w:pStyle w:val="ListParagraph"/>
        <w:numPr>
          <w:ilvl w:val="0"/>
          <w:numId w:val="8"/>
        </w:numPr>
        <w:tabs>
          <w:tab w:val="left" w:pos="520"/>
        </w:tabs>
        <w:spacing w:before="14" w:after="0" w:line="260" w:lineRule="exact"/>
        <w:ind w:right="72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35FA3">
        <w:rPr>
          <w:rFonts w:ascii="Times New Roman" w:hAnsi="Times New Roman"/>
          <w:sz w:val="24"/>
          <w:szCs w:val="24"/>
        </w:rPr>
        <w:t xml:space="preserve">Njohuritë mbi Ligjin nr.96/2016 “Për statusin e gjyqtarëve dhe prokurorëve në Republikën e Shqipërisë”, i ndryshuar. </w:t>
      </w:r>
    </w:p>
    <w:p w:rsidR="002C4142" w:rsidRPr="00E35FA3" w:rsidRDefault="002C4142" w:rsidP="002C4142">
      <w:pPr>
        <w:pStyle w:val="ListParagraph"/>
        <w:numPr>
          <w:ilvl w:val="0"/>
          <w:numId w:val="8"/>
        </w:numPr>
        <w:tabs>
          <w:tab w:val="left" w:pos="520"/>
        </w:tabs>
        <w:spacing w:before="14" w:after="0" w:line="260" w:lineRule="exact"/>
        <w:ind w:right="72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35FA3">
        <w:rPr>
          <w:rFonts w:ascii="Times New Roman" w:hAnsi="Times New Roman"/>
          <w:sz w:val="24"/>
          <w:szCs w:val="24"/>
        </w:rPr>
        <w:t xml:space="preserve">Njohuritë mbi Ligjin nr.97/2016 “Për organizimin e funksionimin e Prokurorisë në Republikën e Shqipërisë”; </w:t>
      </w:r>
    </w:p>
    <w:p w:rsidR="002C4142" w:rsidRPr="00E35FA3" w:rsidRDefault="002C4142" w:rsidP="002C4142">
      <w:pPr>
        <w:pStyle w:val="ListParagraph"/>
        <w:numPr>
          <w:ilvl w:val="0"/>
          <w:numId w:val="8"/>
        </w:numPr>
        <w:tabs>
          <w:tab w:val="left" w:pos="520"/>
        </w:tabs>
        <w:spacing w:before="14" w:after="0" w:line="260" w:lineRule="exact"/>
        <w:ind w:right="72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35FA3">
        <w:rPr>
          <w:rFonts w:ascii="Times New Roman" w:hAnsi="Times New Roman"/>
          <w:sz w:val="24"/>
          <w:szCs w:val="24"/>
        </w:rPr>
        <w:t xml:space="preserve">Njohuritë mbi Ligjin nr.98/2016 “Për organizimin pushtetit gjyqësor në Republikën e Shqipërisë”; </w:t>
      </w:r>
    </w:p>
    <w:p w:rsidR="002C4142" w:rsidRPr="00E35FA3" w:rsidRDefault="002C4142" w:rsidP="002C4142">
      <w:pPr>
        <w:pStyle w:val="ListParagraph"/>
        <w:numPr>
          <w:ilvl w:val="0"/>
          <w:numId w:val="8"/>
        </w:numPr>
        <w:tabs>
          <w:tab w:val="left" w:pos="520"/>
        </w:tabs>
        <w:spacing w:before="14" w:after="0" w:line="260" w:lineRule="exact"/>
        <w:ind w:right="72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35FA3">
        <w:rPr>
          <w:rFonts w:ascii="Times New Roman" w:hAnsi="Times New Roman"/>
          <w:sz w:val="24"/>
          <w:szCs w:val="24"/>
        </w:rPr>
        <w:t xml:space="preserve">Njohuritë mbi Ligjin nr.99/2016 “Për disa shtesa dhe ndryshime në ligjin </w:t>
      </w:r>
      <w:r w:rsidR="001C36CD" w:rsidRPr="00E35FA3">
        <w:rPr>
          <w:rFonts w:ascii="Times New Roman" w:hAnsi="Times New Roman"/>
          <w:sz w:val="24"/>
          <w:szCs w:val="24"/>
        </w:rPr>
        <w:t>nr.</w:t>
      </w:r>
      <w:r w:rsidRPr="00E35FA3">
        <w:rPr>
          <w:rFonts w:ascii="Times New Roman" w:hAnsi="Times New Roman"/>
          <w:sz w:val="24"/>
          <w:szCs w:val="24"/>
        </w:rPr>
        <w:t>8577, datë 10.2.2000 "Për organizimin dhe funksionimin e Gjykatës Kushtetuese të Republikës së Shqipërisë”;</w:t>
      </w:r>
    </w:p>
    <w:p w:rsidR="002C4142" w:rsidRPr="00E35FA3" w:rsidRDefault="002C4142" w:rsidP="002C4142">
      <w:pPr>
        <w:pStyle w:val="ListParagraph"/>
        <w:numPr>
          <w:ilvl w:val="0"/>
          <w:numId w:val="8"/>
        </w:numPr>
        <w:tabs>
          <w:tab w:val="left" w:pos="520"/>
        </w:tabs>
        <w:spacing w:before="14" w:after="0" w:line="260" w:lineRule="exact"/>
        <w:ind w:right="72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35FA3">
        <w:rPr>
          <w:rFonts w:ascii="Times New Roman" w:hAnsi="Times New Roman"/>
          <w:sz w:val="24"/>
          <w:szCs w:val="24"/>
        </w:rPr>
        <w:t xml:space="preserve"> Njohuritë mbi Ligjin nr.84/2016 “Për rivlerësimin kalimtar të gjyqtarëve dhe prokurorëve në Republikën e Shqipërisë”; </w:t>
      </w:r>
    </w:p>
    <w:p w:rsidR="002C4142" w:rsidRPr="00E35FA3" w:rsidRDefault="002C4142" w:rsidP="002C4142">
      <w:pPr>
        <w:pStyle w:val="ListParagraph"/>
        <w:numPr>
          <w:ilvl w:val="0"/>
          <w:numId w:val="8"/>
        </w:numPr>
        <w:tabs>
          <w:tab w:val="left" w:pos="520"/>
        </w:tabs>
        <w:spacing w:before="14" w:after="0" w:line="260" w:lineRule="exact"/>
        <w:ind w:right="72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35FA3">
        <w:rPr>
          <w:rFonts w:ascii="Times New Roman" w:hAnsi="Times New Roman"/>
          <w:sz w:val="24"/>
          <w:szCs w:val="24"/>
        </w:rPr>
        <w:t xml:space="preserve">Vendime Unifikuese të Gjykatës së Lartë; </w:t>
      </w:r>
    </w:p>
    <w:p w:rsidR="002C4142" w:rsidRPr="00E35FA3" w:rsidRDefault="002C4142" w:rsidP="002C4142">
      <w:pPr>
        <w:pStyle w:val="ListParagraph"/>
        <w:numPr>
          <w:ilvl w:val="0"/>
          <w:numId w:val="8"/>
        </w:numPr>
        <w:tabs>
          <w:tab w:val="left" w:pos="520"/>
        </w:tabs>
        <w:spacing w:before="14" w:after="0" w:line="260" w:lineRule="exact"/>
        <w:ind w:right="72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35FA3">
        <w:rPr>
          <w:rFonts w:ascii="Times New Roman" w:hAnsi="Times New Roman"/>
          <w:sz w:val="24"/>
          <w:szCs w:val="24"/>
        </w:rPr>
        <w:t>Njohuritë mbi Ligjin nr.44/2015 "Kodi i procedurave administrative i Republikës së Shqipërisë";</w:t>
      </w:r>
    </w:p>
    <w:p w:rsidR="002C4142" w:rsidRPr="00E35FA3" w:rsidRDefault="002C4142" w:rsidP="002C4142">
      <w:pPr>
        <w:pStyle w:val="ListParagraph"/>
        <w:numPr>
          <w:ilvl w:val="0"/>
          <w:numId w:val="8"/>
        </w:numPr>
        <w:tabs>
          <w:tab w:val="left" w:pos="520"/>
        </w:tabs>
        <w:spacing w:before="14" w:after="0" w:line="260" w:lineRule="exact"/>
        <w:ind w:right="72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35FA3">
        <w:rPr>
          <w:rFonts w:ascii="Times New Roman" w:hAnsi="Times New Roman"/>
          <w:sz w:val="24"/>
          <w:szCs w:val="24"/>
        </w:rPr>
        <w:t xml:space="preserve">Njohuritë mbi Ligjin nr.152/2013 “Për nëpunësin civil”, i ndryshuar dhe aktet nënligjore në zbatim të tij; </w:t>
      </w:r>
    </w:p>
    <w:p w:rsidR="001E6BA3" w:rsidRPr="00E35FA3" w:rsidRDefault="002C4142" w:rsidP="002C4142">
      <w:pPr>
        <w:pStyle w:val="ListParagraph"/>
        <w:numPr>
          <w:ilvl w:val="0"/>
          <w:numId w:val="8"/>
        </w:numPr>
        <w:tabs>
          <w:tab w:val="left" w:pos="520"/>
        </w:tabs>
        <w:spacing w:before="14" w:after="0" w:line="260" w:lineRule="exact"/>
        <w:ind w:right="72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35FA3">
        <w:rPr>
          <w:rFonts w:ascii="Times New Roman" w:hAnsi="Times New Roman"/>
          <w:sz w:val="24"/>
          <w:szCs w:val="24"/>
        </w:rPr>
        <w:t>Njohuritë mbi Ligjin nr.9367, datë 7.04.2005 “Për parandalimin e konfliktit të interesave në ushtrimin e funksioneve publike”, i ndryshuar.</w:t>
      </w:r>
    </w:p>
    <w:p w:rsidR="00E00CF9" w:rsidRPr="00E35FA3" w:rsidRDefault="00E00CF9" w:rsidP="004B0FBA">
      <w:pPr>
        <w:ind w:right="-81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6"/>
        <w:gridCol w:w="8823"/>
      </w:tblGrid>
      <w:tr w:rsidR="00E00CF9" w:rsidRPr="00E35FA3" w:rsidTr="00B45E43"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:rsidR="00E00CF9" w:rsidRPr="00E35FA3" w:rsidRDefault="00E00C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5FA3">
              <w:rPr>
                <w:rFonts w:ascii="Times New Roman" w:hAnsi="Times New Roman"/>
                <w:b/>
                <w:sz w:val="24"/>
                <w:szCs w:val="24"/>
              </w:rPr>
              <w:t>1.5</w:t>
            </w:r>
          </w:p>
        </w:tc>
        <w:tc>
          <w:tcPr>
            <w:tcW w:w="882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00CF9" w:rsidRPr="00E35FA3" w:rsidRDefault="00E00C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de-DE"/>
              </w:rPr>
            </w:pPr>
            <w:r w:rsidRPr="00E35FA3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MËNYRA E VLERËSIMIT TË KANDIDATËVE</w:t>
            </w:r>
          </w:p>
        </w:tc>
      </w:tr>
    </w:tbl>
    <w:p w:rsidR="00E00CF9" w:rsidRPr="00E35FA3" w:rsidRDefault="00E00CF9" w:rsidP="00E00CF9">
      <w:pPr>
        <w:jc w:val="both"/>
        <w:rPr>
          <w:rFonts w:ascii="Times New Roman" w:hAnsi="Times New Roman"/>
          <w:sz w:val="24"/>
          <w:szCs w:val="24"/>
          <w:lang w:val="de-DE"/>
        </w:rPr>
      </w:pPr>
    </w:p>
    <w:p w:rsidR="00E00CF9" w:rsidRPr="00E35FA3" w:rsidRDefault="00E00CF9" w:rsidP="00FD1101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E35FA3">
        <w:rPr>
          <w:rFonts w:ascii="Times New Roman" w:hAnsi="Times New Roman"/>
          <w:b/>
          <w:sz w:val="24"/>
          <w:szCs w:val="24"/>
          <w:lang w:val="de-DE"/>
        </w:rPr>
        <w:t>Kandidatët</w:t>
      </w:r>
      <w:r w:rsidR="00C65C3E" w:rsidRPr="00E35FA3">
        <w:rPr>
          <w:rFonts w:ascii="Times New Roman" w:hAnsi="Times New Roman"/>
          <w:b/>
          <w:sz w:val="24"/>
          <w:szCs w:val="24"/>
          <w:lang w:val="de-DE"/>
        </w:rPr>
        <w:t xml:space="preserve"> do të vlerësohen në lidhje me d</w:t>
      </w:r>
      <w:r w:rsidRPr="00E35FA3">
        <w:rPr>
          <w:rFonts w:ascii="Times New Roman" w:hAnsi="Times New Roman"/>
          <w:b/>
          <w:sz w:val="24"/>
          <w:szCs w:val="24"/>
          <w:lang w:val="de-DE"/>
        </w:rPr>
        <w:t>okumentacionin e dorëzuar:</w:t>
      </w:r>
    </w:p>
    <w:p w:rsidR="00FD1101" w:rsidRPr="00E35FA3" w:rsidRDefault="00E00CF9" w:rsidP="00E00CF9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E35FA3">
        <w:rPr>
          <w:rFonts w:ascii="Times New Roman" w:hAnsi="Times New Roman"/>
          <w:sz w:val="24"/>
          <w:szCs w:val="24"/>
          <w:lang w:val="de-DE"/>
        </w:rPr>
        <w:t xml:space="preserve">Kandidatët do të vlerësohen </w:t>
      </w:r>
      <w:r w:rsidR="00FD1101" w:rsidRPr="00E35FA3">
        <w:rPr>
          <w:rFonts w:ascii="Times New Roman" w:hAnsi="Times New Roman"/>
          <w:sz w:val="24"/>
          <w:szCs w:val="24"/>
          <w:lang w:val="de-DE"/>
        </w:rPr>
        <w:t>20 pik</w:t>
      </w:r>
      <w:r w:rsidR="00F54262" w:rsidRPr="00E35FA3">
        <w:rPr>
          <w:rFonts w:ascii="Times New Roman" w:hAnsi="Times New Roman"/>
          <w:sz w:val="24"/>
          <w:szCs w:val="24"/>
          <w:lang w:val="de-DE"/>
        </w:rPr>
        <w:t>ë</w:t>
      </w:r>
      <w:r w:rsidR="00FD1101" w:rsidRPr="00E35FA3">
        <w:rPr>
          <w:rFonts w:ascii="Times New Roman" w:hAnsi="Times New Roman"/>
          <w:sz w:val="24"/>
          <w:szCs w:val="24"/>
          <w:lang w:val="de-DE"/>
        </w:rPr>
        <w:t xml:space="preserve"> </w:t>
      </w:r>
      <w:r w:rsidRPr="00E35FA3">
        <w:rPr>
          <w:rFonts w:ascii="Times New Roman" w:hAnsi="Times New Roman"/>
          <w:sz w:val="24"/>
          <w:szCs w:val="24"/>
          <w:lang w:val="de-DE"/>
        </w:rPr>
        <w:t xml:space="preserve">për përvojën, </w:t>
      </w:r>
      <w:r w:rsidR="00FD1101" w:rsidRPr="00E35FA3">
        <w:rPr>
          <w:rFonts w:ascii="Times New Roman" w:hAnsi="Times New Roman"/>
          <w:sz w:val="24"/>
          <w:szCs w:val="24"/>
          <w:lang w:val="de-DE"/>
        </w:rPr>
        <w:t>10 pik</w:t>
      </w:r>
      <w:r w:rsidR="00F54262" w:rsidRPr="00E35FA3">
        <w:rPr>
          <w:rFonts w:ascii="Times New Roman" w:hAnsi="Times New Roman"/>
          <w:sz w:val="24"/>
          <w:szCs w:val="24"/>
          <w:lang w:val="de-DE"/>
        </w:rPr>
        <w:t>ë</w:t>
      </w:r>
      <w:r w:rsidR="00FD1101" w:rsidRPr="00E35FA3">
        <w:rPr>
          <w:rFonts w:ascii="Times New Roman" w:hAnsi="Times New Roman"/>
          <w:sz w:val="24"/>
          <w:szCs w:val="24"/>
          <w:lang w:val="de-DE"/>
        </w:rPr>
        <w:t xml:space="preserve"> p</w:t>
      </w:r>
      <w:r w:rsidR="00F54262" w:rsidRPr="00E35FA3">
        <w:rPr>
          <w:rFonts w:ascii="Times New Roman" w:hAnsi="Times New Roman"/>
          <w:sz w:val="24"/>
          <w:szCs w:val="24"/>
          <w:lang w:val="de-DE"/>
        </w:rPr>
        <w:t>ë</w:t>
      </w:r>
      <w:r w:rsidR="00FD1101" w:rsidRPr="00E35FA3">
        <w:rPr>
          <w:rFonts w:ascii="Times New Roman" w:hAnsi="Times New Roman"/>
          <w:sz w:val="24"/>
          <w:szCs w:val="24"/>
          <w:lang w:val="de-DE"/>
        </w:rPr>
        <w:t xml:space="preserve">r </w:t>
      </w:r>
      <w:r w:rsidRPr="00E35FA3">
        <w:rPr>
          <w:rFonts w:ascii="Times New Roman" w:hAnsi="Times New Roman"/>
          <w:sz w:val="24"/>
          <w:szCs w:val="24"/>
          <w:lang w:val="de-DE"/>
        </w:rPr>
        <w:t xml:space="preserve">trajnimet apo kualifikimet e lidhura me fushën, si dhe </w:t>
      </w:r>
      <w:r w:rsidR="00FD1101" w:rsidRPr="00E35FA3">
        <w:rPr>
          <w:rFonts w:ascii="Times New Roman" w:hAnsi="Times New Roman"/>
          <w:sz w:val="24"/>
          <w:szCs w:val="24"/>
          <w:lang w:val="de-DE"/>
        </w:rPr>
        <w:t>10 pik</w:t>
      </w:r>
      <w:r w:rsidR="00F54262" w:rsidRPr="00E35FA3">
        <w:rPr>
          <w:rFonts w:ascii="Times New Roman" w:hAnsi="Times New Roman"/>
          <w:sz w:val="24"/>
          <w:szCs w:val="24"/>
          <w:lang w:val="de-DE"/>
        </w:rPr>
        <w:t>ë</w:t>
      </w:r>
      <w:r w:rsidR="00FD1101" w:rsidRPr="00E35FA3">
        <w:rPr>
          <w:rFonts w:ascii="Times New Roman" w:hAnsi="Times New Roman"/>
          <w:sz w:val="24"/>
          <w:szCs w:val="24"/>
          <w:lang w:val="de-DE"/>
        </w:rPr>
        <w:t xml:space="preserve"> p</w:t>
      </w:r>
      <w:r w:rsidR="00F54262" w:rsidRPr="00E35FA3">
        <w:rPr>
          <w:rFonts w:ascii="Times New Roman" w:hAnsi="Times New Roman"/>
          <w:sz w:val="24"/>
          <w:szCs w:val="24"/>
          <w:lang w:val="de-DE"/>
        </w:rPr>
        <w:t>ë</w:t>
      </w:r>
      <w:r w:rsidR="00FD1101" w:rsidRPr="00E35FA3">
        <w:rPr>
          <w:rFonts w:ascii="Times New Roman" w:hAnsi="Times New Roman"/>
          <w:sz w:val="24"/>
          <w:szCs w:val="24"/>
          <w:lang w:val="de-DE"/>
        </w:rPr>
        <w:t xml:space="preserve">r </w:t>
      </w:r>
      <w:r w:rsidRPr="00E35FA3">
        <w:rPr>
          <w:rFonts w:ascii="Times New Roman" w:hAnsi="Times New Roman"/>
          <w:sz w:val="24"/>
          <w:szCs w:val="24"/>
          <w:lang w:val="de-DE"/>
        </w:rPr>
        <w:t xml:space="preserve">çertifikimin pozitiv ose për vlerësimet e rezultateve individale në punë në rastet kur proçesi i çertifikimit nuk është kryer. </w:t>
      </w:r>
    </w:p>
    <w:p w:rsidR="00E00CF9" w:rsidRPr="00E35FA3" w:rsidRDefault="00E00CF9" w:rsidP="00E00CF9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E35FA3">
        <w:rPr>
          <w:rFonts w:ascii="Times New Roman" w:hAnsi="Times New Roman"/>
          <w:sz w:val="24"/>
          <w:szCs w:val="24"/>
          <w:lang w:val="de-DE"/>
        </w:rPr>
        <w:t xml:space="preserve">Totali i pikëve për këtë vlerësim është </w:t>
      </w:r>
      <w:r w:rsidRPr="00E35FA3">
        <w:rPr>
          <w:rFonts w:ascii="Times New Roman" w:hAnsi="Times New Roman"/>
          <w:b/>
          <w:sz w:val="24"/>
          <w:szCs w:val="24"/>
          <w:lang w:val="de-DE"/>
        </w:rPr>
        <w:t>40 pikë</w:t>
      </w:r>
      <w:r w:rsidRPr="00E35FA3">
        <w:rPr>
          <w:rFonts w:ascii="Times New Roman" w:hAnsi="Times New Roman"/>
          <w:sz w:val="24"/>
          <w:szCs w:val="24"/>
          <w:lang w:val="de-DE"/>
        </w:rPr>
        <w:t>.</w:t>
      </w:r>
    </w:p>
    <w:p w:rsidR="00E00CF9" w:rsidRPr="00E35FA3" w:rsidRDefault="00E00CF9" w:rsidP="00FD1101">
      <w:pPr>
        <w:jc w:val="both"/>
        <w:rPr>
          <w:rFonts w:ascii="Times New Roman" w:hAnsi="Times New Roman"/>
          <w:b/>
          <w:sz w:val="24"/>
          <w:szCs w:val="24"/>
          <w:lang w:val="de-DE"/>
        </w:rPr>
      </w:pPr>
      <w:r w:rsidRPr="00E35FA3">
        <w:rPr>
          <w:rFonts w:ascii="Times New Roman" w:hAnsi="Times New Roman"/>
          <w:b/>
          <w:sz w:val="24"/>
          <w:szCs w:val="24"/>
          <w:lang w:val="de-DE"/>
        </w:rPr>
        <w:t>Kandidatët gjatë intervistës së strukturuar me gojë do të vlerësohen në lidhje me:</w:t>
      </w:r>
    </w:p>
    <w:p w:rsidR="00E00CF9" w:rsidRPr="00E35FA3" w:rsidRDefault="00E00CF9" w:rsidP="00FD110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  <w:lang w:val="de-DE"/>
        </w:rPr>
      </w:pPr>
      <w:r w:rsidRPr="00E35FA3">
        <w:rPr>
          <w:rFonts w:ascii="Times New Roman" w:hAnsi="Times New Roman"/>
          <w:sz w:val="24"/>
          <w:szCs w:val="24"/>
          <w:lang w:val="de-DE"/>
        </w:rPr>
        <w:t>Njohuritë, aftësitë, kompetencën në lidhje me përshkrimin e pozicionit të punës;</w:t>
      </w:r>
    </w:p>
    <w:p w:rsidR="00E00CF9" w:rsidRPr="00E35FA3" w:rsidRDefault="00E00CF9" w:rsidP="00FD110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E35FA3">
        <w:rPr>
          <w:rFonts w:ascii="Times New Roman" w:hAnsi="Times New Roman"/>
          <w:sz w:val="24"/>
          <w:szCs w:val="24"/>
        </w:rPr>
        <w:t>Eksperiencën e tyre të mëparshme;</w:t>
      </w:r>
    </w:p>
    <w:p w:rsidR="00E00CF9" w:rsidRPr="00E35FA3" w:rsidRDefault="00E00CF9" w:rsidP="00FD110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  <w:lang w:val="de-DE"/>
        </w:rPr>
      </w:pPr>
      <w:r w:rsidRPr="00E35FA3">
        <w:rPr>
          <w:rFonts w:ascii="Times New Roman" w:hAnsi="Times New Roman"/>
          <w:sz w:val="24"/>
          <w:szCs w:val="24"/>
          <w:lang w:val="de-DE"/>
        </w:rPr>
        <w:t>Motivimin, aspiratat dhe pritshmëritë e tyre për karrierën.</w:t>
      </w:r>
    </w:p>
    <w:p w:rsidR="00E00CF9" w:rsidRPr="00E35FA3" w:rsidRDefault="00E00CF9" w:rsidP="00E00CF9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E35FA3">
        <w:rPr>
          <w:rFonts w:ascii="Times New Roman" w:hAnsi="Times New Roman"/>
          <w:sz w:val="24"/>
          <w:szCs w:val="24"/>
          <w:lang w:val="de-DE"/>
        </w:rPr>
        <w:t xml:space="preserve">Totali i pikëve për këtë vlerësim është </w:t>
      </w:r>
      <w:r w:rsidRPr="00E35FA3">
        <w:rPr>
          <w:rFonts w:ascii="Times New Roman" w:hAnsi="Times New Roman"/>
          <w:b/>
          <w:sz w:val="24"/>
          <w:szCs w:val="24"/>
          <w:lang w:val="de-DE"/>
        </w:rPr>
        <w:t>60 pikë</w:t>
      </w:r>
      <w:r w:rsidRPr="00E35FA3">
        <w:rPr>
          <w:rFonts w:ascii="Times New Roman" w:hAnsi="Times New Roman"/>
          <w:sz w:val="24"/>
          <w:szCs w:val="24"/>
          <w:lang w:val="de-DE"/>
        </w:rPr>
        <w:t>.</w:t>
      </w:r>
    </w:p>
    <w:p w:rsidR="00E00CF9" w:rsidRPr="00E35FA3" w:rsidRDefault="00E00CF9" w:rsidP="00E00CF9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E35FA3">
        <w:rPr>
          <w:rFonts w:ascii="Times New Roman" w:hAnsi="Times New Roman"/>
          <w:sz w:val="24"/>
          <w:szCs w:val="24"/>
          <w:lang w:val="de-DE"/>
        </w:rPr>
        <w:t>Më shumë detaje në lidhje me vlerësimin me pikë, metodologjinë e shpërndarjes së pikëve, mënyrën e llogaritjes së rezultatit përfundimtar i gjeni në Udhëzimin nr. 2, datë 27.03.2015, “</w:t>
      </w:r>
      <w:r w:rsidRPr="00E35FA3">
        <w:rPr>
          <w:rFonts w:ascii="Times New Roman" w:hAnsi="Times New Roman"/>
          <w:i/>
          <w:sz w:val="24"/>
          <w:szCs w:val="24"/>
          <w:lang w:val="de-DE"/>
        </w:rPr>
        <w:t xml:space="preserve">Për proçesin e plotësimit të vendeve të lira në shërbimin civil nëpërmjet procedures së lëvizjes paralele, ngritjes në detyrë për kategorinë e mesme dhe të ulët drejtuese dhe pranimin në shërbimin civil në kategorinë </w:t>
      </w:r>
      <w:r w:rsidRPr="00E35FA3">
        <w:rPr>
          <w:rFonts w:ascii="Times New Roman" w:hAnsi="Times New Roman"/>
          <w:i/>
          <w:sz w:val="24"/>
          <w:szCs w:val="24"/>
          <w:lang w:val="de-DE"/>
        </w:rPr>
        <w:lastRenderedPageBreak/>
        <w:t>ekzekutive nëpërmjet konkurrimit të hapur</w:t>
      </w:r>
      <w:r w:rsidRPr="00E35FA3">
        <w:rPr>
          <w:rFonts w:ascii="Times New Roman" w:hAnsi="Times New Roman"/>
          <w:sz w:val="24"/>
          <w:szCs w:val="24"/>
          <w:lang w:val="de-DE"/>
        </w:rPr>
        <w:t xml:space="preserve">”, të Departamentit të Administratës Publike </w:t>
      </w:r>
      <w:hyperlink r:id="rId9" w:history="1">
        <w:r w:rsidR="00F54262" w:rsidRPr="00E35FA3">
          <w:rPr>
            <w:rStyle w:val="Hyperlink"/>
            <w:rFonts w:ascii="Times New Roman" w:hAnsi="Times New Roman"/>
            <w:sz w:val="24"/>
            <w:szCs w:val="24"/>
            <w:lang w:val="de-DE"/>
          </w:rPr>
          <w:t>www.dap.gov.al</w:t>
        </w:r>
      </w:hyperlink>
      <w:r w:rsidRPr="00E35FA3">
        <w:rPr>
          <w:rFonts w:ascii="Times New Roman" w:hAnsi="Times New Roman"/>
          <w:sz w:val="24"/>
          <w:szCs w:val="24"/>
          <w:lang w:val="de-DE"/>
        </w:rPr>
        <w:t>.</w:t>
      </w:r>
    </w:p>
    <w:p w:rsidR="00460F29" w:rsidRPr="00E35FA3" w:rsidRDefault="00F23A20" w:rsidP="00E00CF9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val="de-DE"/>
        </w:rPr>
      </w:pPr>
      <w:hyperlink r:id="rId10" w:history="1">
        <w:r w:rsidR="00E00CF9" w:rsidRPr="00E35FA3">
          <w:rPr>
            <w:rStyle w:val="Hyperlink"/>
            <w:rFonts w:ascii="Times New Roman" w:hAnsi="Times New Roman"/>
            <w:sz w:val="24"/>
            <w:szCs w:val="24"/>
            <w:lang w:val="de-DE"/>
          </w:rPr>
          <w:t>http://dap.gov.al/2014-03-21-12-52-44/udhezime/426-udhezim-nr-2-date-27-03-2015</w:t>
        </w:r>
      </w:hyperlink>
    </w:p>
    <w:p w:rsidR="00E00CF9" w:rsidRPr="00E35FA3" w:rsidRDefault="00E00CF9" w:rsidP="00E00CF9">
      <w:pPr>
        <w:jc w:val="both"/>
        <w:rPr>
          <w:rStyle w:val="Hyperlink"/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6"/>
        <w:gridCol w:w="8823"/>
      </w:tblGrid>
      <w:tr w:rsidR="00E00CF9" w:rsidRPr="00E35FA3" w:rsidTr="00E00CF9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:rsidR="00E00CF9" w:rsidRPr="00E35FA3" w:rsidRDefault="00E00C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5FA3">
              <w:rPr>
                <w:rFonts w:ascii="Times New Roman" w:hAnsi="Times New Roman"/>
                <w:b/>
                <w:sz w:val="24"/>
                <w:szCs w:val="24"/>
              </w:rPr>
              <w:t>1.6</w:t>
            </w:r>
          </w:p>
        </w:tc>
        <w:tc>
          <w:tcPr>
            <w:tcW w:w="903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00CF9" w:rsidRPr="00E35FA3" w:rsidRDefault="00E00C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5FA3">
              <w:rPr>
                <w:rFonts w:ascii="Times New Roman" w:hAnsi="Times New Roman"/>
                <w:b/>
                <w:sz w:val="24"/>
                <w:szCs w:val="24"/>
              </w:rPr>
              <w:t>DATA E DALJES SË REZULTATEVE TË KONKURIMIT DHE MËNYRA E KOMUNIKIMIT</w:t>
            </w:r>
          </w:p>
        </w:tc>
      </w:tr>
    </w:tbl>
    <w:p w:rsidR="00C618FB" w:rsidRPr="00E35FA3" w:rsidRDefault="00C618FB" w:rsidP="00E00CF9">
      <w:pPr>
        <w:jc w:val="both"/>
        <w:rPr>
          <w:rFonts w:ascii="Times New Roman" w:hAnsi="Times New Roman"/>
          <w:sz w:val="24"/>
          <w:szCs w:val="24"/>
        </w:rPr>
      </w:pPr>
    </w:p>
    <w:p w:rsidR="00812BE2" w:rsidRPr="00E35FA3" w:rsidRDefault="00E00CF9" w:rsidP="00E00CF9">
      <w:pPr>
        <w:jc w:val="both"/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</w:pPr>
      <w:r w:rsidRPr="00E35FA3">
        <w:rPr>
          <w:rFonts w:ascii="Times New Roman" w:hAnsi="Times New Roman"/>
          <w:sz w:val="24"/>
          <w:szCs w:val="24"/>
        </w:rPr>
        <w:t xml:space="preserve">Në përfundim të vlerësimit të </w:t>
      </w:r>
      <w:r w:rsidR="00845709" w:rsidRPr="00E35FA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gjithë kandidatët pjesëmarrës në këtë procedurë do të njoftohen individualisht në mënyrë elektronike nga Zyra e Inspektor</w:t>
      </w:r>
      <w:r w:rsidR="00483FF3" w:rsidRPr="00E35FA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i</w:t>
      </w:r>
      <w:r w:rsidR="00845709" w:rsidRPr="00E35FA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t t</w:t>
      </w:r>
      <w:r w:rsidR="00065DEB" w:rsidRPr="00E35FA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ë</w:t>
      </w:r>
      <w:r w:rsidR="00845709" w:rsidRPr="00E35FA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Lart</w:t>
      </w:r>
      <w:r w:rsidR="00065DEB" w:rsidRPr="00E35FA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ë</w:t>
      </w:r>
      <w:r w:rsidR="00845709" w:rsidRPr="00E35FA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t</w:t>
      </w:r>
      <w:r w:rsidR="00065DEB" w:rsidRPr="00E35FA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ë</w:t>
      </w:r>
      <w:r w:rsidR="00845709" w:rsidRPr="00E35FA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Drejt</w:t>
      </w:r>
      <w:r w:rsidR="00065DEB" w:rsidRPr="00E35FA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ë</w:t>
      </w:r>
      <w:r w:rsidR="00845709" w:rsidRPr="00E35FA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sis</w:t>
      </w:r>
      <w:r w:rsidR="00065DEB" w:rsidRPr="00E35FA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ë</w:t>
      </w:r>
      <w:r w:rsidR="00845709" w:rsidRPr="00E35FA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për rezultatet (</w:t>
      </w:r>
      <w:r w:rsidR="00845709" w:rsidRPr="00E35FA3"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>nëpërmjet adresës së e-mail).</w:t>
      </w:r>
    </w:p>
    <w:p w:rsidR="00E00CF9" w:rsidRPr="00E35FA3" w:rsidRDefault="00812BE2" w:rsidP="00E00CF9">
      <w:pPr>
        <w:jc w:val="both"/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</w:pPr>
      <w:r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>Ankesat nga kandidatët për rezultatin e pikëve, paraqiten në Komitetin e Pranimit për Lëvizjen Paralele brenda </w:t>
      </w:r>
      <w:r w:rsidRPr="00E35FA3">
        <w:rPr>
          <w:rStyle w:val="Strong"/>
          <w:rFonts w:ascii="Times New Roman" w:hAnsi="Times New Roman"/>
          <w:color w:val="000A31"/>
          <w:sz w:val="24"/>
          <w:szCs w:val="24"/>
          <w:shd w:val="clear" w:color="auto" w:fill="FFFFFF"/>
        </w:rPr>
        <w:t>3</w:t>
      </w:r>
      <w:r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> ditëve kalendarike nga data e njoftimit individual dhe ankuesi merr përgjigje brenda</w:t>
      </w:r>
      <w:r w:rsidRPr="00E35FA3">
        <w:rPr>
          <w:rStyle w:val="Strong"/>
          <w:rFonts w:ascii="Times New Roman" w:hAnsi="Times New Roman"/>
          <w:color w:val="000A31"/>
          <w:sz w:val="24"/>
          <w:szCs w:val="24"/>
          <w:shd w:val="clear" w:color="auto" w:fill="FFFFFF"/>
        </w:rPr>
        <w:t> 5 </w:t>
      </w:r>
      <w:r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 xml:space="preserve">ditëve kalendarike nga data </w:t>
      </w:r>
      <w:r w:rsidR="00CC59D2" w:rsidRPr="00E35FA3">
        <w:rPr>
          <w:rStyle w:val="Emphasis"/>
          <w:rFonts w:ascii="Times New Roman" w:hAnsi="Times New Roman"/>
          <w:i w:val="0"/>
          <w:sz w:val="24"/>
          <w:szCs w:val="24"/>
          <w:shd w:val="clear" w:color="auto" w:fill="FFFFFF"/>
        </w:rPr>
        <w:t>e përfundimit të afatit të ankimit</w:t>
      </w:r>
      <w:r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>.</w:t>
      </w:r>
      <w:r w:rsidRPr="00E35FA3"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 xml:space="preserve"> </w:t>
      </w:r>
    </w:p>
    <w:p w:rsidR="005A3130" w:rsidRPr="00E35FA3" w:rsidRDefault="009261FA" w:rsidP="00E00CF9">
      <w:pPr>
        <w:jc w:val="both"/>
        <w:rPr>
          <w:rFonts w:ascii="Times New Roman" w:hAnsi="Times New Roman"/>
          <w:color w:val="000A31"/>
          <w:sz w:val="24"/>
          <w:szCs w:val="24"/>
          <w:shd w:val="clear" w:color="auto" w:fill="FFFFFF"/>
        </w:rPr>
      </w:pPr>
      <w:r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>N</w:t>
      </w:r>
      <w:r w:rsidR="00F54262"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>ë</w:t>
      </w:r>
      <w:r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 xml:space="preserve"> p</w:t>
      </w:r>
      <w:r w:rsidR="00F54262"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>ë</w:t>
      </w:r>
      <w:r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>rfundim t</w:t>
      </w:r>
      <w:r w:rsidR="00F54262"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>ë</w:t>
      </w:r>
      <w:r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 xml:space="preserve"> procesit t</w:t>
      </w:r>
      <w:r w:rsidR="00F54262"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>ë</w:t>
      </w:r>
      <w:r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 xml:space="preserve"> ankimimit</w:t>
      </w:r>
      <w:r w:rsidR="00297EFB"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>,</w:t>
      </w:r>
      <w:r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 xml:space="preserve"> nga Zyra e Inspektorit të Lartë të Drejtësisë</w:t>
      </w:r>
      <w:r w:rsidR="00297EFB"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>,</w:t>
      </w:r>
      <w:r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 xml:space="preserve"> do t</w:t>
      </w:r>
      <w:r w:rsidR="00F54262"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>ë</w:t>
      </w:r>
      <w:r w:rsidR="000752A4"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 xml:space="preserve"> shpallet </w:t>
      </w:r>
      <w:r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>l</w:t>
      </w:r>
      <w:r w:rsidR="005A3130"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>ista e fituesve me t</w:t>
      </w:r>
      <w:r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>ë paktën 70 pikë (70% të pikë</w:t>
      </w:r>
      <w:r w:rsidR="00812BE2"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>)</w:t>
      </w:r>
      <w:r w:rsidR="00812BE2" w:rsidRPr="00E35FA3">
        <w:rPr>
          <w:rStyle w:val="Strong"/>
          <w:rFonts w:ascii="Times New Roman" w:hAnsi="Times New Roman"/>
          <w:color w:val="000A31"/>
          <w:sz w:val="24"/>
          <w:szCs w:val="24"/>
          <w:shd w:val="clear" w:color="auto" w:fill="FFFFFF"/>
        </w:rPr>
        <w:t>,</w:t>
      </w:r>
      <w:r w:rsidR="00812BE2"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> në portalin “Shërbimi Kombëtar i Punësimit”, në faqen zyrtare dhe në s</w:t>
      </w:r>
      <w:r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>tendën e informimit të publikut.</w:t>
      </w:r>
      <w:r w:rsidR="00A75D5E"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 xml:space="preserve"> Kandidat fitues është ai që renditet i p</w:t>
      </w:r>
      <w:r w:rsidR="00B97017"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>ari ndër</w:t>
      </w:r>
      <w:r w:rsidR="006E747B"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 xml:space="preserve"> kandidatët që kanë marrë </w:t>
      </w:r>
      <w:r w:rsidR="00A75D5E"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>të paktën 70 pikë (70% të pikë</w:t>
      </w:r>
      <w:r w:rsidR="007D7027"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>ve</w:t>
      </w:r>
      <w:r w:rsidR="00A75D5E"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>)</w:t>
      </w:r>
      <w:r w:rsidR="00A75D5E" w:rsidRPr="00E35FA3">
        <w:rPr>
          <w:rStyle w:val="Strong"/>
          <w:rFonts w:ascii="Times New Roman" w:hAnsi="Times New Roman"/>
          <w:color w:val="000A31"/>
          <w:sz w:val="24"/>
          <w:szCs w:val="24"/>
          <w:shd w:val="clear" w:color="auto" w:fill="FFFFFF"/>
        </w:rPr>
        <w:t>.</w:t>
      </w:r>
      <w:r w:rsidR="00A75D5E"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> </w:t>
      </w:r>
    </w:p>
    <w:p w:rsidR="006E747B" w:rsidRPr="00E35FA3" w:rsidRDefault="006E747B" w:rsidP="00E00CF9">
      <w:pPr>
        <w:jc w:val="both"/>
        <w:rPr>
          <w:rFonts w:ascii="Times New Roman" w:hAnsi="Times New Roman"/>
          <w:color w:val="000A31"/>
          <w:sz w:val="24"/>
          <w:szCs w:val="24"/>
          <w:shd w:val="clear" w:color="auto" w:fill="FFFFFF"/>
        </w:rPr>
      </w:pPr>
    </w:p>
    <w:tbl>
      <w:tblPr>
        <w:tblW w:w="0" w:type="auto"/>
        <w:tblBorders>
          <w:bottom w:val="single" w:sz="18" w:space="0" w:color="C00000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3"/>
        <w:gridCol w:w="8831"/>
      </w:tblGrid>
      <w:tr w:rsidR="00E00CF9" w:rsidRPr="00E35FA3" w:rsidTr="001E6BA3">
        <w:tc>
          <w:tcPr>
            <w:tcW w:w="803" w:type="dxa"/>
            <w:tcBorders>
              <w:top w:val="single" w:sz="4" w:space="0" w:color="C00000"/>
              <w:left w:val="single" w:sz="4" w:space="0" w:color="C00000"/>
              <w:bottom w:val="single" w:sz="12" w:space="0" w:color="C00000"/>
              <w:right w:val="single" w:sz="4" w:space="0" w:color="C00000"/>
            </w:tcBorders>
            <w:shd w:val="clear" w:color="auto" w:fill="C00000"/>
            <w:vAlign w:val="center"/>
            <w:hideMark/>
          </w:tcPr>
          <w:p w:rsidR="00E00CF9" w:rsidRPr="00E35FA3" w:rsidRDefault="00E00CF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 w:rsidRPr="00E35FA3">
              <w:rPr>
                <w:rFonts w:ascii="Times New Roman" w:hAnsi="Times New Roman"/>
                <w:b/>
                <w:color w:val="FFFFFF"/>
                <w:sz w:val="24"/>
                <w:szCs w:val="24"/>
              </w:rPr>
              <w:t>2</w:t>
            </w:r>
          </w:p>
        </w:tc>
        <w:tc>
          <w:tcPr>
            <w:tcW w:w="8831" w:type="dxa"/>
            <w:tcBorders>
              <w:top w:val="nil"/>
              <w:left w:val="single" w:sz="4" w:space="0" w:color="C00000"/>
              <w:bottom w:val="single" w:sz="12" w:space="0" w:color="C00000"/>
              <w:right w:val="nil"/>
            </w:tcBorders>
            <w:vAlign w:val="center"/>
            <w:hideMark/>
          </w:tcPr>
          <w:p w:rsidR="00E00CF9" w:rsidRPr="00E35FA3" w:rsidRDefault="00E00CF9">
            <w:pPr>
              <w:spacing w:after="0" w:line="240" w:lineRule="auto"/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 w:rsidRPr="00E35FA3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NGRITJA NË DETYRË</w:t>
            </w:r>
          </w:p>
        </w:tc>
      </w:tr>
    </w:tbl>
    <w:p w:rsidR="00E00CF9" w:rsidRPr="00E35FA3" w:rsidRDefault="00E00CF9" w:rsidP="00E00CF9">
      <w:pPr>
        <w:rPr>
          <w:rFonts w:ascii="Times New Roman" w:hAnsi="Times New Roman"/>
          <w:b/>
          <w:color w:val="C00000"/>
          <w:sz w:val="24"/>
          <w:szCs w:val="24"/>
        </w:rPr>
      </w:pPr>
    </w:p>
    <w:tbl>
      <w:tblPr>
        <w:tblW w:w="5000" w:type="pct"/>
        <w:tbl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H w:val="single" w:sz="8" w:space="0" w:color="C00000"/>
          <w:insideV w:val="single" w:sz="8" w:space="0" w:color="C00000"/>
        </w:tblBorders>
        <w:tblCellMar>
          <w:top w:w="113" w:type="dxa"/>
          <w:left w:w="113" w:type="dxa"/>
          <w:bottom w:w="113" w:type="dxa"/>
          <w:right w:w="113" w:type="dxa"/>
        </w:tblCellMar>
        <w:tblLook w:val="00A0" w:firstRow="1" w:lastRow="0" w:firstColumn="1" w:lastColumn="0" w:noHBand="0" w:noVBand="0"/>
      </w:tblPr>
      <w:tblGrid>
        <w:gridCol w:w="9619"/>
      </w:tblGrid>
      <w:tr w:rsidR="00E00CF9" w:rsidRPr="00E35FA3" w:rsidTr="00460F29">
        <w:trPr>
          <w:trHeight w:val="983"/>
        </w:trPr>
        <w:tc>
          <w:tcPr>
            <w:tcW w:w="5000" w:type="pct"/>
            <w:tcBorders>
              <w:top w:val="single" w:sz="8" w:space="0" w:color="C00000"/>
              <w:left w:val="single" w:sz="8" w:space="0" w:color="C00000"/>
              <w:bottom w:val="single" w:sz="8" w:space="0" w:color="C00000"/>
              <w:right w:val="single" w:sz="8" w:space="0" w:color="C00000"/>
            </w:tcBorders>
            <w:shd w:val="clear" w:color="auto" w:fill="FFFFCC"/>
            <w:vAlign w:val="center"/>
            <w:hideMark/>
          </w:tcPr>
          <w:p w:rsidR="00E00CF9" w:rsidRPr="00E35FA3" w:rsidRDefault="00E00CF9" w:rsidP="00596A07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E35FA3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Vetëm në rast se</w:t>
            </w:r>
            <w:r w:rsidR="00596A07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, nga</w:t>
            </w:r>
            <w:r w:rsidRPr="00E35FA3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pozicion</w:t>
            </w:r>
            <w:r w:rsidR="00596A07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et e renditura në fillim të kësaj shpallje,</w:t>
            </w:r>
            <w:r w:rsidR="00101779" w:rsidRPr="00E35FA3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  <w:r w:rsidRPr="00E35FA3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në përfundim të procedurës së lëvizjes paralele, rezulton se</w:t>
            </w:r>
            <w:r w:rsidR="005A3130" w:rsidRPr="00E35FA3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,</w:t>
            </w:r>
            <w:r w:rsidR="00596A07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  <w:r w:rsidR="00EB5B77" w:rsidRPr="00E35FA3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ende </w:t>
            </w:r>
            <w:r w:rsidR="00596A07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ka pozicione </w:t>
            </w:r>
            <w:r w:rsidR="0022775A" w:rsidRPr="00E35FA3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vak</w:t>
            </w:r>
            <w:r w:rsidR="00EB5B77" w:rsidRPr="00E35FA3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ant</w:t>
            </w:r>
            <w:r w:rsidR="00420317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e</w:t>
            </w:r>
            <w:bookmarkStart w:id="0" w:name="_GoBack"/>
            <w:bookmarkEnd w:id="0"/>
            <w:r w:rsidR="002D578E" w:rsidRPr="00E35FA3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, </w:t>
            </w:r>
            <w:r w:rsidR="0022775A" w:rsidRPr="00E35FA3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k</w:t>
            </w:r>
            <w:r w:rsidR="00596A07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ëto</w:t>
            </w:r>
            <w:r w:rsidR="0022775A" w:rsidRPr="00E35FA3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pozicion</w:t>
            </w:r>
            <w:r w:rsidR="00596A07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e</w:t>
            </w:r>
            <w:r w:rsidR="00EB5B77" w:rsidRPr="00E35FA3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  <w:r w:rsidR="00596A07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janë të vlefsh</w:t>
            </w:r>
            <w:r w:rsidRPr="00E35FA3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m</w:t>
            </w:r>
            <w:r w:rsidR="00596A07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e</w:t>
            </w:r>
            <w:r w:rsidRPr="00E35FA3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për konkurimin nëpërmjet procedurës së ngritjes në detyrë,</w:t>
            </w:r>
            <w:r w:rsidR="00EB5B77" w:rsidRPr="00E35FA3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duke filluar nga data </w:t>
            </w:r>
            <w:r w:rsidR="004E34F3">
              <w:rPr>
                <w:rFonts w:ascii="Times New Roman" w:hAnsi="Times New Roman"/>
                <w:color w:val="FF0000"/>
                <w:sz w:val="24"/>
                <w:szCs w:val="24"/>
              </w:rPr>
              <w:t>12</w:t>
            </w:r>
            <w:r w:rsidR="009530FD" w:rsidRPr="00E35FA3">
              <w:rPr>
                <w:rFonts w:ascii="Times New Roman" w:hAnsi="Times New Roman"/>
                <w:color w:val="FF0000"/>
                <w:sz w:val="24"/>
                <w:szCs w:val="24"/>
              </w:rPr>
              <w:t>/</w:t>
            </w:r>
            <w:r w:rsidR="004E34F3">
              <w:rPr>
                <w:rFonts w:ascii="Times New Roman" w:hAnsi="Times New Roman"/>
                <w:color w:val="FF0000"/>
                <w:sz w:val="24"/>
                <w:szCs w:val="24"/>
              </w:rPr>
              <w:t>10</w:t>
            </w:r>
            <w:r w:rsidR="00483FF3" w:rsidRPr="00E35FA3">
              <w:rPr>
                <w:rFonts w:ascii="Times New Roman" w:hAnsi="Times New Roman"/>
                <w:color w:val="FF0000"/>
                <w:sz w:val="24"/>
                <w:szCs w:val="24"/>
              </w:rPr>
              <w:t>/</w:t>
            </w:r>
            <w:r w:rsidR="00EB5B77" w:rsidRPr="00E35FA3">
              <w:rPr>
                <w:rFonts w:ascii="Times New Roman" w:hAnsi="Times New Roman"/>
                <w:color w:val="FF0000"/>
                <w:sz w:val="24"/>
                <w:szCs w:val="24"/>
              </w:rPr>
              <w:t>2021</w:t>
            </w:r>
          </w:p>
        </w:tc>
      </w:tr>
    </w:tbl>
    <w:p w:rsidR="00E00CF9" w:rsidRPr="00E35FA3" w:rsidRDefault="00E00CF9" w:rsidP="00E00CF9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7"/>
        <w:gridCol w:w="8822"/>
      </w:tblGrid>
      <w:tr w:rsidR="00E00CF9" w:rsidRPr="00E35FA3" w:rsidTr="00E00CF9"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:rsidR="00E00CF9" w:rsidRPr="00E35FA3" w:rsidRDefault="00E00C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5FA3">
              <w:rPr>
                <w:rFonts w:ascii="Times New Roman" w:hAnsi="Times New Roman"/>
                <w:b/>
                <w:sz w:val="24"/>
                <w:szCs w:val="24"/>
              </w:rPr>
              <w:t>2.1</w:t>
            </w:r>
          </w:p>
        </w:tc>
        <w:tc>
          <w:tcPr>
            <w:tcW w:w="8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00CF9" w:rsidRPr="00E35FA3" w:rsidRDefault="00E00C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5FA3">
              <w:rPr>
                <w:rFonts w:ascii="Times New Roman" w:hAnsi="Times New Roman"/>
                <w:b/>
                <w:sz w:val="24"/>
                <w:szCs w:val="24"/>
              </w:rPr>
              <w:t>KUSHTET QË DUHET TË PLOTËSOJË KANDIDATI NË PROCEDURËN E NGRITJES NË DETYRË DHE KRITERET E VEÇANTA</w:t>
            </w:r>
          </w:p>
        </w:tc>
      </w:tr>
    </w:tbl>
    <w:p w:rsidR="00E00CF9" w:rsidRPr="00E35FA3" w:rsidRDefault="00E00CF9" w:rsidP="00E00CF9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00CF9" w:rsidRPr="00E35FA3" w:rsidRDefault="00E00CF9" w:rsidP="00E00CF9">
      <w:pPr>
        <w:jc w:val="both"/>
        <w:rPr>
          <w:rFonts w:ascii="Times New Roman" w:hAnsi="Times New Roman"/>
          <w:b/>
          <w:sz w:val="24"/>
          <w:szCs w:val="24"/>
        </w:rPr>
      </w:pPr>
      <w:r w:rsidRPr="00E35FA3">
        <w:rPr>
          <w:rFonts w:ascii="Times New Roman" w:hAnsi="Times New Roman"/>
          <w:b/>
          <w:sz w:val="24"/>
          <w:szCs w:val="24"/>
        </w:rPr>
        <w:t xml:space="preserve">Kushtet që duhet të plotësojë kandidati në procedurën e ngritjes në detyrë janë: </w:t>
      </w:r>
    </w:p>
    <w:p w:rsidR="00E00CF9" w:rsidRPr="00E35FA3" w:rsidRDefault="007F6CC9" w:rsidP="00FD1101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E35FA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Të jetë nëpunës civil i </w:t>
      </w:r>
      <w:r w:rsidR="00C618FB" w:rsidRPr="00E35FA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konfirmuar në</w:t>
      </w:r>
      <w:r w:rsidR="002C4142" w:rsidRPr="00E35FA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kategorinë III-a;</w:t>
      </w:r>
      <w:r w:rsidR="00E35FA3" w:rsidRPr="00E35FA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2C4142" w:rsidRPr="00E35FA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III-a/1</w:t>
      </w:r>
      <w:r w:rsidR="00E00CF9" w:rsidRPr="00E35FA3">
        <w:rPr>
          <w:rFonts w:ascii="Times New Roman" w:hAnsi="Times New Roman"/>
          <w:sz w:val="24"/>
          <w:szCs w:val="24"/>
        </w:rPr>
        <w:t>;</w:t>
      </w:r>
    </w:p>
    <w:p w:rsidR="00E00CF9" w:rsidRPr="00E35FA3" w:rsidRDefault="00E00CF9" w:rsidP="00FD1101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E35FA3">
        <w:rPr>
          <w:rFonts w:ascii="Times New Roman" w:hAnsi="Times New Roman"/>
          <w:sz w:val="24"/>
          <w:szCs w:val="24"/>
        </w:rPr>
        <w:t>Të mos ketë masë disiplinore në fuqi (të vërtetuar me një dokument nga institucioni);</w:t>
      </w:r>
    </w:p>
    <w:p w:rsidR="00E00CF9" w:rsidRPr="00E35FA3" w:rsidRDefault="00E00CF9" w:rsidP="00FD1101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E35FA3">
        <w:rPr>
          <w:rFonts w:ascii="Times New Roman" w:hAnsi="Times New Roman"/>
          <w:sz w:val="24"/>
          <w:szCs w:val="24"/>
        </w:rPr>
        <w:t>Të ketë të paktën vlerësimin e fundit “Mirë” ose “Shumë mirë”;</w:t>
      </w:r>
    </w:p>
    <w:p w:rsidR="00E00CF9" w:rsidRPr="00E35FA3" w:rsidRDefault="00E00CF9" w:rsidP="00E00CF9">
      <w:pPr>
        <w:jc w:val="both"/>
        <w:rPr>
          <w:rFonts w:ascii="Times New Roman" w:hAnsi="Times New Roman"/>
          <w:sz w:val="24"/>
          <w:szCs w:val="24"/>
        </w:rPr>
      </w:pPr>
      <w:r w:rsidRPr="00E35FA3">
        <w:rPr>
          <w:rFonts w:ascii="Times New Roman" w:hAnsi="Times New Roman"/>
          <w:sz w:val="24"/>
          <w:szCs w:val="24"/>
        </w:rPr>
        <w:t>Kandidatët duhet të plotësojn</w:t>
      </w:r>
      <w:r w:rsidR="007F6CC9" w:rsidRPr="00E35FA3">
        <w:rPr>
          <w:rFonts w:ascii="Times New Roman" w:hAnsi="Times New Roman"/>
          <w:sz w:val="24"/>
          <w:szCs w:val="24"/>
        </w:rPr>
        <w:t xml:space="preserve">ë kriteret e veçanta si vijon: </w:t>
      </w:r>
    </w:p>
    <w:p w:rsidR="002C4142" w:rsidRPr="004D27A5" w:rsidRDefault="002C4142" w:rsidP="004D27A5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  <w:lang w:val="de-DE"/>
        </w:rPr>
      </w:pPr>
      <w:r w:rsidRPr="004D27A5">
        <w:rPr>
          <w:rFonts w:ascii="Times New Roman" w:hAnsi="Times New Roman"/>
          <w:color w:val="000000"/>
          <w:sz w:val="24"/>
          <w:szCs w:val="24"/>
          <w:lang w:val="de-DE"/>
        </w:rPr>
        <w:t xml:space="preserve">Të zotërojnë diplomë të nivelit “Master Shkencor” në Shkenca </w:t>
      </w:r>
      <w:r w:rsidRPr="004D27A5">
        <w:rPr>
          <w:rFonts w:ascii="Times New Roman" w:hAnsi="Times New Roman"/>
          <w:sz w:val="24"/>
          <w:szCs w:val="24"/>
        </w:rPr>
        <w:t>Juridike</w:t>
      </w:r>
      <w:r w:rsidRPr="004D27A5">
        <w:rPr>
          <w:rFonts w:ascii="Times New Roman" w:hAnsi="Times New Roman"/>
          <w:color w:val="000000"/>
          <w:sz w:val="24"/>
          <w:szCs w:val="24"/>
          <w:lang w:val="de-DE"/>
        </w:rPr>
        <w:t xml:space="preserve">. Edhe diploma e nivelit “Bachelor” duhet të jetë në të njëjtën fushë. </w:t>
      </w:r>
      <w:r w:rsidRPr="004D27A5">
        <w:rPr>
          <w:rFonts w:ascii="Times New Roman" w:hAnsi="Times New Roman"/>
          <w:i/>
          <w:sz w:val="24"/>
          <w:szCs w:val="24"/>
          <w:lang w:val="de-DE"/>
        </w:rPr>
        <w:t>Diplomat të cilat janë marrë jashtë vendit, duhet të jenë të njohura pranë institucionit përgjegjës për njehsimin e diplomave sipas legjislacionit në fuqi.</w:t>
      </w:r>
    </w:p>
    <w:p w:rsidR="002C4142" w:rsidRPr="004D27A5" w:rsidRDefault="002C4142" w:rsidP="004D27A5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  <w:lang w:val="de-DE"/>
        </w:rPr>
      </w:pPr>
      <w:r w:rsidRPr="004D27A5">
        <w:rPr>
          <w:rFonts w:ascii="Times New Roman" w:hAnsi="Times New Roman"/>
          <w:sz w:val="24"/>
          <w:szCs w:val="24"/>
        </w:rPr>
        <w:lastRenderedPageBreak/>
        <w:t>Të kenë jo më pak se 10 vjet përvojë pune në profesion</w:t>
      </w:r>
      <w:r w:rsidR="00586301" w:rsidRPr="004D27A5">
        <w:rPr>
          <w:rFonts w:ascii="Times New Roman" w:hAnsi="Times New Roman"/>
          <w:sz w:val="24"/>
          <w:szCs w:val="24"/>
        </w:rPr>
        <w:t>.</w:t>
      </w:r>
    </w:p>
    <w:p w:rsidR="002C4142" w:rsidRPr="00E35FA3" w:rsidRDefault="002C4142" w:rsidP="004D27A5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  <w:lang w:val="de-DE"/>
        </w:rPr>
      </w:pPr>
      <w:r w:rsidRPr="00E35FA3">
        <w:rPr>
          <w:rFonts w:ascii="Times New Roman" w:hAnsi="Times New Roman"/>
          <w:sz w:val="24"/>
          <w:szCs w:val="24"/>
        </w:rPr>
        <w:t>Preferohet të kenë eks</w:t>
      </w:r>
      <w:r w:rsidR="00E2097E">
        <w:rPr>
          <w:rFonts w:ascii="Times New Roman" w:hAnsi="Times New Roman"/>
          <w:sz w:val="24"/>
          <w:szCs w:val="24"/>
        </w:rPr>
        <w:t>periencë pune</w:t>
      </w:r>
      <w:r w:rsidRPr="00E35FA3">
        <w:rPr>
          <w:rFonts w:ascii="Times New Roman" w:hAnsi="Times New Roman"/>
          <w:sz w:val="24"/>
          <w:szCs w:val="24"/>
        </w:rPr>
        <w:t xml:space="preserve"> në sistemin e drejtësisë dhe në institucionet sipas përcaktimeve të pikës 2, të nenit 53, të ligjit nr.96/2016 “Për statusin e gjyqtarëve dhe prokurorëve në Republikën e Shqipërisë”, të ndryshuar</w:t>
      </w:r>
      <w:r w:rsidR="00101779" w:rsidRPr="00E35FA3">
        <w:rPr>
          <w:rFonts w:ascii="Times New Roman" w:hAnsi="Times New Roman"/>
          <w:sz w:val="24"/>
          <w:szCs w:val="24"/>
        </w:rPr>
        <w:t>;</w:t>
      </w:r>
    </w:p>
    <w:p w:rsidR="00101779" w:rsidRPr="00586301" w:rsidRDefault="002C4142" w:rsidP="004D27A5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  <w:lang w:val="de-DE"/>
        </w:rPr>
      </w:pPr>
      <w:r w:rsidRPr="00E35FA3">
        <w:rPr>
          <w:rFonts w:ascii="Times New Roman" w:hAnsi="Times New Roman"/>
          <w:sz w:val="24"/>
          <w:szCs w:val="24"/>
          <w:lang w:val="de-DE"/>
        </w:rPr>
        <w:t>Të kenë njohuri të gjuhës angleze</w:t>
      </w:r>
      <w:r w:rsidR="00101779" w:rsidRPr="00E35FA3">
        <w:rPr>
          <w:rFonts w:ascii="Times New Roman" w:hAnsi="Times New Roman"/>
          <w:sz w:val="24"/>
          <w:szCs w:val="24"/>
          <w:lang w:val="de-DE"/>
        </w:rPr>
        <w:t>.</w:t>
      </w: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6"/>
        <w:gridCol w:w="8823"/>
      </w:tblGrid>
      <w:tr w:rsidR="00E00CF9" w:rsidRPr="00E35FA3" w:rsidTr="007F6CC9"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:rsidR="00E00CF9" w:rsidRPr="00E35FA3" w:rsidRDefault="00E00C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5FA3">
              <w:rPr>
                <w:rFonts w:ascii="Times New Roman" w:hAnsi="Times New Roman"/>
                <w:b/>
                <w:sz w:val="24"/>
                <w:szCs w:val="24"/>
              </w:rPr>
              <w:t>2.2</w:t>
            </w:r>
          </w:p>
        </w:tc>
        <w:tc>
          <w:tcPr>
            <w:tcW w:w="882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00CF9" w:rsidRPr="00E35FA3" w:rsidRDefault="00631D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5FA3">
              <w:rPr>
                <w:rFonts w:ascii="Times New Roman" w:hAnsi="Times New Roman"/>
                <w:b/>
                <w:sz w:val="24"/>
                <w:szCs w:val="24"/>
              </w:rPr>
              <w:t>DOKUMENTA</w:t>
            </w:r>
            <w:r w:rsidR="00E00CF9" w:rsidRPr="00E35FA3">
              <w:rPr>
                <w:rFonts w:ascii="Times New Roman" w:hAnsi="Times New Roman"/>
                <w:b/>
                <w:sz w:val="24"/>
                <w:szCs w:val="24"/>
              </w:rPr>
              <w:t>CIONI, MËNYRA DHE AFATI I DORËZIMIT</w:t>
            </w:r>
          </w:p>
        </w:tc>
      </w:tr>
    </w:tbl>
    <w:p w:rsidR="00E00CF9" w:rsidRPr="00E35FA3" w:rsidRDefault="00E00CF9" w:rsidP="00E00CF9">
      <w:pPr>
        <w:jc w:val="both"/>
        <w:rPr>
          <w:rFonts w:ascii="Times New Roman" w:hAnsi="Times New Roman"/>
          <w:b/>
          <w:sz w:val="24"/>
          <w:szCs w:val="24"/>
        </w:rPr>
      </w:pPr>
    </w:p>
    <w:p w:rsidR="00116C27" w:rsidRPr="00E35FA3" w:rsidRDefault="00116C27" w:rsidP="00116C27">
      <w:pPr>
        <w:jc w:val="both"/>
        <w:rPr>
          <w:rFonts w:ascii="Times New Roman" w:hAnsi="Times New Roman"/>
          <w:sz w:val="24"/>
          <w:szCs w:val="24"/>
        </w:rPr>
      </w:pPr>
      <w:r w:rsidRPr="00E35FA3">
        <w:rPr>
          <w:rFonts w:ascii="Times New Roman" w:hAnsi="Times New Roman"/>
          <w:sz w:val="24"/>
          <w:szCs w:val="24"/>
        </w:rPr>
        <w:t xml:space="preserve">Kandidatët që aplikojnë duhet të dorëzojnë dokumentat si më poshtë: </w:t>
      </w:r>
    </w:p>
    <w:p w:rsidR="00116C27" w:rsidRPr="00E35FA3" w:rsidRDefault="00116C27" w:rsidP="00FD1101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E35FA3">
        <w:rPr>
          <w:rFonts w:ascii="Times New Roman" w:hAnsi="Times New Roman"/>
          <w:sz w:val="24"/>
          <w:szCs w:val="24"/>
        </w:rPr>
        <w:t>Kërkesë për të konkuruar në pozicionin e shpallur në procedurën përkatëse;</w:t>
      </w:r>
    </w:p>
    <w:p w:rsidR="00116C27" w:rsidRPr="00E35FA3" w:rsidRDefault="00116C27" w:rsidP="00FD1101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E35FA3">
        <w:rPr>
          <w:rFonts w:ascii="Times New Roman" w:hAnsi="Times New Roman"/>
          <w:sz w:val="24"/>
          <w:szCs w:val="24"/>
        </w:rPr>
        <w:t>Jetëshkrim i plotësuar në përputhje me dokumentin tip që e gjeni në linkun:</w:t>
      </w:r>
    </w:p>
    <w:p w:rsidR="00E12B78" w:rsidRDefault="00F23A20" w:rsidP="00E12B78">
      <w:pPr>
        <w:pStyle w:val="ListParagraph"/>
        <w:ind w:left="360"/>
        <w:rPr>
          <w:rStyle w:val="Hyperlink"/>
          <w:rFonts w:ascii="Times New Roman" w:hAnsi="Times New Roman"/>
          <w:sz w:val="24"/>
          <w:szCs w:val="24"/>
        </w:rPr>
      </w:pPr>
      <w:hyperlink r:id="rId11" w:history="1">
        <w:r w:rsidR="00E12B78" w:rsidRPr="00E12B78">
          <w:rPr>
            <w:rStyle w:val="Hyperlink"/>
            <w:rFonts w:ascii="Times New Roman" w:hAnsi="Times New Roman"/>
            <w:sz w:val="24"/>
            <w:szCs w:val="24"/>
          </w:rPr>
          <w:t>http://www.dap.gov.al/legjislacioni/udhezime-manuale/60-jeteshkrimi-standard</w:t>
        </w:r>
      </w:hyperlink>
    </w:p>
    <w:p w:rsidR="00E12B78" w:rsidRPr="00E12B78" w:rsidRDefault="00E12B78" w:rsidP="00E12B78">
      <w:pPr>
        <w:pStyle w:val="ListParagraph"/>
        <w:ind w:left="360"/>
        <w:rPr>
          <w:rFonts w:ascii="Times New Roman" w:hAnsi="Times New Roman"/>
          <w:color w:val="0000FF"/>
          <w:sz w:val="24"/>
          <w:szCs w:val="24"/>
          <w:u w:val="single"/>
        </w:rPr>
      </w:pPr>
    </w:p>
    <w:p w:rsidR="00116C27" w:rsidRPr="00E12B78" w:rsidRDefault="00116C27" w:rsidP="00E12B78">
      <w:pPr>
        <w:pStyle w:val="ListParagraph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  <w:lang w:val="de-DE"/>
        </w:rPr>
      </w:pPr>
      <w:r w:rsidRPr="00E12B78">
        <w:rPr>
          <w:rFonts w:ascii="Times New Roman" w:hAnsi="Times New Roman"/>
          <w:sz w:val="24"/>
          <w:szCs w:val="24"/>
        </w:rPr>
        <w:t>Fotokopje të diplomës (përfshirë edhe diplomën bachelor)</w:t>
      </w:r>
      <w:r w:rsidR="00E80EC8" w:rsidRPr="00E12B78">
        <w:rPr>
          <w:rFonts w:ascii="Times New Roman" w:hAnsi="Times New Roman"/>
          <w:sz w:val="24"/>
          <w:szCs w:val="24"/>
        </w:rPr>
        <w:t xml:space="preserve">. </w:t>
      </w:r>
      <w:r w:rsidR="00E80EC8" w:rsidRPr="00E12B78">
        <w:rPr>
          <w:rFonts w:ascii="Times New Roman" w:hAnsi="Times New Roman"/>
          <w:i/>
          <w:sz w:val="24"/>
          <w:szCs w:val="24"/>
          <w:lang w:val="de-DE"/>
        </w:rPr>
        <w:t>Diplomat të cilat janë marrë jashtë vendit, duhet të jenë të njohura pranë institucionit përgjegjës për njehsimin e diplomave sipas legjislacionit në fuqi</w:t>
      </w:r>
      <w:r w:rsidRPr="00E12B78">
        <w:rPr>
          <w:rFonts w:ascii="Times New Roman" w:hAnsi="Times New Roman"/>
          <w:sz w:val="24"/>
          <w:szCs w:val="24"/>
        </w:rPr>
        <w:t>;</w:t>
      </w:r>
    </w:p>
    <w:p w:rsidR="00116C27" w:rsidRPr="00E35FA3" w:rsidRDefault="00116C27" w:rsidP="00FD1101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E35FA3">
        <w:rPr>
          <w:rFonts w:ascii="Times New Roman" w:hAnsi="Times New Roman"/>
          <w:sz w:val="24"/>
          <w:szCs w:val="24"/>
        </w:rPr>
        <w:t>Akti i konfirmimit të statusit të nëpunësit civil përfshirë dhe kategorinë e pagës;</w:t>
      </w:r>
    </w:p>
    <w:p w:rsidR="00116C27" w:rsidRPr="00E35FA3" w:rsidRDefault="00116C27" w:rsidP="00FD1101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E35FA3">
        <w:rPr>
          <w:rFonts w:ascii="Times New Roman" w:hAnsi="Times New Roman"/>
          <w:sz w:val="24"/>
          <w:szCs w:val="24"/>
        </w:rPr>
        <w:t>Fotokopje të librezës së punës (të gjitha faqet që vërtetojnë eksperiencën në punë);</w:t>
      </w:r>
    </w:p>
    <w:p w:rsidR="00116C27" w:rsidRPr="00E35FA3" w:rsidRDefault="00116C27" w:rsidP="00FD1101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E35FA3">
        <w:rPr>
          <w:rFonts w:ascii="Times New Roman" w:hAnsi="Times New Roman"/>
          <w:sz w:val="24"/>
          <w:szCs w:val="24"/>
        </w:rPr>
        <w:t>Fotokopje të letërnjoftimit (ID);</w:t>
      </w:r>
    </w:p>
    <w:p w:rsidR="00116C27" w:rsidRPr="00E35FA3" w:rsidRDefault="00116C27" w:rsidP="00FD1101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E35FA3">
        <w:rPr>
          <w:rFonts w:ascii="Times New Roman" w:hAnsi="Times New Roman"/>
          <w:sz w:val="24"/>
          <w:szCs w:val="24"/>
        </w:rPr>
        <w:t>Vërtetim të gjëndjes shëndetësore (vlefshmëria 3 muaj);</w:t>
      </w:r>
    </w:p>
    <w:p w:rsidR="00116C27" w:rsidRPr="00E35FA3" w:rsidRDefault="00116C27" w:rsidP="00FD1101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E35FA3">
        <w:rPr>
          <w:rFonts w:ascii="Times New Roman" w:hAnsi="Times New Roman"/>
          <w:sz w:val="24"/>
          <w:szCs w:val="24"/>
        </w:rPr>
        <w:t>Vetëdeklarim të gjëndjes gjyqësore</w:t>
      </w:r>
      <w:r w:rsidR="004F755D" w:rsidRPr="00E35FA3">
        <w:rPr>
          <w:rFonts w:ascii="Times New Roman" w:hAnsi="Times New Roman"/>
          <w:sz w:val="24"/>
          <w:szCs w:val="24"/>
        </w:rPr>
        <w:t xml:space="preserve"> në linkun:</w:t>
      </w:r>
    </w:p>
    <w:p w:rsidR="0022775A" w:rsidRPr="00E35FA3" w:rsidRDefault="00F23A20" w:rsidP="0022775A">
      <w:pPr>
        <w:pStyle w:val="ListParagraph"/>
        <w:ind w:left="360"/>
        <w:rPr>
          <w:rFonts w:ascii="Times New Roman" w:hAnsi="Times New Roman"/>
          <w:sz w:val="24"/>
          <w:szCs w:val="24"/>
        </w:rPr>
      </w:pPr>
      <w:hyperlink r:id="rId12" w:history="1">
        <w:r w:rsidR="0022775A" w:rsidRPr="00E35FA3">
          <w:rPr>
            <w:rStyle w:val="Hyperlink"/>
            <w:rFonts w:ascii="Times New Roman" w:hAnsi="Times New Roman"/>
            <w:sz w:val="24"/>
            <w:szCs w:val="24"/>
          </w:rPr>
          <w:t>https://ild.al/dokonline/Formular-vetdeklarimi-gjendje-gjyqesore.pdf</w:t>
        </w:r>
      </w:hyperlink>
    </w:p>
    <w:p w:rsidR="0022775A" w:rsidRPr="00E35FA3" w:rsidRDefault="0022775A" w:rsidP="0022775A">
      <w:pPr>
        <w:pStyle w:val="ListParagraph"/>
        <w:ind w:left="360"/>
        <w:rPr>
          <w:rFonts w:ascii="Times New Roman" w:hAnsi="Times New Roman"/>
          <w:sz w:val="24"/>
          <w:szCs w:val="24"/>
        </w:rPr>
      </w:pPr>
    </w:p>
    <w:p w:rsidR="00116C27" w:rsidRPr="00E35FA3" w:rsidRDefault="00116C27" w:rsidP="00FD1101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  <w:lang w:val="de-DE"/>
        </w:rPr>
      </w:pPr>
      <w:r w:rsidRPr="00E35FA3">
        <w:rPr>
          <w:rFonts w:ascii="Times New Roman" w:hAnsi="Times New Roman"/>
          <w:sz w:val="24"/>
          <w:szCs w:val="24"/>
          <w:lang w:val="de-DE"/>
        </w:rPr>
        <w:t>Vlerësimin e fundit nga eprori direkt (</w:t>
      </w:r>
      <w:r w:rsidR="0022775A" w:rsidRPr="00E35FA3">
        <w:rPr>
          <w:rFonts w:ascii="Times New Roman" w:hAnsi="Times New Roman"/>
          <w:sz w:val="24"/>
          <w:szCs w:val="24"/>
        </w:rPr>
        <w:t xml:space="preserve">6 mujori i </w:t>
      </w:r>
      <w:r w:rsidR="00586301">
        <w:rPr>
          <w:rFonts w:ascii="Times New Roman" w:hAnsi="Times New Roman"/>
          <w:sz w:val="24"/>
          <w:szCs w:val="24"/>
        </w:rPr>
        <w:t>parë i vitit 2021</w:t>
      </w:r>
      <w:r w:rsidRPr="00E35FA3">
        <w:rPr>
          <w:rFonts w:ascii="Times New Roman" w:hAnsi="Times New Roman"/>
          <w:sz w:val="24"/>
          <w:szCs w:val="24"/>
        </w:rPr>
        <w:t>)</w:t>
      </w:r>
      <w:r w:rsidRPr="00E35FA3">
        <w:rPr>
          <w:rFonts w:ascii="Times New Roman" w:hAnsi="Times New Roman"/>
          <w:sz w:val="24"/>
          <w:szCs w:val="24"/>
          <w:lang w:val="de-DE"/>
        </w:rPr>
        <w:t>;</w:t>
      </w:r>
    </w:p>
    <w:p w:rsidR="00116C27" w:rsidRPr="00E35FA3" w:rsidRDefault="00116C27" w:rsidP="00FD1101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  <w:lang w:val="de-DE"/>
        </w:rPr>
      </w:pPr>
      <w:r w:rsidRPr="00E35FA3">
        <w:rPr>
          <w:rFonts w:ascii="Times New Roman" w:hAnsi="Times New Roman"/>
          <w:sz w:val="24"/>
          <w:szCs w:val="24"/>
          <w:lang w:val="de-DE"/>
        </w:rPr>
        <w:t>Vërtetim nga Institucioni që nuk ka masë displinore në fuqi.</w:t>
      </w:r>
    </w:p>
    <w:p w:rsidR="00116C27" w:rsidRPr="00E35FA3" w:rsidRDefault="00116C27" w:rsidP="00FD1101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  <w:lang w:val="de-DE"/>
        </w:rPr>
      </w:pPr>
      <w:r w:rsidRPr="00E35FA3">
        <w:rPr>
          <w:rFonts w:ascii="Times New Roman" w:hAnsi="Times New Roman"/>
          <w:sz w:val="24"/>
          <w:szCs w:val="24"/>
          <w:lang w:val="de-DE"/>
        </w:rPr>
        <w:t>Çdo dokumentacion tjetër që vërteton trajnimet, kualifikimet, arsimin shtesë, vlerësimet pozitive apo të tjera të përmendura në jetëshkrimin tuaj.</w:t>
      </w:r>
    </w:p>
    <w:p w:rsidR="00710AC1" w:rsidRPr="00E35FA3" w:rsidRDefault="00710AC1" w:rsidP="0022775A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E35FA3">
        <w:rPr>
          <w:rFonts w:ascii="Times New Roman" w:hAnsi="Times New Roman"/>
          <w:sz w:val="24"/>
          <w:szCs w:val="24"/>
        </w:rPr>
        <w:t>Aplik</w:t>
      </w:r>
      <w:r w:rsidRPr="00E35FA3">
        <w:rPr>
          <w:rFonts w:ascii="Times New Roman" w:hAnsi="Times New Roman"/>
          <w:spacing w:val="1"/>
          <w:sz w:val="24"/>
          <w:szCs w:val="24"/>
        </w:rPr>
        <w:t>i</w:t>
      </w:r>
      <w:r w:rsidRPr="00E35FA3">
        <w:rPr>
          <w:rFonts w:ascii="Times New Roman" w:hAnsi="Times New Roman"/>
          <w:sz w:val="24"/>
          <w:szCs w:val="24"/>
        </w:rPr>
        <w:t>mi dhe dor</w:t>
      </w:r>
      <w:r w:rsidRPr="00E35FA3">
        <w:rPr>
          <w:rFonts w:ascii="Times New Roman" w:hAnsi="Times New Roman"/>
          <w:spacing w:val="-2"/>
          <w:sz w:val="24"/>
          <w:szCs w:val="24"/>
        </w:rPr>
        <w:t>ë</w:t>
      </w:r>
      <w:r w:rsidRPr="00E35FA3">
        <w:rPr>
          <w:rFonts w:ascii="Times New Roman" w:hAnsi="Times New Roman"/>
          <w:spacing w:val="1"/>
          <w:sz w:val="24"/>
          <w:szCs w:val="24"/>
        </w:rPr>
        <w:t>z</w:t>
      </w:r>
      <w:r w:rsidRPr="00E35FA3">
        <w:rPr>
          <w:rFonts w:ascii="Times New Roman" w:hAnsi="Times New Roman"/>
          <w:sz w:val="24"/>
          <w:szCs w:val="24"/>
        </w:rPr>
        <w:t>i</w:t>
      </w:r>
      <w:r w:rsidRPr="00E35FA3">
        <w:rPr>
          <w:rFonts w:ascii="Times New Roman" w:hAnsi="Times New Roman"/>
          <w:spacing w:val="1"/>
          <w:sz w:val="24"/>
          <w:szCs w:val="24"/>
        </w:rPr>
        <w:t>m</w:t>
      </w:r>
      <w:r w:rsidRPr="00E35FA3">
        <w:rPr>
          <w:rFonts w:ascii="Times New Roman" w:hAnsi="Times New Roman"/>
          <w:sz w:val="24"/>
          <w:szCs w:val="24"/>
        </w:rPr>
        <w:t xml:space="preserve">i i të </w:t>
      </w:r>
      <w:r w:rsidRPr="00E35FA3">
        <w:rPr>
          <w:rFonts w:ascii="Times New Roman" w:hAnsi="Times New Roman"/>
          <w:spacing w:val="-2"/>
          <w:sz w:val="24"/>
          <w:szCs w:val="24"/>
        </w:rPr>
        <w:t>g</w:t>
      </w:r>
      <w:r w:rsidRPr="00E35FA3">
        <w:rPr>
          <w:rFonts w:ascii="Times New Roman" w:hAnsi="Times New Roman"/>
          <w:sz w:val="24"/>
          <w:szCs w:val="24"/>
        </w:rPr>
        <w:t>j</w:t>
      </w:r>
      <w:r w:rsidRPr="00E35FA3">
        <w:rPr>
          <w:rFonts w:ascii="Times New Roman" w:hAnsi="Times New Roman"/>
          <w:spacing w:val="1"/>
          <w:sz w:val="24"/>
          <w:szCs w:val="24"/>
        </w:rPr>
        <w:t>i</w:t>
      </w:r>
      <w:r w:rsidRPr="00E35FA3">
        <w:rPr>
          <w:rFonts w:ascii="Times New Roman" w:hAnsi="Times New Roman"/>
          <w:sz w:val="24"/>
          <w:szCs w:val="24"/>
        </w:rPr>
        <w:t>tha dokument</w:t>
      </w:r>
      <w:r w:rsidRPr="00E35FA3">
        <w:rPr>
          <w:rFonts w:ascii="Times New Roman" w:hAnsi="Times New Roman"/>
          <w:spacing w:val="-1"/>
          <w:sz w:val="24"/>
          <w:szCs w:val="24"/>
        </w:rPr>
        <w:t>a</w:t>
      </w:r>
      <w:r w:rsidRPr="00E35FA3">
        <w:rPr>
          <w:rFonts w:ascii="Times New Roman" w:hAnsi="Times New Roman"/>
          <w:spacing w:val="2"/>
          <w:sz w:val="24"/>
          <w:szCs w:val="24"/>
        </w:rPr>
        <w:t>v</w:t>
      </w:r>
      <w:r w:rsidRPr="00E35FA3">
        <w:rPr>
          <w:rFonts w:ascii="Times New Roman" w:hAnsi="Times New Roman"/>
          <w:sz w:val="24"/>
          <w:szCs w:val="24"/>
        </w:rPr>
        <w:t xml:space="preserve">e të </w:t>
      </w:r>
      <w:r w:rsidRPr="00E35FA3">
        <w:rPr>
          <w:rFonts w:ascii="Times New Roman" w:hAnsi="Times New Roman"/>
          <w:spacing w:val="-1"/>
          <w:sz w:val="24"/>
          <w:szCs w:val="24"/>
        </w:rPr>
        <w:t>c</w:t>
      </w:r>
      <w:r w:rsidRPr="00E35FA3">
        <w:rPr>
          <w:rFonts w:ascii="Times New Roman" w:hAnsi="Times New Roman"/>
          <w:sz w:val="24"/>
          <w:szCs w:val="24"/>
        </w:rPr>
        <w:t>i</w:t>
      </w:r>
      <w:r w:rsidRPr="00E35FA3">
        <w:rPr>
          <w:rFonts w:ascii="Times New Roman" w:hAnsi="Times New Roman"/>
          <w:spacing w:val="1"/>
          <w:sz w:val="24"/>
          <w:szCs w:val="24"/>
        </w:rPr>
        <w:t>t</w:t>
      </w:r>
      <w:r w:rsidRPr="00E35FA3">
        <w:rPr>
          <w:rFonts w:ascii="Times New Roman" w:hAnsi="Times New Roman"/>
          <w:sz w:val="24"/>
          <w:szCs w:val="24"/>
        </w:rPr>
        <w:t>u</w:t>
      </w:r>
      <w:r w:rsidRPr="00E35FA3">
        <w:rPr>
          <w:rFonts w:ascii="Times New Roman" w:hAnsi="Times New Roman"/>
          <w:spacing w:val="-1"/>
          <w:sz w:val="24"/>
          <w:szCs w:val="24"/>
        </w:rPr>
        <w:t>a</w:t>
      </w:r>
      <w:r w:rsidRPr="00E35FA3">
        <w:rPr>
          <w:rFonts w:ascii="Times New Roman" w:hAnsi="Times New Roman"/>
          <w:sz w:val="24"/>
          <w:szCs w:val="24"/>
        </w:rPr>
        <w:t>ra më</w:t>
      </w:r>
      <w:r w:rsidR="00E2097E">
        <w:rPr>
          <w:rFonts w:ascii="Times New Roman" w:hAnsi="Times New Roman"/>
          <w:sz w:val="24"/>
          <w:szCs w:val="24"/>
        </w:rPr>
        <w:t xml:space="preserve"> </w:t>
      </w:r>
      <w:r w:rsidRPr="00E35FA3">
        <w:rPr>
          <w:rFonts w:ascii="Times New Roman" w:hAnsi="Times New Roman"/>
          <w:sz w:val="24"/>
          <w:szCs w:val="24"/>
        </w:rPr>
        <w:t>sip</w:t>
      </w:r>
      <w:r w:rsidRPr="00E35FA3">
        <w:rPr>
          <w:rFonts w:ascii="Times New Roman" w:hAnsi="Times New Roman"/>
          <w:spacing w:val="2"/>
          <w:sz w:val="24"/>
          <w:szCs w:val="24"/>
        </w:rPr>
        <w:t>ë</w:t>
      </w:r>
      <w:r w:rsidRPr="00E35FA3">
        <w:rPr>
          <w:rFonts w:ascii="Times New Roman" w:hAnsi="Times New Roman"/>
          <w:sz w:val="24"/>
          <w:szCs w:val="24"/>
        </w:rPr>
        <w:t>r, do të b</w:t>
      </w:r>
      <w:r w:rsidRPr="00E35FA3">
        <w:rPr>
          <w:rFonts w:ascii="Times New Roman" w:hAnsi="Times New Roman"/>
          <w:spacing w:val="-1"/>
          <w:sz w:val="24"/>
          <w:szCs w:val="24"/>
        </w:rPr>
        <w:t>ë</w:t>
      </w:r>
      <w:r w:rsidRPr="00E35FA3">
        <w:rPr>
          <w:rFonts w:ascii="Times New Roman" w:hAnsi="Times New Roman"/>
          <w:sz w:val="24"/>
          <w:szCs w:val="24"/>
        </w:rPr>
        <w:t>h</w:t>
      </w:r>
      <w:r w:rsidRPr="00E35FA3">
        <w:rPr>
          <w:rFonts w:ascii="Times New Roman" w:hAnsi="Times New Roman"/>
          <w:spacing w:val="-1"/>
          <w:sz w:val="24"/>
          <w:szCs w:val="24"/>
        </w:rPr>
        <w:t>e</w:t>
      </w:r>
      <w:r w:rsidRPr="00E35FA3">
        <w:rPr>
          <w:rFonts w:ascii="Times New Roman" w:hAnsi="Times New Roman"/>
          <w:sz w:val="24"/>
          <w:szCs w:val="24"/>
        </w:rPr>
        <w:t>t duke dor</w:t>
      </w:r>
      <w:r w:rsidRPr="00E35FA3">
        <w:rPr>
          <w:rFonts w:ascii="Times New Roman" w:hAnsi="Times New Roman"/>
          <w:spacing w:val="-2"/>
          <w:sz w:val="24"/>
          <w:szCs w:val="24"/>
        </w:rPr>
        <w:t>ë</w:t>
      </w:r>
      <w:r w:rsidRPr="00E35FA3">
        <w:rPr>
          <w:rFonts w:ascii="Times New Roman" w:hAnsi="Times New Roman"/>
          <w:spacing w:val="1"/>
          <w:sz w:val="24"/>
          <w:szCs w:val="24"/>
        </w:rPr>
        <w:t>z</w:t>
      </w:r>
      <w:r w:rsidRPr="00E35FA3">
        <w:rPr>
          <w:rFonts w:ascii="Times New Roman" w:hAnsi="Times New Roman"/>
          <w:sz w:val="24"/>
          <w:szCs w:val="24"/>
        </w:rPr>
        <w:t>u</w:t>
      </w:r>
      <w:r w:rsidRPr="00E35FA3">
        <w:rPr>
          <w:rFonts w:ascii="Times New Roman" w:hAnsi="Times New Roman"/>
          <w:spacing w:val="-1"/>
          <w:sz w:val="24"/>
          <w:szCs w:val="24"/>
        </w:rPr>
        <w:t>a</w:t>
      </w:r>
      <w:r w:rsidRPr="00E35FA3">
        <w:rPr>
          <w:rFonts w:ascii="Times New Roman" w:hAnsi="Times New Roman"/>
          <w:sz w:val="24"/>
          <w:szCs w:val="24"/>
        </w:rPr>
        <w:t>r me postë ose fi</w:t>
      </w:r>
      <w:r w:rsidRPr="00E35FA3">
        <w:rPr>
          <w:rFonts w:ascii="Times New Roman" w:hAnsi="Times New Roman"/>
          <w:spacing w:val="1"/>
          <w:sz w:val="24"/>
          <w:szCs w:val="24"/>
        </w:rPr>
        <w:t>z</w:t>
      </w:r>
      <w:r w:rsidRPr="00E35FA3">
        <w:rPr>
          <w:rFonts w:ascii="Times New Roman" w:hAnsi="Times New Roman"/>
          <w:sz w:val="24"/>
          <w:szCs w:val="24"/>
        </w:rPr>
        <w:t>ik</w:t>
      </w:r>
      <w:r w:rsidRPr="00E35FA3">
        <w:rPr>
          <w:rFonts w:ascii="Times New Roman" w:hAnsi="Times New Roman"/>
          <w:spacing w:val="1"/>
          <w:sz w:val="24"/>
          <w:szCs w:val="24"/>
        </w:rPr>
        <w:t>i</w:t>
      </w:r>
      <w:r w:rsidRPr="00E35FA3">
        <w:rPr>
          <w:rFonts w:ascii="Times New Roman" w:hAnsi="Times New Roman"/>
          <w:sz w:val="24"/>
          <w:szCs w:val="24"/>
        </w:rPr>
        <w:t xml:space="preserve">sht </w:t>
      </w:r>
      <w:r w:rsidR="00E2097E">
        <w:rPr>
          <w:rFonts w:ascii="Times New Roman" w:hAnsi="Times New Roman"/>
          <w:sz w:val="24"/>
          <w:szCs w:val="24"/>
        </w:rPr>
        <w:t>pra</w:t>
      </w:r>
      <w:r w:rsidRPr="00E35FA3">
        <w:rPr>
          <w:rFonts w:ascii="Times New Roman" w:hAnsi="Times New Roman"/>
          <w:sz w:val="24"/>
          <w:szCs w:val="24"/>
        </w:rPr>
        <w:t xml:space="preserve">në </w:t>
      </w:r>
      <w:r w:rsidRPr="00E35FA3">
        <w:rPr>
          <w:rFonts w:ascii="Times New Roman" w:hAnsi="Times New Roman"/>
          <w:spacing w:val="4"/>
          <w:sz w:val="24"/>
          <w:szCs w:val="24"/>
        </w:rPr>
        <w:t xml:space="preserve">Zyrës së </w:t>
      </w:r>
      <w:r w:rsidRPr="00E35FA3">
        <w:rPr>
          <w:rFonts w:ascii="Times New Roman" w:hAnsi="Times New Roman"/>
          <w:spacing w:val="-6"/>
          <w:sz w:val="24"/>
          <w:szCs w:val="24"/>
        </w:rPr>
        <w:t>I</w:t>
      </w:r>
      <w:r w:rsidRPr="00E35FA3">
        <w:rPr>
          <w:rFonts w:ascii="Times New Roman" w:hAnsi="Times New Roman"/>
          <w:sz w:val="24"/>
          <w:szCs w:val="24"/>
        </w:rPr>
        <w:t>ns</w:t>
      </w:r>
      <w:r w:rsidRPr="00E35FA3">
        <w:rPr>
          <w:rFonts w:ascii="Times New Roman" w:hAnsi="Times New Roman"/>
          <w:spacing w:val="2"/>
          <w:sz w:val="24"/>
          <w:szCs w:val="24"/>
        </w:rPr>
        <w:t>p</w:t>
      </w:r>
      <w:r w:rsidRPr="00E35FA3">
        <w:rPr>
          <w:rFonts w:ascii="Times New Roman" w:hAnsi="Times New Roman"/>
          <w:spacing w:val="-1"/>
          <w:sz w:val="24"/>
          <w:szCs w:val="24"/>
        </w:rPr>
        <w:t>e</w:t>
      </w:r>
      <w:r w:rsidRPr="00E35FA3">
        <w:rPr>
          <w:rFonts w:ascii="Times New Roman" w:hAnsi="Times New Roman"/>
          <w:sz w:val="24"/>
          <w:szCs w:val="24"/>
        </w:rPr>
        <w:t xml:space="preserve">ktorit të </w:t>
      </w:r>
      <w:r w:rsidRPr="00E35FA3">
        <w:rPr>
          <w:rFonts w:ascii="Times New Roman" w:hAnsi="Times New Roman"/>
          <w:spacing w:val="-5"/>
          <w:sz w:val="24"/>
          <w:szCs w:val="24"/>
        </w:rPr>
        <w:t>L</w:t>
      </w:r>
      <w:r w:rsidRPr="00E35FA3">
        <w:rPr>
          <w:rFonts w:ascii="Times New Roman" w:hAnsi="Times New Roman"/>
          <w:spacing w:val="-1"/>
          <w:sz w:val="24"/>
          <w:szCs w:val="24"/>
        </w:rPr>
        <w:t>a</w:t>
      </w:r>
      <w:r w:rsidRPr="00E35FA3">
        <w:rPr>
          <w:rFonts w:ascii="Times New Roman" w:hAnsi="Times New Roman"/>
          <w:sz w:val="24"/>
          <w:szCs w:val="24"/>
        </w:rPr>
        <w:t>rtë të D</w:t>
      </w:r>
      <w:r w:rsidRPr="00E35FA3">
        <w:rPr>
          <w:rFonts w:ascii="Times New Roman" w:hAnsi="Times New Roman"/>
          <w:spacing w:val="1"/>
          <w:sz w:val="24"/>
          <w:szCs w:val="24"/>
        </w:rPr>
        <w:t>re</w:t>
      </w:r>
      <w:r w:rsidRPr="00E35FA3">
        <w:rPr>
          <w:rFonts w:ascii="Times New Roman" w:hAnsi="Times New Roman"/>
          <w:sz w:val="24"/>
          <w:szCs w:val="24"/>
        </w:rPr>
        <w:t>j</w:t>
      </w:r>
      <w:r w:rsidRPr="00E35FA3">
        <w:rPr>
          <w:rFonts w:ascii="Times New Roman" w:hAnsi="Times New Roman"/>
          <w:spacing w:val="1"/>
          <w:sz w:val="24"/>
          <w:szCs w:val="24"/>
        </w:rPr>
        <w:t>t</w:t>
      </w:r>
      <w:r w:rsidRPr="00E35FA3">
        <w:rPr>
          <w:rFonts w:ascii="Times New Roman" w:hAnsi="Times New Roman"/>
          <w:spacing w:val="-1"/>
          <w:sz w:val="24"/>
          <w:szCs w:val="24"/>
        </w:rPr>
        <w:t>ë</w:t>
      </w:r>
      <w:r w:rsidRPr="00E35FA3">
        <w:rPr>
          <w:rFonts w:ascii="Times New Roman" w:hAnsi="Times New Roman"/>
          <w:spacing w:val="2"/>
          <w:sz w:val="24"/>
          <w:szCs w:val="24"/>
        </w:rPr>
        <w:t>s</w:t>
      </w:r>
      <w:r w:rsidRPr="00E35FA3">
        <w:rPr>
          <w:rFonts w:ascii="Times New Roman" w:hAnsi="Times New Roman"/>
          <w:sz w:val="24"/>
          <w:szCs w:val="24"/>
        </w:rPr>
        <w:t>is</w:t>
      </w:r>
      <w:r w:rsidRPr="00E35FA3">
        <w:rPr>
          <w:rFonts w:ascii="Times New Roman" w:hAnsi="Times New Roman"/>
          <w:spacing w:val="1"/>
          <w:sz w:val="24"/>
          <w:szCs w:val="24"/>
        </w:rPr>
        <w:t>ë</w:t>
      </w:r>
      <w:r w:rsidRPr="00E35FA3">
        <w:rPr>
          <w:rFonts w:ascii="Times New Roman" w:hAnsi="Times New Roman"/>
          <w:sz w:val="24"/>
          <w:szCs w:val="24"/>
        </w:rPr>
        <w:t>, Bulevardi “</w:t>
      </w:r>
      <w:r w:rsidRPr="00E35FA3">
        <w:rPr>
          <w:rFonts w:ascii="Times New Roman" w:hAnsi="Times New Roman"/>
          <w:spacing w:val="-3"/>
          <w:sz w:val="24"/>
          <w:szCs w:val="24"/>
        </w:rPr>
        <w:t>Dëshmorët e Kombit</w:t>
      </w:r>
      <w:r w:rsidRPr="00E35FA3">
        <w:rPr>
          <w:rFonts w:ascii="Times New Roman" w:hAnsi="Times New Roman"/>
          <w:spacing w:val="2"/>
          <w:sz w:val="24"/>
          <w:szCs w:val="24"/>
        </w:rPr>
        <w:t>”</w:t>
      </w:r>
      <w:r w:rsidRPr="00E35FA3">
        <w:rPr>
          <w:rFonts w:ascii="Times New Roman" w:hAnsi="Times New Roman"/>
          <w:sz w:val="24"/>
          <w:szCs w:val="24"/>
        </w:rPr>
        <w:t xml:space="preserve">, </w:t>
      </w:r>
      <w:r w:rsidR="009530FD" w:rsidRPr="00E35FA3">
        <w:rPr>
          <w:rFonts w:ascii="Times New Roman" w:hAnsi="Times New Roman"/>
          <w:sz w:val="24"/>
          <w:szCs w:val="24"/>
        </w:rPr>
        <w:t xml:space="preserve">Godina nr.13, </w:t>
      </w:r>
      <w:r w:rsidRPr="00E35FA3">
        <w:rPr>
          <w:rFonts w:ascii="Times New Roman" w:hAnsi="Times New Roman"/>
          <w:sz w:val="24"/>
          <w:szCs w:val="24"/>
        </w:rPr>
        <w:t>Ti</w:t>
      </w:r>
      <w:r w:rsidRPr="00E35FA3">
        <w:rPr>
          <w:rFonts w:ascii="Times New Roman" w:hAnsi="Times New Roman"/>
          <w:spacing w:val="2"/>
          <w:sz w:val="24"/>
          <w:szCs w:val="24"/>
        </w:rPr>
        <w:t>r</w:t>
      </w:r>
      <w:r w:rsidRPr="00E35FA3">
        <w:rPr>
          <w:rFonts w:ascii="Times New Roman" w:hAnsi="Times New Roman"/>
          <w:spacing w:val="-1"/>
          <w:sz w:val="24"/>
          <w:szCs w:val="24"/>
        </w:rPr>
        <w:t>a</w:t>
      </w:r>
      <w:r w:rsidRPr="00E35FA3">
        <w:rPr>
          <w:rFonts w:ascii="Times New Roman" w:hAnsi="Times New Roman"/>
          <w:sz w:val="24"/>
          <w:szCs w:val="24"/>
        </w:rPr>
        <w:t>në, brenda datës</w:t>
      </w:r>
      <w:r w:rsidRPr="004D27A5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4E34F3" w:rsidRPr="004D27A5">
        <w:rPr>
          <w:rFonts w:ascii="Times New Roman" w:hAnsi="Times New Roman"/>
          <w:b/>
          <w:i/>
          <w:color w:val="FF0000"/>
          <w:sz w:val="24"/>
          <w:szCs w:val="24"/>
        </w:rPr>
        <w:t>02/10/</w:t>
      </w:r>
      <w:r w:rsidR="0022775A" w:rsidRPr="004D27A5">
        <w:rPr>
          <w:rFonts w:ascii="Times New Roman" w:hAnsi="Times New Roman"/>
          <w:b/>
          <w:i/>
          <w:color w:val="FF0000"/>
          <w:sz w:val="24"/>
          <w:szCs w:val="24"/>
        </w:rPr>
        <w:t>2021</w:t>
      </w:r>
      <w:r w:rsidR="004D27A5" w:rsidRPr="004D27A5">
        <w:rPr>
          <w:rFonts w:ascii="Times New Roman" w:hAnsi="Times New Roman"/>
          <w:b/>
          <w:i/>
          <w:color w:val="FF0000"/>
          <w:sz w:val="24"/>
          <w:szCs w:val="24"/>
        </w:rPr>
        <w:t>.</w:t>
      </w:r>
    </w:p>
    <w:p w:rsidR="00710AC1" w:rsidRPr="00E35FA3" w:rsidRDefault="00710AC1" w:rsidP="00710AC1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E35FA3">
        <w:rPr>
          <w:rFonts w:ascii="Times New Roman" w:hAnsi="Times New Roman"/>
          <w:b/>
          <w:i/>
          <w:sz w:val="24"/>
          <w:szCs w:val="24"/>
        </w:rPr>
        <w:t>Mosparaqitja e dokumentacionit të kërkuar përbën shkak për skualifikim të kandidatit.</w:t>
      </w:r>
    </w:p>
    <w:p w:rsidR="0026178A" w:rsidRPr="00E35FA3" w:rsidRDefault="0026178A" w:rsidP="00E00CF9">
      <w:pPr>
        <w:jc w:val="both"/>
        <w:rPr>
          <w:rFonts w:ascii="Times New Roman" w:hAnsi="Times New Roman"/>
          <w:b/>
          <w:i/>
          <w:color w:val="FF0000"/>
          <w:sz w:val="24"/>
          <w:szCs w:val="24"/>
          <w:lang w:val="de-DE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7"/>
        <w:gridCol w:w="8822"/>
      </w:tblGrid>
      <w:tr w:rsidR="00E00CF9" w:rsidRPr="00E35FA3" w:rsidTr="00E00CF9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:rsidR="00E00CF9" w:rsidRPr="00E35FA3" w:rsidRDefault="00E00C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5FA3">
              <w:rPr>
                <w:rFonts w:ascii="Times New Roman" w:hAnsi="Times New Roman"/>
                <w:b/>
                <w:sz w:val="24"/>
                <w:szCs w:val="24"/>
              </w:rPr>
              <w:t>2.3</w:t>
            </w:r>
          </w:p>
        </w:tc>
        <w:tc>
          <w:tcPr>
            <w:tcW w:w="903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00CF9" w:rsidRPr="00E35FA3" w:rsidRDefault="00E00C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de-DE"/>
              </w:rPr>
            </w:pPr>
            <w:r w:rsidRPr="00E35FA3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REZULTATET PËR FAZËN E VERIFIKIMIT PARAPRAK</w:t>
            </w:r>
          </w:p>
        </w:tc>
      </w:tr>
    </w:tbl>
    <w:p w:rsidR="00E00CF9" w:rsidRPr="00E35FA3" w:rsidRDefault="00E00CF9" w:rsidP="00E00CF9">
      <w:pPr>
        <w:jc w:val="both"/>
        <w:rPr>
          <w:rFonts w:ascii="Times New Roman" w:hAnsi="Times New Roman"/>
          <w:b/>
          <w:i/>
          <w:sz w:val="24"/>
          <w:szCs w:val="24"/>
          <w:lang w:val="de-DE"/>
        </w:rPr>
      </w:pPr>
    </w:p>
    <w:p w:rsidR="007F6CC9" w:rsidRPr="00E35FA3" w:rsidRDefault="007F6CC9" w:rsidP="007F6CC9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E35FA3">
        <w:rPr>
          <w:rFonts w:ascii="Times New Roman" w:hAnsi="Times New Roman"/>
          <w:sz w:val="24"/>
          <w:szCs w:val="24"/>
          <w:lang w:val="de-DE"/>
        </w:rPr>
        <w:t xml:space="preserve">Në datën </w:t>
      </w:r>
      <w:r w:rsidR="004E34F3" w:rsidRPr="004D27A5">
        <w:rPr>
          <w:rFonts w:ascii="Times New Roman" w:hAnsi="Times New Roman"/>
          <w:b/>
          <w:i/>
          <w:color w:val="FF0000"/>
          <w:sz w:val="24"/>
          <w:szCs w:val="24"/>
          <w:lang w:val="de-DE"/>
        </w:rPr>
        <w:t>12</w:t>
      </w:r>
      <w:r w:rsidR="00586301" w:rsidRPr="004D27A5">
        <w:rPr>
          <w:rFonts w:ascii="Times New Roman" w:hAnsi="Times New Roman"/>
          <w:b/>
          <w:i/>
          <w:color w:val="FF0000"/>
          <w:sz w:val="24"/>
          <w:szCs w:val="24"/>
          <w:lang w:val="de-DE"/>
        </w:rPr>
        <w:t>/10</w:t>
      </w:r>
      <w:r w:rsidR="00483FF3" w:rsidRPr="004D27A5">
        <w:rPr>
          <w:rFonts w:ascii="Times New Roman" w:hAnsi="Times New Roman"/>
          <w:b/>
          <w:i/>
          <w:color w:val="FF0000"/>
          <w:sz w:val="24"/>
          <w:szCs w:val="24"/>
          <w:lang w:val="de-DE"/>
        </w:rPr>
        <w:t>/</w:t>
      </w:r>
      <w:r w:rsidR="0022775A" w:rsidRPr="004D27A5">
        <w:rPr>
          <w:rFonts w:ascii="Times New Roman" w:hAnsi="Times New Roman"/>
          <w:b/>
          <w:i/>
          <w:color w:val="FF0000"/>
          <w:sz w:val="24"/>
          <w:szCs w:val="24"/>
          <w:lang w:val="de-DE"/>
        </w:rPr>
        <w:t>2021</w:t>
      </w:r>
      <w:r w:rsidRPr="00E35FA3">
        <w:rPr>
          <w:rFonts w:ascii="Times New Roman" w:hAnsi="Times New Roman"/>
          <w:i/>
          <w:sz w:val="24"/>
          <w:szCs w:val="24"/>
          <w:lang w:val="de-DE"/>
        </w:rPr>
        <w:t xml:space="preserve">, </w:t>
      </w:r>
      <w:r w:rsidRPr="00E35FA3">
        <w:rPr>
          <w:rFonts w:ascii="Times New Roman" w:hAnsi="Times New Roman"/>
          <w:sz w:val="24"/>
          <w:szCs w:val="24"/>
          <w:lang w:val="de-DE"/>
        </w:rPr>
        <w:t>njësia e menaxhimit të burimeve njerëzore të Zyr</w:t>
      </w:r>
      <w:r w:rsidR="00065DEB" w:rsidRPr="00E35FA3">
        <w:rPr>
          <w:rFonts w:ascii="Times New Roman" w:hAnsi="Times New Roman"/>
          <w:sz w:val="24"/>
          <w:szCs w:val="24"/>
          <w:lang w:val="de-DE"/>
        </w:rPr>
        <w:t>ë</w:t>
      </w:r>
      <w:r w:rsidRPr="00E35FA3">
        <w:rPr>
          <w:rFonts w:ascii="Times New Roman" w:hAnsi="Times New Roman"/>
          <w:sz w:val="24"/>
          <w:szCs w:val="24"/>
          <w:lang w:val="de-DE"/>
        </w:rPr>
        <w:t>s s</w:t>
      </w:r>
      <w:r w:rsidR="00065DEB" w:rsidRPr="00E35FA3">
        <w:rPr>
          <w:rFonts w:ascii="Times New Roman" w:hAnsi="Times New Roman"/>
          <w:sz w:val="24"/>
          <w:szCs w:val="24"/>
          <w:lang w:val="de-DE"/>
        </w:rPr>
        <w:t>ë</w:t>
      </w:r>
      <w:r w:rsidRPr="00E35FA3">
        <w:rPr>
          <w:rFonts w:ascii="Times New Roman" w:hAnsi="Times New Roman"/>
          <w:sz w:val="24"/>
          <w:szCs w:val="24"/>
          <w:lang w:val="de-DE"/>
        </w:rPr>
        <w:t xml:space="preserve"> Inspektorit t</w:t>
      </w:r>
      <w:r w:rsidR="00065DEB" w:rsidRPr="00E35FA3">
        <w:rPr>
          <w:rFonts w:ascii="Times New Roman" w:hAnsi="Times New Roman"/>
          <w:sz w:val="24"/>
          <w:szCs w:val="24"/>
          <w:lang w:val="de-DE"/>
        </w:rPr>
        <w:t>ë</w:t>
      </w:r>
      <w:r w:rsidRPr="00E35FA3">
        <w:rPr>
          <w:rFonts w:ascii="Times New Roman" w:hAnsi="Times New Roman"/>
          <w:sz w:val="24"/>
          <w:szCs w:val="24"/>
          <w:lang w:val="de-DE"/>
        </w:rPr>
        <w:t xml:space="preserve"> Lart</w:t>
      </w:r>
      <w:r w:rsidR="00065DEB" w:rsidRPr="00E35FA3">
        <w:rPr>
          <w:rFonts w:ascii="Times New Roman" w:hAnsi="Times New Roman"/>
          <w:sz w:val="24"/>
          <w:szCs w:val="24"/>
          <w:lang w:val="de-DE"/>
        </w:rPr>
        <w:t>ë</w:t>
      </w:r>
      <w:r w:rsidRPr="00E35FA3">
        <w:rPr>
          <w:rFonts w:ascii="Times New Roman" w:hAnsi="Times New Roman"/>
          <w:sz w:val="24"/>
          <w:szCs w:val="24"/>
          <w:lang w:val="de-DE"/>
        </w:rPr>
        <w:t xml:space="preserve"> t</w:t>
      </w:r>
      <w:r w:rsidR="00065DEB" w:rsidRPr="00E35FA3">
        <w:rPr>
          <w:rFonts w:ascii="Times New Roman" w:hAnsi="Times New Roman"/>
          <w:sz w:val="24"/>
          <w:szCs w:val="24"/>
          <w:lang w:val="de-DE"/>
        </w:rPr>
        <w:t>ë</w:t>
      </w:r>
      <w:r w:rsidRPr="00E35FA3">
        <w:rPr>
          <w:rFonts w:ascii="Times New Roman" w:hAnsi="Times New Roman"/>
          <w:sz w:val="24"/>
          <w:szCs w:val="24"/>
          <w:lang w:val="de-DE"/>
        </w:rPr>
        <w:t xml:space="preserve"> Drejt</w:t>
      </w:r>
      <w:r w:rsidR="00065DEB" w:rsidRPr="00E35FA3">
        <w:rPr>
          <w:rFonts w:ascii="Times New Roman" w:hAnsi="Times New Roman"/>
          <w:sz w:val="24"/>
          <w:szCs w:val="24"/>
          <w:lang w:val="de-DE"/>
        </w:rPr>
        <w:t>ë</w:t>
      </w:r>
      <w:r w:rsidRPr="00E35FA3">
        <w:rPr>
          <w:rFonts w:ascii="Times New Roman" w:hAnsi="Times New Roman"/>
          <w:sz w:val="24"/>
          <w:szCs w:val="24"/>
          <w:lang w:val="de-DE"/>
        </w:rPr>
        <w:t>sis</w:t>
      </w:r>
      <w:r w:rsidR="00065DEB" w:rsidRPr="00E35FA3">
        <w:rPr>
          <w:rFonts w:ascii="Times New Roman" w:hAnsi="Times New Roman"/>
          <w:sz w:val="24"/>
          <w:szCs w:val="24"/>
          <w:lang w:val="de-DE"/>
        </w:rPr>
        <w:t>ë</w:t>
      </w:r>
      <w:r w:rsidR="005A3130" w:rsidRPr="00E35FA3">
        <w:rPr>
          <w:rFonts w:ascii="Times New Roman" w:hAnsi="Times New Roman"/>
          <w:sz w:val="24"/>
          <w:szCs w:val="24"/>
          <w:lang w:val="de-DE"/>
        </w:rPr>
        <w:t xml:space="preserve">, </w:t>
      </w:r>
      <w:r w:rsidR="0084547A" w:rsidRPr="00E35FA3">
        <w:rPr>
          <w:rFonts w:ascii="Times New Roman" w:hAnsi="Times New Roman"/>
          <w:sz w:val="24"/>
          <w:szCs w:val="24"/>
        </w:rPr>
        <w:t xml:space="preserve">do të shpallë </w:t>
      </w:r>
      <w:r w:rsidR="0084547A" w:rsidRPr="00E35FA3">
        <w:rPr>
          <w:rFonts w:ascii="Times New Roman" w:eastAsia="Times New Roman" w:hAnsi="Times New Roman"/>
          <w:color w:val="000000"/>
          <w:sz w:val="24"/>
          <w:szCs w:val="24"/>
        </w:rPr>
        <w:t xml:space="preserve">në stendat e informimit me publikun, në </w:t>
      </w:r>
      <w:r w:rsidR="0084547A" w:rsidRPr="00E35FA3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>f</w:t>
      </w:r>
      <w:r w:rsidR="0084547A" w:rsidRPr="00E35FA3">
        <w:rPr>
          <w:rFonts w:ascii="Times New Roman" w:eastAsia="Times New Roman" w:hAnsi="Times New Roman"/>
          <w:color w:val="000000"/>
          <w:spacing w:val="-1"/>
          <w:sz w:val="24"/>
          <w:szCs w:val="24"/>
        </w:rPr>
        <w:t>a</w:t>
      </w:r>
      <w:r w:rsidR="0084547A" w:rsidRPr="00E35FA3">
        <w:rPr>
          <w:rFonts w:ascii="Times New Roman" w:eastAsia="Times New Roman" w:hAnsi="Times New Roman"/>
          <w:color w:val="000000"/>
          <w:sz w:val="24"/>
          <w:szCs w:val="24"/>
        </w:rPr>
        <w:t>q</w:t>
      </w:r>
      <w:r w:rsidR="0084547A" w:rsidRPr="00E35FA3">
        <w:rPr>
          <w:rFonts w:ascii="Times New Roman" w:eastAsia="Times New Roman" w:hAnsi="Times New Roman"/>
          <w:color w:val="000000"/>
          <w:spacing w:val="-1"/>
          <w:sz w:val="24"/>
          <w:szCs w:val="24"/>
        </w:rPr>
        <w:t>e</w:t>
      </w:r>
      <w:r w:rsidR="0084547A" w:rsidRPr="00E35FA3">
        <w:rPr>
          <w:rFonts w:ascii="Times New Roman" w:eastAsia="Times New Roman" w:hAnsi="Times New Roman"/>
          <w:color w:val="000000"/>
          <w:sz w:val="24"/>
          <w:szCs w:val="24"/>
        </w:rPr>
        <w:t>n</w:t>
      </w:r>
      <w:r w:rsidR="0084547A" w:rsidRPr="00E35FA3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 xml:space="preserve"> </w:t>
      </w:r>
      <w:r w:rsidR="0084547A" w:rsidRPr="00E35FA3">
        <w:rPr>
          <w:rFonts w:ascii="Times New Roman" w:eastAsia="Times New Roman" w:hAnsi="Times New Roman"/>
          <w:color w:val="000000"/>
          <w:spacing w:val="4"/>
          <w:sz w:val="24"/>
          <w:szCs w:val="24"/>
        </w:rPr>
        <w:t>z</w:t>
      </w:r>
      <w:r w:rsidR="0084547A" w:rsidRPr="00E35FA3">
        <w:rPr>
          <w:rFonts w:ascii="Times New Roman" w:eastAsia="Times New Roman" w:hAnsi="Times New Roman"/>
          <w:color w:val="000000"/>
          <w:spacing w:val="-5"/>
          <w:sz w:val="24"/>
          <w:szCs w:val="24"/>
        </w:rPr>
        <w:t>y</w:t>
      </w:r>
      <w:r w:rsidR="0084547A" w:rsidRPr="00E35FA3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>r</w:t>
      </w:r>
      <w:r w:rsidR="0084547A" w:rsidRPr="00E35FA3">
        <w:rPr>
          <w:rFonts w:ascii="Times New Roman" w:eastAsia="Times New Roman" w:hAnsi="Times New Roman"/>
          <w:color w:val="000000"/>
          <w:sz w:val="24"/>
          <w:szCs w:val="24"/>
        </w:rPr>
        <w:t>ta</w:t>
      </w:r>
      <w:r w:rsidR="0084547A" w:rsidRPr="00E35FA3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>r</w:t>
      </w:r>
      <w:r w:rsidR="0084547A" w:rsidRPr="00E35FA3">
        <w:rPr>
          <w:rFonts w:ascii="Times New Roman" w:eastAsia="Times New Roman" w:hAnsi="Times New Roman"/>
          <w:color w:val="000000"/>
          <w:sz w:val="24"/>
          <w:szCs w:val="24"/>
        </w:rPr>
        <w:t>e të</w:t>
      </w:r>
      <w:r w:rsidR="0084547A" w:rsidRPr="00E35FA3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 xml:space="preserve"> </w:t>
      </w:r>
      <w:r w:rsidR="0084547A" w:rsidRPr="00E35FA3">
        <w:rPr>
          <w:rFonts w:ascii="Times New Roman" w:eastAsia="Times New Roman" w:hAnsi="Times New Roman"/>
          <w:color w:val="000000"/>
          <w:sz w:val="24"/>
          <w:szCs w:val="24"/>
        </w:rPr>
        <w:t>in</w:t>
      </w:r>
      <w:r w:rsidR="0084547A" w:rsidRPr="00E35FA3">
        <w:rPr>
          <w:rFonts w:ascii="Times New Roman" w:eastAsia="Times New Roman" w:hAnsi="Times New Roman"/>
          <w:color w:val="000000"/>
          <w:spacing w:val="3"/>
          <w:sz w:val="24"/>
          <w:szCs w:val="24"/>
        </w:rPr>
        <w:t>t</w:t>
      </w:r>
      <w:r w:rsidR="0084547A" w:rsidRPr="00E35FA3">
        <w:rPr>
          <w:rFonts w:ascii="Times New Roman" w:eastAsia="Times New Roman" w:hAnsi="Times New Roman"/>
          <w:color w:val="000000"/>
          <w:spacing w:val="-1"/>
          <w:sz w:val="24"/>
          <w:szCs w:val="24"/>
        </w:rPr>
        <w:t>e</w:t>
      </w:r>
      <w:r w:rsidR="0084547A" w:rsidRPr="00E35FA3">
        <w:rPr>
          <w:rFonts w:ascii="Times New Roman" w:eastAsia="Times New Roman" w:hAnsi="Times New Roman"/>
          <w:color w:val="000000"/>
          <w:sz w:val="24"/>
          <w:szCs w:val="24"/>
        </w:rPr>
        <w:t>rn</w:t>
      </w:r>
      <w:r w:rsidR="0084547A" w:rsidRPr="00E35FA3">
        <w:rPr>
          <w:rFonts w:ascii="Times New Roman" w:eastAsia="Times New Roman" w:hAnsi="Times New Roman"/>
          <w:color w:val="000000"/>
          <w:spacing w:val="-2"/>
          <w:sz w:val="24"/>
          <w:szCs w:val="24"/>
        </w:rPr>
        <w:t>e</w:t>
      </w:r>
      <w:r w:rsidR="0084547A" w:rsidRPr="00E35FA3">
        <w:rPr>
          <w:rFonts w:ascii="Times New Roman" w:eastAsia="Times New Roman" w:hAnsi="Times New Roman"/>
          <w:color w:val="000000"/>
          <w:sz w:val="24"/>
          <w:szCs w:val="24"/>
        </w:rPr>
        <w:t>t</w:t>
      </w:r>
      <w:r w:rsidR="0084547A" w:rsidRPr="00E35FA3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>i</w:t>
      </w:r>
      <w:r w:rsidR="0084547A" w:rsidRPr="00E35FA3">
        <w:rPr>
          <w:rFonts w:ascii="Times New Roman" w:eastAsia="Times New Roman" w:hAnsi="Times New Roman"/>
          <w:color w:val="000000"/>
          <w:sz w:val="24"/>
          <w:szCs w:val="24"/>
        </w:rPr>
        <w:t>t</w:t>
      </w:r>
      <w:r w:rsidR="0084547A" w:rsidRPr="00E35FA3">
        <w:rPr>
          <w:rFonts w:ascii="Times New Roman" w:eastAsia="Times New Roman" w:hAnsi="Times New Roman"/>
          <w:color w:val="000000"/>
          <w:spacing w:val="2"/>
          <w:sz w:val="24"/>
          <w:szCs w:val="24"/>
        </w:rPr>
        <w:t xml:space="preserve"> </w:t>
      </w:r>
      <w:r w:rsidR="00E2097E">
        <w:rPr>
          <w:rFonts w:ascii="Times New Roman" w:eastAsia="Times New Roman" w:hAnsi="Times New Roman"/>
          <w:color w:val="000000"/>
          <w:spacing w:val="2"/>
          <w:sz w:val="24"/>
          <w:szCs w:val="24"/>
        </w:rPr>
        <w:t xml:space="preserve">dhe </w:t>
      </w:r>
      <w:r w:rsidR="0084547A" w:rsidRPr="00E35FA3">
        <w:rPr>
          <w:rFonts w:ascii="Times New Roman" w:hAnsi="Times New Roman"/>
          <w:sz w:val="24"/>
          <w:szCs w:val="24"/>
        </w:rPr>
        <w:t>në portalin “Shërbimi Kombëtar i Punësimit”,</w:t>
      </w:r>
      <w:r w:rsidRPr="00E35FA3">
        <w:rPr>
          <w:rFonts w:ascii="Times New Roman" w:hAnsi="Times New Roman"/>
          <w:sz w:val="24"/>
          <w:szCs w:val="24"/>
          <w:lang w:val="de-DE"/>
        </w:rPr>
        <w:t xml:space="preserve"> listën e kandidatëve që plotësojnë kushtet e </w:t>
      </w:r>
      <w:r w:rsidR="008E62F9" w:rsidRPr="00E35FA3">
        <w:rPr>
          <w:rFonts w:ascii="Times New Roman" w:hAnsi="Times New Roman"/>
          <w:sz w:val="24"/>
          <w:szCs w:val="24"/>
          <w:lang w:val="de-DE"/>
        </w:rPr>
        <w:t xml:space="preserve">ngritjes ne detyre </w:t>
      </w:r>
      <w:r w:rsidRPr="00E35FA3">
        <w:rPr>
          <w:rFonts w:ascii="Times New Roman" w:hAnsi="Times New Roman"/>
          <w:sz w:val="24"/>
          <w:szCs w:val="24"/>
          <w:lang w:val="de-DE"/>
        </w:rPr>
        <w:t xml:space="preserve">dhe kriteret e veçanta, si dhe datën, vendin dhe orën e saktë ku do të zhvillohet </w:t>
      </w:r>
      <w:r w:rsidR="004C3294" w:rsidRPr="00E35FA3">
        <w:rPr>
          <w:rFonts w:ascii="Times New Roman" w:hAnsi="Times New Roman"/>
          <w:sz w:val="24"/>
          <w:szCs w:val="24"/>
          <w:lang w:val="de-DE"/>
        </w:rPr>
        <w:t>testimi</w:t>
      </w:r>
      <w:r w:rsidR="00EE3E07" w:rsidRPr="00E35FA3">
        <w:rPr>
          <w:rFonts w:ascii="Times New Roman" w:hAnsi="Times New Roman"/>
          <w:sz w:val="24"/>
          <w:szCs w:val="24"/>
          <w:lang w:val="de-DE"/>
        </w:rPr>
        <w:t xml:space="preserve"> me shkrim</w:t>
      </w:r>
      <w:r w:rsidR="004C3294" w:rsidRPr="00E35FA3">
        <w:rPr>
          <w:rFonts w:ascii="Times New Roman" w:hAnsi="Times New Roman"/>
          <w:sz w:val="24"/>
          <w:szCs w:val="24"/>
          <w:lang w:val="de-DE"/>
        </w:rPr>
        <w:t xml:space="preserve"> dhe </w:t>
      </w:r>
      <w:r w:rsidRPr="00E35FA3">
        <w:rPr>
          <w:rFonts w:ascii="Times New Roman" w:hAnsi="Times New Roman"/>
          <w:sz w:val="24"/>
          <w:szCs w:val="24"/>
          <w:lang w:val="de-DE"/>
        </w:rPr>
        <w:t xml:space="preserve">intervista. </w:t>
      </w:r>
    </w:p>
    <w:p w:rsidR="007F6CC9" w:rsidRPr="00E35FA3" w:rsidRDefault="007F6CC9" w:rsidP="007F6CC9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E35FA3">
        <w:rPr>
          <w:rFonts w:ascii="Times New Roman" w:hAnsi="Times New Roman"/>
          <w:sz w:val="24"/>
          <w:szCs w:val="24"/>
          <w:lang w:val="de-DE"/>
        </w:rPr>
        <w:lastRenderedPageBreak/>
        <w:t xml:space="preserve">Në të njëjtën datë kandidatët që nuk i plotësojnë kushtet e </w:t>
      </w:r>
      <w:r w:rsidR="00E2097E">
        <w:rPr>
          <w:rFonts w:ascii="Times New Roman" w:hAnsi="Times New Roman"/>
          <w:sz w:val="24"/>
          <w:szCs w:val="24"/>
          <w:lang w:val="de-DE"/>
        </w:rPr>
        <w:t>ngritjes në detyrë</w:t>
      </w:r>
      <w:r w:rsidR="008E62F9" w:rsidRPr="00E35FA3">
        <w:rPr>
          <w:rFonts w:ascii="Times New Roman" w:hAnsi="Times New Roman"/>
          <w:sz w:val="24"/>
          <w:szCs w:val="24"/>
          <w:lang w:val="de-DE"/>
        </w:rPr>
        <w:t xml:space="preserve"> </w:t>
      </w:r>
      <w:r w:rsidRPr="00E35FA3">
        <w:rPr>
          <w:rFonts w:ascii="Times New Roman" w:hAnsi="Times New Roman"/>
          <w:sz w:val="24"/>
          <w:szCs w:val="24"/>
          <w:lang w:val="de-DE"/>
        </w:rPr>
        <w:t>dhe kriteret e veçanta do të njoftohen individualisht nga njësia e menaxhimit të burimev</w:t>
      </w:r>
      <w:r w:rsidR="00E2097E">
        <w:rPr>
          <w:rFonts w:ascii="Times New Roman" w:hAnsi="Times New Roman"/>
          <w:sz w:val="24"/>
          <w:szCs w:val="24"/>
          <w:lang w:val="de-DE"/>
        </w:rPr>
        <w:t xml:space="preserve">e njerëzore të institucionit, </w:t>
      </w:r>
      <w:r w:rsidRPr="00E35FA3">
        <w:rPr>
          <w:rFonts w:ascii="Times New Roman" w:hAnsi="Times New Roman"/>
          <w:sz w:val="24"/>
          <w:szCs w:val="24"/>
          <w:lang w:val="de-DE"/>
        </w:rPr>
        <w:t>për shkaqet e moskualifikimit (</w:t>
      </w:r>
      <w:r w:rsidRPr="00E35FA3">
        <w:rPr>
          <w:rFonts w:ascii="Times New Roman" w:hAnsi="Times New Roman"/>
          <w:sz w:val="24"/>
          <w:szCs w:val="24"/>
          <w:u w:val="single"/>
          <w:lang w:val="de-DE"/>
        </w:rPr>
        <w:t>nëpërmjet adresës së e-mail).</w:t>
      </w:r>
    </w:p>
    <w:p w:rsidR="0020518C" w:rsidRPr="00E35FA3" w:rsidRDefault="0020518C" w:rsidP="0020518C">
      <w:pPr>
        <w:jc w:val="both"/>
        <w:rPr>
          <w:rStyle w:val="Emphasis"/>
          <w:rFonts w:ascii="Times New Roman" w:hAnsi="Times New Roman"/>
          <w:i w:val="0"/>
          <w:sz w:val="24"/>
          <w:szCs w:val="24"/>
          <w:shd w:val="clear" w:color="auto" w:fill="FFFFFF"/>
        </w:rPr>
      </w:pPr>
      <w:r w:rsidRPr="00E35FA3">
        <w:rPr>
          <w:rStyle w:val="Emphasis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Ankesat nga kandidatët e pakualifikuar paraqiten në njësinë për menaxhimin e burimeve njerëzore, brenda 5 ditëve kalendarike nga data e njoftimit individual dhe ankuesi merr përgjigje brenda 5 ditëve kalendarike nga data </w:t>
      </w:r>
      <w:r w:rsidR="00CC59D2" w:rsidRPr="00E35FA3">
        <w:rPr>
          <w:rStyle w:val="Emphasis"/>
          <w:rFonts w:ascii="Times New Roman" w:hAnsi="Times New Roman"/>
          <w:i w:val="0"/>
          <w:sz w:val="24"/>
          <w:szCs w:val="24"/>
          <w:shd w:val="clear" w:color="auto" w:fill="FFFFFF"/>
        </w:rPr>
        <w:t>e përfundimit të afatit të ankimit</w:t>
      </w:r>
      <w:r w:rsidRPr="00E35FA3">
        <w:rPr>
          <w:rStyle w:val="Emphasis"/>
          <w:rFonts w:ascii="Times New Roman" w:hAnsi="Times New Roman"/>
          <w:i w:val="0"/>
          <w:sz w:val="24"/>
          <w:szCs w:val="24"/>
          <w:shd w:val="clear" w:color="auto" w:fill="FFFFFF"/>
        </w:rPr>
        <w:t xml:space="preserve">. </w:t>
      </w:r>
    </w:p>
    <w:p w:rsidR="00E00CF9" w:rsidRPr="00E35FA3" w:rsidRDefault="00E00CF9" w:rsidP="00E00CF9">
      <w:pPr>
        <w:jc w:val="both"/>
        <w:rPr>
          <w:rFonts w:ascii="Times New Roman" w:hAnsi="Times New Roman"/>
          <w:sz w:val="24"/>
          <w:szCs w:val="24"/>
          <w:lang w:val="de-DE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7"/>
        <w:gridCol w:w="8822"/>
      </w:tblGrid>
      <w:tr w:rsidR="00E00CF9" w:rsidRPr="00E35FA3" w:rsidTr="00E00CF9"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:rsidR="00E00CF9" w:rsidRPr="00E35FA3" w:rsidRDefault="00E00C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5FA3">
              <w:rPr>
                <w:rFonts w:ascii="Times New Roman" w:hAnsi="Times New Roman"/>
                <w:b/>
                <w:sz w:val="24"/>
                <w:szCs w:val="24"/>
              </w:rPr>
              <w:t>2.4</w:t>
            </w:r>
          </w:p>
        </w:tc>
        <w:tc>
          <w:tcPr>
            <w:tcW w:w="8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00CF9" w:rsidRPr="00E35FA3" w:rsidRDefault="00E00C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5FA3">
              <w:rPr>
                <w:rFonts w:ascii="Times New Roman" w:hAnsi="Times New Roman"/>
                <w:b/>
                <w:sz w:val="24"/>
                <w:szCs w:val="24"/>
              </w:rPr>
              <w:t>FUSHAT E NJOHURIVE, AFTËSITË DHE CILËSITË MBI TË CILAT DO TË ZHVILLOHET TESTIMI DHE INTERVISTA</w:t>
            </w:r>
          </w:p>
        </w:tc>
      </w:tr>
    </w:tbl>
    <w:p w:rsidR="00E00CF9" w:rsidRPr="00E2097E" w:rsidRDefault="00E00CF9" w:rsidP="00E00CF9">
      <w:pPr>
        <w:jc w:val="both"/>
        <w:rPr>
          <w:rFonts w:ascii="Times New Roman" w:hAnsi="Times New Roman"/>
          <w:sz w:val="16"/>
          <w:szCs w:val="16"/>
        </w:rPr>
      </w:pPr>
    </w:p>
    <w:p w:rsidR="00E00CF9" w:rsidRPr="00E35FA3" w:rsidRDefault="00E00CF9" w:rsidP="00E00CF9">
      <w:pPr>
        <w:ind w:right="-81"/>
        <w:jc w:val="both"/>
        <w:rPr>
          <w:rFonts w:ascii="Times New Roman" w:hAnsi="Times New Roman"/>
          <w:sz w:val="24"/>
          <w:szCs w:val="24"/>
        </w:rPr>
      </w:pPr>
      <w:r w:rsidRPr="00E35FA3">
        <w:rPr>
          <w:rFonts w:ascii="Times New Roman" w:hAnsi="Times New Roman"/>
          <w:sz w:val="24"/>
          <w:szCs w:val="24"/>
        </w:rPr>
        <w:t>Kandidatët do të vlerësohen në lidhje me:</w:t>
      </w:r>
    </w:p>
    <w:p w:rsidR="00101779" w:rsidRPr="00E35FA3" w:rsidRDefault="00101779" w:rsidP="00101779">
      <w:pPr>
        <w:pStyle w:val="ListParagraph"/>
        <w:numPr>
          <w:ilvl w:val="0"/>
          <w:numId w:val="8"/>
        </w:numPr>
        <w:tabs>
          <w:tab w:val="left" w:pos="520"/>
        </w:tabs>
        <w:spacing w:before="14" w:after="0" w:line="260" w:lineRule="exact"/>
        <w:ind w:right="72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35FA3">
        <w:rPr>
          <w:rFonts w:ascii="Times New Roman" w:hAnsi="Times New Roman"/>
          <w:sz w:val="24"/>
          <w:szCs w:val="24"/>
        </w:rPr>
        <w:t>Njohuritë mbi Kushtetutën e Republikës së Shqipërisë;</w:t>
      </w:r>
    </w:p>
    <w:p w:rsidR="00101779" w:rsidRPr="00E35FA3" w:rsidRDefault="00101779" w:rsidP="00101779">
      <w:pPr>
        <w:pStyle w:val="ListParagraph"/>
        <w:numPr>
          <w:ilvl w:val="0"/>
          <w:numId w:val="8"/>
        </w:numPr>
        <w:tabs>
          <w:tab w:val="left" w:pos="520"/>
        </w:tabs>
        <w:spacing w:before="14" w:after="0" w:line="260" w:lineRule="exact"/>
        <w:ind w:right="72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35FA3">
        <w:rPr>
          <w:rFonts w:ascii="Times New Roman" w:hAnsi="Times New Roman"/>
          <w:sz w:val="24"/>
          <w:szCs w:val="24"/>
        </w:rPr>
        <w:t xml:space="preserve">Njohuritë mbi Ligjin nr.115/2016 “Për organet e qeverisjes së sistemit të drejtësisë”, i ndryshuar; </w:t>
      </w:r>
    </w:p>
    <w:p w:rsidR="00101779" w:rsidRPr="00E35FA3" w:rsidRDefault="00101779" w:rsidP="00101779">
      <w:pPr>
        <w:pStyle w:val="ListParagraph"/>
        <w:numPr>
          <w:ilvl w:val="0"/>
          <w:numId w:val="8"/>
        </w:numPr>
        <w:tabs>
          <w:tab w:val="left" w:pos="520"/>
        </w:tabs>
        <w:spacing w:before="14" w:after="0" w:line="260" w:lineRule="exact"/>
        <w:ind w:right="72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35FA3">
        <w:rPr>
          <w:rFonts w:ascii="Times New Roman" w:hAnsi="Times New Roman"/>
          <w:sz w:val="24"/>
          <w:szCs w:val="24"/>
        </w:rPr>
        <w:t xml:space="preserve">Njohuritë mbi Ligjin nr.95/2016 “Për organizimin dhe funksionimin e institucioneve për të luftuar korrupsionin dhe krimin e organizuar”; </w:t>
      </w:r>
    </w:p>
    <w:p w:rsidR="00101779" w:rsidRPr="00E35FA3" w:rsidRDefault="00101779" w:rsidP="00101779">
      <w:pPr>
        <w:pStyle w:val="ListParagraph"/>
        <w:numPr>
          <w:ilvl w:val="0"/>
          <w:numId w:val="8"/>
        </w:numPr>
        <w:tabs>
          <w:tab w:val="left" w:pos="520"/>
        </w:tabs>
        <w:spacing w:before="14" w:after="0" w:line="260" w:lineRule="exact"/>
        <w:ind w:right="72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35FA3">
        <w:rPr>
          <w:rFonts w:ascii="Times New Roman" w:hAnsi="Times New Roman"/>
          <w:sz w:val="24"/>
          <w:szCs w:val="24"/>
        </w:rPr>
        <w:t xml:space="preserve">Njohuritë mbi Ligjin nr.96/2016 “Për statusin e gjyqtarëve dhe prokurorëve në Republikën e Shqipërisë”, i ndryshuar. </w:t>
      </w:r>
    </w:p>
    <w:p w:rsidR="00101779" w:rsidRPr="00E35FA3" w:rsidRDefault="00101779" w:rsidP="00101779">
      <w:pPr>
        <w:pStyle w:val="ListParagraph"/>
        <w:numPr>
          <w:ilvl w:val="0"/>
          <w:numId w:val="8"/>
        </w:numPr>
        <w:tabs>
          <w:tab w:val="left" w:pos="520"/>
        </w:tabs>
        <w:spacing w:before="14" w:after="0" w:line="260" w:lineRule="exact"/>
        <w:ind w:right="72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35FA3">
        <w:rPr>
          <w:rFonts w:ascii="Times New Roman" w:hAnsi="Times New Roman"/>
          <w:sz w:val="24"/>
          <w:szCs w:val="24"/>
        </w:rPr>
        <w:t xml:space="preserve">Njohuritë mbi Ligjin nr.97/2016 “Për organizimin e funksionimin e Prokurorisë në Republikën e Shqipërisë”; </w:t>
      </w:r>
    </w:p>
    <w:p w:rsidR="00101779" w:rsidRPr="00E35FA3" w:rsidRDefault="00101779" w:rsidP="00101779">
      <w:pPr>
        <w:pStyle w:val="ListParagraph"/>
        <w:numPr>
          <w:ilvl w:val="0"/>
          <w:numId w:val="8"/>
        </w:numPr>
        <w:tabs>
          <w:tab w:val="left" w:pos="520"/>
        </w:tabs>
        <w:spacing w:before="14" w:after="0" w:line="260" w:lineRule="exact"/>
        <w:ind w:right="72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35FA3">
        <w:rPr>
          <w:rFonts w:ascii="Times New Roman" w:hAnsi="Times New Roman"/>
          <w:sz w:val="24"/>
          <w:szCs w:val="24"/>
        </w:rPr>
        <w:t xml:space="preserve">Njohuritë mbi Ligjin nr.98/2016 “Për organizimin pushtetit gjyqësor në Republikën e Shqipërisë”; </w:t>
      </w:r>
    </w:p>
    <w:p w:rsidR="00101779" w:rsidRPr="00E35FA3" w:rsidRDefault="00101779" w:rsidP="00101779">
      <w:pPr>
        <w:pStyle w:val="ListParagraph"/>
        <w:numPr>
          <w:ilvl w:val="0"/>
          <w:numId w:val="8"/>
        </w:numPr>
        <w:tabs>
          <w:tab w:val="left" w:pos="520"/>
        </w:tabs>
        <w:spacing w:before="14" w:after="0" w:line="260" w:lineRule="exact"/>
        <w:ind w:right="72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35FA3">
        <w:rPr>
          <w:rFonts w:ascii="Times New Roman" w:hAnsi="Times New Roman"/>
          <w:sz w:val="24"/>
          <w:szCs w:val="24"/>
        </w:rPr>
        <w:t xml:space="preserve">Njohuritë mbi Ligjin nr.99/2016 “Për disa shtesa dhe ndryshime në ligjin </w:t>
      </w:r>
      <w:r w:rsidR="001C36CD" w:rsidRPr="00E35FA3">
        <w:rPr>
          <w:rFonts w:ascii="Times New Roman" w:hAnsi="Times New Roman"/>
          <w:sz w:val="24"/>
          <w:szCs w:val="24"/>
        </w:rPr>
        <w:t>nr.</w:t>
      </w:r>
      <w:r w:rsidRPr="00E35FA3">
        <w:rPr>
          <w:rFonts w:ascii="Times New Roman" w:hAnsi="Times New Roman"/>
          <w:sz w:val="24"/>
          <w:szCs w:val="24"/>
        </w:rPr>
        <w:t>8577, datë 10.2.2000 "Për organizimin dhe funksionimin e Gjykatës Kushtetuese të Republikës së Shqipërisë”;</w:t>
      </w:r>
    </w:p>
    <w:p w:rsidR="00101779" w:rsidRPr="00E35FA3" w:rsidRDefault="00101779" w:rsidP="00101779">
      <w:pPr>
        <w:pStyle w:val="ListParagraph"/>
        <w:numPr>
          <w:ilvl w:val="0"/>
          <w:numId w:val="8"/>
        </w:numPr>
        <w:tabs>
          <w:tab w:val="left" w:pos="520"/>
        </w:tabs>
        <w:spacing w:before="14" w:after="0" w:line="260" w:lineRule="exact"/>
        <w:ind w:right="72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35FA3">
        <w:rPr>
          <w:rFonts w:ascii="Times New Roman" w:hAnsi="Times New Roman"/>
          <w:sz w:val="24"/>
          <w:szCs w:val="24"/>
        </w:rPr>
        <w:t xml:space="preserve"> Njohuritë mbi Ligjin nr.84/2016 “Për rivlerësimin kalimtar të gjyqtarëve dhe prokurorëve në Republikën e Shqipërisë”; </w:t>
      </w:r>
    </w:p>
    <w:p w:rsidR="00101779" w:rsidRPr="00E35FA3" w:rsidRDefault="00101779" w:rsidP="00101779">
      <w:pPr>
        <w:pStyle w:val="ListParagraph"/>
        <w:numPr>
          <w:ilvl w:val="0"/>
          <w:numId w:val="8"/>
        </w:numPr>
        <w:tabs>
          <w:tab w:val="left" w:pos="520"/>
        </w:tabs>
        <w:spacing w:before="14" w:after="0" w:line="260" w:lineRule="exact"/>
        <w:ind w:right="72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35FA3">
        <w:rPr>
          <w:rFonts w:ascii="Times New Roman" w:hAnsi="Times New Roman"/>
          <w:sz w:val="24"/>
          <w:szCs w:val="24"/>
        </w:rPr>
        <w:t xml:space="preserve">Vendime Unifikuese të Gjykatës së Lartë; </w:t>
      </w:r>
    </w:p>
    <w:p w:rsidR="00101779" w:rsidRPr="00E35FA3" w:rsidRDefault="00101779" w:rsidP="00101779">
      <w:pPr>
        <w:pStyle w:val="ListParagraph"/>
        <w:numPr>
          <w:ilvl w:val="0"/>
          <w:numId w:val="8"/>
        </w:numPr>
        <w:tabs>
          <w:tab w:val="left" w:pos="520"/>
        </w:tabs>
        <w:spacing w:before="14" w:after="0" w:line="260" w:lineRule="exact"/>
        <w:ind w:right="72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35FA3">
        <w:rPr>
          <w:rFonts w:ascii="Times New Roman" w:hAnsi="Times New Roman"/>
          <w:sz w:val="24"/>
          <w:szCs w:val="24"/>
        </w:rPr>
        <w:t>Njohuritë mbi Ligjin nr.44/2015 "Kodi i procedurave administrative i Republikës së Shqipërisë";</w:t>
      </w:r>
    </w:p>
    <w:p w:rsidR="00101779" w:rsidRPr="00E35FA3" w:rsidRDefault="00101779" w:rsidP="00101779">
      <w:pPr>
        <w:pStyle w:val="ListParagraph"/>
        <w:numPr>
          <w:ilvl w:val="0"/>
          <w:numId w:val="8"/>
        </w:numPr>
        <w:tabs>
          <w:tab w:val="left" w:pos="520"/>
        </w:tabs>
        <w:spacing w:before="14" w:after="0" w:line="260" w:lineRule="exact"/>
        <w:ind w:right="72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35FA3">
        <w:rPr>
          <w:rFonts w:ascii="Times New Roman" w:hAnsi="Times New Roman"/>
          <w:sz w:val="24"/>
          <w:szCs w:val="24"/>
        </w:rPr>
        <w:t xml:space="preserve">Njohuritë mbi Ligjin nr.152/2013 “Për nëpunësin civil”, i ndryshuar dhe aktet nënligjore në zbatim të tij; </w:t>
      </w:r>
    </w:p>
    <w:p w:rsidR="00E00CF9" w:rsidRPr="00E35FA3" w:rsidRDefault="00101779" w:rsidP="00101779">
      <w:pPr>
        <w:pStyle w:val="ListParagraph"/>
        <w:numPr>
          <w:ilvl w:val="0"/>
          <w:numId w:val="8"/>
        </w:numPr>
        <w:tabs>
          <w:tab w:val="left" w:pos="520"/>
        </w:tabs>
        <w:spacing w:before="14" w:after="0" w:line="260" w:lineRule="exact"/>
        <w:ind w:right="72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35FA3">
        <w:rPr>
          <w:rFonts w:ascii="Times New Roman" w:hAnsi="Times New Roman"/>
          <w:sz w:val="24"/>
          <w:szCs w:val="24"/>
        </w:rPr>
        <w:t>Njohuritë mbi Ligjin nr.9367, datë 7.04.2005 “Për parandalimin e konfliktit të interesave në ushtrimin e funksioneve publike”, i ndryshuar.</w:t>
      </w:r>
    </w:p>
    <w:p w:rsidR="00101779" w:rsidRPr="00E2097E" w:rsidRDefault="00101779" w:rsidP="00101779">
      <w:pPr>
        <w:pStyle w:val="ListParagraph"/>
        <w:tabs>
          <w:tab w:val="left" w:pos="520"/>
        </w:tabs>
        <w:spacing w:before="14" w:after="0" w:line="260" w:lineRule="exact"/>
        <w:ind w:left="820" w:right="721"/>
        <w:jc w:val="both"/>
        <w:rPr>
          <w:rFonts w:ascii="Times New Roman" w:hAnsi="Times New Roman"/>
          <w:color w:val="000000"/>
          <w:sz w:val="16"/>
          <w:szCs w:val="16"/>
          <w:shd w:val="clear" w:color="auto" w:fill="FFFFFF"/>
        </w:rPr>
      </w:pPr>
    </w:p>
    <w:p w:rsidR="00E00CF9" w:rsidRPr="00E35FA3" w:rsidRDefault="00E00CF9" w:rsidP="00E00CF9">
      <w:pPr>
        <w:jc w:val="both"/>
        <w:rPr>
          <w:rFonts w:ascii="Times New Roman" w:hAnsi="Times New Roman"/>
          <w:b/>
          <w:sz w:val="24"/>
          <w:szCs w:val="24"/>
        </w:rPr>
      </w:pPr>
      <w:r w:rsidRPr="00E35FA3">
        <w:rPr>
          <w:rFonts w:ascii="Times New Roman" w:hAnsi="Times New Roman"/>
          <w:b/>
          <w:sz w:val="24"/>
          <w:szCs w:val="24"/>
        </w:rPr>
        <w:t>Kandidatët gjatë intervistës së strukturuar me gojë do të vlerësohen në lidhje me:</w:t>
      </w:r>
    </w:p>
    <w:p w:rsidR="00E00CF9" w:rsidRPr="00E35FA3" w:rsidRDefault="00E00CF9" w:rsidP="00FD1101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35FA3">
        <w:rPr>
          <w:rFonts w:ascii="Times New Roman" w:hAnsi="Times New Roman"/>
          <w:sz w:val="24"/>
          <w:szCs w:val="24"/>
        </w:rPr>
        <w:t>Njohuritë, aftësitë, kompetencën në lidhje me përshkrimin e pozicionit të punës;</w:t>
      </w:r>
    </w:p>
    <w:p w:rsidR="00E00CF9" w:rsidRPr="00E35FA3" w:rsidRDefault="00E00CF9" w:rsidP="00FD1101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35FA3">
        <w:rPr>
          <w:rFonts w:ascii="Times New Roman" w:hAnsi="Times New Roman"/>
          <w:sz w:val="24"/>
          <w:szCs w:val="24"/>
        </w:rPr>
        <w:t>Eksperiencën e tyre të mëparshme;</w:t>
      </w:r>
    </w:p>
    <w:p w:rsidR="00E00CF9" w:rsidRDefault="00E00CF9" w:rsidP="00FD1101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  <w:lang w:val="de-DE"/>
        </w:rPr>
      </w:pPr>
      <w:r w:rsidRPr="00E35FA3">
        <w:rPr>
          <w:rFonts w:ascii="Times New Roman" w:hAnsi="Times New Roman"/>
          <w:sz w:val="24"/>
          <w:szCs w:val="24"/>
          <w:lang w:val="de-DE"/>
        </w:rPr>
        <w:t>Motivimin, aspiratat dhe pritshmëritë e tyre për karrierën.</w:t>
      </w:r>
    </w:p>
    <w:p w:rsidR="00B159BE" w:rsidRPr="00E35FA3" w:rsidRDefault="00B159BE" w:rsidP="00B159BE">
      <w:pPr>
        <w:pStyle w:val="ListParagraph"/>
        <w:ind w:left="360"/>
        <w:jc w:val="both"/>
        <w:rPr>
          <w:rFonts w:ascii="Times New Roman" w:hAnsi="Times New Roman"/>
          <w:sz w:val="24"/>
          <w:szCs w:val="24"/>
          <w:lang w:val="de-DE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6"/>
        <w:gridCol w:w="8823"/>
      </w:tblGrid>
      <w:tr w:rsidR="00E00CF9" w:rsidRPr="00E35FA3" w:rsidTr="00E00CF9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:rsidR="00E00CF9" w:rsidRPr="00E35FA3" w:rsidRDefault="00E00C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5FA3">
              <w:rPr>
                <w:rFonts w:ascii="Times New Roman" w:hAnsi="Times New Roman"/>
                <w:b/>
                <w:sz w:val="24"/>
                <w:szCs w:val="24"/>
              </w:rPr>
              <w:t>2.5</w:t>
            </w:r>
          </w:p>
        </w:tc>
        <w:tc>
          <w:tcPr>
            <w:tcW w:w="903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00CF9" w:rsidRPr="00E35FA3" w:rsidRDefault="00E00C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de-DE"/>
              </w:rPr>
            </w:pPr>
            <w:r w:rsidRPr="00E35FA3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MËNYRA E VLERËSIMIT TË KANDIDATËVE</w:t>
            </w:r>
          </w:p>
        </w:tc>
      </w:tr>
    </w:tbl>
    <w:p w:rsidR="00E2097E" w:rsidRPr="00B159BE" w:rsidRDefault="00E2097E" w:rsidP="00E00CF9">
      <w:pPr>
        <w:jc w:val="both"/>
        <w:rPr>
          <w:rFonts w:ascii="Times New Roman" w:hAnsi="Times New Roman"/>
          <w:b/>
          <w:sz w:val="16"/>
          <w:szCs w:val="16"/>
        </w:rPr>
      </w:pPr>
    </w:p>
    <w:p w:rsidR="00E00CF9" w:rsidRPr="00E35FA3" w:rsidRDefault="00E00CF9" w:rsidP="00E00CF9">
      <w:pPr>
        <w:jc w:val="both"/>
        <w:rPr>
          <w:rFonts w:ascii="Times New Roman" w:hAnsi="Times New Roman"/>
          <w:b/>
          <w:sz w:val="24"/>
          <w:szCs w:val="24"/>
        </w:rPr>
      </w:pPr>
      <w:r w:rsidRPr="00E35FA3">
        <w:rPr>
          <w:rFonts w:ascii="Times New Roman" w:hAnsi="Times New Roman"/>
          <w:b/>
          <w:sz w:val="24"/>
          <w:szCs w:val="24"/>
        </w:rPr>
        <w:t>Kandidatët do të vlerësohen në lidhje me:</w:t>
      </w:r>
    </w:p>
    <w:p w:rsidR="00E00CF9" w:rsidRPr="00E35FA3" w:rsidRDefault="00E00CF9" w:rsidP="00FD1101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E35FA3">
        <w:rPr>
          <w:rFonts w:ascii="Times New Roman" w:hAnsi="Times New Roman"/>
          <w:sz w:val="24"/>
          <w:szCs w:val="24"/>
        </w:rPr>
        <w:t>Vlerësimin me shkrim, deri në 40 pikë;</w:t>
      </w:r>
    </w:p>
    <w:p w:rsidR="00E00CF9" w:rsidRPr="00E35FA3" w:rsidRDefault="00E00CF9" w:rsidP="00FD1101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E35FA3">
        <w:rPr>
          <w:rFonts w:ascii="Times New Roman" w:hAnsi="Times New Roman"/>
          <w:sz w:val="24"/>
          <w:szCs w:val="24"/>
        </w:rPr>
        <w:lastRenderedPageBreak/>
        <w:t>Intervistën e strukturuar me gojë qe konsiston ne motivimin, aspiratat dhe pritshmëritë e tyre për karrierën, deri në 40 pikë;</w:t>
      </w:r>
    </w:p>
    <w:p w:rsidR="00E00CF9" w:rsidRPr="00E2097E" w:rsidRDefault="00E00CF9" w:rsidP="00E2097E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E35FA3">
        <w:rPr>
          <w:rFonts w:ascii="Times New Roman" w:hAnsi="Times New Roman"/>
          <w:sz w:val="24"/>
          <w:szCs w:val="24"/>
        </w:rPr>
        <w:t>Jetëshkrimin, që konsiston në vlerësimin e arsimimit, të përvojës e të trajnimeve, të lidhura me fushën, deri në 20 pikë.</w:t>
      </w:r>
    </w:p>
    <w:p w:rsidR="00BF366D" w:rsidRPr="00E35FA3" w:rsidRDefault="00E00CF9" w:rsidP="00E00CF9">
      <w:pPr>
        <w:jc w:val="both"/>
        <w:rPr>
          <w:rFonts w:ascii="Times New Roman" w:hAnsi="Times New Roman"/>
          <w:sz w:val="24"/>
          <w:szCs w:val="24"/>
        </w:rPr>
      </w:pPr>
      <w:r w:rsidRPr="00E35FA3">
        <w:rPr>
          <w:rFonts w:ascii="Times New Roman" w:hAnsi="Times New Roman"/>
          <w:sz w:val="24"/>
          <w:szCs w:val="24"/>
        </w:rPr>
        <w:t>Më shumë detaje në lidhje me vlerësimin me pikë, metodologjinë e shpërndarjes së pikëve, mënyrën e llogaritjes së rezultatit përfundi</w:t>
      </w:r>
      <w:r w:rsidR="007D7027" w:rsidRPr="00E35FA3">
        <w:rPr>
          <w:rFonts w:ascii="Times New Roman" w:hAnsi="Times New Roman"/>
          <w:sz w:val="24"/>
          <w:szCs w:val="24"/>
        </w:rPr>
        <w:t>mtar i gjeni në Udhëzimin n</w:t>
      </w:r>
      <w:r w:rsidRPr="00E35FA3">
        <w:rPr>
          <w:rFonts w:ascii="Times New Roman" w:hAnsi="Times New Roman"/>
          <w:sz w:val="24"/>
          <w:szCs w:val="24"/>
        </w:rPr>
        <w:t>r. 2, datë 27.03.2015, “</w:t>
      </w:r>
      <w:r w:rsidRPr="00E35FA3">
        <w:rPr>
          <w:rFonts w:ascii="Times New Roman" w:hAnsi="Times New Roman"/>
          <w:i/>
          <w:sz w:val="24"/>
          <w:szCs w:val="24"/>
        </w:rPr>
        <w:t>Për procesin e plotësimit të vendeve të lira në shërbimin civil nëpërmjet procedures së lëvizjes paralele, ngritjes në detyrë për kategorinë e mesme dhe të ulët drejtuese dhe pranimin në shërbimin civil në kategorinë ekzekutive nëpërmjet konkurrimit të hapur</w:t>
      </w:r>
      <w:r w:rsidRPr="00E35FA3">
        <w:rPr>
          <w:rFonts w:ascii="Times New Roman" w:hAnsi="Times New Roman"/>
          <w:sz w:val="24"/>
          <w:szCs w:val="24"/>
        </w:rPr>
        <w:t xml:space="preserve">”, të Departamentit të Administratës Publike </w:t>
      </w:r>
      <w:hyperlink r:id="rId13" w:history="1">
        <w:r w:rsidR="00F54262" w:rsidRPr="00E35FA3">
          <w:rPr>
            <w:rStyle w:val="Hyperlink"/>
            <w:rFonts w:ascii="Times New Roman" w:hAnsi="Times New Roman"/>
            <w:sz w:val="24"/>
            <w:szCs w:val="24"/>
          </w:rPr>
          <w:t>www.dap.gov.al</w:t>
        </w:r>
      </w:hyperlink>
      <w:r w:rsidRPr="00E35FA3">
        <w:rPr>
          <w:rFonts w:ascii="Times New Roman" w:hAnsi="Times New Roman"/>
          <w:sz w:val="24"/>
          <w:szCs w:val="24"/>
        </w:rPr>
        <w:t>.</w:t>
      </w:r>
      <w:r w:rsidR="00BF366D" w:rsidRPr="00E35FA3">
        <w:rPr>
          <w:rFonts w:ascii="Times New Roman" w:hAnsi="Times New Roman"/>
          <w:color w:val="000000"/>
          <w:sz w:val="24"/>
          <w:szCs w:val="24"/>
        </w:rPr>
        <w:br/>
      </w:r>
      <w:hyperlink r:id="rId14" w:history="1">
        <w:r w:rsidR="00BF366D" w:rsidRPr="00E35FA3">
          <w:rPr>
            <w:rStyle w:val="Hyperlink"/>
            <w:rFonts w:ascii="Times New Roman" w:hAnsi="Times New Roman"/>
            <w:sz w:val="24"/>
            <w:szCs w:val="24"/>
            <w:shd w:val="clear" w:color="auto" w:fill="FFFFFF"/>
          </w:rPr>
          <w:t>http://www.dap.gov.al/legjislacioni/udhezime-manuale/54-udhezim-nr-2-date-27-03-2015</w:t>
        </w:r>
      </w:hyperlink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7"/>
        <w:gridCol w:w="8822"/>
      </w:tblGrid>
      <w:tr w:rsidR="00E00CF9" w:rsidRPr="00E35FA3" w:rsidTr="00E00CF9"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  <w:hideMark/>
          </w:tcPr>
          <w:p w:rsidR="00E00CF9" w:rsidRPr="00E35FA3" w:rsidRDefault="00E00C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5FA3">
              <w:rPr>
                <w:rFonts w:ascii="Times New Roman" w:hAnsi="Times New Roman"/>
                <w:b/>
                <w:sz w:val="24"/>
                <w:szCs w:val="24"/>
              </w:rPr>
              <w:t>2.6</w:t>
            </w:r>
          </w:p>
        </w:tc>
        <w:tc>
          <w:tcPr>
            <w:tcW w:w="8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00CF9" w:rsidRPr="00E35FA3" w:rsidRDefault="00E00C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5FA3">
              <w:rPr>
                <w:rFonts w:ascii="Times New Roman" w:hAnsi="Times New Roman"/>
                <w:b/>
                <w:sz w:val="24"/>
                <w:szCs w:val="24"/>
              </w:rPr>
              <w:t>DATA E DALJES SË REZULTATEVE TË KONKURIMIT DHE MËNYRA E KOMUNIKIMIT</w:t>
            </w:r>
          </w:p>
        </w:tc>
      </w:tr>
    </w:tbl>
    <w:p w:rsidR="00E00CF9" w:rsidRPr="00E35FA3" w:rsidRDefault="00E00CF9" w:rsidP="00E00CF9">
      <w:pPr>
        <w:jc w:val="both"/>
        <w:rPr>
          <w:rFonts w:ascii="Times New Roman" w:hAnsi="Times New Roman"/>
          <w:sz w:val="24"/>
          <w:szCs w:val="24"/>
        </w:rPr>
      </w:pPr>
    </w:p>
    <w:p w:rsidR="00F54262" w:rsidRPr="00E35FA3" w:rsidRDefault="00F54262" w:rsidP="00F54262">
      <w:pPr>
        <w:jc w:val="both"/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</w:pPr>
      <w:r w:rsidRPr="00E35FA3">
        <w:rPr>
          <w:rFonts w:ascii="Times New Roman" w:hAnsi="Times New Roman"/>
          <w:sz w:val="24"/>
          <w:szCs w:val="24"/>
        </w:rPr>
        <w:t xml:space="preserve">Në përfundim të vlerësimit të </w:t>
      </w:r>
      <w:r w:rsidRPr="00E35FA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gjithë kandidatët pjesëmarrës në këtë procedurë do të njoftohen individualisht në mënyrë elektronike nga Zyra e Inspektorit të Lartë të Drejtësisë, për rezultatet (</w:t>
      </w:r>
      <w:r w:rsidRPr="00E35FA3"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>nëpërmjet adresës së e-mail).</w:t>
      </w:r>
    </w:p>
    <w:p w:rsidR="00297EFB" w:rsidRPr="00E35FA3" w:rsidRDefault="00297EFB" w:rsidP="00297EFB">
      <w:pPr>
        <w:jc w:val="both"/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</w:pPr>
      <w:r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>Ankesat nga kandidatët për rezultatin e pikëve, paraqiten në Komitetin e Pranim</w:t>
      </w:r>
      <w:r w:rsidR="00E35FA3"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 xml:space="preserve">it për Ngritje në Detyrë brenda 3 </w:t>
      </w:r>
      <w:r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 xml:space="preserve">ditëve kalendarike nga data e njoftimit individual dhe ankuesi merr përgjigje </w:t>
      </w:r>
      <w:r w:rsidR="00E35FA3"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>Brenda</w:t>
      </w:r>
      <w:r w:rsidR="00E35FA3" w:rsidRPr="00E35FA3">
        <w:rPr>
          <w:rStyle w:val="Strong"/>
          <w:rFonts w:ascii="Times New Roman" w:hAnsi="Times New Roman"/>
          <w:color w:val="000A31"/>
          <w:sz w:val="24"/>
          <w:szCs w:val="24"/>
          <w:shd w:val="clear" w:color="auto" w:fill="FFFFFF"/>
        </w:rPr>
        <w:t xml:space="preserve"> 5 </w:t>
      </w:r>
      <w:r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 xml:space="preserve">ditëve kalendarike nga data </w:t>
      </w:r>
      <w:r w:rsidR="00CC59D2" w:rsidRPr="00E35FA3">
        <w:rPr>
          <w:rStyle w:val="Emphasis"/>
          <w:rFonts w:ascii="Times New Roman" w:hAnsi="Times New Roman"/>
          <w:i w:val="0"/>
          <w:sz w:val="24"/>
          <w:szCs w:val="24"/>
          <w:shd w:val="clear" w:color="auto" w:fill="FFFFFF"/>
        </w:rPr>
        <w:t>e përfundimit të afatit të ankimit</w:t>
      </w:r>
      <w:r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>.</w:t>
      </w:r>
      <w:r w:rsidRPr="00E35FA3"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 xml:space="preserve"> </w:t>
      </w:r>
    </w:p>
    <w:p w:rsidR="00F54262" w:rsidRPr="00E35FA3" w:rsidRDefault="00F54262" w:rsidP="00E32B53">
      <w:pPr>
        <w:jc w:val="both"/>
        <w:rPr>
          <w:rFonts w:ascii="Times New Roman" w:hAnsi="Times New Roman"/>
          <w:color w:val="000A31"/>
          <w:sz w:val="24"/>
          <w:szCs w:val="24"/>
          <w:shd w:val="clear" w:color="auto" w:fill="FFFFFF"/>
        </w:rPr>
      </w:pPr>
      <w:r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>Në përfundim të procesit të ankimimit nga Zyra e Inspektorit të Lartë të Drejtësisë do t</w:t>
      </w:r>
      <w:r w:rsidR="00E35FA3"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 xml:space="preserve">ë shpallet lista e fituesve me </w:t>
      </w:r>
      <w:r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>të paktën 70 pikë (70% të pikë)</w:t>
      </w:r>
      <w:r w:rsidRPr="00E35FA3">
        <w:rPr>
          <w:rStyle w:val="Strong"/>
          <w:rFonts w:ascii="Times New Roman" w:hAnsi="Times New Roman"/>
          <w:color w:val="000A31"/>
          <w:sz w:val="24"/>
          <w:szCs w:val="24"/>
          <w:shd w:val="clear" w:color="auto" w:fill="FFFFFF"/>
        </w:rPr>
        <w:t>,</w:t>
      </w:r>
      <w:r w:rsidR="00E35FA3"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 xml:space="preserve"> </w:t>
      </w:r>
      <w:r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>në portalin “Shërbimi Kombëtar i Punësimit”, në faqen zyrtare dhe në stendën e informimit të publikut.</w:t>
      </w:r>
      <w:r w:rsidR="00A75D5E"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 xml:space="preserve"> Kandidat fitues është ai që renditet i p</w:t>
      </w:r>
      <w:r w:rsidR="006C1293"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>ari ndër</w:t>
      </w:r>
      <w:r w:rsidR="00E35FA3"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 xml:space="preserve"> kandidatët që kanë marrë </w:t>
      </w:r>
      <w:r w:rsidR="00A75D5E"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>të paktën 70 pikë (70% të pikë</w:t>
      </w:r>
      <w:r w:rsidR="007D7027"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>ve</w:t>
      </w:r>
      <w:r w:rsidR="00A75D5E"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>)</w:t>
      </w:r>
      <w:r w:rsidR="00A75D5E" w:rsidRPr="00E35FA3">
        <w:rPr>
          <w:rStyle w:val="Strong"/>
          <w:rFonts w:ascii="Times New Roman" w:hAnsi="Times New Roman"/>
          <w:color w:val="000A31"/>
          <w:sz w:val="24"/>
          <w:szCs w:val="24"/>
          <w:shd w:val="clear" w:color="auto" w:fill="FFFFFF"/>
        </w:rPr>
        <w:t>.</w:t>
      </w:r>
      <w:r w:rsidR="00A75D5E" w:rsidRPr="00E35FA3">
        <w:rPr>
          <w:rFonts w:ascii="Times New Roman" w:hAnsi="Times New Roman"/>
          <w:color w:val="000A31"/>
          <w:sz w:val="24"/>
          <w:szCs w:val="24"/>
          <w:shd w:val="clear" w:color="auto" w:fill="FFFFFF"/>
        </w:rPr>
        <w:t> </w:t>
      </w:r>
    </w:p>
    <w:p w:rsidR="00065DEB" w:rsidRPr="00E35FA3" w:rsidRDefault="00065DEB" w:rsidP="00E32B53">
      <w:pPr>
        <w:spacing w:before="37"/>
        <w:ind w:right="102"/>
        <w:jc w:val="both"/>
        <w:rPr>
          <w:rFonts w:ascii="Times New Roman" w:hAnsi="Times New Roman"/>
          <w:i/>
          <w:sz w:val="24"/>
          <w:szCs w:val="24"/>
        </w:rPr>
      </w:pPr>
      <w:r w:rsidRPr="00E35FA3">
        <w:rPr>
          <w:rFonts w:ascii="Times New Roman" w:hAnsi="Times New Roman"/>
          <w:i/>
          <w:sz w:val="24"/>
          <w:szCs w:val="24"/>
        </w:rPr>
        <w:t>Të</w:t>
      </w:r>
      <w:r w:rsidR="00710AC1" w:rsidRPr="00E35FA3">
        <w:rPr>
          <w:rFonts w:ascii="Times New Roman" w:hAnsi="Times New Roman"/>
          <w:i/>
          <w:sz w:val="24"/>
          <w:szCs w:val="24"/>
        </w:rPr>
        <w:t xml:space="preserve"> </w:t>
      </w:r>
      <w:r w:rsidRPr="00E35FA3">
        <w:rPr>
          <w:rFonts w:ascii="Times New Roman" w:hAnsi="Times New Roman"/>
          <w:i/>
          <w:spacing w:val="-2"/>
          <w:sz w:val="24"/>
          <w:szCs w:val="24"/>
        </w:rPr>
        <w:t>g</w:t>
      </w:r>
      <w:r w:rsidRPr="00E35FA3">
        <w:rPr>
          <w:rFonts w:ascii="Times New Roman" w:hAnsi="Times New Roman"/>
          <w:i/>
          <w:sz w:val="24"/>
          <w:szCs w:val="24"/>
        </w:rPr>
        <w:t>j</w:t>
      </w:r>
      <w:r w:rsidRPr="00E35FA3">
        <w:rPr>
          <w:rFonts w:ascii="Times New Roman" w:hAnsi="Times New Roman"/>
          <w:i/>
          <w:spacing w:val="1"/>
          <w:sz w:val="24"/>
          <w:szCs w:val="24"/>
        </w:rPr>
        <w:t>i</w:t>
      </w:r>
      <w:r w:rsidRPr="00E35FA3">
        <w:rPr>
          <w:rFonts w:ascii="Times New Roman" w:hAnsi="Times New Roman"/>
          <w:i/>
          <w:sz w:val="24"/>
          <w:szCs w:val="24"/>
        </w:rPr>
        <w:t>thë</w:t>
      </w:r>
      <w:r w:rsidR="00710AC1" w:rsidRPr="00E35FA3">
        <w:rPr>
          <w:rFonts w:ascii="Times New Roman" w:hAnsi="Times New Roman"/>
          <w:i/>
          <w:sz w:val="24"/>
          <w:szCs w:val="24"/>
        </w:rPr>
        <w:t xml:space="preserve"> </w:t>
      </w:r>
      <w:r w:rsidRPr="00E35FA3">
        <w:rPr>
          <w:rFonts w:ascii="Times New Roman" w:hAnsi="Times New Roman"/>
          <w:i/>
          <w:sz w:val="24"/>
          <w:szCs w:val="24"/>
        </w:rPr>
        <w:t>k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a</w:t>
      </w:r>
      <w:r w:rsidRPr="00E35FA3">
        <w:rPr>
          <w:rFonts w:ascii="Times New Roman" w:hAnsi="Times New Roman"/>
          <w:i/>
          <w:sz w:val="24"/>
          <w:szCs w:val="24"/>
        </w:rPr>
        <w:t>ndidat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ë</w:t>
      </w:r>
      <w:r w:rsidRPr="00E35FA3">
        <w:rPr>
          <w:rFonts w:ascii="Times New Roman" w:hAnsi="Times New Roman"/>
          <w:i/>
          <w:sz w:val="24"/>
          <w:szCs w:val="24"/>
        </w:rPr>
        <w:t xml:space="preserve">t që 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a</w:t>
      </w:r>
      <w:r w:rsidRPr="00E35FA3">
        <w:rPr>
          <w:rFonts w:ascii="Times New Roman" w:hAnsi="Times New Roman"/>
          <w:i/>
          <w:sz w:val="24"/>
          <w:szCs w:val="24"/>
        </w:rPr>
        <w:t>pl</w:t>
      </w:r>
      <w:r w:rsidRPr="00E35FA3">
        <w:rPr>
          <w:rFonts w:ascii="Times New Roman" w:hAnsi="Times New Roman"/>
          <w:i/>
          <w:spacing w:val="1"/>
          <w:sz w:val="24"/>
          <w:szCs w:val="24"/>
        </w:rPr>
        <w:t>i</w:t>
      </w:r>
      <w:r w:rsidRPr="00E35FA3">
        <w:rPr>
          <w:rFonts w:ascii="Times New Roman" w:hAnsi="Times New Roman"/>
          <w:i/>
          <w:sz w:val="24"/>
          <w:szCs w:val="24"/>
        </w:rPr>
        <w:t>kojnë</w:t>
      </w:r>
      <w:r w:rsidR="00710AC1" w:rsidRPr="00E35FA3">
        <w:rPr>
          <w:rFonts w:ascii="Times New Roman" w:hAnsi="Times New Roman"/>
          <w:i/>
          <w:sz w:val="24"/>
          <w:szCs w:val="24"/>
        </w:rPr>
        <w:t xml:space="preserve"> </w:t>
      </w:r>
      <w:r w:rsidRPr="00E35FA3">
        <w:rPr>
          <w:rFonts w:ascii="Times New Roman" w:hAnsi="Times New Roman"/>
          <w:i/>
          <w:sz w:val="24"/>
          <w:szCs w:val="24"/>
        </w:rPr>
        <w:t>p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ë</w:t>
      </w:r>
      <w:r w:rsidRPr="00E35FA3">
        <w:rPr>
          <w:rFonts w:ascii="Times New Roman" w:hAnsi="Times New Roman"/>
          <w:i/>
          <w:sz w:val="24"/>
          <w:szCs w:val="24"/>
        </w:rPr>
        <w:t>r</w:t>
      </w:r>
      <w:r w:rsidR="00710AC1" w:rsidRPr="00E35FA3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Pr="00E35FA3">
        <w:rPr>
          <w:rFonts w:ascii="Times New Roman" w:hAnsi="Times New Roman"/>
          <w:i/>
          <w:sz w:val="24"/>
          <w:szCs w:val="24"/>
        </w:rPr>
        <w:t>p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r</w:t>
      </w:r>
      <w:r w:rsidRPr="00E35FA3">
        <w:rPr>
          <w:rFonts w:ascii="Times New Roman" w:hAnsi="Times New Roman"/>
          <w:i/>
          <w:sz w:val="24"/>
          <w:szCs w:val="24"/>
        </w:rPr>
        <w:t>o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ce</w:t>
      </w:r>
      <w:r w:rsidRPr="00E35FA3">
        <w:rPr>
          <w:rFonts w:ascii="Times New Roman" w:hAnsi="Times New Roman"/>
          <w:i/>
          <w:sz w:val="24"/>
          <w:szCs w:val="24"/>
        </w:rPr>
        <w:t>du</w:t>
      </w:r>
      <w:r w:rsidRPr="00E35FA3">
        <w:rPr>
          <w:rFonts w:ascii="Times New Roman" w:hAnsi="Times New Roman"/>
          <w:i/>
          <w:spacing w:val="1"/>
          <w:sz w:val="24"/>
          <w:szCs w:val="24"/>
        </w:rPr>
        <w:t>r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ë</w:t>
      </w:r>
      <w:r w:rsidRPr="00E35FA3">
        <w:rPr>
          <w:rFonts w:ascii="Times New Roman" w:hAnsi="Times New Roman"/>
          <w:i/>
          <w:sz w:val="24"/>
          <w:szCs w:val="24"/>
        </w:rPr>
        <w:t>n  e</w:t>
      </w:r>
      <w:proofErr w:type="gramEnd"/>
      <w:r w:rsidR="00710AC1" w:rsidRPr="00E35FA3">
        <w:rPr>
          <w:rFonts w:ascii="Times New Roman" w:hAnsi="Times New Roman"/>
          <w:i/>
          <w:sz w:val="24"/>
          <w:szCs w:val="24"/>
        </w:rPr>
        <w:t xml:space="preserve"> </w:t>
      </w:r>
      <w:r w:rsidRPr="00E35FA3">
        <w:rPr>
          <w:rFonts w:ascii="Times New Roman" w:hAnsi="Times New Roman"/>
          <w:i/>
          <w:sz w:val="24"/>
          <w:szCs w:val="24"/>
        </w:rPr>
        <w:t>n</w:t>
      </w:r>
      <w:r w:rsidRPr="00E35FA3">
        <w:rPr>
          <w:rFonts w:ascii="Times New Roman" w:hAnsi="Times New Roman"/>
          <w:i/>
          <w:spacing w:val="-2"/>
          <w:sz w:val="24"/>
          <w:szCs w:val="24"/>
        </w:rPr>
        <w:t>g</w:t>
      </w:r>
      <w:r w:rsidR="00E2097E">
        <w:rPr>
          <w:rFonts w:ascii="Times New Roman" w:hAnsi="Times New Roman"/>
          <w:i/>
          <w:sz w:val="24"/>
          <w:szCs w:val="24"/>
        </w:rPr>
        <w:t xml:space="preserve">ritjes </w:t>
      </w:r>
      <w:r w:rsidRPr="00E35FA3">
        <w:rPr>
          <w:rFonts w:ascii="Times New Roman" w:hAnsi="Times New Roman"/>
          <w:i/>
          <w:sz w:val="24"/>
          <w:szCs w:val="24"/>
        </w:rPr>
        <w:t>në</w:t>
      </w:r>
      <w:r w:rsidR="00710AC1" w:rsidRPr="00E35FA3">
        <w:rPr>
          <w:rFonts w:ascii="Times New Roman" w:hAnsi="Times New Roman"/>
          <w:i/>
          <w:sz w:val="24"/>
          <w:szCs w:val="24"/>
        </w:rPr>
        <w:t xml:space="preserve"> </w:t>
      </w:r>
      <w:r w:rsidRPr="00E35FA3">
        <w:rPr>
          <w:rFonts w:ascii="Times New Roman" w:hAnsi="Times New Roman"/>
          <w:i/>
          <w:sz w:val="24"/>
          <w:szCs w:val="24"/>
        </w:rPr>
        <w:t>d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e</w:t>
      </w:r>
      <w:r w:rsidRPr="00E35FA3">
        <w:rPr>
          <w:rFonts w:ascii="Times New Roman" w:hAnsi="Times New Roman"/>
          <w:i/>
          <w:spacing w:val="5"/>
          <w:sz w:val="24"/>
          <w:szCs w:val="24"/>
        </w:rPr>
        <w:t>t</w:t>
      </w:r>
      <w:r w:rsidRPr="00E35FA3">
        <w:rPr>
          <w:rFonts w:ascii="Times New Roman" w:hAnsi="Times New Roman"/>
          <w:i/>
          <w:spacing w:val="-5"/>
          <w:sz w:val="24"/>
          <w:szCs w:val="24"/>
        </w:rPr>
        <w:t>y</w:t>
      </w:r>
      <w:r w:rsidRPr="00E35FA3">
        <w:rPr>
          <w:rFonts w:ascii="Times New Roman" w:hAnsi="Times New Roman"/>
          <w:i/>
          <w:spacing w:val="1"/>
          <w:sz w:val="24"/>
          <w:szCs w:val="24"/>
        </w:rPr>
        <w:t>r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ë</w:t>
      </w:r>
      <w:r w:rsidRPr="00E35FA3">
        <w:rPr>
          <w:rFonts w:ascii="Times New Roman" w:hAnsi="Times New Roman"/>
          <w:i/>
          <w:sz w:val="24"/>
          <w:szCs w:val="24"/>
        </w:rPr>
        <w:t>, do  të</w:t>
      </w:r>
      <w:r w:rsidR="00710AC1" w:rsidRPr="00E35FA3">
        <w:rPr>
          <w:rFonts w:ascii="Times New Roman" w:hAnsi="Times New Roman"/>
          <w:i/>
          <w:sz w:val="24"/>
          <w:szCs w:val="24"/>
        </w:rPr>
        <w:t xml:space="preserve"> </w:t>
      </w:r>
      <w:r w:rsidRPr="00E35FA3">
        <w:rPr>
          <w:rFonts w:ascii="Times New Roman" w:hAnsi="Times New Roman"/>
          <w:i/>
          <w:sz w:val="24"/>
          <w:szCs w:val="24"/>
        </w:rPr>
        <w:t>ma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r</w:t>
      </w:r>
      <w:r w:rsidRPr="00E35FA3">
        <w:rPr>
          <w:rFonts w:ascii="Times New Roman" w:hAnsi="Times New Roman"/>
          <w:i/>
          <w:sz w:val="24"/>
          <w:szCs w:val="24"/>
        </w:rPr>
        <w:t>rin info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r</w:t>
      </w:r>
      <w:r w:rsidRPr="00E35FA3">
        <w:rPr>
          <w:rFonts w:ascii="Times New Roman" w:hAnsi="Times New Roman"/>
          <w:i/>
          <w:sz w:val="24"/>
          <w:szCs w:val="24"/>
        </w:rPr>
        <w:t>ma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c</w:t>
      </w:r>
      <w:r w:rsidRPr="00E35FA3">
        <w:rPr>
          <w:rFonts w:ascii="Times New Roman" w:hAnsi="Times New Roman"/>
          <w:i/>
          <w:sz w:val="24"/>
          <w:szCs w:val="24"/>
        </w:rPr>
        <w:t>ion në f</w:t>
      </w:r>
      <w:r w:rsidRPr="00E35FA3">
        <w:rPr>
          <w:rFonts w:ascii="Times New Roman" w:hAnsi="Times New Roman"/>
          <w:i/>
          <w:spacing w:val="-2"/>
          <w:sz w:val="24"/>
          <w:szCs w:val="24"/>
        </w:rPr>
        <w:t>a</w:t>
      </w:r>
      <w:r w:rsidRPr="00E35FA3">
        <w:rPr>
          <w:rFonts w:ascii="Times New Roman" w:hAnsi="Times New Roman"/>
          <w:i/>
          <w:sz w:val="24"/>
          <w:szCs w:val="24"/>
        </w:rPr>
        <w:t>q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e</w:t>
      </w:r>
      <w:r w:rsidRPr="00E35FA3">
        <w:rPr>
          <w:rFonts w:ascii="Times New Roman" w:hAnsi="Times New Roman"/>
          <w:i/>
          <w:sz w:val="24"/>
          <w:szCs w:val="24"/>
        </w:rPr>
        <w:t>n zyrtare elektronike të Zyrës së</w:t>
      </w:r>
      <w:r w:rsidR="00710AC1" w:rsidRPr="00E35FA3">
        <w:rPr>
          <w:rFonts w:ascii="Times New Roman" w:hAnsi="Times New Roman"/>
          <w:i/>
          <w:sz w:val="24"/>
          <w:szCs w:val="24"/>
        </w:rPr>
        <w:t xml:space="preserve"> </w:t>
      </w:r>
      <w:r w:rsidRPr="00E35FA3">
        <w:rPr>
          <w:rFonts w:ascii="Times New Roman" w:hAnsi="Times New Roman"/>
          <w:i/>
          <w:spacing w:val="-3"/>
          <w:sz w:val="24"/>
          <w:szCs w:val="24"/>
        </w:rPr>
        <w:t>I</w:t>
      </w:r>
      <w:r w:rsidRPr="00E35FA3">
        <w:rPr>
          <w:rFonts w:ascii="Times New Roman" w:hAnsi="Times New Roman"/>
          <w:i/>
          <w:sz w:val="24"/>
          <w:szCs w:val="24"/>
        </w:rPr>
        <w:t>nspe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k</w:t>
      </w:r>
      <w:r w:rsidRPr="00E35FA3">
        <w:rPr>
          <w:rFonts w:ascii="Times New Roman" w:hAnsi="Times New Roman"/>
          <w:i/>
          <w:sz w:val="24"/>
          <w:szCs w:val="24"/>
        </w:rPr>
        <w:t xml:space="preserve">torit </w:t>
      </w:r>
      <w:r w:rsidRPr="00E35FA3">
        <w:rPr>
          <w:rFonts w:ascii="Times New Roman" w:hAnsi="Times New Roman"/>
          <w:i/>
          <w:spacing w:val="1"/>
          <w:sz w:val="24"/>
          <w:szCs w:val="24"/>
        </w:rPr>
        <w:t>t</w:t>
      </w:r>
      <w:r w:rsidRPr="00E35FA3">
        <w:rPr>
          <w:rFonts w:ascii="Times New Roman" w:hAnsi="Times New Roman"/>
          <w:i/>
          <w:sz w:val="24"/>
          <w:szCs w:val="24"/>
        </w:rPr>
        <w:t>ë</w:t>
      </w:r>
      <w:r w:rsidR="00710AC1" w:rsidRPr="00E35FA3">
        <w:rPr>
          <w:rFonts w:ascii="Times New Roman" w:hAnsi="Times New Roman"/>
          <w:i/>
          <w:sz w:val="24"/>
          <w:szCs w:val="24"/>
        </w:rPr>
        <w:t xml:space="preserve"> </w:t>
      </w:r>
      <w:r w:rsidRPr="00E35FA3">
        <w:rPr>
          <w:rFonts w:ascii="Times New Roman" w:hAnsi="Times New Roman"/>
          <w:i/>
          <w:spacing w:val="-3"/>
          <w:sz w:val="24"/>
          <w:szCs w:val="24"/>
        </w:rPr>
        <w:t>L</w:t>
      </w:r>
      <w:r w:rsidRPr="00E35FA3">
        <w:rPr>
          <w:rFonts w:ascii="Times New Roman" w:hAnsi="Times New Roman"/>
          <w:i/>
          <w:spacing w:val="1"/>
          <w:sz w:val="24"/>
          <w:szCs w:val="24"/>
        </w:rPr>
        <w:t>ar</w:t>
      </w:r>
      <w:r w:rsidRPr="00E35FA3">
        <w:rPr>
          <w:rFonts w:ascii="Times New Roman" w:hAnsi="Times New Roman"/>
          <w:i/>
          <w:sz w:val="24"/>
          <w:szCs w:val="24"/>
        </w:rPr>
        <w:t>të të</w:t>
      </w:r>
      <w:r w:rsidR="00710AC1" w:rsidRPr="00E35FA3">
        <w:rPr>
          <w:rFonts w:ascii="Times New Roman" w:hAnsi="Times New Roman"/>
          <w:i/>
          <w:sz w:val="24"/>
          <w:szCs w:val="24"/>
        </w:rPr>
        <w:t xml:space="preserve"> </w:t>
      </w:r>
      <w:r w:rsidRPr="00E35FA3">
        <w:rPr>
          <w:rFonts w:ascii="Times New Roman" w:hAnsi="Times New Roman"/>
          <w:i/>
          <w:sz w:val="24"/>
          <w:szCs w:val="24"/>
        </w:rPr>
        <w:t>D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re</w:t>
      </w:r>
      <w:r w:rsidRPr="00E35FA3">
        <w:rPr>
          <w:rFonts w:ascii="Times New Roman" w:hAnsi="Times New Roman"/>
          <w:i/>
          <w:sz w:val="24"/>
          <w:szCs w:val="24"/>
        </w:rPr>
        <w:t>j</w:t>
      </w:r>
      <w:r w:rsidRPr="00E35FA3">
        <w:rPr>
          <w:rFonts w:ascii="Times New Roman" w:hAnsi="Times New Roman"/>
          <w:i/>
          <w:spacing w:val="1"/>
          <w:sz w:val="24"/>
          <w:szCs w:val="24"/>
        </w:rPr>
        <w:t>t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ë</w:t>
      </w:r>
      <w:r w:rsidRPr="00E35FA3">
        <w:rPr>
          <w:rFonts w:ascii="Times New Roman" w:hAnsi="Times New Roman"/>
          <w:i/>
          <w:sz w:val="24"/>
          <w:szCs w:val="24"/>
        </w:rPr>
        <w:t>si</w:t>
      </w:r>
      <w:r w:rsidRPr="00E35FA3">
        <w:rPr>
          <w:rFonts w:ascii="Times New Roman" w:hAnsi="Times New Roman"/>
          <w:i/>
          <w:spacing w:val="1"/>
          <w:sz w:val="24"/>
          <w:szCs w:val="24"/>
        </w:rPr>
        <w:t>s</w:t>
      </w:r>
      <w:r w:rsidR="00E35FA3" w:rsidRPr="00E35FA3">
        <w:rPr>
          <w:rFonts w:ascii="Times New Roman" w:hAnsi="Times New Roman"/>
          <w:i/>
          <w:sz w:val="24"/>
          <w:szCs w:val="24"/>
        </w:rPr>
        <w:t>ë:</w:t>
      </w:r>
    </w:p>
    <w:p w:rsidR="00065DEB" w:rsidRPr="00E35FA3" w:rsidRDefault="00065DEB" w:rsidP="00065DEB">
      <w:pPr>
        <w:ind w:left="460"/>
        <w:rPr>
          <w:rFonts w:ascii="Times New Roman" w:hAnsi="Times New Roman"/>
          <w:i/>
          <w:sz w:val="24"/>
          <w:szCs w:val="24"/>
        </w:rPr>
      </w:pPr>
      <w:r w:rsidRPr="00E35FA3">
        <w:rPr>
          <w:rFonts w:ascii="Times New Roman" w:eastAsia="Arial" w:hAnsi="Times New Roman"/>
          <w:i/>
          <w:sz w:val="24"/>
          <w:szCs w:val="24"/>
        </w:rPr>
        <w:t xml:space="preserve">•   </w:t>
      </w:r>
      <w:r w:rsidRPr="00E35FA3">
        <w:rPr>
          <w:rFonts w:ascii="Times New Roman" w:hAnsi="Times New Roman"/>
          <w:i/>
          <w:sz w:val="24"/>
          <w:szCs w:val="24"/>
        </w:rPr>
        <w:t>p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ë</w:t>
      </w:r>
      <w:r w:rsidRPr="00E35FA3">
        <w:rPr>
          <w:rFonts w:ascii="Times New Roman" w:hAnsi="Times New Roman"/>
          <w:i/>
          <w:sz w:val="24"/>
          <w:szCs w:val="24"/>
        </w:rPr>
        <w:t>r d</w:t>
      </w:r>
      <w:r w:rsidRPr="00E35FA3">
        <w:rPr>
          <w:rFonts w:ascii="Times New Roman" w:hAnsi="Times New Roman"/>
          <w:i/>
          <w:spacing w:val="-2"/>
          <w:sz w:val="24"/>
          <w:szCs w:val="24"/>
        </w:rPr>
        <w:t>a</w:t>
      </w:r>
      <w:r w:rsidRPr="00E35FA3">
        <w:rPr>
          <w:rFonts w:ascii="Times New Roman" w:hAnsi="Times New Roman"/>
          <w:i/>
          <w:sz w:val="24"/>
          <w:szCs w:val="24"/>
        </w:rPr>
        <w:t>tën</w:t>
      </w:r>
      <w:r w:rsidR="00710AC1" w:rsidRPr="00E35FA3">
        <w:rPr>
          <w:rFonts w:ascii="Times New Roman" w:hAnsi="Times New Roman"/>
          <w:i/>
          <w:sz w:val="24"/>
          <w:szCs w:val="24"/>
        </w:rPr>
        <w:t xml:space="preserve"> </w:t>
      </w:r>
      <w:r w:rsidRPr="00E35FA3">
        <w:rPr>
          <w:rFonts w:ascii="Times New Roman" w:hAnsi="Times New Roman"/>
          <w:i/>
          <w:sz w:val="24"/>
          <w:szCs w:val="24"/>
        </w:rPr>
        <w:t>e</w:t>
      </w:r>
      <w:r w:rsidR="00710AC1" w:rsidRPr="00E35FA3">
        <w:rPr>
          <w:rFonts w:ascii="Times New Roman" w:hAnsi="Times New Roman"/>
          <w:i/>
          <w:sz w:val="24"/>
          <w:szCs w:val="24"/>
        </w:rPr>
        <w:t xml:space="preserve"> </w:t>
      </w:r>
      <w:r w:rsidRPr="00E35FA3">
        <w:rPr>
          <w:rFonts w:ascii="Times New Roman" w:hAnsi="Times New Roman"/>
          <w:i/>
          <w:sz w:val="24"/>
          <w:szCs w:val="24"/>
        </w:rPr>
        <w:t>d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a</w:t>
      </w:r>
      <w:r w:rsidRPr="00E35FA3">
        <w:rPr>
          <w:rFonts w:ascii="Times New Roman" w:hAnsi="Times New Roman"/>
          <w:i/>
          <w:sz w:val="24"/>
          <w:szCs w:val="24"/>
        </w:rPr>
        <w:t>l</w:t>
      </w:r>
      <w:r w:rsidRPr="00E35FA3">
        <w:rPr>
          <w:rFonts w:ascii="Times New Roman" w:hAnsi="Times New Roman"/>
          <w:i/>
          <w:spacing w:val="1"/>
          <w:sz w:val="24"/>
          <w:szCs w:val="24"/>
        </w:rPr>
        <w:t>j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e</w:t>
      </w:r>
      <w:r w:rsidRPr="00E35FA3">
        <w:rPr>
          <w:rFonts w:ascii="Times New Roman" w:hAnsi="Times New Roman"/>
          <w:i/>
          <w:sz w:val="24"/>
          <w:szCs w:val="24"/>
        </w:rPr>
        <w:t>s</w:t>
      </w:r>
      <w:r w:rsidR="00710AC1" w:rsidRPr="00E35FA3">
        <w:rPr>
          <w:rFonts w:ascii="Times New Roman" w:hAnsi="Times New Roman"/>
          <w:i/>
          <w:sz w:val="24"/>
          <w:szCs w:val="24"/>
        </w:rPr>
        <w:t xml:space="preserve"> </w:t>
      </w:r>
      <w:r w:rsidRPr="00E35FA3">
        <w:rPr>
          <w:rFonts w:ascii="Times New Roman" w:hAnsi="Times New Roman"/>
          <w:i/>
          <w:sz w:val="24"/>
          <w:szCs w:val="24"/>
        </w:rPr>
        <w:t>së</w:t>
      </w:r>
      <w:r w:rsidR="00710AC1" w:rsidRPr="00E35FA3">
        <w:rPr>
          <w:rFonts w:ascii="Times New Roman" w:hAnsi="Times New Roman"/>
          <w:i/>
          <w:sz w:val="24"/>
          <w:szCs w:val="24"/>
        </w:rPr>
        <w:t xml:space="preserve"> </w:t>
      </w:r>
      <w:r w:rsidRPr="00E35FA3">
        <w:rPr>
          <w:rFonts w:ascii="Times New Roman" w:hAnsi="Times New Roman"/>
          <w:i/>
          <w:sz w:val="24"/>
          <w:szCs w:val="24"/>
        </w:rPr>
        <w:t>r</w:t>
      </w:r>
      <w:r w:rsidRPr="00E35FA3">
        <w:rPr>
          <w:rFonts w:ascii="Times New Roman" w:hAnsi="Times New Roman"/>
          <w:i/>
          <w:spacing w:val="-2"/>
          <w:sz w:val="24"/>
          <w:szCs w:val="24"/>
        </w:rPr>
        <w:t>e</w:t>
      </w:r>
      <w:r w:rsidRPr="00E35FA3">
        <w:rPr>
          <w:rFonts w:ascii="Times New Roman" w:hAnsi="Times New Roman"/>
          <w:i/>
          <w:spacing w:val="1"/>
          <w:sz w:val="24"/>
          <w:szCs w:val="24"/>
        </w:rPr>
        <w:t>z</w:t>
      </w:r>
      <w:r w:rsidRPr="00E35FA3">
        <w:rPr>
          <w:rFonts w:ascii="Times New Roman" w:hAnsi="Times New Roman"/>
          <w:i/>
          <w:sz w:val="24"/>
          <w:szCs w:val="24"/>
        </w:rPr>
        <w:t>ul</w:t>
      </w:r>
      <w:r w:rsidRPr="00E35FA3">
        <w:rPr>
          <w:rFonts w:ascii="Times New Roman" w:hAnsi="Times New Roman"/>
          <w:i/>
          <w:spacing w:val="1"/>
          <w:sz w:val="24"/>
          <w:szCs w:val="24"/>
        </w:rPr>
        <w:t>t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a</w:t>
      </w:r>
      <w:r w:rsidRPr="00E35FA3">
        <w:rPr>
          <w:rFonts w:ascii="Times New Roman" w:hAnsi="Times New Roman"/>
          <w:i/>
          <w:sz w:val="24"/>
          <w:szCs w:val="24"/>
        </w:rPr>
        <w:t>teve</w:t>
      </w:r>
      <w:r w:rsidR="00710AC1" w:rsidRPr="00E35FA3">
        <w:rPr>
          <w:rFonts w:ascii="Times New Roman" w:hAnsi="Times New Roman"/>
          <w:i/>
          <w:sz w:val="24"/>
          <w:szCs w:val="24"/>
        </w:rPr>
        <w:t xml:space="preserve"> </w:t>
      </w:r>
      <w:r w:rsidRPr="00E35FA3">
        <w:rPr>
          <w:rFonts w:ascii="Times New Roman" w:hAnsi="Times New Roman"/>
          <w:i/>
          <w:sz w:val="24"/>
          <w:szCs w:val="24"/>
        </w:rPr>
        <w:t>të v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e</w:t>
      </w:r>
      <w:r w:rsidRPr="00E35FA3">
        <w:rPr>
          <w:rFonts w:ascii="Times New Roman" w:hAnsi="Times New Roman"/>
          <w:i/>
          <w:sz w:val="24"/>
          <w:szCs w:val="24"/>
        </w:rPr>
        <w:t>ri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f</w:t>
      </w:r>
      <w:r w:rsidRPr="00E35FA3">
        <w:rPr>
          <w:rFonts w:ascii="Times New Roman" w:hAnsi="Times New Roman"/>
          <w:i/>
          <w:sz w:val="24"/>
          <w:szCs w:val="24"/>
        </w:rPr>
        <w:t>ik</w:t>
      </w:r>
      <w:r w:rsidRPr="00E35FA3">
        <w:rPr>
          <w:rFonts w:ascii="Times New Roman" w:hAnsi="Times New Roman"/>
          <w:i/>
          <w:spacing w:val="1"/>
          <w:sz w:val="24"/>
          <w:szCs w:val="24"/>
        </w:rPr>
        <w:t>i</w:t>
      </w:r>
      <w:r w:rsidRPr="00E35FA3">
        <w:rPr>
          <w:rFonts w:ascii="Times New Roman" w:hAnsi="Times New Roman"/>
          <w:i/>
          <w:sz w:val="24"/>
          <w:szCs w:val="24"/>
        </w:rPr>
        <w:t>m</w:t>
      </w:r>
      <w:r w:rsidRPr="00E35FA3">
        <w:rPr>
          <w:rFonts w:ascii="Times New Roman" w:hAnsi="Times New Roman"/>
          <w:i/>
          <w:spacing w:val="1"/>
          <w:sz w:val="24"/>
          <w:szCs w:val="24"/>
        </w:rPr>
        <w:t>i</w:t>
      </w:r>
      <w:r w:rsidRPr="00E35FA3">
        <w:rPr>
          <w:rFonts w:ascii="Times New Roman" w:hAnsi="Times New Roman"/>
          <w:i/>
          <w:sz w:val="24"/>
          <w:szCs w:val="24"/>
        </w:rPr>
        <w:t>t pa</w:t>
      </w:r>
      <w:r w:rsidRPr="00E35FA3">
        <w:rPr>
          <w:rFonts w:ascii="Times New Roman" w:hAnsi="Times New Roman"/>
          <w:i/>
          <w:spacing w:val="1"/>
          <w:sz w:val="24"/>
          <w:szCs w:val="24"/>
        </w:rPr>
        <w:t>ra</w:t>
      </w:r>
      <w:r w:rsidRPr="00E35FA3">
        <w:rPr>
          <w:rFonts w:ascii="Times New Roman" w:hAnsi="Times New Roman"/>
          <w:i/>
          <w:sz w:val="24"/>
          <w:szCs w:val="24"/>
        </w:rPr>
        <w:t>p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ra</w:t>
      </w:r>
      <w:r w:rsidRPr="00E35FA3">
        <w:rPr>
          <w:rFonts w:ascii="Times New Roman" w:hAnsi="Times New Roman"/>
          <w:i/>
          <w:sz w:val="24"/>
          <w:szCs w:val="24"/>
        </w:rPr>
        <w:t>k;</w:t>
      </w:r>
    </w:p>
    <w:p w:rsidR="00065DEB" w:rsidRPr="00E35FA3" w:rsidRDefault="00065DEB" w:rsidP="00065DEB">
      <w:pPr>
        <w:spacing w:before="18"/>
        <w:ind w:left="460"/>
        <w:rPr>
          <w:rFonts w:ascii="Times New Roman" w:hAnsi="Times New Roman"/>
          <w:i/>
          <w:sz w:val="24"/>
          <w:szCs w:val="24"/>
        </w:rPr>
      </w:pPr>
      <w:r w:rsidRPr="00E35FA3">
        <w:rPr>
          <w:rFonts w:ascii="Times New Roman" w:eastAsia="Arial" w:hAnsi="Times New Roman"/>
          <w:i/>
          <w:sz w:val="24"/>
          <w:szCs w:val="24"/>
        </w:rPr>
        <w:t xml:space="preserve">•   </w:t>
      </w:r>
      <w:r w:rsidRPr="00E35FA3">
        <w:rPr>
          <w:rFonts w:ascii="Times New Roman" w:hAnsi="Times New Roman"/>
          <w:i/>
          <w:sz w:val="24"/>
          <w:szCs w:val="24"/>
        </w:rPr>
        <w:t>d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a</w:t>
      </w:r>
      <w:r w:rsidRPr="00E35FA3">
        <w:rPr>
          <w:rFonts w:ascii="Times New Roman" w:hAnsi="Times New Roman"/>
          <w:i/>
          <w:sz w:val="24"/>
          <w:szCs w:val="24"/>
        </w:rPr>
        <w:t>tën, v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e</w:t>
      </w:r>
      <w:r w:rsidRPr="00E35FA3">
        <w:rPr>
          <w:rFonts w:ascii="Times New Roman" w:hAnsi="Times New Roman"/>
          <w:i/>
          <w:sz w:val="24"/>
          <w:szCs w:val="24"/>
        </w:rPr>
        <w:t>ndin dhe o</w:t>
      </w:r>
      <w:r w:rsidRPr="00E35FA3">
        <w:rPr>
          <w:rFonts w:ascii="Times New Roman" w:hAnsi="Times New Roman"/>
          <w:i/>
          <w:spacing w:val="1"/>
          <w:sz w:val="24"/>
          <w:szCs w:val="24"/>
        </w:rPr>
        <w:t>r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ë</w:t>
      </w:r>
      <w:r w:rsidRPr="00E35FA3">
        <w:rPr>
          <w:rFonts w:ascii="Times New Roman" w:hAnsi="Times New Roman"/>
          <w:i/>
          <w:sz w:val="24"/>
          <w:szCs w:val="24"/>
        </w:rPr>
        <w:t xml:space="preserve">n </w:t>
      </w:r>
      <w:r w:rsidRPr="00E35FA3">
        <w:rPr>
          <w:rFonts w:ascii="Times New Roman" w:hAnsi="Times New Roman"/>
          <w:i/>
          <w:spacing w:val="2"/>
          <w:sz w:val="24"/>
          <w:szCs w:val="24"/>
        </w:rPr>
        <w:t>k</w:t>
      </w:r>
      <w:r w:rsidRPr="00E35FA3">
        <w:rPr>
          <w:rFonts w:ascii="Times New Roman" w:hAnsi="Times New Roman"/>
          <w:i/>
          <w:sz w:val="24"/>
          <w:szCs w:val="24"/>
        </w:rPr>
        <w:t xml:space="preserve">u do të </w:t>
      </w:r>
      <w:r w:rsidRPr="00E35FA3">
        <w:rPr>
          <w:rFonts w:ascii="Times New Roman" w:hAnsi="Times New Roman"/>
          <w:i/>
          <w:spacing w:val="1"/>
          <w:sz w:val="24"/>
          <w:szCs w:val="24"/>
        </w:rPr>
        <w:t>z</w:t>
      </w:r>
      <w:r w:rsidRPr="00E35FA3">
        <w:rPr>
          <w:rFonts w:ascii="Times New Roman" w:hAnsi="Times New Roman"/>
          <w:i/>
          <w:sz w:val="24"/>
          <w:szCs w:val="24"/>
        </w:rPr>
        <w:t>hvi</w:t>
      </w:r>
      <w:r w:rsidRPr="00E35FA3">
        <w:rPr>
          <w:rFonts w:ascii="Times New Roman" w:hAnsi="Times New Roman"/>
          <w:i/>
          <w:spacing w:val="1"/>
          <w:sz w:val="24"/>
          <w:szCs w:val="24"/>
        </w:rPr>
        <w:t>l</w:t>
      </w:r>
      <w:r w:rsidRPr="00E35FA3">
        <w:rPr>
          <w:rFonts w:ascii="Times New Roman" w:hAnsi="Times New Roman"/>
          <w:i/>
          <w:sz w:val="24"/>
          <w:szCs w:val="24"/>
        </w:rPr>
        <w:t>lohet konku</w:t>
      </w:r>
      <w:r w:rsidRPr="00E35FA3">
        <w:rPr>
          <w:rFonts w:ascii="Times New Roman" w:hAnsi="Times New Roman"/>
          <w:i/>
          <w:spacing w:val="-3"/>
          <w:sz w:val="24"/>
          <w:szCs w:val="24"/>
        </w:rPr>
        <w:t>r</w:t>
      </w:r>
      <w:r w:rsidRPr="00E35FA3">
        <w:rPr>
          <w:rFonts w:ascii="Times New Roman" w:hAnsi="Times New Roman"/>
          <w:i/>
          <w:sz w:val="24"/>
          <w:szCs w:val="24"/>
        </w:rPr>
        <w:t>i</w:t>
      </w:r>
      <w:r w:rsidRPr="00E35FA3">
        <w:rPr>
          <w:rFonts w:ascii="Times New Roman" w:hAnsi="Times New Roman"/>
          <w:i/>
          <w:spacing w:val="1"/>
          <w:sz w:val="24"/>
          <w:szCs w:val="24"/>
        </w:rPr>
        <w:t>m</w:t>
      </w:r>
      <w:r w:rsidRPr="00E35FA3">
        <w:rPr>
          <w:rFonts w:ascii="Times New Roman" w:hAnsi="Times New Roman"/>
          <w:i/>
          <w:sz w:val="24"/>
          <w:szCs w:val="24"/>
        </w:rPr>
        <w:t>i</w:t>
      </w:r>
      <w:r w:rsidR="004D27A5">
        <w:rPr>
          <w:rFonts w:ascii="Times New Roman" w:hAnsi="Times New Roman"/>
          <w:i/>
          <w:sz w:val="24"/>
          <w:szCs w:val="24"/>
        </w:rPr>
        <w:t>;</w:t>
      </w:r>
    </w:p>
    <w:p w:rsidR="00065DEB" w:rsidRDefault="00065DEB" w:rsidP="00F54262">
      <w:pPr>
        <w:spacing w:line="260" w:lineRule="exact"/>
        <w:ind w:right="106"/>
        <w:jc w:val="both"/>
        <w:rPr>
          <w:rFonts w:ascii="Times New Roman" w:hAnsi="Times New Roman"/>
          <w:i/>
          <w:color w:val="FF0000"/>
          <w:sz w:val="24"/>
          <w:szCs w:val="24"/>
        </w:rPr>
      </w:pPr>
      <w:r w:rsidRPr="00E35FA3">
        <w:rPr>
          <w:rFonts w:ascii="Times New Roman" w:hAnsi="Times New Roman"/>
          <w:i/>
          <w:spacing w:val="1"/>
          <w:sz w:val="24"/>
          <w:szCs w:val="24"/>
        </w:rPr>
        <w:t>P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ë</w:t>
      </w:r>
      <w:r w:rsidRPr="00E35FA3">
        <w:rPr>
          <w:rFonts w:ascii="Times New Roman" w:hAnsi="Times New Roman"/>
          <w:i/>
          <w:sz w:val="24"/>
          <w:szCs w:val="24"/>
        </w:rPr>
        <w:t xml:space="preserve">r të </w:t>
      </w:r>
      <w:r w:rsidRPr="00E35FA3">
        <w:rPr>
          <w:rFonts w:ascii="Times New Roman" w:hAnsi="Times New Roman"/>
          <w:i/>
          <w:spacing w:val="3"/>
          <w:sz w:val="24"/>
          <w:szCs w:val="24"/>
        </w:rPr>
        <w:t>m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a</w:t>
      </w:r>
      <w:r w:rsidRPr="00E35FA3">
        <w:rPr>
          <w:rFonts w:ascii="Times New Roman" w:hAnsi="Times New Roman"/>
          <w:i/>
          <w:sz w:val="24"/>
          <w:szCs w:val="24"/>
        </w:rPr>
        <w:t>r</w:t>
      </w:r>
      <w:r w:rsidRPr="00E35FA3">
        <w:rPr>
          <w:rFonts w:ascii="Times New Roman" w:hAnsi="Times New Roman"/>
          <w:i/>
          <w:spacing w:val="1"/>
          <w:sz w:val="24"/>
          <w:szCs w:val="24"/>
        </w:rPr>
        <w:t>r</w:t>
      </w:r>
      <w:r w:rsidRPr="00E35FA3">
        <w:rPr>
          <w:rFonts w:ascii="Times New Roman" w:hAnsi="Times New Roman"/>
          <w:i/>
          <w:sz w:val="24"/>
          <w:szCs w:val="24"/>
        </w:rPr>
        <w:t>ë k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ë</w:t>
      </w:r>
      <w:r w:rsidRPr="00E35FA3">
        <w:rPr>
          <w:rFonts w:ascii="Times New Roman" w:hAnsi="Times New Roman"/>
          <w:i/>
          <w:spacing w:val="3"/>
          <w:sz w:val="24"/>
          <w:szCs w:val="24"/>
        </w:rPr>
        <w:t>t</w:t>
      </w:r>
      <w:r w:rsidRPr="00E35FA3">
        <w:rPr>
          <w:rFonts w:ascii="Times New Roman" w:hAnsi="Times New Roman"/>
          <w:i/>
          <w:sz w:val="24"/>
          <w:szCs w:val="24"/>
        </w:rPr>
        <w:t xml:space="preserve">ë </w:t>
      </w:r>
      <w:proofErr w:type="gramStart"/>
      <w:r w:rsidRPr="00E35FA3">
        <w:rPr>
          <w:rFonts w:ascii="Times New Roman" w:hAnsi="Times New Roman"/>
          <w:i/>
          <w:sz w:val="24"/>
          <w:szCs w:val="24"/>
        </w:rPr>
        <w:t>info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r</w:t>
      </w:r>
      <w:r w:rsidRPr="00E35FA3">
        <w:rPr>
          <w:rFonts w:ascii="Times New Roman" w:hAnsi="Times New Roman"/>
          <w:i/>
          <w:spacing w:val="3"/>
          <w:sz w:val="24"/>
          <w:szCs w:val="24"/>
        </w:rPr>
        <w:t>m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ac</w:t>
      </w:r>
      <w:r w:rsidRPr="00E35FA3">
        <w:rPr>
          <w:rFonts w:ascii="Times New Roman" w:hAnsi="Times New Roman"/>
          <w:i/>
          <w:sz w:val="24"/>
          <w:szCs w:val="24"/>
        </w:rPr>
        <w:t>ion,k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a</w:t>
      </w:r>
      <w:r w:rsidRPr="00E35FA3">
        <w:rPr>
          <w:rFonts w:ascii="Times New Roman" w:hAnsi="Times New Roman"/>
          <w:i/>
          <w:sz w:val="24"/>
          <w:szCs w:val="24"/>
        </w:rPr>
        <w:t>ndi</w:t>
      </w:r>
      <w:r w:rsidRPr="00E35FA3">
        <w:rPr>
          <w:rFonts w:ascii="Times New Roman" w:hAnsi="Times New Roman"/>
          <w:i/>
          <w:spacing w:val="3"/>
          <w:sz w:val="24"/>
          <w:szCs w:val="24"/>
        </w:rPr>
        <w:t>d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a</w:t>
      </w:r>
      <w:r w:rsidRPr="00E35FA3">
        <w:rPr>
          <w:rFonts w:ascii="Times New Roman" w:hAnsi="Times New Roman"/>
          <w:i/>
          <w:sz w:val="24"/>
          <w:szCs w:val="24"/>
        </w:rPr>
        <w:t>tët</w:t>
      </w:r>
      <w:proofErr w:type="gramEnd"/>
      <w:r w:rsidR="002C6BF1" w:rsidRPr="00E35FA3">
        <w:rPr>
          <w:rFonts w:ascii="Times New Roman" w:hAnsi="Times New Roman"/>
          <w:i/>
          <w:sz w:val="24"/>
          <w:szCs w:val="24"/>
        </w:rPr>
        <w:t xml:space="preserve"> </w:t>
      </w:r>
      <w:r w:rsidRPr="00E35FA3">
        <w:rPr>
          <w:rFonts w:ascii="Times New Roman" w:hAnsi="Times New Roman"/>
          <w:i/>
          <w:sz w:val="24"/>
          <w:szCs w:val="24"/>
        </w:rPr>
        <w:t>duh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e</w:t>
      </w:r>
      <w:r w:rsidRPr="00E35FA3">
        <w:rPr>
          <w:rFonts w:ascii="Times New Roman" w:hAnsi="Times New Roman"/>
          <w:i/>
          <w:sz w:val="24"/>
          <w:szCs w:val="24"/>
        </w:rPr>
        <w:t>t</w:t>
      </w:r>
      <w:r w:rsidR="002C6BF1" w:rsidRPr="00E35FA3">
        <w:rPr>
          <w:rFonts w:ascii="Times New Roman" w:hAnsi="Times New Roman"/>
          <w:i/>
          <w:sz w:val="24"/>
          <w:szCs w:val="24"/>
        </w:rPr>
        <w:t xml:space="preserve"> </w:t>
      </w:r>
      <w:r w:rsidRPr="00E35FA3">
        <w:rPr>
          <w:rFonts w:ascii="Times New Roman" w:hAnsi="Times New Roman"/>
          <w:i/>
          <w:sz w:val="24"/>
          <w:szCs w:val="24"/>
        </w:rPr>
        <w:t>të vi</w:t>
      </w:r>
      <w:r w:rsidRPr="00E35FA3">
        <w:rPr>
          <w:rFonts w:ascii="Times New Roman" w:hAnsi="Times New Roman"/>
          <w:i/>
          <w:spacing w:val="2"/>
          <w:sz w:val="24"/>
          <w:szCs w:val="24"/>
        </w:rPr>
        <w:t>z</w:t>
      </w:r>
      <w:r w:rsidRPr="00E35FA3">
        <w:rPr>
          <w:rFonts w:ascii="Times New Roman" w:hAnsi="Times New Roman"/>
          <w:i/>
          <w:sz w:val="24"/>
          <w:szCs w:val="24"/>
        </w:rPr>
        <w:t>i</w:t>
      </w:r>
      <w:r w:rsidRPr="00E35FA3">
        <w:rPr>
          <w:rFonts w:ascii="Times New Roman" w:hAnsi="Times New Roman"/>
          <w:i/>
          <w:spacing w:val="1"/>
          <w:sz w:val="24"/>
          <w:szCs w:val="24"/>
        </w:rPr>
        <w:t>t</w:t>
      </w:r>
      <w:r w:rsidRPr="00E35FA3">
        <w:rPr>
          <w:rFonts w:ascii="Times New Roman" w:hAnsi="Times New Roman"/>
          <w:i/>
          <w:sz w:val="24"/>
          <w:szCs w:val="24"/>
        </w:rPr>
        <w:t>ojnë në më</w:t>
      </w:r>
      <w:r w:rsidRPr="00E35FA3">
        <w:rPr>
          <w:rFonts w:ascii="Times New Roman" w:hAnsi="Times New Roman"/>
          <w:i/>
          <w:spacing w:val="4"/>
          <w:sz w:val="24"/>
          <w:szCs w:val="24"/>
        </w:rPr>
        <w:t>n</w:t>
      </w:r>
      <w:r w:rsidRPr="00E35FA3">
        <w:rPr>
          <w:rFonts w:ascii="Times New Roman" w:hAnsi="Times New Roman"/>
          <w:i/>
          <w:spacing w:val="-5"/>
          <w:sz w:val="24"/>
          <w:szCs w:val="24"/>
        </w:rPr>
        <w:t>y</w:t>
      </w:r>
      <w:r w:rsidRPr="00E35FA3">
        <w:rPr>
          <w:rFonts w:ascii="Times New Roman" w:hAnsi="Times New Roman"/>
          <w:i/>
          <w:spacing w:val="1"/>
          <w:sz w:val="24"/>
          <w:szCs w:val="24"/>
        </w:rPr>
        <w:t>r</w:t>
      </w:r>
      <w:r w:rsidRPr="00E35FA3">
        <w:rPr>
          <w:rFonts w:ascii="Times New Roman" w:hAnsi="Times New Roman"/>
          <w:i/>
          <w:sz w:val="24"/>
          <w:szCs w:val="24"/>
        </w:rPr>
        <w:t xml:space="preserve">ë </w:t>
      </w:r>
      <w:r w:rsidRPr="00E35FA3">
        <w:rPr>
          <w:rFonts w:ascii="Times New Roman" w:hAnsi="Times New Roman"/>
          <w:i/>
          <w:spacing w:val="3"/>
          <w:sz w:val="24"/>
          <w:szCs w:val="24"/>
        </w:rPr>
        <w:t>t</w:t>
      </w:r>
      <w:r w:rsidRPr="00E35FA3">
        <w:rPr>
          <w:rFonts w:ascii="Times New Roman" w:hAnsi="Times New Roman"/>
          <w:i/>
          <w:sz w:val="24"/>
          <w:szCs w:val="24"/>
        </w:rPr>
        <w:t>ë</w:t>
      </w:r>
      <w:r w:rsidR="002C6BF1" w:rsidRPr="00E35FA3">
        <w:rPr>
          <w:rFonts w:ascii="Times New Roman" w:hAnsi="Times New Roman"/>
          <w:i/>
          <w:sz w:val="24"/>
          <w:szCs w:val="24"/>
        </w:rPr>
        <w:t xml:space="preserve"> </w:t>
      </w:r>
      <w:r w:rsidRPr="00E35FA3">
        <w:rPr>
          <w:rFonts w:ascii="Times New Roman" w:hAnsi="Times New Roman"/>
          <w:i/>
          <w:sz w:val="24"/>
          <w:szCs w:val="24"/>
        </w:rPr>
        <w:t>v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a</w:t>
      </w:r>
      <w:r w:rsidRPr="00E35FA3">
        <w:rPr>
          <w:rFonts w:ascii="Times New Roman" w:hAnsi="Times New Roman"/>
          <w:i/>
          <w:spacing w:val="1"/>
          <w:sz w:val="24"/>
          <w:szCs w:val="24"/>
        </w:rPr>
        <w:t>z</w:t>
      </w:r>
      <w:r w:rsidRPr="00E35FA3">
        <w:rPr>
          <w:rFonts w:ascii="Times New Roman" w:hAnsi="Times New Roman"/>
          <w:i/>
          <w:sz w:val="24"/>
          <w:szCs w:val="24"/>
        </w:rPr>
        <w:t>hdu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e</w:t>
      </w:r>
      <w:r w:rsidRPr="00E35FA3">
        <w:rPr>
          <w:rFonts w:ascii="Times New Roman" w:hAnsi="Times New Roman"/>
          <w:i/>
          <w:sz w:val="24"/>
          <w:szCs w:val="24"/>
        </w:rPr>
        <w:t>shme f</w:t>
      </w:r>
      <w:r w:rsidRPr="00E35FA3">
        <w:rPr>
          <w:rFonts w:ascii="Times New Roman" w:hAnsi="Times New Roman"/>
          <w:i/>
          <w:spacing w:val="-2"/>
          <w:sz w:val="24"/>
          <w:szCs w:val="24"/>
        </w:rPr>
        <w:t>a</w:t>
      </w:r>
      <w:r w:rsidRPr="00E35FA3">
        <w:rPr>
          <w:rFonts w:ascii="Times New Roman" w:hAnsi="Times New Roman"/>
          <w:i/>
          <w:sz w:val="24"/>
          <w:szCs w:val="24"/>
        </w:rPr>
        <w:t>q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e</w:t>
      </w:r>
      <w:r w:rsidRPr="00E35FA3">
        <w:rPr>
          <w:rFonts w:ascii="Times New Roman" w:hAnsi="Times New Roman"/>
          <w:i/>
          <w:sz w:val="24"/>
          <w:szCs w:val="24"/>
        </w:rPr>
        <w:t>n zyrtare elektronike të Zyrës së</w:t>
      </w:r>
      <w:r w:rsidR="00C7560C" w:rsidRPr="00E35FA3">
        <w:rPr>
          <w:rFonts w:ascii="Times New Roman" w:hAnsi="Times New Roman"/>
          <w:i/>
          <w:sz w:val="24"/>
          <w:szCs w:val="24"/>
        </w:rPr>
        <w:t xml:space="preserve"> </w:t>
      </w:r>
      <w:r w:rsidRPr="00E35FA3">
        <w:rPr>
          <w:rFonts w:ascii="Times New Roman" w:hAnsi="Times New Roman"/>
          <w:i/>
          <w:spacing w:val="-3"/>
          <w:sz w:val="24"/>
          <w:szCs w:val="24"/>
        </w:rPr>
        <w:t>I</w:t>
      </w:r>
      <w:r w:rsidRPr="00E35FA3">
        <w:rPr>
          <w:rFonts w:ascii="Times New Roman" w:hAnsi="Times New Roman"/>
          <w:i/>
          <w:sz w:val="24"/>
          <w:szCs w:val="24"/>
        </w:rPr>
        <w:t>nspe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k</w:t>
      </w:r>
      <w:r w:rsidRPr="00E35FA3">
        <w:rPr>
          <w:rFonts w:ascii="Times New Roman" w:hAnsi="Times New Roman"/>
          <w:i/>
          <w:sz w:val="24"/>
          <w:szCs w:val="24"/>
        </w:rPr>
        <w:t xml:space="preserve">torit </w:t>
      </w:r>
      <w:r w:rsidRPr="00E35FA3">
        <w:rPr>
          <w:rFonts w:ascii="Times New Roman" w:hAnsi="Times New Roman"/>
          <w:i/>
          <w:spacing w:val="1"/>
          <w:sz w:val="24"/>
          <w:szCs w:val="24"/>
        </w:rPr>
        <w:t>t</w:t>
      </w:r>
      <w:r w:rsidRPr="00E35FA3">
        <w:rPr>
          <w:rFonts w:ascii="Times New Roman" w:hAnsi="Times New Roman"/>
          <w:i/>
          <w:sz w:val="24"/>
          <w:szCs w:val="24"/>
        </w:rPr>
        <w:t>ë</w:t>
      </w:r>
      <w:r w:rsidR="002C6BF1" w:rsidRPr="00E35FA3">
        <w:rPr>
          <w:rFonts w:ascii="Times New Roman" w:hAnsi="Times New Roman"/>
          <w:i/>
          <w:sz w:val="24"/>
          <w:szCs w:val="24"/>
        </w:rPr>
        <w:t xml:space="preserve"> </w:t>
      </w:r>
      <w:r w:rsidRPr="00E35FA3">
        <w:rPr>
          <w:rFonts w:ascii="Times New Roman" w:hAnsi="Times New Roman"/>
          <w:i/>
          <w:spacing w:val="-3"/>
          <w:sz w:val="24"/>
          <w:szCs w:val="24"/>
        </w:rPr>
        <w:t>L</w:t>
      </w:r>
      <w:r w:rsidRPr="00E35FA3">
        <w:rPr>
          <w:rFonts w:ascii="Times New Roman" w:hAnsi="Times New Roman"/>
          <w:i/>
          <w:spacing w:val="1"/>
          <w:sz w:val="24"/>
          <w:szCs w:val="24"/>
        </w:rPr>
        <w:t>ar</w:t>
      </w:r>
      <w:r w:rsidRPr="00E35FA3">
        <w:rPr>
          <w:rFonts w:ascii="Times New Roman" w:hAnsi="Times New Roman"/>
          <w:i/>
          <w:sz w:val="24"/>
          <w:szCs w:val="24"/>
        </w:rPr>
        <w:t>të të</w:t>
      </w:r>
      <w:r w:rsidR="00C7560C" w:rsidRPr="00E35FA3">
        <w:rPr>
          <w:rFonts w:ascii="Times New Roman" w:hAnsi="Times New Roman"/>
          <w:i/>
          <w:sz w:val="24"/>
          <w:szCs w:val="24"/>
        </w:rPr>
        <w:t xml:space="preserve"> </w:t>
      </w:r>
      <w:r w:rsidRPr="00E35FA3">
        <w:rPr>
          <w:rFonts w:ascii="Times New Roman" w:hAnsi="Times New Roman"/>
          <w:i/>
          <w:sz w:val="24"/>
          <w:szCs w:val="24"/>
        </w:rPr>
        <w:t>D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re</w:t>
      </w:r>
      <w:r w:rsidRPr="00E35FA3">
        <w:rPr>
          <w:rFonts w:ascii="Times New Roman" w:hAnsi="Times New Roman"/>
          <w:i/>
          <w:sz w:val="24"/>
          <w:szCs w:val="24"/>
        </w:rPr>
        <w:t>j</w:t>
      </w:r>
      <w:r w:rsidRPr="00E35FA3">
        <w:rPr>
          <w:rFonts w:ascii="Times New Roman" w:hAnsi="Times New Roman"/>
          <w:i/>
          <w:spacing w:val="1"/>
          <w:sz w:val="24"/>
          <w:szCs w:val="24"/>
        </w:rPr>
        <w:t>t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ë</w:t>
      </w:r>
      <w:r w:rsidRPr="00E35FA3">
        <w:rPr>
          <w:rFonts w:ascii="Times New Roman" w:hAnsi="Times New Roman"/>
          <w:i/>
          <w:sz w:val="24"/>
          <w:szCs w:val="24"/>
        </w:rPr>
        <w:t>si</w:t>
      </w:r>
      <w:r w:rsidRPr="00E35FA3">
        <w:rPr>
          <w:rFonts w:ascii="Times New Roman" w:hAnsi="Times New Roman"/>
          <w:i/>
          <w:spacing w:val="1"/>
          <w:sz w:val="24"/>
          <w:szCs w:val="24"/>
        </w:rPr>
        <w:t>s</w:t>
      </w:r>
      <w:r w:rsidRPr="00E35FA3">
        <w:rPr>
          <w:rFonts w:ascii="Times New Roman" w:hAnsi="Times New Roman"/>
          <w:i/>
          <w:sz w:val="24"/>
          <w:szCs w:val="24"/>
        </w:rPr>
        <w:t>ë,</w:t>
      </w:r>
      <w:r w:rsidR="002C6BF1" w:rsidRPr="00E35FA3">
        <w:rPr>
          <w:rFonts w:ascii="Times New Roman" w:hAnsi="Times New Roman"/>
          <w:i/>
          <w:sz w:val="24"/>
          <w:szCs w:val="24"/>
        </w:rPr>
        <w:t xml:space="preserve"> </w:t>
      </w:r>
      <w:r w:rsidRPr="00E35FA3">
        <w:rPr>
          <w:rFonts w:ascii="Times New Roman" w:hAnsi="Times New Roman"/>
          <w:i/>
          <w:sz w:val="24"/>
          <w:szCs w:val="24"/>
        </w:rPr>
        <w:t>du</w:t>
      </w:r>
      <w:r w:rsidRPr="00E35FA3">
        <w:rPr>
          <w:rFonts w:ascii="Times New Roman" w:hAnsi="Times New Roman"/>
          <w:i/>
          <w:spacing w:val="2"/>
          <w:sz w:val="24"/>
          <w:szCs w:val="24"/>
        </w:rPr>
        <w:t>k</w:t>
      </w:r>
      <w:r w:rsidRPr="00E35FA3">
        <w:rPr>
          <w:rFonts w:ascii="Times New Roman" w:hAnsi="Times New Roman"/>
          <w:i/>
          <w:sz w:val="24"/>
          <w:szCs w:val="24"/>
        </w:rPr>
        <w:t>e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 xml:space="preserve"> f</w:t>
      </w:r>
      <w:r w:rsidRPr="00E35FA3">
        <w:rPr>
          <w:rFonts w:ascii="Times New Roman" w:hAnsi="Times New Roman"/>
          <w:i/>
          <w:sz w:val="24"/>
          <w:szCs w:val="24"/>
        </w:rPr>
        <w:t>i</w:t>
      </w:r>
      <w:r w:rsidRPr="00E35FA3">
        <w:rPr>
          <w:rFonts w:ascii="Times New Roman" w:hAnsi="Times New Roman"/>
          <w:i/>
          <w:spacing w:val="1"/>
          <w:sz w:val="24"/>
          <w:szCs w:val="24"/>
        </w:rPr>
        <w:t>l</w:t>
      </w:r>
      <w:r w:rsidRPr="00E35FA3">
        <w:rPr>
          <w:rFonts w:ascii="Times New Roman" w:hAnsi="Times New Roman"/>
          <w:i/>
          <w:sz w:val="24"/>
          <w:szCs w:val="24"/>
        </w:rPr>
        <w:t>luar</w:t>
      </w:r>
      <w:r w:rsidR="00C7560C" w:rsidRPr="00E35FA3">
        <w:rPr>
          <w:rFonts w:ascii="Times New Roman" w:hAnsi="Times New Roman"/>
          <w:i/>
          <w:sz w:val="24"/>
          <w:szCs w:val="24"/>
        </w:rPr>
        <w:t xml:space="preserve"> </w:t>
      </w:r>
      <w:r w:rsidRPr="00E35FA3">
        <w:rPr>
          <w:rFonts w:ascii="Times New Roman" w:hAnsi="Times New Roman"/>
          <w:i/>
          <w:spacing w:val="2"/>
          <w:sz w:val="24"/>
          <w:szCs w:val="24"/>
        </w:rPr>
        <w:t>n</w:t>
      </w:r>
      <w:r w:rsidRPr="00E35FA3">
        <w:rPr>
          <w:rFonts w:ascii="Times New Roman" w:hAnsi="Times New Roman"/>
          <w:i/>
          <w:spacing w:val="-2"/>
          <w:sz w:val="24"/>
          <w:szCs w:val="24"/>
        </w:rPr>
        <w:t>g</w:t>
      </w:r>
      <w:r w:rsidRPr="00E35FA3">
        <w:rPr>
          <w:rFonts w:ascii="Times New Roman" w:hAnsi="Times New Roman"/>
          <w:i/>
          <w:sz w:val="24"/>
          <w:szCs w:val="24"/>
        </w:rPr>
        <w:t>a</w:t>
      </w:r>
      <w:r w:rsidR="00C7560C" w:rsidRPr="00E35FA3">
        <w:rPr>
          <w:rFonts w:ascii="Times New Roman" w:hAnsi="Times New Roman"/>
          <w:i/>
          <w:sz w:val="24"/>
          <w:szCs w:val="24"/>
        </w:rPr>
        <w:t xml:space="preserve"> </w:t>
      </w:r>
      <w:r w:rsidRPr="00E35FA3">
        <w:rPr>
          <w:rFonts w:ascii="Times New Roman" w:hAnsi="Times New Roman"/>
          <w:i/>
          <w:sz w:val="24"/>
          <w:szCs w:val="24"/>
        </w:rPr>
        <w:t>d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a</w:t>
      </w:r>
      <w:r w:rsidRPr="00E35FA3">
        <w:rPr>
          <w:rFonts w:ascii="Times New Roman" w:hAnsi="Times New Roman"/>
          <w:i/>
          <w:spacing w:val="3"/>
          <w:sz w:val="24"/>
          <w:szCs w:val="24"/>
        </w:rPr>
        <w:t>t</w:t>
      </w:r>
      <w:r w:rsidRPr="00E35FA3">
        <w:rPr>
          <w:rFonts w:ascii="Times New Roman" w:hAnsi="Times New Roman"/>
          <w:i/>
          <w:spacing w:val="-1"/>
          <w:sz w:val="24"/>
          <w:szCs w:val="24"/>
        </w:rPr>
        <w:t>a</w:t>
      </w:r>
      <w:r w:rsidRPr="00E35FA3">
        <w:rPr>
          <w:rFonts w:ascii="Times New Roman" w:hAnsi="Times New Roman"/>
          <w:i/>
          <w:sz w:val="24"/>
          <w:szCs w:val="24"/>
        </w:rPr>
        <w:t>:</w:t>
      </w:r>
      <w:r w:rsidR="00F54262" w:rsidRPr="00E35FA3">
        <w:rPr>
          <w:rFonts w:ascii="Times New Roman" w:hAnsi="Times New Roman"/>
          <w:i/>
          <w:sz w:val="24"/>
          <w:szCs w:val="24"/>
        </w:rPr>
        <w:t xml:space="preserve"> </w:t>
      </w:r>
      <w:r w:rsidR="004E34F3">
        <w:rPr>
          <w:rFonts w:ascii="Times New Roman" w:hAnsi="Times New Roman"/>
          <w:b/>
          <w:i/>
          <w:color w:val="FF0000"/>
          <w:sz w:val="24"/>
          <w:szCs w:val="24"/>
        </w:rPr>
        <w:t>12</w:t>
      </w:r>
      <w:r w:rsidR="00586301" w:rsidRPr="00B159BE">
        <w:rPr>
          <w:rFonts w:ascii="Times New Roman" w:hAnsi="Times New Roman"/>
          <w:b/>
          <w:i/>
          <w:color w:val="FF0000"/>
          <w:sz w:val="24"/>
          <w:szCs w:val="24"/>
        </w:rPr>
        <w:t>/10</w:t>
      </w:r>
      <w:r w:rsidR="00483FF3" w:rsidRPr="00B159BE">
        <w:rPr>
          <w:rFonts w:ascii="Times New Roman" w:hAnsi="Times New Roman"/>
          <w:b/>
          <w:i/>
          <w:color w:val="FF0000"/>
          <w:sz w:val="24"/>
          <w:szCs w:val="24"/>
        </w:rPr>
        <w:t>/</w:t>
      </w:r>
      <w:r w:rsidR="00B40B98" w:rsidRPr="00B159BE">
        <w:rPr>
          <w:rFonts w:ascii="Times New Roman" w:hAnsi="Times New Roman"/>
          <w:b/>
          <w:i/>
          <w:color w:val="FF0000"/>
          <w:sz w:val="24"/>
          <w:szCs w:val="24"/>
        </w:rPr>
        <w:t>2021</w:t>
      </w:r>
      <w:r w:rsidRPr="00E35FA3">
        <w:rPr>
          <w:rFonts w:ascii="Times New Roman" w:hAnsi="Times New Roman"/>
          <w:i/>
          <w:color w:val="FF0000"/>
          <w:sz w:val="24"/>
          <w:szCs w:val="24"/>
        </w:rPr>
        <w:t>.</w:t>
      </w:r>
    </w:p>
    <w:p w:rsidR="00B40B98" w:rsidRDefault="00B40B98" w:rsidP="00B40B98">
      <w:pPr>
        <w:jc w:val="both"/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</w:pPr>
    </w:p>
    <w:sectPr w:rsidR="00B40B98" w:rsidSect="00812BE2">
      <w:footerReference w:type="default" r:id="rId15"/>
      <w:headerReference w:type="first" r:id="rId16"/>
      <w:pgSz w:w="11907" w:h="16839" w:code="9"/>
      <w:pgMar w:top="1260" w:right="1134" w:bottom="900" w:left="1134" w:header="567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3A20" w:rsidRDefault="00F23A20" w:rsidP="00386E9F">
      <w:pPr>
        <w:spacing w:after="0" w:line="240" w:lineRule="auto"/>
      </w:pPr>
      <w:r>
        <w:separator/>
      </w:r>
    </w:p>
  </w:endnote>
  <w:endnote w:type="continuationSeparator" w:id="0">
    <w:p w:rsidR="00F23A20" w:rsidRDefault="00F23A20" w:rsidP="00386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50B" w:rsidRPr="00DB2BBF" w:rsidRDefault="0090250B" w:rsidP="00474066">
    <w:pPr>
      <w:pStyle w:val="Footer"/>
      <w:jc w:val="right"/>
      <w:rPr>
        <w:rFonts w:ascii="Times New Roman" w:hAnsi="Times New Roman"/>
        <w:sz w:val="20"/>
        <w:szCs w:val="20"/>
      </w:rPr>
    </w:pPr>
    <w:r w:rsidRPr="00DB2BBF">
      <w:rPr>
        <w:rFonts w:ascii="Times New Roman" w:hAnsi="Times New Roman"/>
        <w:sz w:val="20"/>
        <w:szCs w:val="20"/>
      </w:rPr>
      <w:t>Faqe</w:t>
    </w:r>
    <w:r w:rsidR="00D7205F">
      <w:rPr>
        <w:rFonts w:ascii="Times New Roman" w:hAnsi="Times New Roman"/>
        <w:sz w:val="20"/>
        <w:szCs w:val="20"/>
      </w:rPr>
      <w:t xml:space="preserve"> </w:t>
    </w:r>
    <w:r w:rsidR="006F5F42" w:rsidRPr="00DB2BBF">
      <w:rPr>
        <w:rFonts w:ascii="Times New Roman" w:hAnsi="Times New Roman"/>
        <w:sz w:val="20"/>
        <w:szCs w:val="20"/>
      </w:rPr>
      <w:fldChar w:fldCharType="begin"/>
    </w:r>
    <w:r w:rsidRPr="00DB2BBF">
      <w:rPr>
        <w:rFonts w:ascii="Times New Roman" w:hAnsi="Times New Roman"/>
        <w:sz w:val="20"/>
        <w:szCs w:val="20"/>
      </w:rPr>
      <w:instrText xml:space="preserve"> PAGE   \* MERGEFORMAT </w:instrText>
    </w:r>
    <w:r w:rsidR="006F5F42" w:rsidRPr="00DB2BBF">
      <w:rPr>
        <w:rFonts w:ascii="Times New Roman" w:hAnsi="Times New Roman"/>
        <w:sz w:val="20"/>
        <w:szCs w:val="20"/>
      </w:rPr>
      <w:fldChar w:fldCharType="separate"/>
    </w:r>
    <w:r w:rsidR="00420317">
      <w:rPr>
        <w:rFonts w:ascii="Times New Roman" w:hAnsi="Times New Roman"/>
        <w:noProof/>
        <w:sz w:val="20"/>
        <w:szCs w:val="20"/>
      </w:rPr>
      <w:t>8</w:t>
    </w:r>
    <w:r w:rsidR="006F5F42" w:rsidRPr="00DB2BBF">
      <w:rPr>
        <w:rFonts w:ascii="Times New Roman" w:hAnsi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3A20" w:rsidRDefault="00F23A20" w:rsidP="00386E9F">
      <w:pPr>
        <w:spacing w:after="0" w:line="240" w:lineRule="auto"/>
      </w:pPr>
      <w:r>
        <w:separator/>
      </w:r>
    </w:p>
  </w:footnote>
  <w:footnote w:type="continuationSeparator" w:id="0">
    <w:p w:rsidR="00F23A20" w:rsidRDefault="00F23A20" w:rsidP="00386E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CDA" w:rsidRPr="00640CDA" w:rsidRDefault="004E34F3" w:rsidP="00640CDA">
    <w:pPr>
      <w:pStyle w:val="Header"/>
      <w:jc w:val="right"/>
      <w:rPr>
        <w:rFonts w:ascii="Times New Roman" w:hAnsi="Times New Roman"/>
        <w:b/>
        <w:color w:val="FF0000"/>
      </w:rPr>
    </w:pPr>
    <w:r>
      <w:rPr>
        <w:rFonts w:ascii="Times New Roman" w:hAnsi="Times New Roman"/>
        <w:b/>
        <w:color w:val="FF0000"/>
      </w:rPr>
      <w:t>SHPALLJE 16</w:t>
    </w:r>
    <w:r w:rsidR="00640CDA" w:rsidRPr="00640CDA">
      <w:rPr>
        <w:rFonts w:ascii="Times New Roman" w:hAnsi="Times New Roman"/>
        <w:b/>
        <w:color w:val="FF0000"/>
      </w:rPr>
      <w:t>/09/2021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2017F"/>
    <w:multiLevelType w:val="hybridMultilevel"/>
    <w:tmpl w:val="6BFABDFC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C6CF5"/>
    <w:multiLevelType w:val="hybridMultilevel"/>
    <w:tmpl w:val="C9288FAE"/>
    <w:lvl w:ilvl="0" w:tplc="0422E9DE">
      <w:start w:val="1"/>
      <w:numFmt w:val="lowerLetter"/>
      <w:lvlText w:val="%1-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855726"/>
    <w:multiLevelType w:val="hybridMultilevel"/>
    <w:tmpl w:val="175A23B8"/>
    <w:lvl w:ilvl="0" w:tplc="0A4A1DAE">
      <w:start w:val="1"/>
      <w:numFmt w:val="lowerLetter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1C0019" w:tentative="1">
      <w:start w:val="1"/>
      <w:numFmt w:val="lowerLetter"/>
      <w:lvlText w:val="%2."/>
      <w:lvlJc w:val="left"/>
      <w:pPr>
        <w:ind w:left="1440" w:hanging="360"/>
      </w:p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EC2562"/>
    <w:multiLevelType w:val="hybridMultilevel"/>
    <w:tmpl w:val="E2C0652A"/>
    <w:lvl w:ilvl="0" w:tplc="168EA54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EA7E58"/>
    <w:multiLevelType w:val="hybridMultilevel"/>
    <w:tmpl w:val="41D02DE2"/>
    <w:lvl w:ilvl="0" w:tplc="0422E9DE">
      <w:start w:val="1"/>
      <w:numFmt w:val="lowerLetter"/>
      <w:lvlText w:val="%1-"/>
      <w:lvlJc w:val="left"/>
      <w:pPr>
        <w:ind w:left="36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FC13D0A"/>
    <w:multiLevelType w:val="hybridMultilevel"/>
    <w:tmpl w:val="C7663294"/>
    <w:lvl w:ilvl="0" w:tplc="4AC49A70">
      <w:numFmt w:val="bullet"/>
      <w:lvlText w:val="•"/>
      <w:lvlJc w:val="left"/>
      <w:pPr>
        <w:ind w:left="46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8707BE"/>
    <w:multiLevelType w:val="hybridMultilevel"/>
    <w:tmpl w:val="870AFD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69A7852"/>
    <w:multiLevelType w:val="hybridMultilevel"/>
    <w:tmpl w:val="4DD8EA0A"/>
    <w:lvl w:ilvl="0" w:tplc="BE8CB7E0">
      <w:start w:val="1"/>
      <w:numFmt w:val="lowerLetter"/>
      <w:lvlText w:val="%1-"/>
      <w:lvlJc w:val="left"/>
      <w:pPr>
        <w:ind w:left="36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4843095"/>
    <w:multiLevelType w:val="hybridMultilevel"/>
    <w:tmpl w:val="BECAD026"/>
    <w:lvl w:ilvl="0" w:tplc="0422E9DE">
      <w:start w:val="1"/>
      <w:numFmt w:val="lowerLetter"/>
      <w:lvlText w:val="%1-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4B345183"/>
    <w:multiLevelType w:val="hybridMultilevel"/>
    <w:tmpl w:val="CBE45F4E"/>
    <w:lvl w:ilvl="0" w:tplc="0422E9DE">
      <w:start w:val="1"/>
      <w:numFmt w:val="lowerLetter"/>
      <w:lvlText w:val="%1-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EA6DFD"/>
    <w:multiLevelType w:val="hybridMultilevel"/>
    <w:tmpl w:val="A30EE096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5F0769B1"/>
    <w:multiLevelType w:val="hybridMultilevel"/>
    <w:tmpl w:val="DA3E1B6E"/>
    <w:lvl w:ilvl="0" w:tplc="BE8CB7E0">
      <w:start w:val="1"/>
      <w:numFmt w:val="lowerLetter"/>
      <w:lvlText w:val="%1-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69287272"/>
    <w:multiLevelType w:val="hybridMultilevel"/>
    <w:tmpl w:val="B02E8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297788"/>
    <w:multiLevelType w:val="hybridMultilevel"/>
    <w:tmpl w:val="9410D71E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9B60EA"/>
    <w:multiLevelType w:val="hybridMultilevel"/>
    <w:tmpl w:val="6C9AD50E"/>
    <w:lvl w:ilvl="0" w:tplc="0422E9DE">
      <w:start w:val="1"/>
      <w:numFmt w:val="lowerLetter"/>
      <w:lvlText w:val="%1-"/>
      <w:lvlJc w:val="left"/>
      <w:pPr>
        <w:ind w:left="36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BE71FDC"/>
    <w:multiLevelType w:val="hybridMultilevel"/>
    <w:tmpl w:val="BDC0EB58"/>
    <w:lvl w:ilvl="0" w:tplc="72129AB4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5"/>
  </w:num>
  <w:num w:numId="9">
    <w:abstractNumId w:val="3"/>
  </w:num>
  <w:num w:numId="10">
    <w:abstractNumId w:val="13"/>
  </w:num>
  <w:num w:numId="11">
    <w:abstractNumId w:val="12"/>
  </w:num>
  <w:num w:numId="12">
    <w:abstractNumId w:val="5"/>
  </w:num>
  <w:num w:numId="13">
    <w:abstractNumId w:val="9"/>
  </w:num>
  <w:num w:numId="14">
    <w:abstractNumId w:val="1"/>
  </w:num>
  <w:num w:numId="15">
    <w:abstractNumId w:val="0"/>
  </w:num>
  <w:num w:numId="16">
    <w:abstractNumId w:val="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hideSpellingErrors/>
  <w:proofState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66D"/>
    <w:rsid w:val="000026FC"/>
    <w:rsid w:val="0002494B"/>
    <w:rsid w:val="00033B81"/>
    <w:rsid w:val="00042BB0"/>
    <w:rsid w:val="00050C2D"/>
    <w:rsid w:val="00055A9A"/>
    <w:rsid w:val="00065CE7"/>
    <w:rsid w:val="00065DEB"/>
    <w:rsid w:val="00066C3A"/>
    <w:rsid w:val="000752A4"/>
    <w:rsid w:val="00081190"/>
    <w:rsid w:val="00083B5A"/>
    <w:rsid w:val="00087974"/>
    <w:rsid w:val="000B210C"/>
    <w:rsid w:val="000B3788"/>
    <w:rsid w:val="000B3C77"/>
    <w:rsid w:val="000B4ECA"/>
    <w:rsid w:val="000D14F3"/>
    <w:rsid w:val="000D1727"/>
    <w:rsid w:val="000D18A5"/>
    <w:rsid w:val="000D3392"/>
    <w:rsid w:val="000E3367"/>
    <w:rsid w:val="000E4C0C"/>
    <w:rsid w:val="00101779"/>
    <w:rsid w:val="00112EBE"/>
    <w:rsid w:val="00116537"/>
    <w:rsid w:val="00116C27"/>
    <w:rsid w:val="00121F5B"/>
    <w:rsid w:val="001249D6"/>
    <w:rsid w:val="001470A4"/>
    <w:rsid w:val="00147B65"/>
    <w:rsid w:val="0015058C"/>
    <w:rsid w:val="00157269"/>
    <w:rsid w:val="0016483B"/>
    <w:rsid w:val="001756BF"/>
    <w:rsid w:val="0017737D"/>
    <w:rsid w:val="00197E5B"/>
    <w:rsid w:val="001A1DA8"/>
    <w:rsid w:val="001A2ED3"/>
    <w:rsid w:val="001C36CD"/>
    <w:rsid w:val="001C4E76"/>
    <w:rsid w:val="001C753E"/>
    <w:rsid w:val="001D05FF"/>
    <w:rsid w:val="001D5C03"/>
    <w:rsid w:val="001E3847"/>
    <w:rsid w:val="001E6BA3"/>
    <w:rsid w:val="001F4C5D"/>
    <w:rsid w:val="001F61C0"/>
    <w:rsid w:val="0020518C"/>
    <w:rsid w:val="002128DA"/>
    <w:rsid w:val="00212FE6"/>
    <w:rsid w:val="0022775A"/>
    <w:rsid w:val="00233498"/>
    <w:rsid w:val="00240CB6"/>
    <w:rsid w:val="00241223"/>
    <w:rsid w:val="00242CB6"/>
    <w:rsid w:val="0024362E"/>
    <w:rsid w:val="002466E9"/>
    <w:rsid w:val="00247AD0"/>
    <w:rsid w:val="00257ADD"/>
    <w:rsid w:val="0026178A"/>
    <w:rsid w:val="00264069"/>
    <w:rsid w:val="00264EC1"/>
    <w:rsid w:val="00265FC0"/>
    <w:rsid w:val="00273BED"/>
    <w:rsid w:val="00274515"/>
    <w:rsid w:val="00293EE6"/>
    <w:rsid w:val="002976DE"/>
    <w:rsid w:val="00297EFB"/>
    <w:rsid w:val="002A2371"/>
    <w:rsid w:val="002B35F1"/>
    <w:rsid w:val="002B3ABC"/>
    <w:rsid w:val="002B5C39"/>
    <w:rsid w:val="002B5E1E"/>
    <w:rsid w:val="002C4142"/>
    <w:rsid w:val="002C6BF1"/>
    <w:rsid w:val="002D18A6"/>
    <w:rsid w:val="002D578E"/>
    <w:rsid w:val="002E3693"/>
    <w:rsid w:val="002F3B1E"/>
    <w:rsid w:val="002F74E3"/>
    <w:rsid w:val="00300E6D"/>
    <w:rsid w:val="00304875"/>
    <w:rsid w:val="00305F19"/>
    <w:rsid w:val="00310698"/>
    <w:rsid w:val="00313FB8"/>
    <w:rsid w:val="0032261F"/>
    <w:rsid w:val="003277A8"/>
    <w:rsid w:val="003308BE"/>
    <w:rsid w:val="0034081F"/>
    <w:rsid w:val="0034285E"/>
    <w:rsid w:val="00343802"/>
    <w:rsid w:val="00354B6B"/>
    <w:rsid w:val="00354F5A"/>
    <w:rsid w:val="0036578F"/>
    <w:rsid w:val="00366D0E"/>
    <w:rsid w:val="003739FA"/>
    <w:rsid w:val="0037563B"/>
    <w:rsid w:val="003763D8"/>
    <w:rsid w:val="003837AF"/>
    <w:rsid w:val="00386E9F"/>
    <w:rsid w:val="00390BAF"/>
    <w:rsid w:val="003A2E03"/>
    <w:rsid w:val="003B1ED6"/>
    <w:rsid w:val="003B3799"/>
    <w:rsid w:val="003C5641"/>
    <w:rsid w:val="003C7DC5"/>
    <w:rsid w:val="003D3B4F"/>
    <w:rsid w:val="003D5045"/>
    <w:rsid w:val="003D76EC"/>
    <w:rsid w:val="003D7888"/>
    <w:rsid w:val="003E1F9C"/>
    <w:rsid w:val="003E56B7"/>
    <w:rsid w:val="003F153F"/>
    <w:rsid w:val="003F4E76"/>
    <w:rsid w:val="003F7F6A"/>
    <w:rsid w:val="00413BD3"/>
    <w:rsid w:val="00420317"/>
    <w:rsid w:val="00421B2C"/>
    <w:rsid w:val="00430364"/>
    <w:rsid w:val="00432EDC"/>
    <w:rsid w:val="00440314"/>
    <w:rsid w:val="00443B32"/>
    <w:rsid w:val="00452D02"/>
    <w:rsid w:val="004558B4"/>
    <w:rsid w:val="00460F29"/>
    <w:rsid w:val="00461090"/>
    <w:rsid w:val="004704AB"/>
    <w:rsid w:val="00471D01"/>
    <w:rsid w:val="00472946"/>
    <w:rsid w:val="00474066"/>
    <w:rsid w:val="00483FF3"/>
    <w:rsid w:val="004A76C3"/>
    <w:rsid w:val="004B0FBA"/>
    <w:rsid w:val="004B3227"/>
    <w:rsid w:val="004C3294"/>
    <w:rsid w:val="004D27A5"/>
    <w:rsid w:val="004D345A"/>
    <w:rsid w:val="004E03EA"/>
    <w:rsid w:val="004E14D7"/>
    <w:rsid w:val="004E34F3"/>
    <w:rsid w:val="004F142A"/>
    <w:rsid w:val="004F4651"/>
    <w:rsid w:val="004F48A0"/>
    <w:rsid w:val="004F6A49"/>
    <w:rsid w:val="004F755D"/>
    <w:rsid w:val="00504777"/>
    <w:rsid w:val="00506ADF"/>
    <w:rsid w:val="00510AAF"/>
    <w:rsid w:val="00513D9E"/>
    <w:rsid w:val="00520D10"/>
    <w:rsid w:val="00522930"/>
    <w:rsid w:val="00523D49"/>
    <w:rsid w:val="00543B3A"/>
    <w:rsid w:val="0055324D"/>
    <w:rsid w:val="005544C4"/>
    <w:rsid w:val="00556907"/>
    <w:rsid w:val="00583170"/>
    <w:rsid w:val="00586301"/>
    <w:rsid w:val="00591328"/>
    <w:rsid w:val="0059377F"/>
    <w:rsid w:val="00596A07"/>
    <w:rsid w:val="005A3130"/>
    <w:rsid w:val="005A5B1D"/>
    <w:rsid w:val="005A61C1"/>
    <w:rsid w:val="005A7A83"/>
    <w:rsid w:val="005B1424"/>
    <w:rsid w:val="005C1407"/>
    <w:rsid w:val="005C2A38"/>
    <w:rsid w:val="005C772F"/>
    <w:rsid w:val="005D18C6"/>
    <w:rsid w:val="005D7815"/>
    <w:rsid w:val="005E0312"/>
    <w:rsid w:val="005E26F6"/>
    <w:rsid w:val="005E66B1"/>
    <w:rsid w:val="005F5855"/>
    <w:rsid w:val="005F5AA9"/>
    <w:rsid w:val="00602CAD"/>
    <w:rsid w:val="00614274"/>
    <w:rsid w:val="006146BE"/>
    <w:rsid w:val="00620223"/>
    <w:rsid w:val="0062048A"/>
    <w:rsid w:val="00623A85"/>
    <w:rsid w:val="00630D8E"/>
    <w:rsid w:val="00631DE8"/>
    <w:rsid w:val="0063241A"/>
    <w:rsid w:val="006400DE"/>
    <w:rsid w:val="00640CDA"/>
    <w:rsid w:val="00643AEA"/>
    <w:rsid w:val="00655000"/>
    <w:rsid w:val="00656427"/>
    <w:rsid w:val="00661F0F"/>
    <w:rsid w:val="00674B01"/>
    <w:rsid w:val="00677D84"/>
    <w:rsid w:val="0068057D"/>
    <w:rsid w:val="00680F12"/>
    <w:rsid w:val="006937C4"/>
    <w:rsid w:val="0069572A"/>
    <w:rsid w:val="006B301D"/>
    <w:rsid w:val="006B579A"/>
    <w:rsid w:val="006B6673"/>
    <w:rsid w:val="006C1293"/>
    <w:rsid w:val="006D275B"/>
    <w:rsid w:val="006D769A"/>
    <w:rsid w:val="006E747B"/>
    <w:rsid w:val="006E7570"/>
    <w:rsid w:val="006F5F42"/>
    <w:rsid w:val="00704181"/>
    <w:rsid w:val="00710AC1"/>
    <w:rsid w:val="00713A5D"/>
    <w:rsid w:val="007147FD"/>
    <w:rsid w:val="00720F02"/>
    <w:rsid w:val="00721805"/>
    <w:rsid w:val="007254A6"/>
    <w:rsid w:val="00732249"/>
    <w:rsid w:val="00740E16"/>
    <w:rsid w:val="00745A96"/>
    <w:rsid w:val="00753554"/>
    <w:rsid w:val="00755175"/>
    <w:rsid w:val="00757067"/>
    <w:rsid w:val="00757868"/>
    <w:rsid w:val="007624E5"/>
    <w:rsid w:val="007713C4"/>
    <w:rsid w:val="007774CB"/>
    <w:rsid w:val="00777A10"/>
    <w:rsid w:val="00777B2D"/>
    <w:rsid w:val="00781D7C"/>
    <w:rsid w:val="007854B3"/>
    <w:rsid w:val="00785A2B"/>
    <w:rsid w:val="00787EB8"/>
    <w:rsid w:val="00796B90"/>
    <w:rsid w:val="007A44E7"/>
    <w:rsid w:val="007B59E4"/>
    <w:rsid w:val="007B6221"/>
    <w:rsid w:val="007C0D27"/>
    <w:rsid w:val="007C1575"/>
    <w:rsid w:val="007D5597"/>
    <w:rsid w:val="007D7027"/>
    <w:rsid w:val="007F35B2"/>
    <w:rsid w:val="007F6CC9"/>
    <w:rsid w:val="008019F5"/>
    <w:rsid w:val="00801F26"/>
    <w:rsid w:val="0080204E"/>
    <w:rsid w:val="00805A8E"/>
    <w:rsid w:val="00812BE2"/>
    <w:rsid w:val="00812BFD"/>
    <w:rsid w:val="00815334"/>
    <w:rsid w:val="0081564A"/>
    <w:rsid w:val="00826E71"/>
    <w:rsid w:val="008352B4"/>
    <w:rsid w:val="0084157B"/>
    <w:rsid w:val="0084547A"/>
    <w:rsid w:val="00845709"/>
    <w:rsid w:val="00845E59"/>
    <w:rsid w:val="00875738"/>
    <w:rsid w:val="00877E89"/>
    <w:rsid w:val="008804E7"/>
    <w:rsid w:val="008817AB"/>
    <w:rsid w:val="008849EF"/>
    <w:rsid w:val="00884BD0"/>
    <w:rsid w:val="00887497"/>
    <w:rsid w:val="008903BD"/>
    <w:rsid w:val="00894C8A"/>
    <w:rsid w:val="00895146"/>
    <w:rsid w:val="008A366D"/>
    <w:rsid w:val="008B2ED7"/>
    <w:rsid w:val="008C11BB"/>
    <w:rsid w:val="008C253F"/>
    <w:rsid w:val="008C6F26"/>
    <w:rsid w:val="008C702F"/>
    <w:rsid w:val="008D097E"/>
    <w:rsid w:val="008E2561"/>
    <w:rsid w:val="008E62F9"/>
    <w:rsid w:val="008E71B2"/>
    <w:rsid w:val="008F0CAF"/>
    <w:rsid w:val="008F1AC2"/>
    <w:rsid w:val="0090250B"/>
    <w:rsid w:val="009102F8"/>
    <w:rsid w:val="00911854"/>
    <w:rsid w:val="00912CF8"/>
    <w:rsid w:val="00915F81"/>
    <w:rsid w:val="0092030E"/>
    <w:rsid w:val="009217BE"/>
    <w:rsid w:val="00921E91"/>
    <w:rsid w:val="00922C6D"/>
    <w:rsid w:val="009261FA"/>
    <w:rsid w:val="009327EE"/>
    <w:rsid w:val="00933825"/>
    <w:rsid w:val="0093612F"/>
    <w:rsid w:val="00937C58"/>
    <w:rsid w:val="00940651"/>
    <w:rsid w:val="0094166D"/>
    <w:rsid w:val="009530FD"/>
    <w:rsid w:val="00953111"/>
    <w:rsid w:val="00953963"/>
    <w:rsid w:val="00954A6B"/>
    <w:rsid w:val="00961381"/>
    <w:rsid w:val="00963898"/>
    <w:rsid w:val="0097476F"/>
    <w:rsid w:val="00975C5C"/>
    <w:rsid w:val="00985175"/>
    <w:rsid w:val="00990CE5"/>
    <w:rsid w:val="00992E36"/>
    <w:rsid w:val="009A1841"/>
    <w:rsid w:val="009A4DEB"/>
    <w:rsid w:val="009A63DD"/>
    <w:rsid w:val="009B04DC"/>
    <w:rsid w:val="009B38BC"/>
    <w:rsid w:val="009B5960"/>
    <w:rsid w:val="009B5A05"/>
    <w:rsid w:val="009C1311"/>
    <w:rsid w:val="009C3303"/>
    <w:rsid w:val="009D0BCA"/>
    <w:rsid w:val="009D20E4"/>
    <w:rsid w:val="009E0CBB"/>
    <w:rsid w:val="009F0056"/>
    <w:rsid w:val="009F1125"/>
    <w:rsid w:val="009F2354"/>
    <w:rsid w:val="00A01027"/>
    <w:rsid w:val="00A024B2"/>
    <w:rsid w:val="00A10FAC"/>
    <w:rsid w:val="00A32724"/>
    <w:rsid w:val="00A405D4"/>
    <w:rsid w:val="00A4192A"/>
    <w:rsid w:val="00A44140"/>
    <w:rsid w:val="00A63797"/>
    <w:rsid w:val="00A65542"/>
    <w:rsid w:val="00A7480F"/>
    <w:rsid w:val="00A75D5E"/>
    <w:rsid w:val="00A81AC7"/>
    <w:rsid w:val="00A8543C"/>
    <w:rsid w:val="00A87EA1"/>
    <w:rsid w:val="00A95A81"/>
    <w:rsid w:val="00A95C4D"/>
    <w:rsid w:val="00A9637A"/>
    <w:rsid w:val="00AA307B"/>
    <w:rsid w:val="00AA371C"/>
    <w:rsid w:val="00AA6E5E"/>
    <w:rsid w:val="00AB344F"/>
    <w:rsid w:val="00AB470A"/>
    <w:rsid w:val="00AB717C"/>
    <w:rsid w:val="00AC25A5"/>
    <w:rsid w:val="00AC2C7B"/>
    <w:rsid w:val="00AD7FAF"/>
    <w:rsid w:val="00AE3347"/>
    <w:rsid w:val="00AE484F"/>
    <w:rsid w:val="00AF0327"/>
    <w:rsid w:val="00AF0E8E"/>
    <w:rsid w:val="00AF7D6D"/>
    <w:rsid w:val="00B0417E"/>
    <w:rsid w:val="00B04E39"/>
    <w:rsid w:val="00B07108"/>
    <w:rsid w:val="00B07472"/>
    <w:rsid w:val="00B1136D"/>
    <w:rsid w:val="00B1546E"/>
    <w:rsid w:val="00B159BE"/>
    <w:rsid w:val="00B15F8B"/>
    <w:rsid w:val="00B214F4"/>
    <w:rsid w:val="00B217C5"/>
    <w:rsid w:val="00B25648"/>
    <w:rsid w:val="00B3370F"/>
    <w:rsid w:val="00B337D9"/>
    <w:rsid w:val="00B40B98"/>
    <w:rsid w:val="00B43328"/>
    <w:rsid w:val="00B44286"/>
    <w:rsid w:val="00B44812"/>
    <w:rsid w:val="00B45E43"/>
    <w:rsid w:val="00B5465F"/>
    <w:rsid w:val="00B65E2B"/>
    <w:rsid w:val="00B708F3"/>
    <w:rsid w:val="00B75E0A"/>
    <w:rsid w:val="00B86500"/>
    <w:rsid w:val="00B91A30"/>
    <w:rsid w:val="00B96DAD"/>
    <w:rsid w:val="00B97017"/>
    <w:rsid w:val="00BA03F3"/>
    <w:rsid w:val="00BA41CD"/>
    <w:rsid w:val="00BA5312"/>
    <w:rsid w:val="00BB333B"/>
    <w:rsid w:val="00BB41F6"/>
    <w:rsid w:val="00BB5BA7"/>
    <w:rsid w:val="00BC33B6"/>
    <w:rsid w:val="00BC4819"/>
    <w:rsid w:val="00BC549D"/>
    <w:rsid w:val="00BD7AA1"/>
    <w:rsid w:val="00BE1062"/>
    <w:rsid w:val="00BE49FF"/>
    <w:rsid w:val="00BF1BE4"/>
    <w:rsid w:val="00BF366D"/>
    <w:rsid w:val="00C043B6"/>
    <w:rsid w:val="00C10C3D"/>
    <w:rsid w:val="00C123CD"/>
    <w:rsid w:val="00C155EC"/>
    <w:rsid w:val="00C2746E"/>
    <w:rsid w:val="00C34416"/>
    <w:rsid w:val="00C41E38"/>
    <w:rsid w:val="00C549FA"/>
    <w:rsid w:val="00C54D2D"/>
    <w:rsid w:val="00C609F5"/>
    <w:rsid w:val="00C616B0"/>
    <w:rsid w:val="00C618FB"/>
    <w:rsid w:val="00C63E96"/>
    <w:rsid w:val="00C65C3E"/>
    <w:rsid w:val="00C67DC1"/>
    <w:rsid w:val="00C7076B"/>
    <w:rsid w:val="00C73EFA"/>
    <w:rsid w:val="00C7560C"/>
    <w:rsid w:val="00C8768C"/>
    <w:rsid w:val="00CA3A94"/>
    <w:rsid w:val="00CA3BB6"/>
    <w:rsid w:val="00CA76D1"/>
    <w:rsid w:val="00CB1976"/>
    <w:rsid w:val="00CB48EB"/>
    <w:rsid w:val="00CC1618"/>
    <w:rsid w:val="00CC59D2"/>
    <w:rsid w:val="00CD008E"/>
    <w:rsid w:val="00CE5BA6"/>
    <w:rsid w:val="00CF0946"/>
    <w:rsid w:val="00D009AC"/>
    <w:rsid w:val="00D01F0E"/>
    <w:rsid w:val="00D206F3"/>
    <w:rsid w:val="00D249BA"/>
    <w:rsid w:val="00D24DD1"/>
    <w:rsid w:val="00D34B34"/>
    <w:rsid w:val="00D40867"/>
    <w:rsid w:val="00D42E07"/>
    <w:rsid w:val="00D443FA"/>
    <w:rsid w:val="00D44B82"/>
    <w:rsid w:val="00D457AF"/>
    <w:rsid w:val="00D53E64"/>
    <w:rsid w:val="00D554ED"/>
    <w:rsid w:val="00D636A8"/>
    <w:rsid w:val="00D63EBE"/>
    <w:rsid w:val="00D669E4"/>
    <w:rsid w:val="00D7018A"/>
    <w:rsid w:val="00D7205F"/>
    <w:rsid w:val="00D8300D"/>
    <w:rsid w:val="00D83F75"/>
    <w:rsid w:val="00D84E76"/>
    <w:rsid w:val="00D9009E"/>
    <w:rsid w:val="00D9024E"/>
    <w:rsid w:val="00DB2BBF"/>
    <w:rsid w:val="00DB4D14"/>
    <w:rsid w:val="00DB7789"/>
    <w:rsid w:val="00DC6A7D"/>
    <w:rsid w:val="00DD026A"/>
    <w:rsid w:val="00DD0BF1"/>
    <w:rsid w:val="00DD44AC"/>
    <w:rsid w:val="00DE13D2"/>
    <w:rsid w:val="00DE1B8E"/>
    <w:rsid w:val="00DE67B5"/>
    <w:rsid w:val="00DF6D4F"/>
    <w:rsid w:val="00DF7059"/>
    <w:rsid w:val="00E00CF9"/>
    <w:rsid w:val="00E04082"/>
    <w:rsid w:val="00E1133C"/>
    <w:rsid w:val="00E12463"/>
    <w:rsid w:val="00E12B78"/>
    <w:rsid w:val="00E15374"/>
    <w:rsid w:val="00E158F4"/>
    <w:rsid w:val="00E2097E"/>
    <w:rsid w:val="00E24A82"/>
    <w:rsid w:val="00E276AF"/>
    <w:rsid w:val="00E32B53"/>
    <w:rsid w:val="00E3553E"/>
    <w:rsid w:val="00E35FA3"/>
    <w:rsid w:val="00E37493"/>
    <w:rsid w:val="00E60112"/>
    <w:rsid w:val="00E66DF2"/>
    <w:rsid w:val="00E73D61"/>
    <w:rsid w:val="00E7504A"/>
    <w:rsid w:val="00E7701F"/>
    <w:rsid w:val="00E80EC8"/>
    <w:rsid w:val="00E86089"/>
    <w:rsid w:val="00E96B06"/>
    <w:rsid w:val="00EB508C"/>
    <w:rsid w:val="00EB5B77"/>
    <w:rsid w:val="00EC03D2"/>
    <w:rsid w:val="00EC20B2"/>
    <w:rsid w:val="00EC5713"/>
    <w:rsid w:val="00EC7EC2"/>
    <w:rsid w:val="00ED04DC"/>
    <w:rsid w:val="00ED3847"/>
    <w:rsid w:val="00ED4A41"/>
    <w:rsid w:val="00EE20B2"/>
    <w:rsid w:val="00EE3E07"/>
    <w:rsid w:val="00EE3F1B"/>
    <w:rsid w:val="00EE5850"/>
    <w:rsid w:val="00EF02F4"/>
    <w:rsid w:val="00EF29D9"/>
    <w:rsid w:val="00F071DA"/>
    <w:rsid w:val="00F1000D"/>
    <w:rsid w:val="00F2035F"/>
    <w:rsid w:val="00F23A20"/>
    <w:rsid w:val="00F31944"/>
    <w:rsid w:val="00F320CD"/>
    <w:rsid w:val="00F42F63"/>
    <w:rsid w:val="00F43E71"/>
    <w:rsid w:val="00F4463B"/>
    <w:rsid w:val="00F448AB"/>
    <w:rsid w:val="00F466D6"/>
    <w:rsid w:val="00F53657"/>
    <w:rsid w:val="00F54262"/>
    <w:rsid w:val="00F56A2F"/>
    <w:rsid w:val="00F637F9"/>
    <w:rsid w:val="00F80440"/>
    <w:rsid w:val="00F830FA"/>
    <w:rsid w:val="00F83AB6"/>
    <w:rsid w:val="00F865A7"/>
    <w:rsid w:val="00F86770"/>
    <w:rsid w:val="00F91785"/>
    <w:rsid w:val="00F94337"/>
    <w:rsid w:val="00F97A80"/>
    <w:rsid w:val="00FA510D"/>
    <w:rsid w:val="00FA5709"/>
    <w:rsid w:val="00FA7201"/>
    <w:rsid w:val="00FC4968"/>
    <w:rsid w:val="00FC6317"/>
    <w:rsid w:val="00FC6DFC"/>
    <w:rsid w:val="00FD1101"/>
    <w:rsid w:val="00FD30AE"/>
    <w:rsid w:val="00FE5C1B"/>
    <w:rsid w:val="00FE63FE"/>
    <w:rsid w:val="00FF3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q-A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910E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MS Mincho" w:hAnsi="Calibri" w:cs="Times New Roman"/>
        <w:lang w:val="sq-AL" w:eastAsia="sq-A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0CE5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locked/>
    <w:rsid w:val="00D01F0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locked/>
    <w:rsid w:val="00954A6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A963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156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564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9361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rsid w:val="005D7815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D781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D7815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D78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D7815"/>
    <w:rPr>
      <w:rFonts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rsid w:val="00386E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86E9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86E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86E9F"/>
    <w:rPr>
      <w:rFonts w:cs="Times New Roman"/>
    </w:rPr>
  </w:style>
  <w:style w:type="table" w:customStyle="1" w:styleId="TableGrid1">
    <w:name w:val="Table Grid1"/>
    <w:uiPriority w:val="99"/>
    <w:rsid w:val="00AC25A5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13A5D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E73D61"/>
    <w:rPr>
      <w:rFonts w:cs="Times New Roman"/>
      <w:color w:val="800080"/>
      <w:u w:val="single"/>
    </w:rPr>
  </w:style>
  <w:style w:type="character" w:styleId="PlaceholderText">
    <w:name w:val="Placeholder Text"/>
    <w:basedOn w:val="DefaultParagraphFont"/>
    <w:uiPriority w:val="99"/>
    <w:semiHidden/>
    <w:rsid w:val="00EC7EC2"/>
    <w:rPr>
      <w:rFonts w:cs="Times New Roman"/>
    </w:rPr>
  </w:style>
  <w:style w:type="character" w:customStyle="1" w:styleId="Heading3Char">
    <w:name w:val="Heading 3 Char"/>
    <w:basedOn w:val="DefaultParagraphFont"/>
    <w:link w:val="Heading3"/>
    <w:uiPriority w:val="9"/>
    <w:rsid w:val="00954A6B"/>
    <w:rPr>
      <w:rFonts w:ascii="Times New Roman" w:eastAsia="Times New Roman" w:hAnsi="Times New Roman"/>
      <w:b/>
      <w:bCs/>
      <w:sz w:val="27"/>
      <w:szCs w:val="27"/>
      <w:lang w:val="en-US" w:eastAsia="en-US"/>
    </w:rPr>
  </w:style>
  <w:style w:type="character" w:customStyle="1" w:styleId="ListParagraphChar">
    <w:name w:val="List Paragraph Char"/>
    <w:link w:val="ListParagraph"/>
    <w:uiPriority w:val="34"/>
    <w:locked/>
    <w:rsid w:val="00523D49"/>
    <w:rPr>
      <w:sz w:val="22"/>
      <w:szCs w:val="22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D01F0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 w:eastAsia="en-US"/>
    </w:rPr>
  </w:style>
  <w:style w:type="character" w:styleId="Emphasis">
    <w:name w:val="Emphasis"/>
    <w:basedOn w:val="DefaultParagraphFont"/>
    <w:uiPriority w:val="20"/>
    <w:qFormat/>
    <w:locked/>
    <w:rsid w:val="0020518C"/>
    <w:rPr>
      <w:i/>
      <w:iCs/>
    </w:rPr>
  </w:style>
  <w:style w:type="paragraph" w:styleId="NormalWeb">
    <w:name w:val="Normal (Web)"/>
    <w:basedOn w:val="Normal"/>
    <w:uiPriority w:val="99"/>
    <w:rsid w:val="00BF1B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sq-AL"/>
    </w:rPr>
  </w:style>
  <w:style w:type="character" w:styleId="Strong">
    <w:name w:val="Strong"/>
    <w:basedOn w:val="DefaultParagraphFont"/>
    <w:uiPriority w:val="22"/>
    <w:qFormat/>
    <w:locked/>
    <w:rsid w:val="00812B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700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0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0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12720">
          <w:marLeft w:val="0"/>
          <w:marRight w:val="0"/>
          <w:marTop w:val="0"/>
          <w:marBottom w:val="0"/>
          <w:divBdr>
            <w:top w:val="single" w:sz="6" w:space="0" w:color="FF0000"/>
            <w:left w:val="single" w:sz="6" w:space="0" w:color="FF0000"/>
            <w:bottom w:val="single" w:sz="6" w:space="0" w:color="FF0000"/>
            <w:right w:val="single" w:sz="6" w:space="0" w:color="FF0000"/>
          </w:divBdr>
        </w:div>
        <w:div w:id="283582481">
          <w:marLeft w:val="0"/>
          <w:marRight w:val="0"/>
          <w:marTop w:val="0"/>
          <w:marBottom w:val="0"/>
          <w:divBdr>
            <w:top w:val="single" w:sz="6" w:space="0" w:color="FF0000"/>
            <w:left w:val="single" w:sz="6" w:space="0" w:color="FF0000"/>
            <w:bottom w:val="single" w:sz="6" w:space="0" w:color="FF0000"/>
            <w:right w:val="single" w:sz="6" w:space="0" w:color="FF0000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ld.al/dokonline/Formular-vetdeklarimi-gjendje-gjyqesore.pdf" TargetMode="External"/><Relationship Id="rId13" Type="http://schemas.openxmlformats.org/officeDocument/2006/relationships/hyperlink" Target="http://www.dap.gov.al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dap.gov.al/legjislacioni/udhezime-manuale/60-jeteshkrimi-standard" TargetMode="External"/><Relationship Id="rId12" Type="http://schemas.openxmlformats.org/officeDocument/2006/relationships/hyperlink" Target="https://ild.al/dokonline/Formular-vetdeklarimi-gjendje-gjyqesore.pd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dap.gov.al/legjislacioni/udhezime-manuale/60-jeteshkrimi-standard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dap.gov.al/2014-03-21-12-52-44/udhezime/426-udhezim-nr-2-date-27-03-201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ap.gov.al" TargetMode="External"/><Relationship Id="rId14" Type="http://schemas.openxmlformats.org/officeDocument/2006/relationships/hyperlink" Target="http://www.dap.gov.al/legjislacioni/udhezime-manuale/54-udhezim-nr-2-date-27-03-201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%23%23%23.nc%2009-23%20'shpallje%20nc'%20-%20%20diploma%20-%20Insititcioni%20pozicioni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###.nc 09-23 'shpallje nc' -  diploma - Insititcioni pozicioni</Template>
  <TotalTime>0</TotalTime>
  <Pages>8</Pages>
  <Words>2720</Words>
  <Characters>15507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SHPALLJE VETEM PËR NËPUNËS CIVIL,</vt:lpstr>
    </vt:vector>
  </TitlesOfParts>
  <LinksUpToDate>false</LinksUpToDate>
  <CharactersWithSpaces>18191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SHPALLJE VETEM PËR NËPUNËS CIVIL,</dc:title>
  <dc:creator/>
  <cp:lastModifiedBy/>
  <cp:revision>1</cp:revision>
  <dcterms:created xsi:type="dcterms:W3CDTF">2021-04-28T11:38:00Z</dcterms:created>
  <dcterms:modified xsi:type="dcterms:W3CDTF">2021-09-15T12:09:00Z</dcterms:modified>
</cp:coreProperties>
</file>