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B2117A" w:rsidRDefault="0061663F" w:rsidP="001B6C67">
      <w:pPr>
        <w:spacing w:after="0"/>
        <w:jc w:val="center"/>
        <w:rPr>
          <w:rFonts w:ascii="Times New Roman" w:hAnsi="Times New Roman" w:cs="Times New Roman"/>
          <w:b/>
          <w:sz w:val="24"/>
          <w:szCs w:val="24"/>
          <w:lang w:val="pt-BR"/>
        </w:rPr>
      </w:pPr>
      <w:r w:rsidRPr="00B2117A">
        <w:rPr>
          <w:rFonts w:ascii="Times New Roman" w:hAnsi="Times New Roman" w:cs="Times New Roman"/>
          <w:b/>
          <w:sz w:val="24"/>
          <w:szCs w:val="24"/>
          <w:lang w:val="pt-BR"/>
        </w:rPr>
        <w:t>REPUBLIKA E SHQIPERISË</w:t>
      </w:r>
    </w:p>
    <w:p w:rsidR="0061663F" w:rsidRPr="00B2117A" w:rsidRDefault="0061663F" w:rsidP="001B6C67">
      <w:pPr>
        <w:spacing w:after="0"/>
        <w:jc w:val="center"/>
        <w:rPr>
          <w:rFonts w:ascii="Times New Roman" w:hAnsi="Times New Roman" w:cs="Times New Roman"/>
          <w:b/>
          <w:sz w:val="24"/>
          <w:szCs w:val="24"/>
          <w:lang w:val="pt-BR"/>
        </w:rPr>
      </w:pPr>
      <w:r w:rsidRPr="00B2117A">
        <w:rPr>
          <w:rFonts w:ascii="Times New Roman" w:hAnsi="Times New Roman" w:cs="Times New Roman"/>
          <w:b/>
          <w:sz w:val="24"/>
          <w:szCs w:val="24"/>
          <w:lang w:val="pt-BR"/>
        </w:rPr>
        <w:t>BASHKIA KORÇË</w:t>
      </w:r>
    </w:p>
    <w:p w:rsidR="001B6C67" w:rsidRPr="00B2117A" w:rsidRDefault="001B6C67" w:rsidP="001B6C67">
      <w:pPr>
        <w:spacing w:after="0"/>
        <w:jc w:val="center"/>
        <w:rPr>
          <w:rFonts w:ascii="Times New Roman" w:hAnsi="Times New Roman" w:cs="Times New Roman"/>
          <w:b/>
          <w:sz w:val="24"/>
          <w:szCs w:val="24"/>
          <w:lang w:val="pt-BR"/>
        </w:rPr>
      </w:pPr>
      <w:r w:rsidRPr="00B2117A">
        <w:rPr>
          <w:rFonts w:ascii="Times New Roman" w:hAnsi="Times New Roman" w:cs="Times New Roman"/>
          <w:b/>
          <w:sz w:val="24"/>
          <w:szCs w:val="24"/>
          <w:lang w:val="pt-BR"/>
        </w:rPr>
        <w:t>KRYETARI</w:t>
      </w:r>
    </w:p>
    <w:p w:rsidR="0061663F" w:rsidRPr="00B2117A"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B2117A">
        <w:rPr>
          <w:rFonts w:ascii="Times New Roman" w:hAnsi="Times New Roman" w:cs="Times New Roman"/>
          <w:b/>
          <w:bCs/>
          <w:color w:val="000000" w:themeColor="text1"/>
          <w:position w:val="1"/>
          <w:sz w:val="24"/>
          <w:szCs w:val="24"/>
          <w:lang w:val="pt-BR"/>
        </w:rPr>
        <w:tab/>
        <w:t xml:space="preserve">Nr.____.prot </w:t>
      </w:r>
      <w:r w:rsidRPr="00B2117A">
        <w:rPr>
          <w:rFonts w:ascii="Times New Roman" w:hAnsi="Times New Roman" w:cs="Times New Roman"/>
          <w:b/>
          <w:bCs/>
          <w:color w:val="000000" w:themeColor="text1"/>
          <w:position w:val="1"/>
          <w:sz w:val="24"/>
          <w:szCs w:val="24"/>
          <w:lang w:val="pt-BR"/>
        </w:rPr>
        <w:tab/>
      </w:r>
      <w:r w:rsidRPr="00B2117A">
        <w:rPr>
          <w:rFonts w:ascii="Times New Roman" w:hAnsi="Times New Roman" w:cs="Times New Roman"/>
          <w:b/>
          <w:bCs/>
          <w:color w:val="000000" w:themeColor="text1"/>
          <w:position w:val="1"/>
          <w:sz w:val="24"/>
          <w:szCs w:val="24"/>
          <w:lang w:val="pt-BR"/>
        </w:rPr>
        <w:tab/>
      </w:r>
      <w:r w:rsidRPr="00B2117A">
        <w:rPr>
          <w:rFonts w:ascii="Times New Roman" w:hAnsi="Times New Roman" w:cs="Times New Roman"/>
          <w:b/>
          <w:bCs/>
          <w:color w:val="000000" w:themeColor="text1"/>
          <w:position w:val="1"/>
          <w:sz w:val="24"/>
          <w:szCs w:val="24"/>
          <w:lang w:val="pt-BR"/>
        </w:rPr>
        <w:tab/>
      </w:r>
      <w:r w:rsidRPr="00B2117A">
        <w:rPr>
          <w:rFonts w:ascii="Times New Roman" w:hAnsi="Times New Roman" w:cs="Times New Roman"/>
          <w:b/>
          <w:bCs/>
          <w:color w:val="000000" w:themeColor="text1"/>
          <w:position w:val="1"/>
          <w:sz w:val="24"/>
          <w:szCs w:val="24"/>
          <w:lang w:val="pt-BR"/>
        </w:rPr>
        <w:tab/>
      </w:r>
      <w:r w:rsidRPr="00B2117A">
        <w:rPr>
          <w:rFonts w:ascii="Times New Roman" w:hAnsi="Times New Roman" w:cs="Times New Roman"/>
          <w:b/>
          <w:bCs/>
          <w:color w:val="000000" w:themeColor="text1"/>
          <w:position w:val="1"/>
          <w:sz w:val="24"/>
          <w:szCs w:val="24"/>
          <w:lang w:val="pt-BR"/>
        </w:rPr>
        <w:tab/>
      </w:r>
      <w:r w:rsidRPr="00B2117A">
        <w:rPr>
          <w:rFonts w:ascii="Times New Roman" w:hAnsi="Times New Roman" w:cs="Times New Roman"/>
          <w:b/>
          <w:bCs/>
          <w:color w:val="000000" w:themeColor="text1"/>
          <w:position w:val="1"/>
          <w:sz w:val="24"/>
          <w:szCs w:val="24"/>
          <w:lang w:val="pt-BR"/>
        </w:rPr>
        <w:tab/>
        <w:t xml:space="preserve">  </w:t>
      </w:r>
      <w:r w:rsidRPr="00B2117A">
        <w:rPr>
          <w:rFonts w:ascii="Times New Roman" w:hAnsi="Times New Roman" w:cs="Times New Roman"/>
          <w:b/>
          <w:bCs/>
          <w:color w:val="000000" w:themeColor="text1"/>
          <w:position w:val="1"/>
          <w:sz w:val="24"/>
          <w:szCs w:val="24"/>
          <w:lang w:val="pt-BR"/>
        </w:rPr>
        <w:tab/>
        <w:t>Korçë</w:t>
      </w:r>
      <w:r w:rsidR="002D5CAD" w:rsidRPr="00B2117A">
        <w:rPr>
          <w:rFonts w:ascii="Times New Roman" w:hAnsi="Times New Roman" w:cs="Times New Roman"/>
          <w:b/>
          <w:bCs/>
          <w:color w:val="000000" w:themeColor="text1"/>
          <w:position w:val="1"/>
          <w:sz w:val="24"/>
          <w:szCs w:val="24"/>
          <w:lang w:val="pt-BR"/>
        </w:rPr>
        <w:t>,</w:t>
      </w:r>
      <w:r w:rsidRPr="00B2117A">
        <w:rPr>
          <w:rFonts w:ascii="Times New Roman" w:hAnsi="Times New Roman" w:cs="Times New Roman"/>
          <w:b/>
          <w:bCs/>
          <w:color w:val="000000" w:themeColor="text1"/>
          <w:position w:val="1"/>
          <w:sz w:val="24"/>
          <w:szCs w:val="24"/>
          <w:lang w:val="pt-BR"/>
        </w:rPr>
        <w:t xml:space="preserve"> më ____</w:t>
      </w:r>
      <w:r w:rsidR="001B6C67" w:rsidRPr="00B2117A">
        <w:rPr>
          <w:rFonts w:ascii="Times New Roman" w:hAnsi="Times New Roman" w:cs="Times New Roman"/>
          <w:b/>
          <w:bCs/>
          <w:color w:val="000000" w:themeColor="text1"/>
          <w:position w:val="1"/>
          <w:sz w:val="24"/>
          <w:szCs w:val="24"/>
          <w:lang w:val="pt-BR"/>
        </w:rPr>
        <w:t>.</w:t>
      </w:r>
      <w:r w:rsidRPr="00B2117A">
        <w:rPr>
          <w:rFonts w:ascii="Times New Roman" w:hAnsi="Times New Roman" w:cs="Times New Roman"/>
          <w:b/>
          <w:bCs/>
          <w:color w:val="000000" w:themeColor="text1"/>
          <w:position w:val="1"/>
          <w:sz w:val="24"/>
          <w:szCs w:val="24"/>
          <w:lang w:val="pt-BR"/>
        </w:rPr>
        <w:t>_____</w:t>
      </w:r>
      <w:r w:rsidR="001B6C67" w:rsidRPr="00B2117A">
        <w:rPr>
          <w:rFonts w:ascii="Times New Roman" w:hAnsi="Times New Roman" w:cs="Times New Roman"/>
          <w:b/>
          <w:bCs/>
          <w:color w:val="000000" w:themeColor="text1"/>
          <w:position w:val="1"/>
          <w:sz w:val="24"/>
          <w:szCs w:val="24"/>
          <w:lang w:val="pt-BR"/>
        </w:rPr>
        <w:t>.____</w:t>
      </w:r>
    </w:p>
    <w:p w:rsidR="00B90509" w:rsidRPr="00B2117A"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61663F" w:rsidRPr="00B2117A"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lang w:val="pt-BR"/>
        </w:rPr>
      </w:pPr>
      <w:r w:rsidRPr="00B2117A">
        <w:rPr>
          <w:rFonts w:ascii="Times New Roman" w:hAnsi="Times New Roman" w:cs="Times New Roman"/>
          <w:sz w:val="24"/>
          <w:szCs w:val="24"/>
          <w:lang w:val="pt-BR"/>
        </w:rPr>
        <w:t>SHPALLJE PËR LËVIZJE PARALELE DHE PËR PRANIMIN NË SHËRBIMIN CIVIL NË KATEGORINË EKZEKUTIVE</w:t>
      </w:r>
    </w:p>
    <w:p w:rsidR="0061663F" w:rsidRPr="008D41BE"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 xml:space="preserve">Niveli minimal i diplomës “Master </w:t>
      </w:r>
      <w:r w:rsidR="00595552">
        <w:rPr>
          <w:rFonts w:ascii="Times New Roman" w:hAnsi="Times New Roman" w:cs="Times New Roman"/>
          <w:sz w:val="24"/>
          <w:szCs w:val="24"/>
        </w:rPr>
        <w:t>Profesional</w:t>
      </w:r>
      <w:r w:rsidR="001B6C67">
        <w:rPr>
          <w:rFonts w:ascii="Times New Roman" w:hAnsi="Times New Roman" w:cs="Times New Roman"/>
          <w:sz w:val="24"/>
          <w:szCs w:val="24"/>
        </w:rPr>
        <w:t>”</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Default="0061663F">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w:t>
      </w:r>
      <w:proofErr w:type="gramStart"/>
      <w:r w:rsidRPr="006B4A86">
        <w:rPr>
          <w:rFonts w:ascii="Times New Roman" w:hAnsi="Times New Roman" w:cs="Times New Roman"/>
          <w:sz w:val="24"/>
          <w:szCs w:val="24"/>
        </w:rPr>
        <w:t>,si</w:t>
      </w:r>
      <w:proofErr w:type="gramEnd"/>
      <w:r w:rsidRPr="006B4A86">
        <w:rPr>
          <w:rFonts w:ascii="Times New Roman" w:hAnsi="Times New Roman" w:cs="Times New Roman"/>
          <w:sz w:val="24"/>
          <w:szCs w:val="24"/>
        </w:rPr>
        <w:t xml:space="preserve"> dhe të Kreut II, III, IV dhe VII, të Vendimit nr. 243, datë 18</w:t>
      </w:r>
      <w:r w:rsidR="001B6C67">
        <w:rPr>
          <w:rFonts w:ascii="Times New Roman" w:hAnsi="Times New Roman" w:cs="Times New Roman"/>
          <w:sz w:val="24"/>
          <w:szCs w:val="24"/>
        </w:rPr>
        <w:t>.</w:t>
      </w:r>
      <w:r w:rsidRPr="006B4A86">
        <w:rPr>
          <w:rFonts w:ascii="Times New Roman" w:hAnsi="Times New Roman" w:cs="Times New Roman"/>
          <w:sz w:val="24"/>
          <w:szCs w:val="24"/>
        </w:rPr>
        <w:t>03</w:t>
      </w:r>
      <w:r w:rsidR="001B6C67">
        <w:rPr>
          <w:rFonts w:ascii="Times New Roman" w:hAnsi="Times New Roman" w:cs="Times New Roman"/>
          <w:sz w:val="24"/>
          <w:szCs w:val="24"/>
        </w:rPr>
        <w:t>.</w:t>
      </w:r>
      <w:r w:rsidRPr="006B4A86">
        <w:rPr>
          <w:rFonts w:ascii="Times New Roman" w:hAnsi="Times New Roman" w:cs="Times New Roman"/>
          <w:sz w:val="24"/>
          <w:szCs w:val="24"/>
        </w:rPr>
        <w:t xml:space="preserve">2015, </w:t>
      </w:r>
      <w:proofErr w:type="gramStart"/>
      <w:r w:rsidRPr="006B4A86">
        <w:rPr>
          <w:rFonts w:ascii="Times New Roman" w:hAnsi="Times New Roman" w:cs="Times New Roman"/>
          <w:sz w:val="24"/>
          <w:szCs w:val="24"/>
        </w:rPr>
        <w:t>të</w:t>
      </w:r>
      <w:r w:rsidR="001B6C67">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w:t>
      </w:r>
      <w:proofErr w:type="gramEnd"/>
      <w:r w:rsidRPr="006B4A86">
        <w:rPr>
          <w:rFonts w:ascii="Times New Roman" w:hAnsi="Times New Roman" w:cs="Times New Roman"/>
          <w:sz w:val="24"/>
          <w:szCs w:val="24"/>
        </w:rPr>
        <w:t xml:space="preserve">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C864D1" w:rsidRDefault="00C864D1" w:rsidP="00C864D1">
      <w:pPr>
        <w:pStyle w:val="ListParagraph"/>
        <w:numPr>
          <w:ilvl w:val="0"/>
          <w:numId w:val="2"/>
        </w:numPr>
        <w:jc w:val="both"/>
        <w:rPr>
          <w:rFonts w:ascii="Times New Roman" w:hAnsi="Times New Roman" w:cs="Times New Roman"/>
          <w:b/>
          <w:sz w:val="24"/>
          <w:szCs w:val="24"/>
        </w:rPr>
      </w:pPr>
      <w:r w:rsidRPr="0061663F">
        <w:rPr>
          <w:rFonts w:ascii="Times New Roman" w:hAnsi="Times New Roman" w:cs="Times New Roman"/>
          <w:b/>
          <w:sz w:val="24"/>
          <w:szCs w:val="24"/>
        </w:rPr>
        <w:t>1 (nj</w:t>
      </w:r>
      <w:r>
        <w:rPr>
          <w:rFonts w:ascii="Times New Roman" w:hAnsi="Times New Roman" w:cs="Times New Roman"/>
          <w:b/>
          <w:sz w:val="24"/>
          <w:szCs w:val="24"/>
        </w:rPr>
        <w:t>ë</w:t>
      </w:r>
      <w:r w:rsidRPr="0061663F">
        <w:rPr>
          <w:rFonts w:ascii="Times New Roman" w:hAnsi="Times New Roman" w:cs="Times New Roman"/>
          <w:b/>
          <w:sz w:val="24"/>
          <w:szCs w:val="24"/>
        </w:rPr>
        <w:t xml:space="preserve">) </w:t>
      </w:r>
      <w:r w:rsidRPr="0061663F">
        <w:rPr>
          <w:rFonts w:ascii="Times New Roman" w:hAnsi="Times New Roman" w:cs="Times New Roman"/>
          <w:b/>
          <w:color w:val="000000"/>
          <w:sz w:val="24"/>
          <w:szCs w:val="24"/>
        </w:rPr>
        <w:t xml:space="preserve">Specialist </w:t>
      </w:r>
      <w:r w:rsidR="003E34F0" w:rsidRPr="003E34F0">
        <w:rPr>
          <w:rFonts w:ascii="Times New Roman" w:hAnsi="Times New Roman" w:cs="Times New Roman"/>
          <w:b/>
          <w:bCs/>
          <w:color w:val="000000"/>
          <w:sz w:val="24"/>
          <w:szCs w:val="24"/>
        </w:rPr>
        <w:t xml:space="preserve">për </w:t>
      </w:r>
      <w:r w:rsidR="00663CA3">
        <w:rPr>
          <w:rFonts w:ascii="Times New Roman" w:hAnsi="Times New Roman" w:cs="Times New Roman"/>
          <w:b/>
          <w:bCs/>
          <w:color w:val="000000"/>
          <w:sz w:val="24"/>
          <w:szCs w:val="24"/>
        </w:rPr>
        <w:t>Kontrollin dhe Mbledhjen e të Ardhurave</w:t>
      </w:r>
      <w:r w:rsidR="003E34F0" w:rsidRPr="003E34F0">
        <w:rPr>
          <w:rFonts w:ascii="Times New Roman" w:hAnsi="Times New Roman" w:cs="Times New Roman"/>
          <w:b/>
          <w:bCs/>
          <w:i/>
          <w:color w:val="000000"/>
          <w:sz w:val="24"/>
          <w:szCs w:val="24"/>
        </w:rPr>
        <w:t xml:space="preserve"> </w:t>
      </w:r>
      <w:r w:rsidRPr="0061663F">
        <w:rPr>
          <w:rFonts w:ascii="Times New Roman" w:hAnsi="Times New Roman" w:cs="Times New Roman"/>
          <w:b/>
          <w:color w:val="000000"/>
          <w:sz w:val="24"/>
          <w:szCs w:val="24"/>
        </w:rPr>
        <w:t>n</w:t>
      </w:r>
      <w:r>
        <w:rPr>
          <w:rFonts w:ascii="Times New Roman" w:hAnsi="Times New Roman" w:cs="Times New Roman"/>
          <w:b/>
          <w:color w:val="000000"/>
          <w:sz w:val="24"/>
          <w:szCs w:val="24"/>
        </w:rPr>
        <w:t>ë</w:t>
      </w:r>
      <w:r w:rsidRPr="0061663F">
        <w:rPr>
          <w:rFonts w:ascii="Times New Roman" w:hAnsi="Times New Roman" w:cs="Times New Roman"/>
          <w:b/>
          <w:color w:val="000000"/>
          <w:sz w:val="24"/>
          <w:szCs w:val="24"/>
        </w:rPr>
        <w:t xml:space="preserve"> Drejtorin</w:t>
      </w:r>
      <w:r>
        <w:rPr>
          <w:rFonts w:ascii="Times New Roman" w:hAnsi="Times New Roman" w:cs="Times New Roman"/>
          <w:b/>
          <w:color w:val="000000"/>
          <w:sz w:val="24"/>
          <w:szCs w:val="24"/>
        </w:rPr>
        <w:t>ë</w:t>
      </w:r>
      <w:r w:rsidRPr="0061663F">
        <w:rPr>
          <w:rFonts w:ascii="Times New Roman" w:hAnsi="Times New Roman" w:cs="Times New Roman"/>
          <w:b/>
          <w:color w:val="000000"/>
          <w:sz w:val="24"/>
          <w:szCs w:val="24"/>
        </w:rPr>
        <w:t xml:space="preserve"> e </w:t>
      </w:r>
      <w:r w:rsidR="003E34F0">
        <w:rPr>
          <w:rFonts w:ascii="Times New Roman" w:hAnsi="Times New Roman" w:cs="Times New Roman"/>
          <w:b/>
          <w:color w:val="000000"/>
          <w:sz w:val="24"/>
          <w:szCs w:val="24"/>
        </w:rPr>
        <w:t>Taksave dhe Tarifave Vendore, n</w:t>
      </w:r>
      <w:r w:rsidR="009F4D6B">
        <w:rPr>
          <w:rFonts w:ascii="Times New Roman" w:hAnsi="Times New Roman" w:cs="Times New Roman"/>
          <w:b/>
          <w:color w:val="000000"/>
          <w:sz w:val="24"/>
          <w:szCs w:val="24"/>
        </w:rPr>
        <w:t>ë</w:t>
      </w:r>
      <w:r w:rsidR="003E34F0">
        <w:rPr>
          <w:rFonts w:ascii="Times New Roman" w:hAnsi="Times New Roman" w:cs="Times New Roman"/>
          <w:b/>
          <w:color w:val="000000"/>
          <w:sz w:val="24"/>
          <w:szCs w:val="24"/>
        </w:rPr>
        <w:t xml:space="preserve"> Drejtorin</w:t>
      </w:r>
      <w:r w:rsidR="009F4D6B">
        <w:rPr>
          <w:rFonts w:ascii="Times New Roman" w:hAnsi="Times New Roman" w:cs="Times New Roman"/>
          <w:b/>
          <w:color w:val="000000"/>
          <w:sz w:val="24"/>
          <w:szCs w:val="24"/>
        </w:rPr>
        <w:t>ë</w:t>
      </w:r>
      <w:r w:rsidR="003E34F0">
        <w:rPr>
          <w:rFonts w:ascii="Times New Roman" w:hAnsi="Times New Roman" w:cs="Times New Roman"/>
          <w:b/>
          <w:color w:val="000000"/>
          <w:sz w:val="24"/>
          <w:szCs w:val="24"/>
        </w:rPr>
        <w:t xml:space="preserve"> e P</w:t>
      </w:r>
      <w:r w:rsidR="009F4D6B">
        <w:rPr>
          <w:rFonts w:ascii="Times New Roman" w:hAnsi="Times New Roman" w:cs="Times New Roman"/>
          <w:b/>
          <w:color w:val="000000"/>
          <w:sz w:val="24"/>
          <w:szCs w:val="24"/>
        </w:rPr>
        <w:t>ë</w:t>
      </w:r>
      <w:r w:rsidR="003E34F0">
        <w:rPr>
          <w:rFonts w:ascii="Times New Roman" w:hAnsi="Times New Roman" w:cs="Times New Roman"/>
          <w:b/>
          <w:color w:val="000000"/>
          <w:sz w:val="24"/>
          <w:szCs w:val="24"/>
        </w:rPr>
        <w:t>rgjithshme e Taksave dhe Tarifave Vendore dhe Kontroll Territorit</w:t>
      </w:r>
      <w:r w:rsidRPr="0061663F">
        <w:rPr>
          <w:rFonts w:ascii="Times New Roman" w:hAnsi="Times New Roman" w:cs="Times New Roman"/>
          <w:b/>
          <w:color w:val="000000"/>
          <w:sz w:val="24"/>
          <w:szCs w:val="24"/>
        </w:rPr>
        <w:t xml:space="preserve">, kategoria  </w:t>
      </w:r>
      <w:r w:rsidRPr="0061663F">
        <w:rPr>
          <w:rFonts w:ascii="Times New Roman" w:hAnsi="Times New Roman" w:cs="Times New Roman"/>
          <w:b/>
          <w:sz w:val="24"/>
          <w:szCs w:val="24"/>
        </w:rPr>
        <w:t>III.b.</w:t>
      </w: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proofErr w:type="gramStart"/>
      <w:r w:rsidRPr="0061663F">
        <w:rPr>
          <w:rFonts w:ascii="Times New Roman" w:hAnsi="Times New Roman"/>
          <w:sz w:val="24"/>
          <w:szCs w:val="24"/>
        </w:rPr>
        <w:t>Pozicioni  më</w:t>
      </w:r>
      <w:proofErr w:type="gramEnd"/>
      <w:r w:rsidRPr="0061663F">
        <w:rPr>
          <w:rFonts w:ascii="Times New Roman" w:hAnsi="Times New Roman"/>
          <w:sz w:val="24"/>
          <w:szCs w:val="24"/>
        </w:rPr>
        <w:t xml:space="preserve">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w:t>
      </w:r>
      <w:proofErr w:type="gramStart"/>
      <w:r w:rsidRPr="0061663F">
        <w:rPr>
          <w:rFonts w:ascii="Times New Roman" w:hAnsi="Times New Roman" w:cs="Times New Roman"/>
          <w:sz w:val="24"/>
          <w:szCs w:val="24"/>
        </w:rPr>
        <w:t>ky</w:t>
      </w:r>
      <w:proofErr w:type="gramEnd"/>
      <w:r w:rsidRPr="0061663F">
        <w:rPr>
          <w:rFonts w:ascii="Times New Roman" w:hAnsi="Times New Roman" w:cs="Times New Roman"/>
          <w:sz w:val="24"/>
          <w:szCs w:val="24"/>
        </w:rPr>
        <w:t xml:space="preserve">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w:t>
      </w:r>
      <w:proofErr w:type="gramStart"/>
      <w:r w:rsidRPr="0061663F">
        <w:rPr>
          <w:rFonts w:ascii="Times New Roman" w:hAnsi="Times New Roman" w:cs="Times New Roman"/>
          <w:sz w:val="24"/>
          <w:szCs w:val="24"/>
        </w:rPr>
        <w:t>dy</w:t>
      </w:r>
      <w:proofErr w:type="gramEnd"/>
      <w:r w:rsidRPr="0061663F">
        <w:rPr>
          <w:rFonts w:ascii="Times New Roman" w:hAnsi="Times New Roman" w:cs="Times New Roman"/>
          <w:sz w:val="24"/>
          <w:szCs w:val="24"/>
        </w:rPr>
        <w:t xml:space="preserve">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EF0C85">
        <w:rPr>
          <w:rFonts w:ascii="Times New Roman" w:hAnsi="Times New Roman" w:cs="Times New Roman"/>
          <w:b/>
          <w:sz w:val="24"/>
          <w:szCs w:val="24"/>
        </w:rPr>
        <w:t>23</w:t>
      </w:r>
      <w:r w:rsidR="00131C61">
        <w:rPr>
          <w:rFonts w:ascii="Times New Roman" w:hAnsi="Times New Roman" w:cs="Times New Roman"/>
          <w:b/>
          <w:sz w:val="24"/>
          <w:szCs w:val="24"/>
        </w:rPr>
        <w:t>.0</w:t>
      </w:r>
      <w:r w:rsidR="00EF0C85">
        <w:rPr>
          <w:rFonts w:ascii="Times New Roman" w:hAnsi="Times New Roman" w:cs="Times New Roman"/>
          <w:b/>
          <w:sz w:val="24"/>
          <w:szCs w:val="24"/>
        </w:rPr>
        <w:t>8</w:t>
      </w:r>
      <w:r w:rsidR="00131C61">
        <w:rPr>
          <w:rFonts w:ascii="Times New Roman" w:hAnsi="Times New Roman" w:cs="Times New Roman"/>
          <w:b/>
          <w:sz w:val="24"/>
          <w:szCs w:val="24"/>
        </w:rPr>
        <w:t>.2021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EF0C85">
        <w:rPr>
          <w:rFonts w:ascii="Times New Roman" w:hAnsi="Times New Roman" w:cs="Times New Roman"/>
          <w:b/>
          <w:sz w:val="24"/>
          <w:szCs w:val="24"/>
        </w:rPr>
        <w:t>28</w:t>
      </w:r>
      <w:r w:rsidR="00131C61">
        <w:rPr>
          <w:rFonts w:ascii="Times New Roman" w:hAnsi="Times New Roman" w:cs="Times New Roman"/>
          <w:b/>
          <w:sz w:val="24"/>
          <w:szCs w:val="24"/>
        </w:rPr>
        <w:t>.0</w:t>
      </w:r>
      <w:r w:rsidR="00EF0C85">
        <w:rPr>
          <w:rFonts w:ascii="Times New Roman" w:hAnsi="Times New Roman" w:cs="Times New Roman"/>
          <w:b/>
          <w:sz w:val="24"/>
          <w:szCs w:val="24"/>
        </w:rPr>
        <w:t>8</w:t>
      </w:r>
      <w:r w:rsidR="00131C61">
        <w:rPr>
          <w:rFonts w:ascii="Times New Roman" w:hAnsi="Times New Roman" w:cs="Times New Roman"/>
          <w:b/>
          <w:sz w:val="24"/>
          <w:szCs w:val="24"/>
        </w:rPr>
        <w:t>.2021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lastRenderedPageBreak/>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663CA3" w:rsidRDefault="00663CA3"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63CA3" w:rsidRDefault="00663CA3" w:rsidP="00663CA3">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Identifikon në zonën që mbulon subjektet e biznesit të vogël dhe të madh që ushtrojnë aktivitetin e tyre ekonomik në keto lagje/njësi administrative.</w:t>
      </w:r>
    </w:p>
    <w:p w:rsidR="00663CA3" w:rsidRDefault="00663CA3" w:rsidP="00663CA3">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Orienton dhe ndjek proçedurën e regjistrimit të këtyre subjekteve në Q.K.B dhe pagimin e detyrimeve nga ana e tyre si në momentin e regjistrimit për herë të parë ashtu edhe në vazhdim.</w:t>
      </w:r>
    </w:p>
    <w:p w:rsidR="00663CA3" w:rsidRDefault="00663CA3" w:rsidP="00663CA3">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Merr masa për pagimin e detyrimeve nga ana e subjekteve debitorë të cilët nuk kanë paguar detyrimet brënda afateve ligjore.</w:t>
      </w:r>
    </w:p>
    <w:p w:rsidR="00663CA3" w:rsidRDefault="00663CA3" w:rsidP="00663CA3">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Ndërton një sistem të plotë dhe efektiv evidencave dhe regjistrave</w:t>
      </w:r>
      <w:proofErr w:type="gramStart"/>
      <w:r>
        <w:rPr>
          <w:rFonts w:ascii="Times New Roman" w:hAnsi="Times New Roman" w:cs="Times New Roman"/>
          <w:sz w:val="24"/>
          <w:szCs w:val="24"/>
        </w:rPr>
        <w:t>,që</w:t>
      </w:r>
      <w:proofErr w:type="gramEnd"/>
      <w:r>
        <w:rPr>
          <w:rFonts w:ascii="Times New Roman" w:hAnsi="Times New Roman" w:cs="Times New Roman"/>
          <w:sz w:val="24"/>
          <w:szCs w:val="24"/>
        </w:rPr>
        <w:t xml:space="preserve"> janë elementi i rëndësishëm i efektivitetit të punës së verifikimit në terren.</w:t>
      </w:r>
    </w:p>
    <w:p w:rsidR="00663CA3" w:rsidRDefault="00663CA3" w:rsidP="00663CA3">
      <w:pPr>
        <w:pStyle w:val="ListParagraph"/>
        <w:numPr>
          <w:ilvl w:val="0"/>
          <w:numId w:val="15"/>
        </w:numPr>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t xml:space="preserve">Regjistrin me të gjitha të dhënat e sakta identifikuese dhe të azhornuar për të gjithë tatimpaguesit që zhvillojne aktivitet; </w:t>
      </w:r>
    </w:p>
    <w:p w:rsidR="00663CA3" w:rsidRDefault="00663CA3" w:rsidP="00663CA3">
      <w:pPr>
        <w:pStyle w:val="ListParagraph"/>
        <w:numPr>
          <w:ilvl w:val="0"/>
          <w:numId w:val="15"/>
        </w:numPr>
        <w:ind w:left="-180" w:firstLine="18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Saksionet e vendosura të ndara sipas shkeljeve te vërtetuara.</w:t>
      </w:r>
    </w:p>
    <w:p w:rsidR="00663CA3" w:rsidRDefault="00663CA3" w:rsidP="00663CA3">
      <w:pPr>
        <w:pStyle w:val="ListParagraph"/>
        <w:numPr>
          <w:ilvl w:val="0"/>
          <w:numId w:val="15"/>
        </w:numPr>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Me qëllim krijimin e inventarit fillestar të tatimpaguesve të zonës, inspektori  i caktuar ka përgjegjësinë e kontrollit dhe evidentimit të plotë të të gjitha bizneseve që zhvillojnë veprimtari. Në përfundim te proçesit te krijimit të inventarit fillestar të tatimpaguesve të zonës, inspektori dispononRregjistrin e Tatimpaguesve të Zonës </w:t>
      </w:r>
    </w:p>
    <w:p w:rsidR="00663CA3" w:rsidRDefault="00663CA3" w:rsidP="00663CA3">
      <w:pPr>
        <w:pStyle w:val="ListParagraph"/>
        <w:numPr>
          <w:ilvl w:val="0"/>
          <w:numId w:val="15"/>
        </w:numPr>
        <w:jc w:val="both"/>
        <w:rPr>
          <w:rFonts w:ascii="Times New Roman" w:hAnsi="Times New Roman" w:cs="Times New Roman"/>
          <w:sz w:val="24"/>
          <w:szCs w:val="24"/>
          <w:lang w:val="it-IT"/>
        </w:rPr>
      </w:pPr>
      <w:r>
        <w:rPr>
          <w:rFonts w:ascii="Times New Roman" w:hAnsi="Times New Roman" w:cs="Times New Roman"/>
          <w:sz w:val="24"/>
          <w:szCs w:val="24"/>
          <w:lang w:val="it-IT"/>
        </w:rPr>
        <w:t>Brënda zonës duhet të jenë të identifikuara dhe të listuara rrugët, ku fillojnë, ku përfundojnë dhe me ke kufizohen në lindje, përëndim, veri dhe jug.</w:t>
      </w:r>
    </w:p>
    <w:p w:rsidR="0007283B" w:rsidRPr="00131C61"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u w:val="single"/>
          <w:lang w:val="sq-AL"/>
        </w:rPr>
      </w:pPr>
      <w:r w:rsidRPr="00131C61">
        <w:rPr>
          <w:rFonts w:ascii="Times New Roman" w:hAnsi="Times New Roman" w:cs="Times New Roman"/>
          <w:b/>
          <w:sz w:val="24"/>
          <w:szCs w:val="24"/>
          <w:u w:val="single"/>
          <w:lang w:val="sq-AL"/>
        </w:rPr>
        <w:t>1. LËVIZJA PARALELE</w:t>
      </w:r>
    </w:p>
    <w:p w:rsidR="00131C61" w:rsidRPr="00B2117A" w:rsidRDefault="00131C61"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p>
    <w:p w:rsidR="0007283B" w:rsidRPr="00B2117A"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B2117A">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07283B" w:rsidRPr="00B2117A"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07283B"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B2117A">
        <w:rPr>
          <w:rFonts w:ascii="Times New Roman" w:hAnsi="Times New Roman"/>
          <w:b/>
          <w:sz w:val="24"/>
          <w:szCs w:val="24"/>
          <w:lang w:val="sq-AL"/>
        </w:rPr>
        <w:t xml:space="preserve"> </w:t>
      </w:r>
      <w:r w:rsidR="0007283B" w:rsidRPr="007A2BC6">
        <w:rPr>
          <w:rFonts w:ascii="Times New Roman" w:hAnsi="Times New Roman"/>
          <w:b/>
          <w:sz w:val="24"/>
          <w:szCs w:val="24"/>
        </w:rPr>
        <w:t>KUSHTET PËR LËVIZJEN PARALELE DHE KRITERET E VEÇANTA</w:t>
      </w:r>
    </w:p>
    <w:p w:rsidR="00131C61" w:rsidRPr="007A2BC6" w:rsidRDefault="00131C61" w:rsidP="00131C6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131C61" w:rsidRDefault="0007283B" w:rsidP="00131C61">
      <w:pPr>
        <w:pStyle w:val="ListParagraph"/>
        <w:widowControl w:val="0"/>
        <w:tabs>
          <w:tab w:val="left" w:pos="0"/>
        </w:tabs>
        <w:autoSpaceDE w:val="0"/>
        <w:autoSpaceDN w:val="0"/>
        <w:adjustRightInd w:val="0"/>
        <w:spacing w:after="0" w:line="240" w:lineRule="auto"/>
        <w:ind w:left="0" w:right="40"/>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d-</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minimal të diplomës Master </w:t>
      </w:r>
      <w:r w:rsidR="002F4B17">
        <w:rPr>
          <w:rFonts w:ascii="Times New Roman" w:hAnsi="Times New Roman"/>
          <w:sz w:val="24"/>
          <w:szCs w:val="24"/>
        </w:rPr>
        <w:t>Profesional</w:t>
      </w:r>
      <w:r w:rsidR="00131C61">
        <w:rPr>
          <w:rFonts w:ascii="Times New Roman" w:hAnsi="Times New Roman"/>
          <w:sz w:val="24"/>
          <w:szCs w:val="24"/>
        </w:rPr>
        <w:t xml:space="preserve"> </w:t>
      </w:r>
      <w:r w:rsidR="00131C61" w:rsidRPr="008D41BE">
        <w:rPr>
          <w:rFonts w:ascii="Times New Roman" w:hAnsi="Times New Roman"/>
          <w:sz w:val="24"/>
          <w:szCs w:val="24"/>
        </w:rPr>
        <w:t>n</w:t>
      </w:r>
      <w:r w:rsidR="00131C61" w:rsidRPr="008D41BE">
        <w:rPr>
          <w:rFonts w:ascii="Times New Roman" w:hAnsi="Times New Roman" w:cs="Times New Roman"/>
          <w:sz w:val="24"/>
          <w:szCs w:val="24"/>
        </w:rPr>
        <w:t>ë një nga</w:t>
      </w:r>
      <w:r w:rsidR="00131C61" w:rsidRPr="008D41BE">
        <w:rPr>
          <w:rFonts w:ascii="Times New Roman" w:hAnsi="Times New Roman"/>
          <w:sz w:val="24"/>
          <w:szCs w:val="24"/>
        </w:rPr>
        <w:t xml:space="preserve"> deg</w:t>
      </w:r>
      <w:r w:rsidR="00131C61" w:rsidRPr="008D41BE">
        <w:rPr>
          <w:rFonts w:ascii="Times New Roman" w:hAnsi="Times New Roman" w:cs="Times New Roman"/>
          <w:sz w:val="24"/>
          <w:szCs w:val="24"/>
        </w:rPr>
        <w:t>ë</w:t>
      </w:r>
      <w:r w:rsidR="00131C61">
        <w:rPr>
          <w:rFonts w:ascii="Times New Roman" w:hAnsi="Times New Roman"/>
          <w:sz w:val="24"/>
          <w:szCs w:val="24"/>
        </w:rPr>
        <w:t>t e Fakultetit</w:t>
      </w:r>
    </w:p>
    <w:p w:rsidR="00131C61" w:rsidRDefault="00131C61" w:rsidP="00131C61">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roofErr w:type="gramStart"/>
      <w:r w:rsidRPr="008D41BE">
        <w:rPr>
          <w:rFonts w:ascii="Times New Roman" w:hAnsi="Times New Roman"/>
          <w:sz w:val="24"/>
          <w:szCs w:val="24"/>
        </w:rPr>
        <w:t>t</w:t>
      </w:r>
      <w:r w:rsidRPr="008D41BE">
        <w:rPr>
          <w:rFonts w:ascii="Times New Roman" w:hAnsi="Times New Roman" w:cs="Times New Roman"/>
          <w:sz w:val="24"/>
          <w:szCs w:val="24"/>
        </w:rPr>
        <w:t>ë</w:t>
      </w:r>
      <w:proofErr w:type="gramEnd"/>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Pr>
          <w:rFonts w:ascii="Times New Roman" w:hAnsi="Times New Roman" w:cs="Times New Roman"/>
          <w:sz w:val="24"/>
          <w:szCs w:val="24"/>
        </w:rPr>
        <w:t>.</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131C61" w:rsidRDefault="00131C61"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131C61" w:rsidRDefault="00131C61"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
    <w:p w:rsidR="0007283B" w:rsidRPr="00285C72"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07283B"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lastRenderedPageBreak/>
        <w:t xml:space="preserve">DOKUMENTACIONI, MËNYRA DHE AFATI I DORËZIMIT </w:t>
      </w:r>
    </w:p>
    <w:p w:rsidR="00131C61" w:rsidRPr="007A2BC6" w:rsidRDefault="00131C61" w:rsidP="00131C6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sidR="00131C61">
        <w:rPr>
          <w:rFonts w:ascii="Times New Roman" w:hAnsi="Times New Roman"/>
          <w:sz w:val="24"/>
          <w:szCs w:val="24"/>
        </w:rPr>
        <w:t>e not</w:t>
      </w:r>
      <w:r w:rsidR="009F4D6B">
        <w:rPr>
          <w:rFonts w:ascii="Times New Roman" w:hAnsi="Times New Roman"/>
          <w:sz w:val="24"/>
          <w:szCs w:val="24"/>
        </w:rPr>
        <w:t>ë</w:t>
      </w:r>
      <w:r w:rsidR="00131C61">
        <w:rPr>
          <w:rFonts w:ascii="Times New Roman" w:hAnsi="Times New Roman"/>
          <w:sz w:val="24"/>
          <w:szCs w:val="24"/>
        </w:rPr>
        <w:t>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131C61" w:rsidRDefault="00131C61"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w:t>
      </w:r>
      <w:r w:rsidR="009F4D6B">
        <w:rPr>
          <w:rFonts w:ascii="Times New Roman" w:hAnsi="Times New Roman"/>
          <w:sz w:val="24"/>
          <w:szCs w:val="24"/>
        </w:rPr>
        <w:t>ë</w:t>
      </w:r>
      <w:r>
        <w:rPr>
          <w:rFonts w:ascii="Times New Roman" w:hAnsi="Times New Roman"/>
          <w:sz w:val="24"/>
          <w:szCs w:val="24"/>
        </w:rPr>
        <w:t>rimit n</w:t>
      </w:r>
      <w:r w:rsidR="009F4D6B">
        <w:rPr>
          <w:rFonts w:ascii="Times New Roman" w:hAnsi="Times New Roman"/>
          <w:sz w:val="24"/>
          <w:szCs w:val="24"/>
        </w:rPr>
        <w:t>ë</w:t>
      </w:r>
      <w:r>
        <w:rPr>
          <w:rFonts w:ascii="Times New Roman" w:hAnsi="Times New Roman"/>
          <w:sz w:val="24"/>
          <w:szCs w:val="24"/>
        </w:rPr>
        <w:t xml:space="preserve"> sh</w:t>
      </w:r>
      <w:r w:rsidR="009F4D6B">
        <w:rPr>
          <w:rFonts w:ascii="Times New Roman" w:hAnsi="Times New Roman"/>
          <w:sz w:val="24"/>
          <w:szCs w:val="24"/>
        </w:rPr>
        <w:t>ë</w:t>
      </w:r>
      <w:r>
        <w:rPr>
          <w:rFonts w:ascii="Times New Roman" w:hAnsi="Times New Roman"/>
          <w:sz w:val="24"/>
          <w:szCs w:val="24"/>
        </w:rPr>
        <w:t>rbimin civil;</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sidR="00EF0C85">
        <w:rPr>
          <w:rFonts w:ascii="Times New Roman" w:hAnsi="Times New Roman"/>
          <w:b/>
          <w:sz w:val="24"/>
          <w:szCs w:val="24"/>
        </w:rPr>
        <w:t>23.08</w:t>
      </w:r>
      <w:r w:rsidR="00131C61">
        <w:rPr>
          <w:rFonts w:ascii="Times New Roman" w:hAnsi="Times New Roman"/>
          <w:b/>
          <w:sz w:val="24"/>
          <w:szCs w:val="24"/>
        </w:rPr>
        <w:t>.2021</w:t>
      </w:r>
      <w:proofErr w:type="gramEnd"/>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131C61" w:rsidRPr="005B7779" w:rsidRDefault="00131C61" w:rsidP="00131C6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EF0C85">
        <w:rPr>
          <w:rFonts w:ascii="Times New Roman" w:hAnsi="Times New Roman"/>
          <w:b/>
          <w:sz w:val="24"/>
          <w:szCs w:val="24"/>
        </w:rPr>
        <w:t>25.08</w:t>
      </w:r>
      <w:r w:rsidR="00131C61">
        <w:rPr>
          <w:rFonts w:ascii="Times New Roman" w:hAnsi="Times New Roman"/>
          <w:b/>
          <w:sz w:val="24"/>
          <w:szCs w:val="24"/>
        </w:rPr>
        <w:t>.2021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131C61" w:rsidRPr="00CB32B5" w:rsidRDefault="00131C61" w:rsidP="00131C6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131C61" w:rsidRPr="00B0646D" w:rsidRDefault="00131C61" w:rsidP="00131C61">
      <w:pPr>
        <w:pStyle w:val="NormalWeb"/>
        <w:numPr>
          <w:ilvl w:val="0"/>
          <w:numId w:val="7"/>
        </w:numPr>
        <w:spacing w:before="0" w:beforeAutospacing="0" w:after="0" w:afterAutospacing="0" w:line="248" w:lineRule="atLeast"/>
        <w:rPr>
          <w:color w:val="000000"/>
        </w:rPr>
      </w:pPr>
      <w:r w:rsidRPr="00B0646D">
        <w:rPr>
          <w:rStyle w:val="Emphasis"/>
        </w:rPr>
        <w:t>Ligji nr. 139/2015 “Për vetëqeverisjen vendore”</w:t>
      </w:r>
      <w:r>
        <w:rPr>
          <w:rStyle w:val="Emphasis"/>
        </w:rPr>
        <w:t>;</w:t>
      </w:r>
    </w:p>
    <w:p w:rsidR="00131C61" w:rsidRPr="00B0646D" w:rsidRDefault="00131C61" w:rsidP="00131C61">
      <w:pPr>
        <w:pStyle w:val="ListParagraph"/>
        <w:numPr>
          <w:ilvl w:val="0"/>
          <w:numId w:val="7"/>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r>
        <w:rPr>
          <w:rStyle w:val="Emphasis"/>
          <w:rFonts w:ascii="Times New Roman" w:hAnsi="Times New Roman" w:cs="Times New Roman"/>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UMF Nr 1. datë 12.01.2007</w:t>
      </w:r>
      <w:r w:rsidRPr="00B0646D">
        <w:rPr>
          <w:rFonts w:ascii="Times New Roman" w:hAnsi="Times New Roman" w:cs="Times New Roman"/>
          <w:sz w:val="24"/>
          <w:szCs w:val="24"/>
        </w:rPr>
        <w:t xml:space="preserve">“ Për përcaktimin e veprimtarive që trajtohen si veprimtari tregëtare apo shërbimi , ambulantë si dhe proçedurat e rregjistrimit të tyre në organin tatimor , i ndryshuar </w:t>
      </w:r>
      <w:r>
        <w:rPr>
          <w:rFonts w:ascii="Times New Roman" w:hAnsi="Times New Roman" w:cs="Times New Roman"/>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lastRenderedPageBreak/>
        <w:t>UMF dhe MD nr. 655/1 , datë 06.02.2007, “ Për përcaktimin e Unifrormitetit të standarteve proçeduriale dhe të raportimit të sistemit të taksës vendore”</w:t>
      </w:r>
      <w:r>
        <w:rPr>
          <w:rFonts w:ascii="Times New Roman" w:hAnsi="Times New Roman" w:cs="Times New Roman"/>
          <w:sz w:val="24"/>
          <w:szCs w:val="24"/>
        </w:rPr>
        <w:t>;</w:t>
      </w:r>
    </w:p>
    <w:p w:rsidR="00131C61" w:rsidRPr="00B0646D" w:rsidRDefault="00131C61" w:rsidP="00131C61">
      <w:pPr>
        <w:pStyle w:val="ListParagraph"/>
        <w:numPr>
          <w:ilvl w:val="0"/>
          <w:numId w:val="7"/>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r>
        <w:rPr>
          <w:rFonts w:ascii="Times New Roman" w:hAnsi="Times New Roman" w:cs="Times New Roman"/>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t>Ligjin nr. 9975 datë 28.07.2008 “Për taksat kombëtare”, i ndryshuar</w:t>
      </w:r>
      <w:r>
        <w:rPr>
          <w:rFonts w:ascii="Times New Roman" w:hAnsi="Times New Roman" w:cs="Times New Roman"/>
          <w:color w:val="000000"/>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r>
        <w:rPr>
          <w:rFonts w:ascii="Times New Roman" w:hAnsi="Times New Roman" w:cs="Times New Roman"/>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Ligji nr. 9920 datë 19.05.2008 “Për proçedurat tatimore në Republikën e Shqipërisë” i ndryshuar</w:t>
      </w:r>
      <w:r>
        <w:rPr>
          <w:rFonts w:ascii="Times New Roman" w:hAnsi="Times New Roman" w:cs="Times New Roman"/>
          <w:iCs/>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Udhëzimi nr 24, datë 02.09.2008 “ Për proçedurat tatimore në Republikën e Shqipërisë, i ndryshuar</w:t>
      </w:r>
      <w:r>
        <w:rPr>
          <w:rFonts w:ascii="Times New Roman" w:hAnsi="Times New Roman" w:cs="Times New Roman"/>
          <w:iCs/>
          <w:sz w:val="24"/>
          <w:szCs w:val="24"/>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 xml:space="preserve">Ligji nr. 10 418 datë 21.04.2011 “ Për legalizimin e kapitalit dhe faljen e një pjese </w:t>
      </w:r>
      <w:r>
        <w:rPr>
          <w:rFonts w:ascii="Times New Roman" w:hAnsi="Times New Roman" w:cs="Times New Roman"/>
          <w:sz w:val="24"/>
          <w:szCs w:val="24"/>
        </w:rPr>
        <w:t>të borxhit tatimor dhe doganor”;</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dhe doganor”, i ndryshuar </w:t>
      </w:r>
      <w:r>
        <w:rPr>
          <w:rFonts w:ascii="Times New Roman" w:hAnsi="Times New Roman" w:cs="Times New Roman"/>
          <w:sz w:val="24"/>
          <w:szCs w:val="24"/>
        </w:rPr>
        <w:t>;</w:t>
      </w:r>
    </w:p>
    <w:p w:rsidR="00131C61" w:rsidRPr="00B0646D" w:rsidRDefault="00131C61" w:rsidP="00131C61">
      <w:pPr>
        <w:pStyle w:val="NormalWeb"/>
        <w:numPr>
          <w:ilvl w:val="0"/>
          <w:numId w:val="7"/>
        </w:numPr>
        <w:spacing w:before="0" w:beforeAutospacing="0" w:after="0" w:afterAutospacing="0" w:line="248" w:lineRule="atLeast"/>
        <w:rPr>
          <w:color w:val="000000"/>
        </w:rPr>
      </w:pPr>
      <w:r w:rsidRPr="00B0646D">
        <w:t>Ligji nr.</w:t>
      </w:r>
      <w:r w:rsidRPr="00B0646D">
        <w:rPr>
          <w:color w:val="000000"/>
        </w:rPr>
        <w:t xml:space="preserve"> 119/2014  datë 18.09.2014 “Për të drejtën e informimit”</w:t>
      </w:r>
      <w:r>
        <w:rPr>
          <w:color w:val="000000"/>
        </w:rPr>
        <w:t>;</w:t>
      </w:r>
    </w:p>
    <w:p w:rsidR="00131C61" w:rsidRPr="00B0646D" w:rsidRDefault="00131C61" w:rsidP="00131C61">
      <w:pPr>
        <w:pStyle w:val="NormalWeb"/>
        <w:numPr>
          <w:ilvl w:val="0"/>
          <w:numId w:val="7"/>
        </w:numPr>
        <w:spacing w:before="0" w:beforeAutospacing="0" w:after="0" w:afterAutospacing="0" w:line="248" w:lineRule="atLeast"/>
        <w:rPr>
          <w:color w:val="000000"/>
        </w:rPr>
      </w:pPr>
      <w:r w:rsidRPr="00B0646D">
        <w:rPr>
          <w:color w:val="000000"/>
        </w:rPr>
        <w:t>Ligji nr. 146/2014 datë 30.10.2014 “Për njoftimin dhe konsultimin publik”</w:t>
      </w:r>
      <w:r>
        <w:rPr>
          <w:color w:val="000000"/>
        </w:rPr>
        <w:t>;</w:t>
      </w:r>
    </w:p>
    <w:p w:rsidR="00131C61" w:rsidRPr="00B0646D" w:rsidRDefault="00131C61" w:rsidP="00131C61">
      <w:pPr>
        <w:pStyle w:val="NormalWeb"/>
        <w:numPr>
          <w:ilvl w:val="0"/>
          <w:numId w:val="7"/>
        </w:numPr>
        <w:spacing w:before="0" w:beforeAutospacing="0" w:after="0" w:afterAutospacing="0" w:line="248" w:lineRule="atLeast"/>
        <w:rPr>
          <w:color w:val="000000"/>
        </w:rPr>
      </w:pPr>
      <w:r w:rsidRPr="00B0646D">
        <w:rPr>
          <w:color w:val="000000"/>
        </w:rPr>
        <w:t>Ligji nr. 9723, datë 3.5.2007 “Për qendrën kombëtare të regjistrimit”</w:t>
      </w:r>
      <w:r>
        <w:rPr>
          <w:color w:val="000000"/>
        </w:rPr>
        <w:t>;</w:t>
      </w:r>
    </w:p>
    <w:p w:rsidR="00131C61" w:rsidRPr="00B0646D" w:rsidRDefault="00131C61" w:rsidP="00131C61">
      <w:pPr>
        <w:pStyle w:val="NormalWeb"/>
        <w:numPr>
          <w:ilvl w:val="0"/>
          <w:numId w:val="7"/>
        </w:numPr>
        <w:spacing w:before="0" w:beforeAutospacing="0" w:after="0" w:afterAutospacing="0" w:line="248" w:lineRule="atLeast"/>
        <w:rPr>
          <w:color w:val="000000"/>
        </w:rPr>
      </w:pPr>
      <w:r w:rsidRPr="00B0646D">
        <w:rPr>
          <w:color w:val="000000"/>
        </w:rPr>
        <w:t>Ligji nr.68/2017, “Për financat e vetëqeverisjes vendore”</w:t>
      </w:r>
      <w:r>
        <w:rPr>
          <w:color w:val="000000"/>
        </w:rPr>
        <w:t>;</w:t>
      </w:r>
    </w:p>
    <w:p w:rsidR="00131C61" w:rsidRPr="00B0646D"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r>
        <w:rPr>
          <w:rFonts w:ascii="Times New Roman" w:hAnsi="Times New Roman" w:cs="Times New Roman"/>
          <w:sz w:val="24"/>
          <w:szCs w:val="24"/>
        </w:rPr>
        <w:t>;</w:t>
      </w:r>
    </w:p>
    <w:p w:rsidR="00131C61" w:rsidRDefault="00131C61" w:rsidP="00131C61">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r>
        <w:rPr>
          <w:rFonts w:ascii="Times New Roman" w:hAnsi="Times New Roman" w:cs="Times New Roman"/>
          <w:sz w:val="24"/>
          <w:szCs w:val="24"/>
        </w:rPr>
        <w:t>;</w:t>
      </w:r>
    </w:p>
    <w:p w:rsidR="00131C61" w:rsidRPr="00B23E56" w:rsidRDefault="00131C61" w:rsidP="00131C61">
      <w:pPr>
        <w:pStyle w:val="NoSpacing"/>
        <w:numPr>
          <w:ilvl w:val="0"/>
          <w:numId w:val="7"/>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p>
    <w:p w:rsidR="00131C61" w:rsidRPr="00B23E56" w:rsidRDefault="00131C61" w:rsidP="00131C61">
      <w:pPr>
        <w:pStyle w:val="NoSpacing"/>
        <w:numPr>
          <w:ilvl w:val="0"/>
          <w:numId w:val="7"/>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5B7779" w:rsidRDefault="005B7779" w:rsidP="005B7779">
      <w:pPr>
        <w:pStyle w:val="NoSpacing"/>
        <w:jc w:val="both"/>
        <w:rPr>
          <w:rFonts w:ascii="Times New Roman" w:hAnsi="Times New Roman" w:cs="Times New Roman"/>
          <w:sz w:val="24"/>
          <w:szCs w:val="24"/>
          <w:lang w:val="sq-AL"/>
        </w:rPr>
      </w:pPr>
    </w:p>
    <w:p w:rsidR="00CB32B5" w:rsidRPr="00CB32B5" w:rsidRDefault="00CB32B5" w:rsidP="00CB32B5">
      <w:pPr>
        <w:pStyle w:val="NoSpacing"/>
        <w:ind w:left="360"/>
        <w:jc w:val="both"/>
        <w:rPr>
          <w:rFonts w:ascii="Times New Roman" w:hAnsi="Times New Roman" w:cs="Times New Roman"/>
          <w:sz w:val="24"/>
          <w:szCs w:val="24"/>
          <w:lang w:val="sq-AL"/>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131C61" w:rsidRPr="005B7779" w:rsidRDefault="00131C61" w:rsidP="00131C61">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663CA3">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CB32B5" w:rsidRDefault="00CB32B5" w:rsidP="00CB32B5">
      <w:pPr>
        <w:pStyle w:val="ListParagraph"/>
        <w:spacing w:after="0"/>
        <w:ind w:left="1080"/>
        <w:rPr>
          <w:rFonts w:ascii="Times New Roman" w:hAnsi="Times New Roman" w:cs="Times New Roman"/>
        </w:rPr>
      </w:pPr>
    </w:p>
    <w:p w:rsidR="006540E7" w:rsidRDefault="006540E7" w:rsidP="005B7779">
      <w:pPr>
        <w:spacing w:after="0"/>
        <w:rPr>
          <w:rFonts w:ascii="Times New Roman" w:hAnsi="Times New Roman" w:cs="Times New Roman"/>
        </w:rPr>
      </w:pPr>
    </w:p>
    <w:p w:rsidR="00C32E25" w:rsidRDefault="00C32E25" w:rsidP="005B7779">
      <w:pPr>
        <w:spacing w:after="0"/>
        <w:rPr>
          <w:rFonts w:ascii="Times New Roman" w:hAnsi="Times New Roman" w:cs="Times New Roman"/>
        </w:rPr>
      </w:pPr>
    </w:p>
    <w:p w:rsidR="00C32E25" w:rsidRDefault="00C32E25" w:rsidP="005B7779">
      <w:pPr>
        <w:spacing w:after="0"/>
        <w:rPr>
          <w:rFonts w:ascii="Times New Roman" w:hAnsi="Times New Roman" w:cs="Times New Roman"/>
        </w:rPr>
      </w:pPr>
    </w:p>
    <w:p w:rsidR="00131C61" w:rsidRDefault="00131C61" w:rsidP="005B7779">
      <w:pPr>
        <w:spacing w:after="0"/>
        <w:rPr>
          <w:rFonts w:ascii="Times New Roman" w:hAnsi="Times New Roman" w:cs="Times New Roman"/>
        </w:rPr>
      </w:pPr>
    </w:p>
    <w:p w:rsidR="00131C61" w:rsidRPr="005B7779" w:rsidRDefault="00131C61" w:rsidP="005B7779">
      <w:pPr>
        <w:spacing w:after="0"/>
        <w:rPr>
          <w:rFonts w:ascii="Times New Roman" w:hAnsi="Times New Roman" w:cs="Times New Roman"/>
        </w:rPr>
      </w:pPr>
    </w:p>
    <w:p w:rsidR="00CB32B5"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131C61" w:rsidRPr="005B7779" w:rsidRDefault="00131C61" w:rsidP="00131C61">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CB32B5" w:rsidRPr="00B23E56" w:rsidRDefault="00CB32B5" w:rsidP="00CB32B5">
      <w:pPr>
        <w:pStyle w:val="NoSpacing"/>
        <w:jc w:val="both"/>
        <w:rPr>
          <w:rFonts w:ascii="Times New Roman" w:hAnsi="Times New Roman" w:cs="Times New Roman"/>
          <w:sz w:val="24"/>
          <w:szCs w:val="24"/>
        </w:rPr>
      </w:pPr>
      <w:proofErr w:type="gramStart"/>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roofErr w:type="gramEnd"/>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131C61"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131C61">
        <w:rPr>
          <w:rFonts w:ascii="Times New Roman" w:hAnsi="Times New Roman"/>
          <w:b/>
          <w:sz w:val="24"/>
          <w:szCs w:val="24"/>
          <w:u w:val="single"/>
        </w:rPr>
        <w:t xml:space="preserve">2. PRANIMI NË SHËRBIMIN CIVIL NË KATEGORINË EKZEKUTIVE </w:t>
      </w:r>
    </w:p>
    <w:p w:rsidR="00131C61" w:rsidRPr="000C5DD4" w:rsidRDefault="00131C61"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EF0C85">
        <w:rPr>
          <w:rFonts w:ascii="Times New Roman" w:hAnsi="Times New Roman"/>
          <w:b/>
          <w:sz w:val="24"/>
          <w:szCs w:val="24"/>
        </w:rPr>
        <w:t>25.08.</w:t>
      </w:r>
      <w:r w:rsidR="00131C61">
        <w:rPr>
          <w:rFonts w:ascii="Times New Roman" w:hAnsi="Times New Roman"/>
          <w:b/>
          <w:sz w:val="24"/>
          <w:szCs w:val="24"/>
        </w:rPr>
        <w:t>2021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Për këtë procedurë kanë të drejtë të aplikojnë të gjithë kandidatët jashtë sistemit të shërbimit 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CB32B5"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CB32B5" w:rsidRPr="0033302D" w:rsidRDefault="00CB32B5" w:rsidP="00285C72">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131C61" w:rsidRDefault="00CB32B5" w:rsidP="00131C61">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131C61" w:rsidRPr="00131C61" w:rsidRDefault="00CB32B5" w:rsidP="00131C61">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131C61">
        <w:rPr>
          <w:rFonts w:ascii="Times New Roman" w:hAnsi="Times New Roman"/>
          <w:sz w:val="24"/>
          <w:szCs w:val="24"/>
        </w:rPr>
        <w:t xml:space="preserve"> Të zotërojnë </w:t>
      </w:r>
      <w:r w:rsidR="005D7B20" w:rsidRPr="00131C61">
        <w:rPr>
          <w:rFonts w:ascii="Times New Roman" w:hAnsi="Times New Roman"/>
          <w:sz w:val="24"/>
          <w:szCs w:val="24"/>
        </w:rPr>
        <w:t>minimalisht diplom</w:t>
      </w:r>
      <w:r w:rsidR="0048113B" w:rsidRPr="00131C61">
        <w:rPr>
          <w:rFonts w:ascii="Times New Roman" w:hAnsi="Times New Roman"/>
          <w:sz w:val="24"/>
          <w:szCs w:val="24"/>
        </w:rPr>
        <w:t>ë</w:t>
      </w:r>
      <w:r w:rsidR="005D7B20" w:rsidRPr="00131C61">
        <w:rPr>
          <w:rFonts w:ascii="Times New Roman" w:hAnsi="Times New Roman"/>
          <w:sz w:val="24"/>
          <w:szCs w:val="24"/>
        </w:rPr>
        <w:t>n</w:t>
      </w:r>
      <w:r w:rsidRPr="00131C61">
        <w:rPr>
          <w:rFonts w:ascii="Times New Roman" w:hAnsi="Times New Roman"/>
          <w:sz w:val="24"/>
          <w:szCs w:val="24"/>
        </w:rPr>
        <w:t xml:space="preserve"> Master </w:t>
      </w:r>
      <w:r w:rsidR="00651C43" w:rsidRPr="00131C61">
        <w:rPr>
          <w:rFonts w:ascii="Times New Roman" w:hAnsi="Times New Roman"/>
          <w:sz w:val="24"/>
          <w:szCs w:val="24"/>
        </w:rPr>
        <w:t>Profesional</w:t>
      </w:r>
      <w:r w:rsidR="00131C61" w:rsidRPr="00131C61">
        <w:rPr>
          <w:rFonts w:ascii="Times New Roman" w:hAnsi="Times New Roman"/>
          <w:sz w:val="24"/>
          <w:szCs w:val="24"/>
        </w:rPr>
        <w:t xml:space="preserve"> n</w:t>
      </w:r>
      <w:r w:rsidR="00131C61" w:rsidRPr="00131C61">
        <w:rPr>
          <w:rFonts w:ascii="Times New Roman" w:hAnsi="Times New Roman" w:cs="Times New Roman"/>
          <w:sz w:val="24"/>
          <w:szCs w:val="24"/>
        </w:rPr>
        <w:t>ë një nga</w:t>
      </w:r>
      <w:r w:rsidR="00131C61" w:rsidRPr="00131C61">
        <w:rPr>
          <w:rFonts w:ascii="Times New Roman" w:hAnsi="Times New Roman"/>
          <w:sz w:val="24"/>
          <w:szCs w:val="24"/>
        </w:rPr>
        <w:t xml:space="preserve"> deg</w:t>
      </w:r>
      <w:r w:rsidR="00131C61" w:rsidRPr="00131C61">
        <w:rPr>
          <w:rFonts w:ascii="Times New Roman" w:hAnsi="Times New Roman" w:cs="Times New Roman"/>
          <w:sz w:val="24"/>
          <w:szCs w:val="24"/>
        </w:rPr>
        <w:t>ë</w:t>
      </w:r>
      <w:r w:rsidR="00131C61" w:rsidRPr="00131C61">
        <w:rPr>
          <w:rFonts w:ascii="Times New Roman" w:hAnsi="Times New Roman"/>
          <w:sz w:val="24"/>
          <w:szCs w:val="24"/>
        </w:rPr>
        <w:t>t e Fakultetit</w:t>
      </w:r>
    </w:p>
    <w:p w:rsidR="00CB32B5" w:rsidRPr="00131C61" w:rsidRDefault="00131C61" w:rsidP="00131C61">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proofErr w:type="gramStart"/>
      <w:r w:rsidRPr="008D41BE">
        <w:rPr>
          <w:rFonts w:ascii="Times New Roman" w:hAnsi="Times New Roman"/>
          <w:sz w:val="24"/>
          <w:szCs w:val="24"/>
        </w:rPr>
        <w:t>t</w:t>
      </w:r>
      <w:r w:rsidRPr="008D41BE">
        <w:rPr>
          <w:rFonts w:ascii="Times New Roman" w:hAnsi="Times New Roman" w:cs="Times New Roman"/>
          <w:sz w:val="24"/>
          <w:szCs w:val="24"/>
        </w:rPr>
        <w:t>ë</w:t>
      </w:r>
      <w:proofErr w:type="gramEnd"/>
      <w:r w:rsidRPr="008D41BE">
        <w:rPr>
          <w:rFonts w:ascii="Times New Roman" w:hAnsi="Times New Roman"/>
          <w:sz w:val="24"/>
          <w:szCs w:val="24"/>
        </w:rPr>
        <w:t xml:space="preserve"> Ekonomis</w:t>
      </w:r>
      <w:r w:rsidRPr="008D41BE">
        <w:rPr>
          <w:rFonts w:ascii="Times New Roman" w:hAnsi="Times New Roman" w:cs="Times New Roman"/>
          <w:sz w:val="24"/>
          <w:szCs w:val="24"/>
        </w:rPr>
        <w:t>ë</w:t>
      </w:r>
      <w:r>
        <w:rPr>
          <w:rFonts w:ascii="Times New Roman" w:hAnsi="Times New Roman" w:cs="Times New Roman"/>
          <w:sz w:val="24"/>
          <w:szCs w:val="24"/>
        </w:rPr>
        <w:t>.</w:t>
      </w:r>
    </w:p>
    <w:p w:rsidR="00131C61" w:rsidRPr="00131C61" w:rsidRDefault="00131C61"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lang w:val="sq-AL"/>
        </w:rPr>
      </w:pPr>
    </w:p>
    <w:p w:rsidR="00B90509" w:rsidRPr="00131C61"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lang w:val="sq-AL"/>
        </w:rPr>
      </w:pPr>
    </w:p>
    <w:p w:rsidR="00285C72"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131C61" w:rsidRPr="00B23E56" w:rsidRDefault="00131C61"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lastRenderedPageBreak/>
        <w:t>Fotokopje</w:t>
      </w:r>
      <w:r w:rsidR="00131C61">
        <w:rPr>
          <w:rFonts w:ascii="Times New Roman" w:hAnsi="Times New Roman"/>
          <w:sz w:val="24"/>
          <w:szCs w:val="24"/>
        </w:rPr>
        <w:t xml:space="preserve"> e not</w:t>
      </w:r>
      <w:r w:rsidR="009F4D6B">
        <w:rPr>
          <w:rFonts w:ascii="Times New Roman" w:hAnsi="Times New Roman"/>
          <w:sz w:val="24"/>
          <w:szCs w:val="24"/>
        </w:rPr>
        <w:t>ë</w:t>
      </w:r>
      <w:r w:rsidR="00131C61">
        <w:rPr>
          <w:rFonts w:ascii="Times New Roman" w:hAnsi="Times New Roman"/>
          <w:sz w:val="24"/>
          <w:szCs w:val="24"/>
        </w:rPr>
        <w:t>rizuar e</w:t>
      </w:r>
      <w:r w:rsidRPr="0033302D">
        <w:rPr>
          <w:rFonts w:ascii="Times New Roman" w:hAnsi="Times New Roman"/>
          <w:sz w:val="24"/>
          <w:szCs w:val="24"/>
        </w:rPr>
        <w:t xml:space="preserve">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9F4D6B" w:rsidRPr="0033302D" w:rsidRDefault="009F4D6B"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roofErr w:type="gramStart"/>
      <w:r w:rsidRPr="00270B4C">
        <w:rPr>
          <w:rFonts w:ascii="Times New Roman" w:hAnsi="Times New Roman"/>
          <w:sz w:val="24"/>
          <w:szCs w:val="24"/>
        </w:rPr>
        <w:t>Aplikimi dhe dorëzimi i të gjitha dokumentave të cituara më sipër, do të bëhen pranë njësisë së Burimeve Njerëzore, Bashkia Korçë ose nëpërmjet shërbimit postar</w:t>
      </w:r>
      <w:r w:rsidR="005F3463">
        <w:rPr>
          <w:rFonts w:ascii="Times New Roman" w:hAnsi="Times New Roman"/>
          <w:sz w:val="24"/>
          <w:szCs w:val="24"/>
        </w:rPr>
        <w:t>.</w:t>
      </w:r>
      <w:proofErr w:type="gramEnd"/>
      <w:r w:rsidRPr="00270B4C">
        <w:rPr>
          <w:rFonts w:ascii="Times New Roman" w:hAnsi="Times New Roman"/>
          <w:sz w:val="24"/>
          <w:szCs w:val="24"/>
        </w:rPr>
        <w:t xml:space="preserve"> Aplikimi dhe dorëzimi i dokumentave për proceduren e pranimit në kategorinë ekzekutive duhet të bëhet brenda </w:t>
      </w:r>
      <w:proofErr w:type="gramStart"/>
      <w:r w:rsidRPr="00270B4C">
        <w:rPr>
          <w:rFonts w:ascii="Times New Roman" w:hAnsi="Times New Roman"/>
          <w:sz w:val="24"/>
          <w:szCs w:val="24"/>
        </w:rPr>
        <w:t>datës ​</w:t>
      </w:r>
      <w:r w:rsidR="00EF0C85">
        <w:rPr>
          <w:rFonts w:ascii="Times New Roman" w:hAnsi="Times New Roman" w:cs="Times New Roman"/>
          <w:b/>
          <w:sz w:val="24"/>
          <w:szCs w:val="24"/>
        </w:rPr>
        <w:t>28.08.2021</w:t>
      </w:r>
      <w:proofErr w:type="gramEnd"/>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EF0C85">
        <w:rPr>
          <w:rFonts w:ascii="Times New Roman" w:hAnsi="Times New Roman" w:cs="Times New Roman"/>
          <w:b/>
          <w:sz w:val="24"/>
          <w:szCs w:val="24"/>
        </w:rPr>
        <w:t>07.09.</w:t>
      </w:r>
      <w:r w:rsidR="009F4D6B">
        <w:rPr>
          <w:rFonts w:ascii="Times New Roman" w:hAnsi="Times New Roman" w:cs="Times New Roman"/>
          <w:b/>
          <w:sz w:val="24"/>
          <w:szCs w:val="24"/>
        </w:rPr>
        <w:t>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9F4D6B" w:rsidRDefault="009F4D6B"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9F4D6B" w:rsidRPr="00B0646D" w:rsidRDefault="009F4D6B" w:rsidP="009F4D6B">
      <w:pPr>
        <w:pStyle w:val="NormalWeb"/>
        <w:numPr>
          <w:ilvl w:val="0"/>
          <w:numId w:val="7"/>
        </w:numPr>
        <w:spacing w:before="0" w:beforeAutospacing="0" w:after="0" w:afterAutospacing="0" w:line="248" w:lineRule="atLeast"/>
        <w:rPr>
          <w:color w:val="000000"/>
        </w:rPr>
      </w:pPr>
      <w:r w:rsidRPr="00B0646D">
        <w:rPr>
          <w:rStyle w:val="Emphasis"/>
        </w:rPr>
        <w:t>Ligji nr. 139/2015 “Për vetëqeverisjen vendore”</w:t>
      </w:r>
      <w:r>
        <w:rPr>
          <w:rStyle w:val="Emphasis"/>
        </w:rPr>
        <w:t>;</w:t>
      </w:r>
    </w:p>
    <w:p w:rsidR="009F4D6B" w:rsidRPr="00B0646D" w:rsidRDefault="009F4D6B" w:rsidP="009F4D6B">
      <w:pPr>
        <w:pStyle w:val="ListParagraph"/>
        <w:numPr>
          <w:ilvl w:val="0"/>
          <w:numId w:val="7"/>
        </w:numPr>
        <w:spacing w:after="0"/>
        <w:jc w:val="both"/>
        <w:rPr>
          <w:rStyle w:val="Emphasis"/>
          <w:rFonts w:ascii="Times New Roman" w:hAnsi="Times New Roman" w:cs="Times New Roman"/>
          <w:iCs w:val="0"/>
          <w:sz w:val="24"/>
          <w:szCs w:val="24"/>
        </w:rPr>
      </w:pPr>
      <w:r w:rsidRPr="00B0646D">
        <w:rPr>
          <w:rStyle w:val="Emphasis"/>
          <w:rFonts w:ascii="Times New Roman" w:hAnsi="Times New Roman" w:cs="Times New Roman"/>
          <w:sz w:val="24"/>
          <w:szCs w:val="24"/>
        </w:rPr>
        <w:t>Ligjin nr. 9632, datë 31.10.2006 “Për sistemin e taksave vendore”, i ndryshuar</w:t>
      </w:r>
      <w:r>
        <w:rPr>
          <w:rStyle w:val="Emphasis"/>
          <w:rFonts w:ascii="Times New Roman" w:hAnsi="Times New Roman" w:cs="Times New Roman"/>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UMF Nr 1. datë 12.01.2007</w:t>
      </w:r>
      <w:r w:rsidRPr="00B0646D">
        <w:rPr>
          <w:rFonts w:ascii="Times New Roman" w:hAnsi="Times New Roman" w:cs="Times New Roman"/>
          <w:sz w:val="24"/>
          <w:szCs w:val="24"/>
        </w:rPr>
        <w:t xml:space="preserve">“ Për përcaktimin e veprimtarive që trajtohen si veprimtari tregëtare apo shërbimi , ambulantë si dhe proçedurat e rregjistrimit të tyre në organin tatimor , i ndryshuar </w:t>
      </w:r>
      <w:r>
        <w:rPr>
          <w:rFonts w:ascii="Times New Roman" w:hAnsi="Times New Roman" w:cs="Times New Roman"/>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UMF dhe MD nr. 655/1 , datë 06.02.2007, “ Për përcaktimin e Unifrormitetit të standarteve proçeduriale dhe të raportimit të sistemit të taksës vendore”</w:t>
      </w:r>
      <w:r>
        <w:rPr>
          <w:rFonts w:ascii="Times New Roman" w:hAnsi="Times New Roman" w:cs="Times New Roman"/>
          <w:sz w:val="24"/>
          <w:szCs w:val="24"/>
        </w:rPr>
        <w:t>;</w:t>
      </w:r>
    </w:p>
    <w:p w:rsidR="009F4D6B" w:rsidRPr="00B0646D" w:rsidRDefault="009F4D6B" w:rsidP="009F4D6B">
      <w:pPr>
        <w:pStyle w:val="ListParagraph"/>
        <w:numPr>
          <w:ilvl w:val="0"/>
          <w:numId w:val="7"/>
        </w:numPr>
        <w:spacing w:after="0"/>
        <w:jc w:val="both"/>
        <w:rPr>
          <w:rStyle w:val="Emphasis"/>
          <w:rFonts w:ascii="Times New Roman" w:hAnsi="Times New Roman" w:cs="Times New Roman"/>
          <w:iCs w:val="0"/>
          <w:sz w:val="24"/>
          <w:szCs w:val="24"/>
        </w:rPr>
      </w:pPr>
      <w:r w:rsidRPr="00B0646D">
        <w:rPr>
          <w:rFonts w:ascii="Times New Roman" w:hAnsi="Times New Roman" w:cs="Times New Roman"/>
          <w:sz w:val="24"/>
          <w:szCs w:val="24"/>
        </w:rPr>
        <w:t xml:space="preserve">Udhëzimi UMF Nr. 32, datë 31.12.2013, “ Për tatimin e thjeshtuar mbi fitimin e biznesit të vogël” i ndryshuar </w:t>
      </w:r>
      <w:r>
        <w:rPr>
          <w:rFonts w:ascii="Times New Roman" w:hAnsi="Times New Roman" w:cs="Times New Roman"/>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color w:val="000000"/>
          <w:sz w:val="24"/>
          <w:szCs w:val="24"/>
        </w:rPr>
        <w:t>Ligjin nr. 9975 datë 28.07.2008 “Për taksat kombëtare”, i ndryshuar</w:t>
      </w:r>
      <w:r>
        <w:rPr>
          <w:rFonts w:ascii="Times New Roman" w:hAnsi="Times New Roman" w:cs="Times New Roman"/>
          <w:color w:val="000000"/>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26 datë 04.09.2008 “ Për taksat kombëtare” , i ndryshuar </w:t>
      </w:r>
      <w:r>
        <w:rPr>
          <w:rFonts w:ascii="Times New Roman" w:hAnsi="Times New Roman" w:cs="Times New Roman"/>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t>Ligji nr. 9920 datë 19.05.2008 “Për proçedurat tatimore në Republikën e Shqipërisë” i ndryshuar</w:t>
      </w:r>
      <w:r>
        <w:rPr>
          <w:rFonts w:ascii="Times New Roman" w:hAnsi="Times New Roman" w:cs="Times New Roman"/>
          <w:iCs/>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iCs/>
          <w:sz w:val="24"/>
          <w:szCs w:val="24"/>
        </w:rPr>
      </w:pPr>
      <w:r w:rsidRPr="00B0646D">
        <w:rPr>
          <w:rFonts w:ascii="Times New Roman" w:hAnsi="Times New Roman" w:cs="Times New Roman"/>
          <w:iCs/>
          <w:sz w:val="24"/>
          <w:szCs w:val="24"/>
        </w:rPr>
        <w:lastRenderedPageBreak/>
        <w:t>Udhëzimi nr 24, datë 02.09.2008 “ Për proçedurat tatimore në Republikën e Shqipërisë, i ndryshuar</w:t>
      </w:r>
      <w:r>
        <w:rPr>
          <w:rFonts w:ascii="Times New Roman" w:hAnsi="Times New Roman" w:cs="Times New Roman"/>
          <w:iCs/>
          <w:sz w:val="24"/>
          <w:szCs w:val="24"/>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iCs/>
          <w:sz w:val="24"/>
          <w:szCs w:val="24"/>
        </w:rPr>
        <w:t xml:space="preserve"> </w:t>
      </w:r>
      <w:r w:rsidRPr="00B0646D">
        <w:rPr>
          <w:rFonts w:ascii="Times New Roman" w:hAnsi="Times New Roman" w:cs="Times New Roman"/>
          <w:sz w:val="24"/>
          <w:szCs w:val="24"/>
        </w:rPr>
        <w:t xml:space="preserve">Ligji nr. 10 418 datë 21.04.2011 “ Për legalizimin e kapitalit dhe faljen e një pjese </w:t>
      </w:r>
      <w:r>
        <w:rPr>
          <w:rFonts w:ascii="Times New Roman" w:hAnsi="Times New Roman" w:cs="Times New Roman"/>
          <w:sz w:val="24"/>
          <w:szCs w:val="24"/>
        </w:rPr>
        <w:t>të borxhit tatimor dhe doganor”;</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 xml:space="preserve">Udhëzimi nr. 12 datë 18.05.2011 “ Për legalizimin e kapitalit dhe faljen e një pjese të borxhit tatimor dhe doganor”, i ndryshuar </w:t>
      </w:r>
      <w:r>
        <w:rPr>
          <w:rFonts w:ascii="Times New Roman" w:hAnsi="Times New Roman" w:cs="Times New Roman"/>
          <w:sz w:val="24"/>
          <w:szCs w:val="24"/>
        </w:rPr>
        <w:t>;</w:t>
      </w:r>
    </w:p>
    <w:p w:rsidR="009F4D6B" w:rsidRPr="00B0646D" w:rsidRDefault="009F4D6B" w:rsidP="009F4D6B">
      <w:pPr>
        <w:pStyle w:val="NormalWeb"/>
        <w:numPr>
          <w:ilvl w:val="0"/>
          <w:numId w:val="7"/>
        </w:numPr>
        <w:spacing w:before="0" w:beforeAutospacing="0" w:after="0" w:afterAutospacing="0" w:line="248" w:lineRule="atLeast"/>
        <w:rPr>
          <w:color w:val="000000"/>
        </w:rPr>
      </w:pPr>
      <w:r w:rsidRPr="00B0646D">
        <w:t>Ligji nr.</w:t>
      </w:r>
      <w:r w:rsidRPr="00B0646D">
        <w:rPr>
          <w:color w:val="000000"/>
        </w:rPr>
        <w:t xml:space="preserve"> 119/2014  datë 18.09.2014 “Për të drejtën e informimit”</w:t>
      </w:r>
      <w:r>
        <w:rPr>
          <w:color w:val="000000"/>
        </w:rPr>
        <w:t>;</w:t>
      </w:r>
    </w:p>
    <w:p w:rsidR="009F4D6B" w:rsidRPr="00B0646D" w:rsidRDefault="009F4D6B" w:rsidP="009F4D6B">
      <w:pPr>
        <w:pStyle w:val="NormalWeb"/>
        <w:numPr>
          <w:ilvl w:val="0"/>
          <w:numId w:val="7"/>
        </w:numPr>
        <w:spacing w:before="0" w:beforeAutospacing="0" w:after="0" w:afterAutospacing="0" w:line="248" w:lineRule="atLeast"/>
        <w:rPr>
          <w:color w:val="000000"/>
        </w:rPr>
      </w:pPr>
      <w:r w:rsidRPr="00B0646D">
        <w:rPr>
          <w:color w:val="000000"/>
        </w:rPr>
        <w:t>Ligji nr. 146/2014 datë 30.10.2014 “Për njoftimin dhe konsultimin publik”</w:t>
      </w:r>
      <w:r>
        <w:rPr>
          <w:color w:val="000000"/>
        </w:rPr>
        <w:t>;</w:t>
      </w:r>
    </w:p>
    <w:p w:rsidR="009F4D6B" w:rsidRPr="00B0646D" w:rsidRDefault="009F4D6B" w:rsidP="009F4D6B">
      <w:pPr>
        <w:pStyle w:val="NormalWeb"/>
        <w:numPr>
          <w:ilvl w:val="0"/>
          <w:numId w:val="7"/>
        </w:numPr>
        <w:spacing w:before="0" w:beforeAutospacing="0" w:after="0" w:afterAutospacing="0" w:line="248" w:lineRule="atLeast"/>
        <w:rPr>
          <w:color w:val="000000"/>
        </w:rPr>
      </w:pPr>
      <w:r w:rsidRPr="00B0646D">
        <w:rPr>
          <w:color w:val="000000"/>
        </w:rPr>
        <w:t>Ligji nr. 9723, datë 3.5.2007 “Për qendrën kombëtare të regjistrimit”</w:t>
      </w:r>
      <w:r>
        <w:rPr>
          <w:color w:val="000000"/>
        </w:rPr>
        <w:t>;</w:t>
      </w:r>
    </w:p>
    <w:p w:rsidR="009F4D6B" w:rsidRPr="00B0646D" w:rsidRDefault="009F4D6B" w:rsidP="009F4D6B">
      <w:pPr>
        <w:pStyle w:val="NormalWeb"/>
        <w:numPr>
          <w:ilvl w:val="0"/>
          <w:numId w:val="7"/>
        </w:numPr>
        <w:spacing w:before="0" w:beforeAutospacing="0" w:after="0" w:afterAutospacing="0" w:line="248" w:lineRule="atLeast"/>
        <w:rPr>
          <w:color w:val="000000"/>
        </w:rPr>
      </w:pPr>
      <w:r w:rsidRPr="00B0646D">
        <w:rPr>
          <w:color w:val="000000"/>
        </w:rPr>
        <w:t>Ligji nr.68/2017, “Për financat e vetëqeverisjes vendore”</w:t>
      </w:r>
      <w:r>
        <w:rPr>
          <w:color w:val="000000"/>
        </w:rPr>
        <w:t>;</w:t>
      </w:r>
    </w:p>
    <w:p w:rsidR="009F4D6B" w:rsidRPr="00B0646D"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Ligje, VKM, Udhezime që kanë të bëjnë më punën e Drejtorisë së të Ardhurave</w:t>
      </w:r>
      <w:r>
        <w:rPr>
          <w:rFonts w:ascii="Times New Roman" w:hAnsi="Times New Roman" w:cs="Times New Roman"/>
          <w:sz w:val="24"/>
          <w:szCs w:val="24"/>
        </w:rPr>
        <w:t>;</w:t>
      </w:r>
    </w:p>
    <w:p w:rsidR="009F4D6B" w:rsidRDefault="009F4D6B" w:rsidP="009F4D6B">
      <w:pPr>
        <w:pStyle w:val="ListParagraph"/>
        <w:numPr>
          <w:ilvl w:val="0"/>
          <w:numId w:val="7"/>
        </w:numPr>
        <w:spacing w:after="0"/>
        <w:jc w:val="both"/>
        <w:rPr>
          <w:rFonts w:ascii="Times New Roman" w:hAnsi="Times New Roman" w:cs="Times New Roman"/>
          <w:sz w:val="24"/>
          <w:szCs w:val="24"/>
        </w:rPr>
      </w:pPr>
      <w:r w:rsidRPr="00B0646D">
        <w:rPr>
          <w:rFonts w:ascii="Times New Roman" w:hAnsi="Times New Roman" w:cs="Times New Roman"/>
          <w:sz w:val="24"/>
          <w:szCs w:val="24"/>
        </w:rPr>
        <w:t>Vendime të Keshillit të Bashkisë</w:t>
      </w:r>
      <w:r>
        <w:rPr>
          <w:rFonts w:ascii="Times New Roman" w:hAnsi="Times New Roman" w:cs="Times New Roman"/>
          <w:sz w:val="24"/>
          <w:szCs w:val="24"/>
        </w:rPr>
        <w:t>;</w:t>
      </w:r>
    </w:p>
    <w:p w:rsidR="009F4D6B" w:rsidRPr="00B23E56" w:rsidRDefault="009F4D6B" w:rsidP="009F4D6B">
      <w:pPr>
        <w:pStyle w:val="NoSpacing"/>
        <w:numPr>
          <w:ilvl w:val="0"/>
          <w:numId w:val="7"/>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Ligje te tjera të cilat veprojnë në organizimin dhe funksionimin e qeverisjes vendore.</w:t>
      </w:r>
    </w:p>
    <w:p w:rsidR="009F4D6B" w:rsidRPr="00B23E56" w:rsidRDefault="009F4D6B" w:rsidP="009F4D6B">
      <w:pPr>
        <w:pStyle w:val="NoSpacing"/>
        <w:numPr>
          <w:ilvl w:val="0"/>
          <w:numId w:val="7"/>
        </w:numPr>
        <w:jc w:val="both"/>
        <w:rPr>
          <w:rFonts w:ascii="Times New Roman" w:hAnsi="Times New Roman" w:cs="Times New Roman"/>
          <w:sz w:val="24"/>
          <w:szCs w:val="24"/>
          <w:lang w:val="sq-AL"/>
        </w:rPr>
      </w:pPr>
      <w:r w:rsidRPr="00B23E56">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9F4D6B" w:rsidRPr="00CC01F6" w:rsidRDefault="009F4D6B" w:rsidP="009F4D6B">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9F4D6B" w:rsidRPr="00697996" w:rsidRDefault="009F4D6B"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663CA3">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9F4D6B" w:rsidRDefault="009F4D6B"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9F4D6B" w:rsidRPr="00697996" w:rsidRDefault="009F4D6B"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w:t>
      </w:r>
      <w:r>
        <w:rPr>
          <w:rFonts w:ascii="Times New Roman" w:hAnsi="Times New Roman"/>
          <w:sz w:val="24"/>
          <w:szCs w:val="24"/>
        </w:rPr>
        <w:lastRenderedPageBreak/>
        <w:t>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EF0C85">
        <w:rPr>
          <w:rFonts w:ascii="Times New Roman" w:hAnsi="Times New Roman"/>
          <w:b/>
          <w:sz w:val="24"/>
          <w:szCs w:val="24"/>
        </w:rPr>
        <w:t>07.09.</w:t>
      </w:r>
      <w:r w:rsidR="009F4D6B">
        <w:rPr>
          <w:rFonts w:ascii="Times New Roman" w:hAnsi="Times New Roman"/>
          <w:b/>
          <w:sz w:val="24"/>
          <w:szCs w:val="24"/>
        </w:rPr>
        <w:t>2021</w:t>
      </w:r>
      <w:r w:rsidR="00755BC7">
        <w:rPr>
          <w:rFonts w:ascii="Times New Roman" w:hAnsi="Times New Roman"/>
          <w:b/>
          <w:sz w:val="24"/>
          <w:szCs w:val="24"/>
        </w:rPr>
        <w:t>.</w:t>
      </w:r>
      <w:r w:rsidRPr="001F28DE">
        <w:rPr>
          <w:rFonts w:ascii="Times New Roman" w:hAnsi="Times New Roman"/>
          <w:b/>
          <w:sz w:val="24"/>
          <w:szCs w:val="24"/>
        </w:rPr>
        <w:t xml:space="preserve"> </w:t>
      </w:r>
    </w:p>
    <w:p w:rsidR="00285C72" w:rsidRPr="00B0646D" w:rsidRDefault="00285C72" w:rsidP="00285C72">
      <w:pPr>
        <w:spacing w:after="0"/>
        <w:rPr>
          <w:rFonts w:ascii="Times New Roman" w:hAnsi="Times New Roman" w:cs="Times New Roman"/>
          <w:b/>
          <w:sz w:val="24"/>
          <w:szCs w:val="24"/>
        </w:rPr>
      </w:pPr>
    </w:p>
    <w:p w:rsidR="0070001E" w:rsidRDefault="0070001E" w:rsidP="0070001E">
      <w:pPr>
        <w:widowControl w:val="0"/>
        <w:autoSpaceDE w:val="0"/>
        <w:autoSpaceDN w:val="0"/>
        <w:adjustRightInd w:val="0"/>
        <w:spacing w:before="44"/>
        <w:ind w:left="360" w:right="-20"/>
        <w:jc w:val="both"/>
      </w:pPr>
    </w:p>
    <w:p w:rsidR="005D58DD" w:rsidRPr="00241E5D" w:rsidRDefault="005D58DD" w:rsidP="005D58DD">
      <w:pPr>
        <w:spacing w:after="0"/>
        <w:jc w:val="both"/>
        <w:rPr>
          <w:rFonts w:ascii="Times New Roman" w:hAnsi="Times New Roman" w:cs="Times New Roman"/>
          <w:sz w:val="24"/>
        </w:rPr>
      </w:pPr>
    </w:p>
    <w:p w:rsidR="00C32E25" w:rsidRDefault="00C32E25" w:rsidP="0070001E">
      <w:pPr>
        <w:widowControl w:val="0"/>
        <w:autoSpaceDE w:val="0"/>
        <w:autoSpaceDN w:val="0"/>
        <w:adjustRightInd w:val="0"/>
        <w:spacing w:before="44" w:after="0"/>
        <w:ind w:right="-20"/>
        <w:jc w:val="both"/>
        <w:rPr>
          <w:rFonts w:ascii="Times New Roman" w:hAnsi="Times New Roman" w:cs="Times New Roman"/>
          <w:sz w:val="24"/>
        </w:rPr>
      </w:pPr>
    </w:p>
    <w:p w:rsidR="00C22836" w:rsidRDefault="00C22836" w:rsidP="0070001E">
      <w:pPr>
        <w:widowControl w:val="0"/>
        <w:autoSpaceDE w:val="0"/>
        <w:autoSpaceDN w:val="0"/>
        <w:adjustRightInd w:val="0"/>
        <w:spacing w:before="44" w:after="0"/>
        <w:ind w:right="-20"/>
        <w:jc w:val="both"/>
      </w:pPr>
    </w:p>
    <w:p w:rsidR="0063259A" w:rsidRDefault="0063259A" w:rsidP="009F4D6B">
      <w:pPr>
        <w:tabs>
          <w:tab w:val="left" w:pos="3870"/>
        </w:tabs>
        <w:spacing w:after="0"/>
        <w:jc w:val="center"/>
        <w:rPr>
          <w:rFonts w:ascii="Times New Roman" w:hAnsi="Times New Roman" w:cs="Times New Roman"/>
          <w:sz w:val="24"/>
        </w:rPr>
      </w:pPr>
    </w:p>
    <w:p w:rsidR="009F4D6B" w:rsidRDefault="009F4D6B" w:rsidP="009F4D6B">
      <w:pPr>
        <w:tabs>
          <w:tab w:val="left" w:pos="3870"/>
        </w:tabs>
        <w:spacing w:after="0"/>
        <w:jc w:val="center"/>
        <w:rPr>
          <w:rFonts w:ascii="Times New Roman" w:hAnsi="Times New Roman" w:cs="Times New Roman"/>
          <w:sz w:val="24"/>
        </w:rPr>
      </w:pPr>
    </w:p>
    <w:p w:rsidR="005D58DD" w:rsidRPr="00241E5D" w:rsidRDefault="005D58DD" w:rsidP="005D58DD">
      <w:pPr>
        <w:tabs>
          <w:tab w:val="left" w:pos="3870"/>
        </w:tabs>
        <w:spacing w:after="0"/>
        <w:jc w:val="center"/>
        <w:rPr>
          <w:rFonts w:ascii="Times New Roman" w:hAnsi="Times New Roman" w:cs="Times New Roman"/>
          <w:b/>
          <w:sz w:val="24"/>
        </w:rPr>
      </w:pPr>
      <w:r w:rsidRPr="00241E5D">
        <w:rPr>
          <w:rFonts w:ascii="Times New Roman" w:hAnsi="Times New Roman" w:cs="Times New Roman"/>
          <w:b/>
          <w:sz w:val="24"/>
        </w:rPr>
        <w:t xml:space="preserve">                                               </w:t>
      </w:r>
      <w:r>
        <w:rPr>
          <w:rFonts w:ascii="Times New Roman" w:hAnsi="Times New Roman" w:cs="Times New Roman"/>
          <w:b/>
          <w:sz w:val="24"/>
        </w:rPr>
        <w:t xml:space="preserve">                                </w:t>
      </w:r>
      <w:r w:rsidRPr="00241E5D">
        <w:rPr>
          <w:rFonts w:ascii="Times New Roman" w:hAnsi="Times New Roman" w:cs="Times New Roman"/>
          <w:b/>
          <w:sz w:val="24"/>
        </w:rPr>
        <w:t xml:space="preserve">       KRYETARI I BASHKISË</w:t>
      </w:r>
    </w:p>
    <w:p w:rsidR="005D58DD" w:rsidRDefault="005D58DD" w:rsidP="005D58DD">
      <w:pPr>
        <w:tabs>
          <w:tab w:val="left" w:pos="3870"/>
        </w:tabs>
        <w:spacing w:after="0"/>
        <w:jc w:val="center"/>
        <w:rPr>
          <w:rFonts w:ascii="Times New Roman" w:hAnsi="Times New Roman" w:cs="Times New Roman"/>
          <w:b/>
          <w:sz w:val="24"/>
        </w:rPr>
      </w:pPr>
      <w:r w:rsidRPr="00241E5D">
        <w:rPr>
          <w:rFonts w:ascii="Times New Roman" w:hAnsi="Times New Roman" w:cs="Times New Roman"/>
          <w:b/>
          <w:sz w:val="24"/>
        </w:rPr>
        <w:t xml:space="preserve">                                      </w:t>
      </w:r>
      <w:r>
        <w:rPr>
          <w:rFonts w:ascii="Times New Roman" w:hAnsi="Times New Roman" w:cs="Times New Roman"/>
          <w:b/>
          <w:sz w:val="24"/>
        </w:rPr>
        <w:t xml:space="preserve">                              </w:t>
      </w:r>
      <w:r w:rsidRPr="00241E5D">
        <w:rPr>
          <w:rFonts w:ascii="Times New Roman" w:hAnsi="Times New Roman" w:cs="Times New Roman"/>
          <w:b/>
          <w:sz w:val="24"/>
        </w:rPr>
        <w:t xml:space="preserve">                 Sotiraq Filo</w:t>
      </w:r>
    </w:p>
    <w:p w:rsidR="005D58DD" w:rsidRDefault="005D58DD" w:rsidP="005D58DD">
      <w:pPr>
        <w:tabs>
          <w:tab w:val="left" w:pos="3870"/>
        </w:tabs>
        <w:spacing w:after="0"/>
        <w:jc w:val="center"/>
        <w:rPr>
          <w:rFonts w:ascii="Times New Roman" w:hAnsi="Times New Roman" w:cs="Times New Roman"/>
          <w:b/>
          <w:sz w:val="24"/>
        </w:rPr>
      </w:pPr>
    </w:p>
    <w:p w:rsidR="005D58DD" w:rsidRPr="00241E5D" w:rsidRDefault="005D58DD" w:rsidP="005D58DD">
      <w:pPr>
        <w:tabs>
          <w:tab w:val="left" w:pos="3870"/>
        </w:tabs>
        <w:spacing w:after="0"/>
        <w:jc w:val="center"/>
        <w:rPr>
          <w:rFonts w:ascii="Times New Roman" w:hAnsi="Times New Roman" w:cs="Times New Roman"/>
          <w:sz w:val="24"/>
        </w:rPr>
      </w:pPr>
    </w:p>
    <w:p w:rsidR="005D58DD" w:rsidRPr="00AE1B97" w:rsidRDefault="005D58DD" w:rsidP="005D58DD">
      <w:pPr>
        <w:spacing w:after="0"/>
        <w:ind w:left="270"/>
        <w:rPr>
          <w:rFonts w:ascii="Times New Roman" w:hAnsi="Times New Roman" w:cs="Times New Roman"/>
          <w:b/>
          <w:sz w:val="24"/>
        </w:rPr>
      </w:pPr>
      <w:r w:rsidRPr="00AE1B97">
        <w:rPr>
          <w:rFonts w:ascii="Times New Roman" w:hAnsi="Times New Roman" w:cs="Times New Roman"/>
          <w:b/>
          <w:sz w:val="24"/>
        </w:rPr>
        <w:t>N</w:t>
      </w:r>
      <w:r>
        <w:rPr>
          <w:rFonts w:ascii="Times New Roman" w:hAnsi="Times New Roman" w:cs="Times New Roman"/>
          <w:b/>
          <w:sz w:val="24"/>
        </w:rPr>
        <w:t>Ë</w:t>
      </w:r>
      <w:r w:rsidRPr="00AE1B97">
        <w:rPr>
          <w:rFonts w:ascii="Times New Roman" w:hAnsi="Times New Roman" w:cs="Times New Roman"/>
          <w:b/>
          <w:sz w:val="24"/>
        </w:rPr>
        <w:t xml:space="preserve"> MUNG</w:t>
      </w:r>
      <w:r>
        <w:rPr>
          <w:rFonts w:ascii="Times New Roman" w:hAnsi="Times New Roman" w:cs="Times New Roman"/>
          <w:b/>
          <w:sz w:val="24"/>
        </w:rPr>
        <w:t>Ë</w:t>
      </w:r>
      <w:r w:rsidRPr="00AE1B97">
        <w:rPr>
          <w:rFonts w:ascii="Times New Roman" w:hAnsi="Times New Roman" w:cs="Times New Roman"/>
          <w:b/>
          <w:sz w:val="24"/>
        </w:rPr>
        <w:t>SE DHE ME URDH</w:t>
      </w:r>
      <w:r>
        <w:rPr>
          <w:rFonts w:ascii="Times New Roman" w:hAnsi="Times New Roman" w:cs="Times New Roman"/>
          <w:b/>
          <w:sz w:val="24"/>
        </w:rPr>
        <w:t>Ë</w:t>
      </w:r>
      <w:r w:rsidRPr="00AE1B97">
        <w:rPr>
          <w:rFonts w:ascii="Times New Roman" w:hAnsi="Times New Roman" w:cs="Times New Roman"/>
          <w:b/>
          <w:sz w:val="24"/>
        </w:rPr>
        <w:t>R</w:t>
      </w:r>
    </w:p>
    <w:p w:rsidR="005D58DD" w:rsidRPr="00AE1B97" w:rsidRDefault="005D58DD" w:rsidP="005D58DD">
      <w:pPr>
        <w:spacing w:after="0"/>
        <w:ind w:left="270"/>
        <w:rPr>
          <w:rFonts w:ascii="Times New Roman" w:hAnsi="Times New Roman" w:cs="Times New Roman"/>
          <w:b/>
          <w:sz w:val="24"/>
        </w:rPr>
      </w:pPr>
      <w:r>
        <w:rPr>
          <w:rFonts w:ascii="Times New Roman" w:hAnsi="Times New Roman" w:cs="Times New Roman"/>
          <w:b/>
          <w:sz w:val="24"/>
        </w:rPr>
        <w:t xml:space="preserve">   </w:t>
      </w:r>
      <w:r w:rsidRPr="00AE1B97">
        <w:rPr>
          <w:rFonts w:ascii="Times New Roman" w:hAnsi="Times New Roman" w:cs="Times New Roman"/>
          <w:b/>
          <w:sz w:val="24"/>
        </w:rPr>
        <w:t>ZV/KRYETARE</w:t>
      </w:r>
      <w:r>
        <w:rPr>
          <w:rFonts w:ascii="Times New Roman" w:hAnsi="Times New Roman" w:cs="Times New Roman"/>
          <w:b/>
          <w:sz w:val="24"/>
        </w:rPr>
        <w:t xml:space="preserve"> E BASHKISË </w:t>
      </w:r>
    </w:p>
    <w:p w:rsidR="005D58DD" w:rsidRPr="00AE1B97" w:rsidRDefault="005D58DD" w:rsidP="005D58DD">
      <w:pPr>
        <w:spacing w:after="0"/>
        <w:ind w:left="270"/>
        <w:rPr>
          <w:rFonts w:ascii="Times New Roman" w:hAnsi="Times New Roman" w:cs="Times New Roman"/>
          <w:b/>
          <w:sz w:val="24"/>
        </w:rPr>
      </w:pPr>
      <w:r>
        <w:rPr>
          <w:rFonts w:ascii="Times New Roman" w:hAnsi="Times New Roman" w:cs="Times New Roman"/>
          <w:b/>
          <w:sz w:val="24"/>
        </w:rPr>
        <w:t xml:space="preserve">              </w:t>
      </w:r>
      <w:r w:rsidRPr="00AE1B97">
        <w:rPr>
          <w:rFonts w:ascii="Times New Roman" w:hAnsi="Times New Roman" w:cs="Times New Roman"/>
          <w:b/>
          <w:sz w:val="24"/>
        </w:rPr>
        <w:t>Benila T</w:t>
      </w:r>
      <w:r>
        <w:rPr>
          <w:rFonts w:ascii="Times New Roman" w:hAnsi="Times New Roman" w:cs="Times New Roman"/>
          <w:b/>
          <w:sz w:val="24"/>
        </w:rPr>
        <w:t>hemeli</w:t>
      </w:r>
    </w:p>
    <w:p w:rsidR="00285C72" w:rsidRPr="00CC01F6" w:rsidRDefault="00285C72" w:rsidP="005D58DD">
      <w:pPr>
        <w:tabs>
          <w:tab w:val="left" w:pos="3870"/>
        </w:tabs>
        <w:spacing w:after="0"/>
        <w:jc w:val="center"/>
        <w:rPr>
          <w:rFonts w:ascii="Times New Roman" w:hAnsi="Times New Roman" w:cs="Times New Roman"/>
          <w:b/>
          <w:sz w:val="28"/>
          <w:szCs w:val="28"/>
        </w:rPr>
      </w:pP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A83F30"/>
    <w:multiLevelType w:val="hybridMultilevel"/>
    <w:tmpl w:val="708C4D3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0"/>
  </w:num>
  <w:num w:numId="3">
    <w:abstractNumId w:val="5"/>
  </w:num>
  <w:num w:numId="4">
    <w:abstractNumId w:val="14"/>
  </w:num>
  <w:num w:numId="5">
    <w:abstractNumId w:val="1"/>
  </w:num>
  <w:num w:numId="6">
    <w:abstractNumId w:val="13"/>
  </w:num>
  <w:num w:numId="7">
    <w:abstractNumId w:val="8"/>
  </w:num>
  <w:num w:numId="8">
    <w:abstractNumId w:val="7"/>
  </w:num>
  <w:num w:numId="9">
    <w:abstractNumId w:val="11"/>
  </w:num>
  <w:num w:numId="10">
    <w:abstractNumId w:val="2"/>
  </w:num>
  <w:num w:numId="11">
    <w:abstractNumId w:val="4"/>
  </w:num>
  <w:num w:numId="12">
    <w:abstractNumId w:val="3"/>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61663F"/>
    <w:rsid w:val="000276E6"/>
    <w:rsid w:val="0007283B"/>
    <w:rsid w:val="00131C61"/>
    <w:rsid w:val="001B6C67"/>
    <w:rsid w:val="00244671"/>
    <w:rsid w:val="00285C72"/>
    <w:rsid w:val="00285D60"/>
    <w:rsid w:val="002D5CAD"/>
    <w:rsid w:val="002F4B17"/>
    <w:rsid w:val="00360A44"/>
    <w:rsid w:val="003E34F0"/>
    <w:rsid w:val="0042396F"/>
    <w:rsid w:val="0048113B"/>
    <w:rsid w:val="00524394"/>
    <w:rsid w:val="0052750A"/>
    <w:rsid w:val="00586E20"/>
    <w:rsid w:val="00595552"/>
    <w:rsid w:val="005B7779"/>
    <w:rsid w:val="005D58DD"/>
    <w:rsid w:val="005D7B20"/>
    <w:rsid w:val="005F3463"/>
    <w:rsid w:val="0061663F"/>
    <w:rsid w:val="0063259A"/>
    <w:rsid w:val="00651C43"/>
    <w:rsid w:val="006540E7"/>
    <w:rsid w:val="00662893"/>
    <w:rsid w:val="00663CA3"/>
    <w:rsid w:val="00686127"/>
    <w:rsid w:val="006B2995"/>
    <w:rsid w:val="0070001E"/>
    <w:rsid w:val="00755BC7"/>
    <w:rsid w:val="007B220A"/>
    <w:rsid w:val="008262A7"/>
    <w:rsid w:val="008338E4"/>
    <w:rsid w:val="009A3F86"/>
    <w:rsid w:val="009B621C"/>
    <w:rsid w:val="009F4D6B"/>
    <w:rsid w:val="00B0107B"/>
    <w:rsid w:val="00B2117A"/>
    <w:rsid w:val="00B9049F"/>
    <w:rsid w:val="00B90509"/>
    <w:rsid w:val="00C13790"/>
    <w:rsid w:val="00C22836"/>
    <w:rsid w:val="00C32E25"/>
    <w:rsid w:val="00C864D1"/>
    <w:rsid w:val="00CB32B5"/>
    <w:rsid w:val="00CC01F6"/>
    <w:rsid w:val="00D21DF1"/>
    <w:rsid w:val="00D60E3E"/>
    <w:rsid w:val="00DA6761"/>
    <w:rsid w:val="00DE780B"/>
    <w:rsid w:val="00E6079C"/>
    <w:rsid w:val="00EF0C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2418</Words>
  <Characters>13785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7</cp:revision>
  <cp:lastPrinted>2021-08-11T08:10:00Z</cp:lastPrinted>
  <dcterms:created xsi:type="dcterms:W3CDTF">2021-08-11T07:58:00Z</dcterms:created>
  <dcterms:modified xsi:type="dcterms:W3CDTF">2021-08-12T12:11:00Z</dcterms:modified>
</cp:coreProperties>
</file>