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0CA" w:rsidRDefault="001540CA" w:rsidP="00E15FF3">
      <w:pPr>
        <w:rPr>
          <w:rFonts w:ascii="Times New Roman" w:eastAsia="Times New Roman" w:hAnsi="Times New Roman" w:cs="Times New Roman"/>
          <w:noProof/>
        </w:rPr>
      </w:pPr>
    </w:p>
    <w:p w:rsidR="001540CA" w:rsidRPr="00612B7A" w:rsidRDefault="00B51DD4" w:rsidP="008A2AAC">
      <w:pPr>
        <w:spacing w:line="240" w:lineRule="auto"/>
        <w:jc w:val="center"/>
        <w:rPr>
          <w:rFonts w:ascii="Times New Roman" w:eastAsia="Times New Roman" w:hAnsi="Times New Roman" w:cs="Times New Roman"/>
          <w:noProof/>
        </w:rPr>
      </w:pPr>
      <w:r w:rsidRPr="001E72B8">
        <w:rPr>
          <w:noProof/>
        </w:rPr>
        <w:drawing>
          <wp:inline distT="0" distB="0" distL="0" distR="0" wp14:anchorId="102E2128" wp14:editId="54BAACFC">
            <wp:extent cx="5943600" cy="1006409"/>
            <wp:effectExtent l="0" t="0" r="0" b="0"/>
            <wp:docPr id="1" name="Picture 3" descr="C:\Users\klient\Desktop\pa ngjy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lient\Desktop\pa ngjyra.png"/>
                    <pic:cNvPicPr>
                      <a:picLocks noChangeAspect="1" noChangeArrowheads="1"/>
                    </pic:cNvPicPr>
                  </pic:nvPicPr>
                  <pic:blipFill>
                    <a:blip r:embed="rId6"/>
                    <a:srcRect/>
                    <a:stretch>
                      <a:fillRect/>
                    </a:stretch>
                  </pic:blipFill>
                  <pic:spPr bwMode="auto">
                    <a:xfrm>
                      <a:off x="0" y="0"/>
                      <a:ext cx="5943600" cy="1006409"/>
                    </a:xfrm>
                    <a:prstGeom prst="rect">
                      <a:avLst/>
                    </a:prstGeom>
                    <a:noFill/>
                    <a:ln w="9525">
                      <a:noFill/>
                      <a:miter lim="800000"/>
                      <a:headEnd/>
                      <a:tailEnd/>
                    </a:ln>
                  </pic:spPr>
                </pic:pic>
              </a:graphicData>
            </a:graphic>
          </wp:inline>
        </w:drawing>
      </w:r>
    </w:p>
    <w:p w:rsidR="00612B7A" w:rsidRDefault="008A2AAC" w:rsidP="008A2AAC">
      <w:pPr>
        <w:pStyle w:val="NoSpacing"/>
        <w:jc w:val="center"/>
        <w:rPr>
          <w:rFonts w:ascii="Arial" w:hAnsi="Arial" w:cs="Arial"/>
          <w:b/>
          <w:sz w:val="26"/>
          <w:szCs w:val="26"/>
        </w:rPr>
      </w:pPr>
      <w:r>
        <w:rPr>
          <w:rFonts w:ascii="Arial" w:hAnsi="Arial" w:cs="Arial"/>
          <w:b/>
          <w:sz w:val="26"/>
          <w:szCs w:val="26"/>
        </w:rPr>
        <w:t>KESHILLI I QARKUT KUKES</w:t>
      </w:r>
    </w:p>
    <w:p w:rsidR="00612B7A" w:rsidRDefault="00612B7A" w:rsidP="001540CA">
      <w:pPr>
        <w:pStyle w:val="NoSpacing"/>
        <w:jc w:val="center"/>
        <w:rPr>
          <w:rFonts w:ascii="Arial" w:hAnsi="Arial" w:cs="Arial"/>
          <w:b/>
          <w:sz w:val="26"/>
          <w:szCs w:val="26"/>
        </w:rPr>
      </w:pPr>
    </w:p>
    <w:p w:rsidR="00C11196" w:rsidRDefault="006E15BB" w:rsidP="00C92C4A">
      <w:pPr>
        <w:jc w:val="center"/>
        <w:rPr>
          <w:rFonts w:ascii="Times New Roman" w:hAnsi="Times New Roman" w:cs="Times New Roman"/>
          <w:b/>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-9525</wp:posOffset>
                </wp:positionH>
                <wp:positionV relativeFrom="paragraph">
                  <wp:posOffset>63500</wp:posOffset>
                </wp:positionV>
                <wp:extent cx="6155690" cy="633095"/>
                <wp:effectExtent l="57150" t="38100" r="54610" b="71755"/>
                <wp:wrapNone/>
                <wp:docPr id="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633095"/>
                        </a:xfrm>
                        <a:prstGeom prst="rect">
                          <a:avLst/>
                        </a:prstGeom>
                      </wps:spPr>
                      <wps:style>
                        <a:lnRef idx="1">
                          <a:schemeClr val="accent4"/>
                        </a:lnRef>
                        <a:fillRef idx="2">
                          <a:schemeClr val="accent4"/>
                        </a:fillRef>
                        <a:effectRef idx="1">
                          <a:schemeClr val="accent4"/>
                        </a:effectRef>
                        <a:fontRef idx="minor">
                          <a:schemeClr val="dk1"/>
                        </a:fontRef>
                      </wps:style>
                      <wps:txbx>
                        <w:txbxContent>
                          <w:p w:rsidR="00B72E86" w:rsidRDefault="00B72E86" w:rsidP="00B72E86">
                            <w:pPr>
                              <w:pBdr>
                                <w:bottom w:val="single" w:sz="12" w:space="4" w:color="C00000"/>
                              </w:pBdr>
                              <w:shd w:val="clear" w:color="auto" w:fill="C00000"/>
                              <w:spacing w:after="0"/>
                              <w:jc w:val="center"/>
                              <w:rPr>
                                <w:rFonts w:ascii="Times New Roman" w:eastAsia="MS Mincho" w:hAnsi="Times New Roman"/>
                                <w:b/>
                                <w:color w:val="FFFF00"/>
                                <w:sz w:val="24"/>
                                <w:szCs w:val="24"/>
                              </w:rPr>
                            </w:pPr>
                            <w:r>
                              <w:rPr>
                                <w:rFonts w:ascii="Times New Roman" w:eastAsia="MS Mincho" w:hAnsi="Times New Roman"/>
                                <w:b/>
                                <w:color w:val="FFFF00"/>
                                <w:sz w:val="24"/>
                                <w:szCs w:val="24"/>
                              </w:rPr>
                              <w:t>SHPALLJE PËR NËPUNËS CIVIL,</w:t>
                            </w:r>
                          </w:p>
                          <w:p w:rsidR="00B72E86" w:rsidRDefault="00B72E86" w:rsidP="00B72E86">
                            <w:pPr>
                              <w:pBdr>
                                <w:bottom w:val="single" w:sz="12" w:space="4" w:color="C00000"/>
                              </w:pBdr>
                              <w:shd w:val="clear" w:color="auto" w:fill="C00000"/>
                              <w:spacing w:after="0"/>
                              <w:jc w:val="center"/>
                              <w:rPr>
                                <w:rFonts w:ascii="Times New Roman" w:eastAsia="MS Mincho" w:hAnsi="Times New Roman"/>
                                <w:b/>
                                <w:color w:val="FFFF00"/>
                                <w:sz w:val="24"/>
                                <w:szCs w:val="24"/>
                              </w:rPr>
                            </w:pPr>
                            <w:r>
                              <w:rPr>
                                <w:rFonts w:ascii="Times New Roman" w:eastAsia="MS Mincho" w:hAnsi="Times New Roman"/>
                                <w:b/>
                                <w:color w:val="FFFF00"/>
                                <w:sz w:val="24"/>
                                <w:szCs w:val="24"/>
                              </w:rPr>
                              <w:t>LËVIZJE PARALELE DHE PRANIM NË SHËRBIMIN CIVIL</w:t>
                            </w:r>
                          </w:p>
                          <w:p w:rsidR="00D819A0" w:rsidRDefault="00D819A0" w:rsidP="00DF1FEC">
                            <w:pPr>
                              <w:shd w:val="clear" w:color="auto" w:fill="8DB3E2" w:themeFill="text2" w:themeFillTint="66"/>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75pt;margin-top:5pt;width:484.7pt;height:4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" fillcolor="#bfb1d0 [1623]" strokecolor="#795d9b [3047]">
                <v:fill color2="#ece7f1 [503]" rotate="t" angle="180" colors="0 #c9b5e8;22938f #d9cbee;1 #f0eaf9" focus="100%" type="gradient"/>
                <v:shadow on="t" color="black" opacity="24903f" origin=",.5" offset="0,.55556mm"/>
                <v:path arrowok="t"/>
                <v:textbox>
                  <w:txbxContent>
                    <w:p w:rsidR="00B72E86" w:rsidRDefault="00B72E86" w:rsidP="00B72E86">
                      <w:pPr>
                        <w:pBdr>
                          <w:bottom w:val="single" w:sz="12" w:space="4" w:color="C00000"/>
                        </w:pBdr>
                        <w:shd w:val="clear" w:color="auto" w:fill="C00000"/>
                        <w:spacing w:after="0"/>
                        <w:jc w:val="center"/>
                        <w:rPr>
                          <w:rFonts w:ascii="Times New Roman" w:eastAsia="MS Mincho" w:hAnsi="Times New Roman"/>
                          <w:b/>
                          <w:color w:val="FFFF00"/>
                          <w:sz w:val="24"/>
                          <w:szCs w:val="24"/>
                        </w:rPr>
                      </w:pPr>
                      <w:r>
                        <w:rPr>
                          <w:rFonts w:ascii="Times New Roman" w:eastAsia="MS Mincho" w:hAnsi="Times New Roman"/>
                          <w:b/>
                          <w:color w:val="FFFF00"/>
                          <w:sz w:val="24"/>
                          <w:szCs w:val="24"/>
                        </w:rPr>
                        <w:t>SHPALLJE PËR NËPUNËS CIVIL,</w:t>
                      </w:r>
                    </w:p>
                    <w:p w:rsidR="00B72E86" w:rsidRDefault="00B72E86" w:rsidP="00B72E86">
                      <w:pPr>
                        <w:pBdr>
                          <w:bottom w:val="single" w:sz="12" w:space="4" w:color="C00000"/>
                        </w:pBdr>
                        <w:shd w:val="clear" w:color="auto" w:fill="C00000"/>
                        <w:spacing w:after="0"/>
                        <w:jc w:val="center"/>
                        <w:rPr>
                          <w:rFonts w:ascii="Times New Roman" w:eastAsia="MS Mincho" w:hAnsi="Times New Roman"/>
                          <w:b/>
                          <w:color w:val="FFFF00"/>
                          <w:sz w:val="24"/>
                          <w:szCs w:val="24"/>
                        </w:rPr>
                      </w:pPr>
                      <w:r>
                        <w:rPr>
                          <w:rFonts w:ascii="Times New Roman" w:eastAsia="MS Mincho" w:hAnsi="Times New Roman"/>
                          <w:b/>
                          <w:color w:val="FFFF00"/>
                          <w:sz w:val="24"/>
                          <w:szCs w:val="24"/>
                        </w:rPr>
                        <w:t>LËVIZJE PARALELE DHE PRANIM NË SHËRBIMIN CIVIL</w:t>
                      </w:r>
                    </w:p>
                    <w:p w:rsidR="00D819A0" w:rsidRDefault="00D819A0" w:rsidP="00DF1FEC">
                      <w:pPr>
                        <w:shd w:val="clear" w:color="auto" w:fill="8DB3E2" w:themeFill="text2" w:themeFillTint="66"/>
                        <w:jc w:val="center"/>
                      </w:pPr>
                    </w:p>
                  </w:txbxContent>
                </v:textbox>
              </v:rect>
            </w:pict>
          </mc:Fallback>
        </mc:AlternateContent>
      </w:r>
    </w:p>
    <w:p w:rsidR="00B72E86" w:rsidRDefault="00B72E86" w:rsidP="000D35D4">
      <w:pPr>
        <w:spacing w:line="240" w:lineRule="auto"/>
        <w:rPr>
          <w:rFonts w:ascii="Times New Roman" w:hAnsi="Times New Roman" w:cs="Times New Roman"/>
          <w:b/>
          <w:sz w:val="28"/>
          <w:szCs w:val="28"/>
        </w:rPr>
      </w:pPr>
    </w:p>
    <w:p w:rsidR="00B72E86" w:rsidRDefault="00B72E86" w:rsidP="00AF6988">
      <w:pPr>
        <w:spacing w:after="0"/>
        <w:rPr>
          <w:rFonts w:ascii="Times New Roman" w:hAnsi="Times New Roman"/>
          <w:color w:val="C00000"/>
          <w:sz w:val="24"/>
          <w:szCs w:val="24"/>
        </w:rPr>
      </w:pPr>
    </w:p>
    <w:p w:rsidR="00B72E86" w:rsidRDefault="00B72E86" w:rsidP="00B72E86">
      <w:pPr>
        <w:spacing w:after="0"/>
        <w:jc w:val="both"/>
        <w:rPr>
          <w:rFonts w:ascii="Times New Roman" w:hAnsi="Times New Roman"/>
          <w:sz w:val="24"/>
          <w:szCs w:val="24"/>
        </w:rPr>
      </w:pPr>
      <w:r>
        <w:rPr>
          <w:rFonts w:ascii="Times New Roman" w:hAnsi="Times New Roman"/>
          <w:sz w:val="24"/>
          <w:szCs w:val="24"/>
        </w:rPr>
        <w:t>Në zbatim të nenit 22 dhe të nenit 25, të Ligjit Nr. 152/2013, “</w:t>
      </w:r>
      <w:r>
        <w:rPr>
          <w:rFonts w:ascii="Times New Roman" w:hAnsi="Times New Roman"/>
          <w:i/>
          <w:sz w:val="24"/>
          <w:szCs w:val="24"/>
        </w:rPr>
        <w:t>Për nëpunësin civil</w:t>
      </w:r>
      <w:r>
        <w:rPr>
          <w:rFonts w:ascii="Times New Roman" w:hAnsi="Times New Roman"/>
          <w:sz w:val="24"/>
          <w:szCs w:val="24"/>
        </w:rPr>
        <w:t>”, i ndryshuar, si dhe të Kreut II, III, IV dhe VII, të Vendimit Nr. 243, datë 18/03/2015</w:t>
      </w:r>
      <w:r w:rsidRPr="007E4E35">
        <w:rPr>
          <w:rFonts w:ascii="Times New Roman" w:hAnsi="Times New Roman"/>
          <w:sz w:val="24"/>
          <w:szCs w:val="24"/>
        </w:rPr>
        <w:t xml:space="preserve">, </w:t>
      </w:r>
      <w:r w:rsidR="00B71289">
        <w:rPr>
          <w:rFonts w:ascii="Times New Roman" w:hAnsi="Times New Roman"/>
          <w:sz w:val="24"/>
          <w:szCs w:val="24"/>
        </w:rPr>
        <w:t xml:space="preserve">Keshilli i Qarkut </w:t>
      </w:r>
      <w:r w:rsidR="007E4E35" w:rsidRPr="007E4E35">
        <w:rPr>
          <w:rFonts w:ascii="Times New Roman" w:hAnsi="Times New Roman"/>
          <w:sz w:val="24"/>
          <w:szCs w:val="24"/>
        </w:rPr>
        <w:t>Kukes</w:t>
      </w:r>
      <w:r>
        <w:rPr>
          <w:rFonts w:ascii="Times New Roman" w:hAnsi="Times New Roman"/>
          <w:i/>
          <w:sz w:val="24"/>
          <w:szCs w:val="24"/>
        </w:rPr>
        <w:t xml:space="preserve"> </w:t>
      </w:r>
      <w:r>
        <w:rPr>
          <w:rFonts w:ascii="Times New Roman" w:hAnsi="Times New Roman"/>
          <w:sz w:val="24"/>
          <w:szCs w:val="24"/>
        </w:rPr>
        <w:t xml:space="preserve">shpall procedurat e lëvizjes paralele dhe pranimit në shërbimin civil për pozicionet: </w:t>
      </w:r>
    </w:p>
    <w:p w:rsidR="00B72E86" w:rsidRDefault="00B72E86" w:rsidP="00B72E86">
      <w:pPr>
        <w:spacing w:after="0"/>
        <w:jc w:val="both"/>
        <w:rPr>
          <w:rFonts w:ascii="Times New Roman" w:hAnsi="Times New Roman"/>
          <w:color w:val="C00000"/>
          <w:sz w:val="24"/>
          <w:szCs w:val="24"/>
        </w:rPr>
      </w:pPr>
    </w:p>
    <w:p w:rsidR="00B72E86" w:rsidRDefault="009D202F" w:rsidP="00B85E56">
      <w:pPr>
        <w:pStyle w:val="ListParagraph"/>
        <w:numPr>
          <w:ilvl w:val="0"/>
          <w:numId w:val="3"/>
        </w:numPr>
        <w:spacing w:after="0"/>
        <w:rPr>
          <w:rFonts w:ascii="Times New Roman" w:hAnsi="Times New Roman"/>
          <w:sz w:val="24"/>
          <w:szCs w:val="24"/>
        </w:rPr>
      </w:pPr>
      <w:r>
        <w:rPr>
          <w:rFonts w:ascii="Times New Roman" w:hAnsi="Times New Roman"/>
          <w:sz w:val="24"/>
          <w:szCs w:val="24"/>
        </w:rPr>
        <w:t>1 (nje</w:t>
      </w:r>
      <w:r w:rsidR="00E478A5">
        <w:rPr>
          <w:rFonts w:ascii="Times New Roman" w:hAnsi="Times New Roman"/>
          <w:sz w:val="24"/>
          <w:szCs w:val="24"/>
        </w:rPr>
        <w:t>)</w:t>
      </w:r>
      <w:r w:rsidR="007E4E35" w:rsidRPr="007E4E35">
        <w:rPr>
          <w:rFonts w:ascii="Times New Roman" w:hAnsi="Times New Roman"/>
          <w:sz w:val="24"/>
          <w:szCs w:val="24"/>
        </w:rPr>
        <w:t>-</w:t>
      </w:r>
      <w:r w:rsidR="00B72E86" w:rsidRPr="007E4E35">
        <w:rPr>
          <w:rFonts w:ascii="Times New Roman" w:hAnsi="Times New Roman"/>
          <w:sz w:val="24"/>
          <w:szCs w:val="24"/>
        </w:rPr>
        <w:t xml:space="preserve"> </w:t>
      </w:r>
      <w:r w:rsidR="007E4E35">
        <w:rPr>
          <w:rFonts w:ascii="Times New Roman" w:hAnsi="Times New Roman"/>
          <w:sz w:val="24"/>
          <w:szCs w:val="24"/>
        </w:rPr>
        <w:t xml:space="preserve">Specialist </w:t>
      </w:r>
      <w:r w:rsidR="006E2660">
        <w:rPr>
          <w:rFonts w:ascii="Times New Roman" w:hAnsi="Times New Roman"/>
          <w:sz w:val="24"/>
          <w:szCs w:val="24"/>
        </w:rPr>
        <w:t>për Çeshtjet Sociale, Arsimit dhe Kulturës</w:t>
      </w:r>
      <w:r w:rsidR="00B6756B">
        <w:rPr>
          <w:rFonts w:ascii="Times New Roman" w:hAnsi="Times New Roman"/>
          <w:sz w:val="24"/>
          <w:szCs w:val="24"/>
        </w:rPr>
        <w:t>, - I</w:t>
      </w:r>
      <w:r w:rsidR="00BB7C83">
        <w:rPr>
          <w:rFonts w:ascii="Times New Roman" w:hAnsi="Times New Roman"/>
          <w:sz w:val="24"/>
          <w:szCs w:val="24"/>
        </w:rPr>
        <w:t>II</w:t>
      </w:r>
      <w:r w:rsidR="007E4E35">
        <w:rPr>
          <w:rFonts w:ascii="Times New Roman" w:hAnsi="Times New Roman"/>
          <w:sz w:val="24"/>
          <w:szCs w:val="24"/>
        </w:rPr>
        <w:t>-</w:t>
      </w:r>
      <w:r w:rsidR="00BB7C83">
        <w:rPr>
          <w:rFonts w:ascii="Times New Roman" w:hAnsi="Times New Roman"/>
          <w:sz w:val="24"/>
          <w:szCs w:val="24"/>
        </w:rPr>
        <w:t>b</w:t>
      </w:r>
    </w:p>
    <w:p w:rsidR="00B72E86" w:rsidRDefault="00B72E86" w:rsidP="00B72E86">
      <w:pPr>
        <w:spacing w:after="0"/>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170" w:type="dxa"/>
          <w:bottom w:w="170" w:type="dxa"/>
          <w:right w:w="170" w:type="dxa"/>
        </w:tblCellMar>
        <w:tblLook w:val="00A0" w:firstRow="1" w:lastRow="0" w:firstColumn="1" w:lastColumn="0" w:noHBand="0" w:noVBand="0"/>
      </w:tblPr>
      <w:tblGrid>
        <w:gridCol w:w="10018"/>
      </w:tblGrid>
      <w:tr w:rsidR="00B72E86" w:rsidTr="002326ED">
        <w:trPr>
          <w:trHeight w:val="1182"/>
        </w:trPr>
        <w:tc>
          <w:tcPr>
            <w:tcW w:w="10018" w:type="dxa"/>
            <w:tcBorders>
              <w:top w:val="single" w:sz="4" w:space="0" w:color="auto"/>
              <w:left w:val="single" w:sz="4" w:space="0" w:color="auto"/>
              <w:bottom w:val="single" w:sz="4" w:space="0" w:color="auto"/>
              <w:right w:val="single" w:sz="4" w:space="0" w:color="auto"/>
            </w:tcBorders>
            <w:shd w:val="clear" w:color="auto" w:fill="FFFFCC"/>
            <w:hideMark/>
          </w:tcPr>
          <w:p w:rsidR="00B72E86" w:rsidRDefault="00B72E86" w:rsidP="00CE30C8">
            <w:pPr>
              <w:spacing w:after="0" w:line="240" w:lineRule="auto"/>
              <w:jc w:val="both"/>
              <w:rPr>
                <w:rFonts w:ascii="Times New Roman" w:eastAsia="MS Mincho" w:hAnsi="Times New Roman"/>
                <w:sz w:val="24"/>
                <w:szCs w:val="24"/>
              </w:rPr>
            </w:pPr>
            <w:r>
              <w:rPr>
                <w:rFonts w:ascii="Times New Roman" w:eastAsia="MS Mincho" w:hAnsi="Times New Roman"/>
                <w:sz w:val="24"/>
                <w:szCs w:val="24"/>
              </w:rPr>
              <w:t>Pozicioni më sipër, u ofrohet fillimisht nëpunësve civilë të së njëjtës kategori për procedurën e lëvizjes paralele!</w:t>
            </w:r>
          </w:p>
          <w:p w:rsidR="00B72E86" w:rsidRDefault="00B72E86" w:rsidP="00CE30C8">
            <w:pPr>
              <w:jc w:val="both"/>
              <w:rPr>
                <w:rFonts w:ascii="Times New Roman" w:eastAsia="MS Mincho" w:hAnsi="Times New Roman"/>
                <w:sz w:val="24"/>
                <w:szCs w:val="24"/>
              </w:rPr>
            </w:pPr>
            <w:r>
              <w:rPr>
                <w:rFonts w:ascii="Times New Roman" w:eastAsia="MS Mincho" w:hAnsi="Times New Roman"/>
                <w:sz w:val="24"/>
                <w:szCs w:val="24"/>
              </w:rPr>
              <w:t>Vetëm në rast se në përfundim të procedurës së lëvizjes paralele, rezulton se ky pozicion është ende vakant, ai është i vlefshëm për konkurimin nëpërmjet procedurës se pranimit në shërbimin civil.</w:t>
            </w:r>
          </w:p>
        </w:tc>
      </w:tr>
    </w:tbl>
    <w:p w:rsidR="00B72E86" w:rsidRPr="002326ED" w:rsidRDefault="00B72E86" w:rsidP="002326ED">
      <w:pPr>
        <w:spacing w:line="240" w:lineRule="auto"/>
        <w:jc w:val="both"/>
        <w:rPr>
          <w:rFonts w:ascii="Times New Roman" w:eastAsia="MS Mincho" w:hAnsi="Times New Roman"/>
          <w:sz w:val="6"/>
          <w:szCs w:val="6"/>
        </w:rPr>
      </w:pPr>
    </w:p>
    <w:p w:rsidR="00B72E86" w:rsidRDefault="00B72E86" w:rsidP="00B72E86">
      <w:pPr>
        <w:jc w:val="center"/>
        <w:rPr>
          <w:rFonts w:ascii="Times New Roman" w:eastAsia="MS Mincho" w:hAnsi="Times New Roman"/>
          <w:b/>
          <w:sz w:val="24"/>
          <w:szCs w:val="24"/>
        </w:rPr>
      </w:pPr>
      <w:r>
        <w:rPr>
          <w:rFonts w:ascii="Times New Roman" w:eastAsia="MS Mincho" w:hAnsi="Times New Roman"/>
          <w:b/>
          <w:sz w:val="24"/>
          <w:szCs w:val="24"/>
        </w:rPr>
        <w:t xml:space="preserve">Për të </w:t>
      </w:r>
      <w:proofErr w:type="gramStart"/>
      <w:r>
        <w:rPr>
          <w:rFonts w:ascii="Times New Roman" w:eastAsia="MS Mincho" w:hAnsi="Times New Roman"/>
          <w:b/>
          <w:sz w:val="24"/>
          <w:szCs w:val="24"/>
        </w:rPr>
        <w:t>dy</w:t>
      </w:r>
      <w:proofErr w:type="gramEnd"/>
      <w:r>
        <w:rPr>
          <w:rFonts w:ascii="Times New Roman" w:eastAsia="MS Mincho" w:hAnsi="Times New Roman"/>
          <w:b/>
          <w:sz w:val="24"/>
          <w:szCs w:val="24"/>
        </w:rPr>
        <w:t xml:space="preserve"> Procedurat (lëvizje paralele dhe pranim në shërbimin civil) </w:t>
      </w:r>
    </w:p>
    <w:p w:rsidR="00B72E86" w:rsidRDefault="00B72E86" w:rsidP="00B72E86">
      <w:pPr>
        <w:jc w:val="center"/>
        <w:rPr>
          <w:rFonts w:ascii="Times New Roman" w:eastAsia="MS Mincho" w:hAnsi="Times New Roman"/>
          <w:b/>
          <w:sz w:val="24"/>
          <w:szCs w:val="24"/>
        </w:rPr>
      </w:pPr>
      <w:proofErr w:type="gramStart"/>
      <w:r>
        <w:rPr>
          <w:rFonts w:ascii="Times New Roman" w:eastAsia="MS Mincho" w:hAnsi="Times New Roman"/>
          <w:b/>
          <w:sz w:val="24"/>
          <w:szCs w:val="24"/>
        </w:rPr>
        <w:t>aplikohet</w:t>
      </w:r>
      <w:proofErr w:type="gramEnd"/>
      <w:r>
        <w:rPr>
          <w:rFonts w:ascii="Times New Roman" w:eastAsia="MS Mincho" w:hAnsi="Times New Roman"/>
          <w:b/>
          <w:sz w:val="24"/>
          <w:szCs w:val="24"/>
        </w:rPr>
        <w:t xml:space="preserve"> në të njëjtën kohë!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170" w:type="dxa"/>
          <w:bottom w:w="170" w:type="dxa"/>
          <w:right w:w="170" w:type="dxa"/>
        </w:tblCellMar>
        <w:tblLook w:val="00A0" w:firstRow="1" w:lastRow="0" w:firstColumn="1" w:lastColumn="0" w:noHBand="0" w:noVBand="0"/>
      </w:tblPr>
      <w:tblGrid>
        <w:gridCol w:w="10070"/>
      </w:tblGrid>
      <w:tr w:rsidR="002326ED" w:rsidTr="002326ED">
        <w:trPr>
          <w:trHeight w:val="371"/>
        </w:trPr>
        <w:tc>
          <w:tcPr>
            <w:tcW w:w="10077" w:type="dxa"/>
            <w:tcBorders>
              <w:top w:val="single" w:sz="4" w:space="0" w:color="auto"/>
              <w:left w:val="single" w:sz="4" w:space="0" w:color="auto"/>
              <w:bottom w:val="single" w:sz="4" w:space="0" w:color="auto"/>
              <w:right w:val="single" w:sz="4" w:space="0" w:color="auto"/>
            </w:tcBorders>
            <w:shd w:val="clear" w:color="auto" w:fill="FFFFCC"/>
            <w:hideMark/>
          </w:tcPr>
          <w:p w:rsidR="008A2AAC" w:rsidRPr="00F5745E" w:rsidRDefault="002326ED" w:rsidP="008A2AAC">
            <w:pPr>
              <w:rPr>
                <w:rFonts w:ascii="Times New Roman" w:eastAsia="MS Mincho" w:hAnsi="Times New Roman"/>
                <w:b/>
                <w:sz w:val="24"/>
                <w:szCs w:val="24"/>
              </w:rPr>
            </w:pPr>
            <w:r>
              <w:rPr>
                <w:rFonts w:ascii="Times New Roman" w:eastAsia="MS Mincho" w:hAnsi="Times New Roman"/>
                <w:b/>
                <w:sz w:val="24"/>
                <w:szCs w:val="24"/>
              </w:rPr>
              <w:t xml:space="preserve">Afati për dorëzimin e Dokumenteve:  </w:t>
            </w:r>
            <w:r w:rsidR="008A2AAC" w:rsidRPr="00F5745E">
              <w:rPr>
                <w:rFonts w:ascii="Times New Roman" w:eastAsia="MS Mincho" w:hAnsi="Times New Roman"/>
                <w:b/>
                <w:sz w:val="24"/>
                <w:szCs w:val="24"/>
              </w:rPr>
              <w:t>Levizja Pralele                                         09.06.2021</w:t>
            </w:r>
          </w:p>
          <w:p w:rsidR="002326ED" w:rsidRDefault="008A2AAC" w:rsidP="008A2AAC">
            <w:pPr>
              <w:rPr>
                <w:rFonts w:ascii="Times New Roman" w:eastAsia="MS Mincho" w:hAnsi="Times New Roman"/>
                <w:b/>
                <w:sz w:val="24"/>
                <w:szCs w:val="24"/>
              </w:rPr>
            </w:pPr>
            <w:r w:rsidRPr="00F5745E">
              <w:rPr>
                <w:rFonts w:ascii="Times New Roman" w:eastAsia="MS Mincho" w:hAnsi="Times New Roman"/>
                <w:b/>
                <w:sz w:val="24"/>
                <w:szCs w:val="24"/>
              </w:rPr>
              <w:t xml:space="preserve">                                                                 Pranim ne Sherbimin Civil                    14.06.2021</w:t>
            </w:r>
          </w:p>
        </w:tc>
      </w:tr>
    </w:tbl>
    <w:p w:rsidR="00B72E86" w:rsidRDefault="00B72E86" w:rsidP="00B72E86">
      <w:pPr>
        <w:tabs>
          <w:tab w:val="left" w:pos="1284"/>
        </w:tabs>
        <w:jc w:val="both"/>
        <w:rPr>
          <w:rFonts w:ascii="Times New Roman" w:hAnsi="Times New Roman"/>
          <w:b/>
          <w:sz w:val="24"/>
          <w:szCs w:val="24"/>
        </w:rPr>
      </w:pPr>
    </w:p>
    <w:tbl>
      <w:tblPr>
        <w:tblW w:w="0" w:type="auto"/>
        <w:tblCellMar>
          <w:top w:w="113" w:type="dxa"/>
          <w:bottom w:w="113" w:type="dxa"/>
        </w:tblCellMar>
        <w:tblLook w:val="00A0" w:firstRow="1" w:lastRow="0" w:firstColumn="1" w:lastColumn="0" w:noHBand="0" w:noVBand="0"/>
      </w:tblPr>
      <w:tblGrid>
        <w:gridCol w:w="9855"/>
      </w:tblGrid>
      <w:tr w:rsidR="00B72E86" w:rsidTr="00CE30C8">
        <w:tc>
          <w:tcPr>
            <w:tcW w:w="9855" w:type="dxa"/>
            <w:shd w:val="clear" w:color="auto" w:fill="C00000"/>
            <w:hideMark/>
          </w:tcPr>
          <w:p w:rsidR="00B72E86" w:rsidRDefault="00B72E86" w:rsidP="00CE30C8">
            <w:pPr>
              <w:spacing w:after="0" w:line="240" w:lineRule="auto"/>
              <w:rPr>
                <w:rFonts w:ascii="Times New Roman" w:hAnsi="Times New Roman"/>
                <w:b/>
                <w:color w:val="FFFF00"/>
                <w:sz w:val="24"/>
                <w:szCs w:val="24"/>
              </w:rPr>
            </w:pPr>
            <w:r>
              <w:rPr>
                <w:rFonts w:ascii="Times New Roman" w:eastAsia="MS Mincho" w:hAnsi="Times New Roman"/>
                <w:b/>
                <w:color w:val="C00000"/>
                <w:sz w:val="24"/>
                <w:szCs w:val="24"/>
              </w:rPr>
              <w:br w:type="page"/>
            </w:r>
            <w:r>
              <w:rPr>
                <w:rFonts w:ascii="Times New Roman" w:hAnsi="Times New Roman"/>
                <w:b/>
                <w:color w:val="FFFF00"/>
                <w:sz w:val="24"/>
                <w:szCs w:val="24"/>
              </w:rPr>
              <w:t>Përshkrimi përgjithësues i punës për pozicionin si më sipër është:</w:t>
            </w:r>
          </w:p>
        </w:tc>
      </w:tr>
    </w:tbl>
    <w:p w:rsidR="00B72E86" w:rsidRDefault="00B72E86" w:rsidP="00B72E86">
      <w:pPr>
        <w:tabs>
          <w:tab w:val="left" w:pos="0"/>
        </w:tabs>
        <w:spacing w:after="0" w:line="240" w:lineRule="auto"/>
        <w:ind w:left="-90"/>
        <w:jc w:val="both"/>
        <w:rPr>
          <w:rFonts w:ascii="Times New Roman" w:hAnsi="Times New Roman"/>
          <w:sz w:val="24"/>
          <w:szCs w:val="24"/>
        </w:rPr>
      </w:pPr>
    </w:p>
    <w:p w:rsidR="004742C2" w:rsidRPr="00B51DD4" w:rsidRDefault="00B6756B" w:rsidP="00B51DD4">
      <w:pPr>
        <w:pStyle w:val="ListParagraph"/>
        <w:spacing w:after="0" w:line="240" w:lineRule="auto"/>
        <w:ind w:left="502"/>
        <w:contextualSpacing w:val="0"/>
        <w:jc w:val="both"/>
        <w:rPr>
          <w:rFonts w:ascii="Times New Roman" w:hAnsi="Times New Roman" w:cs="Times New Roman"/>
          <w:sz w:val="24"/>
          <w:szCs w:val="24"/>
        </w:rPr>
      </w:pPr>
      <w:r w:rsidRPr="00B51DD4">
        <w:rPr>
          <w:rFonts w:ascii="Times New Roman" w:hAnsi="Times New Roman" w:cs="Times New Roman"/>
          <w:sz w:val="24"/>
          <w:szCs w:val="24"/>
        </w:rPr>
        <w:t>Përgjegjës për</w:t>
      </w:r>
      <w:r w:rsidR="00B51DD4" w:rsidRPr="00B51DD4">
        <w:rPr>
          <w:rFonts w:ascii="Times New Roman" w:hAnsi="Times New Roman" w:cs="Times New Roman"/>
          <w:sz w:val="24"/>
          <w:szCs w:val="24"/>
        </w:rPr>
        <w:t xml:space="preserve">: </w:t>
      </w:r>
    </w:p>
    <w:p w:rsidR="00B51DD4" w:rsidRPr="00B51DD4" w:rsidRDefault="00B51DD4" w:rsidP="00B51DD4">
      <w:pPr>
        <w:pStyle w:val="ListParagraph"/>
        <w:spacing w:after="0" w:line="240" w:lineRule="auto"/>
        <w:ind w:left="502"/>
        <w:contextualSpacing w:val="0"/>
        <w:jc w:val="both"/>
        <w:rPr>
          <w:rFonts w:ascii="Times New Roman" w:hAnsi="Times New Roman" w:cs="Times New Roman"/>
          <w:sz w:val="24"/>
          <w:szCs w:val="24"/>
        </w:rPr>
      </w:pPr>
    </w:p>
    <w:p w:rsidR="00B51DD4" w:rsidRPr="00B51DD4" w:rsidRDefault="00B51DD4" w:rsidP="00B51DD4">
      <w:pPr>
        <w:pStyle w:val="ListParagraph"/>
        <w:numPr>
          <w:ilvl w:val="0"/>
          <w:numId w:val="24"/>
        </w:numPr>
        <w:spacing w:after="0" w:line="240" w:lineRule="auto"/>
        <w:contextualSpacing w:val="0"/>
        <w:jc w:val="both"/>
        <w:rPr>
          <w:rFonts w:ascii="Times New Roman" w:hAnsi="Times New Roman" w:cs="Times New Roman"/>
          <w:color w:val="000000"/>
          <w:sz w:val="24"/>
          <w:szCs w:val="24"/>
          <w:shd w:val="clear" w:color="auto" w:fill="FFFFFF"/>
        </w:rPr>
      </w:pPr>
      <w:r w:rsidRPr="00B51DD4">
        <w:rPr>
          <w:rFonts w:ascii="Times New Roman" w:hAnsi="Times New Roman" w:cs="Times New Roman"/>
          <w:color w:val="000000"/>
          <w:sz w:val="24"/>
          <w:szCs w:val="24"/>
          <w:shd w:val="clear" w:color="auto" w:fill="FFFFFF"/>
        </w:rPr>
        <w:t>Hartimin e programeve p</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r sh</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rbimet e p</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rkujdesjes shoqerore t</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 specializuara p</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r femijet, grate dhe vajzat e trafikuara, personat e varur nga alkoli dhe droga q</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 nuk mund te realizohen nga nj</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sitë vendore.</w:t>
      </w:r>
    </w:p>
    <w:p w:rsidR="00B51DD4" w:rsidRPr="00B51DD4" w:rsidRDefault="00B51DD4" w:rsidP="00B51DD4">
      <w:pPr>
        <w:pStyle w:val="ListParagraph"/>
        <w:numPr>
          <w:ilvl w:val="0"/>
          <w:numId w:val="24"/>
        </w:numPr>
        <w:spacing w:after="0" w:line="240" w:lineRule="auto"/>
        <w:contextualSpacing w:val="0"/>
        <w:jc w:val="both"/>
        <w:rPr>
          <w:rFonts w:ascii="Times New Roman" w:hAnsi="Times New Roman" w:cs="Times New Roman"/>
          <w:color w:val="000000"/>
          <w:sz w:val="24"/>
          <w:szCs w:val="24"/>
          <w:shd w:val="clear" w:color="auto" w:fill="FFFFFF"/>
        </w:rPr>
      </w:pPr>
      <w:r w:rsidRPr="00B51DD4">
        <w:rPr>
          <w:rFonts w:ascii="Times New Roman" w:hAnsi="Times New Roman" w:cs="Times New Roman"/>
          <w:color w:val="000000"/>
          <w:sz w:val="24"/>
          <w:szCs w:val="24"/>
          <w:shd w:val="clear" w:color="auto" w:fill="FFFFFF"/>
        </w:rPr>
        <w:t>Propozimet e b</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 xml:space="preserve">ra komisionit </w:t>
      </w:r>
      <w:proofErr w:type="gramStart"/>
      <w:r w:rsidRPr="00B51DD4">
        <w:rPr>
          <w:rFonts w:ascii="Times New Roman" w:hAnsi="Times New Roman" w:cs="Times New Roman"/>
          <w:color w:val="000000"/>
          <w:sz w:val="24"/>
          <w:szCs w:val="24"/>
          <w:shd w:val="clear" w:color="auto" w:fill="FFFFFF"/>
        </w:rPr>
        <w:t>te</w:t>
      </w:r>
      <w:proofErr w:type="gramEnd"/>
      <w:r w:rsidRPr="00B51DD4">
        <w:rPr>
          <w:rFonts w:ascii="Times New Roman" w:hAnsi="Times New Roman" w:cs="Times New Roman"/>
          <w:color w:val="000000"/>
          <w:sz w:val="24"/>
          <w:szCs w:val="24"/>
          <w:shd w:val="clear" w:color="auto" w:fill="FFFFFF"/>
        </w:rPr>
        <w:t xml:space="preserve"> vleresimit te nevojave dhe planifikimit te sherbimeve, lidhur me hapjen dhe mbylljen e shërbimeve te p</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rkujdesjes shoq</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rore pranë K</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shillit të Qarkut.</w:t>
      </w:r>
    </w:p>
    <w:p w:rsidR="00B51DD4" w:rsidRPr="00B51DD4" w:rsidRDefault="00B51DD4" w:rsidP="00B51DD4">
      <w:pPr>
        <w:pStyle w:val="ListParagraph"/>
        <w:numPr>
          <w:ilvl w:val="0"/>
          <w:numId w:val="24"/>
        </w:numPr>
        <w:spacing w:after="0" w:line="240" w:lineRule="auto"/>
        <w:contextualSpacing w:val="0"/>
        <w:jc w:val="both"/>
        <w:rPr>
          <w:rFonts w:ascii="Times New Roman" w:hAnsi="Times New Roman" w:cs="Times New Roman"/>
          <w:color w:val="000000"/>
          <w:sz w:val="24"/>
          <w:szCs w:val="24"/>
          <w:shd w:val="clear" w:color="auto" w:fill="FFFFFF"/>
        </w:rPr>
      </w:pPr>
      <w:r w:rsidRPr="00B51DD4">
        <w:rPr>
          <w:rFonts w:ascii="Times New Roman" w:hAnsi="Times New Roman" w:cs="Times New Roman"/>
          <w:color w:val="000000"/>
          <w:sz w:val="24"/>
          <w:szCs w:val="24"/>
          <w:shd w:val="clear" w:color="auto" w:fill="FFFFFF"/>
        </w:rPr>
        <w:lastRenderedPageBreak/>
        <w:t>Organizimin e programeve kualifikuese me punonjesit e sistemit t</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 ndihmës dhe t</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 sh</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rbimeve te përkujdesjes shoqërore që veprojnë pranë njesive vendore të Qarkut.</w:t>
      </w:r>
    </w:p>
    <w:p w:rsidR="00B51DD4" w:rsidRPr="00B51DD4" w:rsidRDefault="00B51DD4" w:rsidP="00B51DD4">
      <w:pPr>
        <w:pStyle w:val="ListParagraph"/>
        <w:numPr>
          <w:ilvl w:val="0"/>
          <w:numId w:val="24"/>
        </w:numPr>
        <w:spacing w:after="0" w:line="240" w:lineRule="auto"/>
        <w:contextualSpacing w:val="0"/>
        <w:jc w:val="both"/>
        <w:rPr>
          <w:rFonts w:ascii="Times New Roman" w:hAnsi="Times New Roman" w:cs="Times New Roman"/>
          <w:color w:val="000000"/>
          <w:sz w:val="24"/>
          <w:szCs w:val="24"/>
          <w:shd w:val="clear" w:color="auto" w:fill="FFFFFF"/>
        </w:rPr>
      </w:pPr>
      <w:r w:rsidRPr="00B51DD4">
        <w:rPr>
          <w:rFonts w:ascii="Times New Roman" w:hAnsi="Times New Roman" w:cs="Times New Roman"/>
          <w:color w:val="000000"/>
          <w:sz w:val="24"/>
          <w:szCs w:val="24"/>
          <w:shd w:val="clear" w:color="auto" w:fill="FFFFFF"/>
        </w:rPr>
        <w:t>Bashk</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punimin me Ministrinë e Punës dhe Çështjeve Sociale, Shërbimin Social Shteteror, drejtoritë e tjera rajonale si dhe me njesitë vendore pjesë përberëse të qarkut.</w:t>
      </w:r>
    </w:p>
    <w:p w:rsidR="00B51DD4" w:rsidRPr="00B51DD4" w:rsidRDefault="00B51DD4" w:rsidP="00B51DD4">
      <w:pPr>
        <w:pStyle w:val="ListParagraph"/>
        <w:numPr>
          <w:ilvl w:val="0"/>
          <w:numId w:val="24"/>
        </w:numPr>
        <w:spacing w:after="0" w:line="240" w:lineRule="auto"/>
        <w:contextualSpacing w:val="0"/>
        <w:jc w:val="both"/>
        <w:rPr>
          <w:rFonts w:ascii="Times New Roman" w:hAnsi="Times New Roman" w:cs="Times New Roman"/>
          <w:color w:val="000000"/>
          <w:sz w:val="24"/>
          <w:szCs w:val="24"/>
          <w:shd w:val="clear" w:color="auto" w:fill="FFFFFF"/>
        </w:rPr>
      </w:pPr>
      <w:r w:rsidRPr="00B51DD4">
        <w:rPr>
          <w:rFonts w:ascii="Times New Roman" w:hAnsi="Times New Roman" w:cs="Times New Roman"/>
          <w:color w:val="000000"/>
          <w:sz w:val="24"/>
          <w:szCs w:val="24"/>
          <w:shd w:val="clear" w:color="auto" w:fill="FFFFFF"/>
        </w:rPr>
        <w:t>Bashk</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punimin dhe shk</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mbimin e informacioneve per trajtimin e te drejtave te femijes me çdo strukture përgjegjëse shëndetësore, arsimore, policore, të qeverisjes vendore, apo tëOJF-ve</w:t>
      </w:r>
    </w:p>
    <w:p w:rsidR="00B51DD4" w:rsidRPr="00B51DD4" w:rsidRDefault="00B51DD4" w:rsidP="00B51DD4">
      <w:pPr>
        <w:pStyle w:val="ListParagraph"/>
        <w:numPr>
          <w:ilvl w:val="0"/>
          <w:numId w:val="24"/>
        </w:numPr>
        <w:spacing w:after="0" w:line="240" w:lineRule="auto"/>
        <w:contextualSpacing w:val="0"/>
        <w:jc w:val="both"/>
        <w:rPr>
          <w:rFonts w:ascii="Times New Roman" w:hAnsi="Times New Roman" w:cs="Times New Roman"/>
          <w:color w:val="000000"/>
          <w:sz w:val="24"/>
          <w:szCs w:val="24"/>
          <w:shd w:val="clear" w:color="auto" w:fill="FFFFFF"/>
        </w:rPr>
      </w:pPr>
      <w:r w:rsidRPr="00B51DD4">
        <w:rPr>
          <w:rFonts w:ascii="Times New Roman" w:hAnsi="Times New Roman" w:cs="Times New Roman"/>
          <w:color w:val="000000"/>
          <w:sz w:val="24"/>
          <w:szCs w:val="24"/>
          <w:shd w:val="clear" w:color="auto" w:fill="FFFFFF"/>
        </w:rPr>
        <w:t>Organizimin e takimeve informuese, edukuese dhe trajnuese p</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r t</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 drejtat e f</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mijeve n</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 qark.</w:t>
      </w:r>
    </w:p>
    <w:p w:rsidR="00B51DD4" w:rsidRPr="00B51DD4" w:rsidRDefault="00B51DD4" w:rsidP="00B51DD4">
      <w:pPr>
        <w:pStyle w:val="ListParagraph"/>
        <w:numPr>
          <w:ilvl w:val="0"/>
          <w:numId w:val="24"/>
        </w:numPr>
        <w:spacing w:after="0" w:line="240" w:lineRule="auto"/>
        <w:contextualSpacing w:val="0"/>
        <w:jc w:val="both"/>
        <w:rPr>
          <w:rFonts w:ascii="Times New Roman" w:hAnsi="Times New Roman" w:cs="Times New Roman"/>
          <w:color w:val="000000"/>
          <w:sz w:val="24"/>
          <w:szCs w:val="24"/>
          <w:shd w:val="clear" w:color="auto" w:fill="FFFFFF"/>
        </w:rPr>
      </w:pPr>
      <w:r w:rsidRPr="00B51DD4">
        <w:rPr>
          <w:rFonts w:ascii="Times New Roman" w:hAnsi="Times New Roman" w:cs="Times New Roman"/>
          <w:color w:val="000000"/>
          <w:sz w:val="24"/>
          <w:szCs w:val="24"/>
          <w:shd w:val="clear" w:color="auto" w:fill="FFFFFF"/>
        </w:rPr>
        <w:t>D</w:t>
      </w:r>
      <w:r w:rsidRPr="00B51DD4">
        <w:rPr>
          <w:rFonts w:ascii="Times New Roman" w:hAnsi="Times New Roman" w:cs="Times New Roman"/>
          <w:color w:val="000000"/>
          <w:spacing w:val="-2"/>
          <w:sz w:val="24"/>
          <w:szCs w:val="24"/>
          <w:shd w:val="clear" w:color="auto" w:fill="FFFFFF"/>
          <w:lang w:val="sq-AL"/>
        </w:rPr>
        <w:t>ë</w:t>
      </w:r>
      <w:r w:rsidRPr="00B51DD4">
        <w:rPr>
          <w:rFonts w:ascii="Times New Roman" w:hAnsi="Times New Roman" w:cs="Times New Roman"/>
          <w:color w:val="000000"/>
          <w:sz w:val="24"/>
          <w:szCs w:val="24"/>
          <w:shd w:val="clear" w:color="auto" w:fill="FFFFFF"/>
        </w:rPr>
        <w:t>rgimin e informacioneve Agjencisë Shtetërore per Mbrojtjen e të Drejtave të Femijeve për situaten e zbatimit të të drejtave të femijeve në qark.</w:t>
      </w:r>
    </w:p>
    <w:p w:rsidR="00B51DD4" w:rsidRPr="00B51DD4" w:rsidRDefault="00B51DD4" w:rsidP="00B51DD4">
      <w:pPr>
        <w:pStyle w:val="ListParagraph"/>
        <w:numPr>
          <w:ilvl w:val="0"/>
          <w:numId w:val="24"/>
        </w:numPr>
        <w:spacing w:after="0" w:line="240" w:lineRule="auto"/>
        <w:contextualSpacing w:val="0"/>
        <w:jc w:val="both"/>
        <w:rPr>
          <w:rFonts w:ascii="Times New Roman" w:hAnsi="Times New Roman" w:cs="Times New Roman"/>
          <w:color w:val="000000"/>
          <w:sz w:val="24"/>
          <w:szCs w:val="24"/>
          <w:shd w:val="clear" w:color="auto" w:fill="FFFFFF"/>
        </w:rPr>
      </w:pPr>
      <w:r w:rsidRPr="00B51DD4">
        <w:rPr>
          <w:rFonts w:ascii="Times New Roman" w:hAnsi="Times New Roman" w:cs="Times New Roman"/>
          <w:color w:val="000000"/>
          <w:sz w:val="24"/>
          <w:szCs w:val="24"/>
          <w:shd w:val="clear" w:color="auto" w:fill="FFFFFF"/>
        </w:rPr>
        <w:t>Hartimin e politikave dhe projekteve për zhvillimin e kulturës, artit dhe sporteve, në përputhje me Strategjinë e Përgjithshme të Zhvillimit Rajonal.</w:t>
      </w:r>
    </w:p>
    <w:p w:rsidR="00B51DD4" w:rsidRPr="00B51DD4" w:rsidRDefault="00B51DD4" w:rsidP="00B51DD4">
      <w:pPr>
        <w:pStyle w:val="ListParagraph"/>
        <w:numPr>
          <w:ilvl w:val="0"/>
          <w:numId w:val="24"/>
        </w:numPr>
        <w:spacing w:after="0" w:line="240" w:lineRule="auto"/>
        <w:contextualSpacing w:val="0"/>
        <w:jc w:val="both"/>
        <w:rPr>
          <w:rFonts w:ascii="Times New Roman" w:hAnsi="Times New Roman" w:cs="Times New Roman"/>
          <w:sz w:val="24"/>
          <w:szCs w:val="24"/>
          <w:lang w:val="en-GB"/>
        </w:rPr>
      </w:pPr>
      <w:r w:rsidRPr="00B51DD4">
        <w:rPr>
          <w:rFonts w:ascii="Times New Roman" w:hAnsi="Times New Roman" w:cs="Times New Roman"/>
          <w:color w:val="000000"/>
          <w:sz w:val="24"/>
          <w:szCs w:val="24"/>
          <w:shd w:val="clear" w:color="auto" w:fill="FFFFFF"/>
        </w:rPr>
        <w:t>Sigurimin e asistencës se nevojshme grupeve të interesit, për përgatitjen e projekteve dhe paraqitjen e tyre tek donatorë të ndryshëm, për miratim e financim.</w:t>
      </w:r>
    </w:p>
    <w:p w:rsidR="00B51DD4" w:rsidRPr="00B51DD4" w:rsidRDefault="00B51DD4" w:rsidP="00B51DD4">
      <w:pPr>
        <w:pStyle w:val="ListParagraph"/>
        <w:numPr>
          <w:ilvl w:val="0"/>
          <w:numId w:val="24"/>
        </w:numPr>
        <w:spacing w:after="0" w:line="240" w:lineRule="auto"/>
        <w:contextualSpacing w:val="0"/>
        <w:jc w:val="both"/>
        <w:rPr>
          <w:rFonts w:ascii="Times New Roman" w:hAnsi="Times New Roman" w:cs="Times New Roman"/>
          <w:color w:val="000000"/>
          <w:sz w:val="24"/>
          <w:szCs w:val="24"/>
          <w:shd w:val="clear" w:color="auto" w:fill="FFFFFF"/>
        </w:rPr>
      </w:pPr>
      <w:r w:rsidRPr="00B51DD4">
        <w:rPr>
          <w:rFonts w:ascii="Times New Roman" w:hAnsi="Times New Roman" w:cs="Times New Roman"/>
          <w:color w:val="000000"/>
          <w:sz w:val="24"/>
          <w:szCs w:val="24"/>
          <w:shd w:val="clear" w:color="auto" w:fill="FFFFFF"/>
        </w:rPr>
        <w:t xml:space="preserve">Kordinimin e punësme institucionet shteterore, komunitetine biznesit, stafet e kulturës dhe sporteve me fondacione dhe OJF </w:t>
      </w:r>
      <w:proofErr w:type="gramStart"/>
      <w:r w:rsidRPr="00B51DD4">
        <w:rPr>
          <w:rFonts w:ascii="Times New Roman" w:hAnsi="Times New Roman" w:cs="Times New Roman"/>
          <w:color w:val="000000"/>
          <w:sz w:val="24"/>
          <w:szCs w:val="24"/>
          <w:shd w:val="clear" w:color="auto" w:fill="FFFFFF"/>
        </w:rPr>
        <w:t>te</w:t>
      </w:r>
      <w:proofErr w:type="gramEnd"/>
      <w:r w:rsidRPr="00B51DD4">
        <w:rPr>
          <w:rFonts w:ascii="Times New Roman" w:hAnsi="Times New Roman" w:cs="Times New Roman"/>
          <w:color w:val="000000"/>
          <w:sz w:val="24"/>
          <w:szCs w:val="24"/>
          <w:shd w:val="clear" w:color="auto" w:fill="FFFFFF"/>
        </w:rPr>
        <w:t xml:space="preserve"> ndryshme, për të rritur shkallën e bashkëpunimit me interesa reciproke, në funksion të implementimit të projekteve të zhvillimit rajonal. </w:t>
      </w:r>
    </w:p>
    <w:p w:rsidR="00B51DD4" w:rsidRPr="00B51DD4" w:rsidRDefault="00B51DD4" w:rsidP="00B51DD4">
      <w:pPr>
        <w:pStyle w:val="ListParagraph"/>
        <w:numPr>
          <w:ilvl w:val="0"/>
          <w:numId w:val="24"/>
        </w:numPr>
        <w:spacing w:after="0" w:line="240" w:lineRule="auto"/>
        <w:contextualSpacing w:val="0"/>
        <w:jc w:val="both"/>
        <w:rPr>
          <w:rFonts w:ascii="Times New Roman" w:hAnsi="Times New Roman" w:cs="Times New Roman"/>
          <w:color w:val="000000"/>
          <w:sz w:val="24"/>
          <w:szCs w:val="24"/>
          <w:shd w:val="clear" w:color="auto" w:fill="FFFFFF"/>
        </w:rPr>
      </w:pPr>
      <w:r w:rsidRPr="00B51DD4">
        <w:rPr>
          <w:rFonts w:ascii="Times New Roman" w:hAnsi="Times New Roman" w:cs="Times New Roman"/>
          <w:color w:val="000000"/>
          <w:sz w:val="24"/>
          <w:szCs w:val="24"/>
          <w:shd w:val="clear" w:color="auto" w:fill="FFFFFF"/>
        </w:rPr>
        <w:t>Përgatitjen e P/akteve për zbatimin e projekteve kulturore dhe sportive dhe ndjekjene tyre deri në financimin e projekteve.</w:t>
      </w:r>
    </w:p>
    <w:p w:rsidR="00B51DD4" w:rsidRPr="00B51DD4" w:rsidRDefault="00B51DD4" w:rsidP="00B51DD4">
      <w:pPr>
        <w:pStyle w:val="ListParagraph"/>
        <w:numPr>
          <w:ilvl w:val="0"/>
          <w:numId w:val="24"/>
        </w:numPr>
        <w:spacing w:after="0" w:line="240" w:lineRule="auto"/>
        <w:contextualSpacing w:val="0"/>
        <w:jc w:val="both"/>
        <w:rPr>
          <w:rFonts w:ascii="Times New Roman" w:hAnsi="Times New Roman" w:cs="Times New Roman"/>
          <w:sz w:val="24"/>
          <w:szCs w:val="24"/>
          <w:lang w:val="en-GB"/>
        </w:rPr>
      </w:pPr>
      <w:r w:rsidRPr="00B51DD4">
        <w:rPr>
          <w:rFonts w:ascii="Times New Roman" w:hAnsi="Times New Roman" w:cs="Times New Roman"/>
          <w:color w:val="000000"/>
          <w:sz w:val="24"/>
          <w:szCs w:val="24"/>
          <w:shd w:val="clear" w:color="auto" w:fill="FFFFFF"/>
        </w:rPr>
        <w:t>Mbikqyrjen e organizimeve dhe realizimeve kulturore-sportive, për të gjitha aktivitetete organizuara nga institucioni. </w:t>
      </w:r>
    </w:p>
    <w:p w:rsidR="00B51DD4" w:rsidRPr="00B51DD4" w:rsidRDefault="00B51DD4" w:rsidP="00B51DD4">
      <w:pPr>
        <w:pStyle w:val="ListParagraph"/>
        <w:numPr>
          <w:ilvl w:val="0"/>
          <w:numId w:val="24"/>
        </w:numPr>
        <w:spacing w:after="0" w:line="240" w:lineRule="auto"/>
        <w:contextualSpacing w:val="0"/>
        <w:jc w:val="both"/>
        <w:rPr>
          <w:rFonts w:ascii="Times New Roman" w:hAnsi="Times New Roman" w:cs="Times New Roman"/>
          <w:sz w:val="24"/>
          <w:szCs w:val="24"/>
          <w:lang w:val="en-GB"/>
        </w:rPr>
      </w:pPr>
      <w:r w:rsidRPr="00B51DD4">
        <w:rPr>
          <w:rFonts w:ascii="Times New Roman" w:hAnsi="Times New Roman" w:cs="Times New Roman"/>
          <w:sz w:val="24"/>
          <w:szCs w:val="24"/>
          <w:lang w:val="sq-AL"/>
        </w:rPr>
        <w:t>Identifikon mundësitë për përmirësimin e mëtejshëm të procedurave dhe teknikave të përdorura në përmbushjen e detyrave.</w:t>
      </w:r>
    </w:p>
    <w:p w:rsidR="00B51DD4" w:rsidRPr="00B51DD4" w:rsidRDefault="00B51DD4" w:rsidP="00B51DD4">
      <w:pPr>
        <w:pStyle w:val="ListParagraph"/>
        <w:numPr>
          <w:ilvl w:val="0"/>
          <w:numId w:val="24"/>
        </w:numPr>
        <w:spacing w:after="0" w:line="240" w:lineRule="auto"/>
        <w:contextualSpacing w:val="0"/>
        <w:jc w:val="both"/>
        <w:rPr>
          <w:rFonts w:ascii="Times New Roman" w:hAnsi="Times New Roman" w:cs="Times New Roman"/>
          <w:sz w:val="24"/>
          <w:szCs w:val="24"/>
          <w:lang w:val="en-GB"/>
        </w:rPr>
      </w:pPr>
      <w:r w:rsidRPr="00B51DD4">
        <w:rPr>
          <w:rFonts w:ascii="Times New Roman" w:hAnsi="Times New Roman" w:cs="Times New Roman"/>
          <w:sz w:val="24"/>
          <w:szCs w:val="24"/>
        </w:rPr>
        <w:t>Përgatit në kohë dhe me cilësi materiale informuese për eprorët;</w:t>
      </w:r>
    </w:p>
    <w:p w:rsidR="00B51DD4" w:rsidRPr="00B51DD4" w:rsidRDefault="00B51DD4" w:rsidP="00B51DD4">
      <w:pPr>
        <w:pStyle w:val="ListParagraph"/>
        <w:numPr>
          <w:ilvl w:val="0"/>
          <w:numId w:val="24"/>
        </w:numPr>
        <w:spacing w:after="0" w:line="240" w:lineRule="auto"/>
        <w:contextualSpacing w:val="0"/>
        <w:jc w:val="both"/>
        <w:rPr>
          <w:rFonts w:ascii="Times New Roman" w:hAnsi="Times New Roman" w:cs="Times New Roman"/>
          <w:sz w:val="24"/>
          <w:szCs w:val="24"/>
          <w:lang w:val="en-GB"/>
        </w:rPr>
      </w:pPr>
      <w:r w:rsidRPr="00B51DD4">
        <w:rPr>
          <w:rFonts w:ascii="Times New Roman" w:hAnsi="Times New Roman" w:cs="Times New Roman"/>
          <w:sz w:val="24"/>
          <w:szCs w:val="24"/>
        </w:rPr>
        <w:t>Përgatit  raporte periodike dhe informon eprorët për ecurinë e punës;</w:t>
      </w:r>
    </w:p>
    <w:p w:rsidR="00B51DD4" w:rsidRPr="00B51DD4" w:rsidRDefault="00B51DD4" w:rsidP="00B51DD4">
      <w:pPr>
        <w:pStyle w:val="ListParagraph"/>
        <w:numPr>
          <w:ilvl w:val="0"/>
          <w:numId w:val="24"/>
        </w:numPr>
        <w:spacing w:after="0" w:line="240" w:lineRule="auto"/>
        <w:contextualSpacing w:val="0"/>
        <w:jc w:val="both"/>
        <w:rPr>
          <w:rFonts w:ascii="Times New Roman" w:hAnsi="Times New Roman" w:cs="Times New Roman"/>
          <w:sz w:val="24"/>
          <w:szCs w:val="24"/>
          <w:lang w:val="en-GB"/>
        </w:rPr>
      </w:pPr>
      <w:r w:rsidRPr="00B51DD4">
        <w:rPr>
          <w:rFonts w:ascii="Times New Roman" w:hAnsi="Times New Roman" w:cs="Times New Roman"/>
          <w:sz w:val="24"/>
          <w:szCs w:val="24"/>
        </w:rPr>
        <w:t>Zbaton rekomandimet apo sugjerimet e eprorëve  me qëllim përmirësimin e praktikave apo procedurave të zbatuara;</w:t>
      </w:r>
    </w:p>
    <w:p w:rsidR="00B72E86" w:rsidRPr="00B51DD4" w:rsidRDefault="00B72E86" w:rsidP="00B72E86">
      <w:pPr>
        <w:pBdr>
          <w:bottom w:val="single" w:sz="8" w:space="1" w:color="C00000"/>
        </w:pBdr>
        <w:jc w:val="both"/>
        <w:rPr>
          <w:rFonts w:ascii="Times New Roman" w:hAnsi="Times New Roman" w:cs="Times New Roman"/>
          <w:b/>
          <w:color w:val="C00000"/>
          <w:sz w:val="24"/>
          <w:szCs w:val="24"/>
          <w:lang w:val="it-IT"/>
        </w:rPr>
      </w:pPr>
      <w:r w:rsidRPr="00B51DD4">
        <w:rPr>
          <w:rFonts w:ascii="Times New Roman" w:hAnsi="Times New Roman" w:cs="Times New Roman"/>
          <w:b/>
          <w:color w:val="C00000"/>
          <w:sz w:val="24"/>
          <w:szCs w:val="24"/>
          <w:lang w:val="it-IT"/>
        </w:rPr>
        <w:t>I-Lëvizja paralele</w:t>
      </w:r>
    </w:p>
    <w:p w:rsidR="00B72E86" w:rsidRPr="00B51DD4" w:rsidRDefault="00B72E86" w:rsidP="00B72E86">
      <w:pPr>
        <w:jc w:val="both"/>
        <w:rPr>
          <w:rFonts w:ascii="Times New Roman" w:hAnsi="Times New Roman" w:cs="Times New Roman"/>
          <w:sz w:val="24"/>
          <w:szCs w:val="24"/>
          <w:lang w:val="it-IT"/>
        </w:rPr>
      </w:pPr>
      <w:r w:rsidRPr="00B51DD4">
        <w:rPr>
          <w:rFonts w:ascii="Times New Roman" w:hAnsi="Times New Roman" w:cs="Times New Roman"/>
          <w:sz w:val="24"/>
          <w:szCs w:val="24"/>
          <w:lang w:val="it-IT"/>
        </w:rPr>
        <w:t>Kanë të drejtë të aplikojnë për këtë procedurë vetëm nëpunësit civilë të së njëjtës kategori, në të gjitha insitucionet pjesë e shërbimit civil.</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817"/>
        <w:gridCol w:w="9038"/>
      </w:tblGrid>
      <w:tr w:rsidR="00B72E86" w:rsidRPr="00B51DD4" w:rsidTr="00CE30C8">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hideMark/>
          </w:tcPr>
          <w:p w:rsidR="00B72E86" w:rsidRPr="00B51DD4" w:rsidRDefault="00B72E86" w:rsidP="00CE30C8">
            <w:pPr>
              <w:spacing w:after="0" w:line="240" w:lineRule="auto"/>
              <w:jc w:val="center"/>
              <w:rPr>
                <w:rFonts w:ascii="Times New Roman" w:hAnsi="Times New Roman" w:cs="Times New Roman"/>
                <w:sz w:val="24"/>
                <w:szCs w:val="24"/>
              </w:rPr>
            </w:pPr>
            <w:r w:rsidRPr="00B51DD4">
              <w:rPr>
                <w:rFonts w:ascii="Times New Roman" w:hAnsi="Times New Roman" w:cs="Times New Roman"/>
                <w:b/>
                <w:sz w:val="24"/>
                <w:szCs w:val="24"/>
              </w:rPr>
              <w:t>1.1</w:t>
            </w:r>
          </w:p>
        </w:tc>
        <w:tc>
          <w:tcPr>
            <w:tcW w:w="9038" w:type="dxa"/>
            <w:tcBorders>
              <w:top w:val="nil"/>
              <w:left w:val="single" w:sz="8" w:space="0" w:color="000000"/>
              <w:bottom w:val="single" w:sz="8" w:space="0" w:color="000000"/>
              <w:right w:val="nil"/>
            </w:tcBorders>
            <w:vAlign w:val="center"/>
            <w:hideMark/>
          </w:tcPr>
          <w:p w:rsidR="00B72E86" w:rsidRPr="00B51DD4" w:rsidRDefault="00B72E86" w:rsidP="00CE30C8">
            <w:pPr>
              <w:spacing w:after="0" w:line="240" w:lineRule="auto"/>
              <w:rPr>
                <w:rFonts w:ascii="Times New Roman" w:hAnsi="Times New Roman" w:cs="Times New Roman"/>
                <w:b/>
                <w:sz w:val="24"/>
                <w:szCs w:val="24"/>
              </w:rPr>
            </w:pPr>
            <w:r w:rsidRPr="00B51DD4">
              <w:rPr>
                <w:rFonts w:ascii="Times New Roman" w:hAnsi="Times New Roman" w:cs="Times New Roman"/>
                <w:b/>
                <w:sz w:val="24"/>
                <w:szCs w:val="24"/>
              </w:rPr>
              <w:t>KUSHTET PËR LËVIZJEN PARALELE DHE KRITERET E VEÇANTA</w:t>
            </w:r>
          </w:p>
        </w:tc>
      </w:tr>
    </w:tbl>
    <w:p w:rsidR="00B72E86" w:rsidRPr="00B51DD4" w:rsidRDefault="00B72E86" w:rsidP="00B72E86">
      <w:pPr>
        <w:jc w:val="both"/>
        <w:rPr>
          <w:rFonts w:ascii="Times New Roman" w:hAnsi="Times New Roman" w:cs="Times New Roman"/>
          <w:sz w:val="24"/>
          <w:szCs w:val="24"/>
        </w:rPr>
      </w:pPr>
    </w:p>
    <w:p w:rsidR="00B72E86" w:rsidRPr="00B51DD4" w:rsidRDefault="00B72E86" w:rsidP="00B72E86">
      <w:pPr>
        <w:jc w:val="both"/>
        <w:rPr>
          <w:rFonts w:ascii="Times New Roman" w:hAnsi="Times New Roman" w:cs="Times New Roman"/>
          <w:sz w:val="24"/>
          <w:szCs w:val="24"/>
        </w:rPr>
      </w:pPr>
      <w:r w:rsidRPr="00B51DD4">
        <w:rPr>
          <w:rFonts w:ascii="Times New Roman" w:hAnsi="Times New Roman" w:cs="Times New Roman"/>
          <w:sz w:val="24"/>
          <w:szCs w:val="24"/>
        </w:rPr>
        <w:t>Kandidatët duhet të plotësojnë kushtet për lëvizjen paralele si vijon:</w:t>
      </w:r>
    </w:p>
    <w:p w:rsidR="00B72E86" w:rsidRPr="00B51DD4" w:rsidRDefault="00B72E86" w:rsidP="00B85E56">
      <w:pPr>
        <w:pStyle w:val="ListParagraph"/>
        <w:numPr>
          <w:ilvl w:val="0"/>
          <w:numId w:val="4"/>
        </w:numPr>
        <w:jc w:val="both"/>
        <w:rPr>
          <w:rFonts w:ascii="Times New Roman" w:hAnsi="Times New Roman" w:cs="Times New Roman"/>
          <w:sz w:val="24"/>
          <w:szCs w:val="24"/>
        </w:rPr>
      </w:pPr>
      <w:r w:rsidRPr="00B51DD4">
        <w:rPr>
          <w:rFonts w:ascii="Times New Roman" w:hAnsi="Times New Roman" w:cs="Times New Roman"/>
          <w:sz w:val="24"/>
          <w:szCs w:val="24"/>
        </w:rPr>
        <w:t xml:space="preserve">Të jenë nëpunës civil të konfirmuar, brenda së njëjtës kategori, (sipas përcaktimeve të nenit 19 të ligjit 152/2013 </w:t>
      </w:r>
      <w:r w:rsidRPr="00B51DD4">
        <w:rPr>
          <w:rFonts w:ascii="Times New Roman" w:hAnsi="Times New Roman" w:cs="Times New Roman"/>
          <w:i/>
          <w:sz w:val="24"/>
          <w:szCs w:val="24"/>
        </w:rPr>
        <w:t>“Për nëpunësin civil”</w:t>
      </w:r>
      <w:r w:rsidR="00A0671B" w:rsidRPr="00B51DD4">
        <w:rPr>
          <w:rFonts w:ascii="Times New Roman" w:hAnsi="Times New Roman" w:cs="Times New Roman"/>
          <w:sz w:val="24"/>
          <w:szCs w:val="24"/>
        </w:rPr>
        <w:t>, i ndryshuar)</w:t>
      </w:r>
    </w:p>
    <w:p w:rsidR="00B72E86" w:rsidRPr="00B51DD4" w:rsidRDefault="00B72E86" w:rsidP="00B85E56">
      <w:pPr>
        <w:pStyle w:val="ListParagraph"/>
        <w:numPr>
          <w:ilvl w:val="0"/>
          <w:numId w:val="4"/>
        </w:numPr>
        <w:jc w:val="both"/>
        <w:rPr>
          <w:rFonts w:ascii="Times New Roman" w:hAnsi="Times New Roman" w:cs="Times New Roman"/>
          <w:sz w:val="24"/>
          <w:szCs w:val="24"/>
        </w:rPr>
      </w:pPr>
      <w:r w:rsidRPr="00B51DD4">
        <w:rPr>
          <w:rFonts w:ascii="Times New Roman" w:hAnsi="Times New Roman" w:cs="Times New Roman"/>
          <w:sz w:val="24"/>
          <w:szCs w:val="24"/>
        </w:rPr>
        <w:t>Të mos kenë masë disiplinore në fuqi (të vërtetuar me një dokument nga institucioni);</w:t>
      </w:r>
    </w:p>
    <w:p w:rsidR="00B72E86" w:rsidRPr="00B51DD4" w:rsidRDefault="00B72E86" w:rsidP="00B85E56">
      <w:pPr>
        <w:pStyle w:val="ListParagraph"/>
        <w:numPr>
          <w:ilvl w:val="0"/>
          <w:numId w:val="4"/>
        </w:numPr>
        <w:jc w:val="both"/>
        <w:rPr>
          <w:rFonts w:ascii="Times New Roman" w:hAnsi="Times New Roman" w:cs="Times New Roman"/>
          <w:sz w:val="24"/>
          <w:szCs w:val="24"/>
        </w:rPr>
      </w:pPr>
      <w:r w:rsidRPr="00B51DD4">
        <w:rPr>
          <w:rFonts w:ascii="Times New Roman" w:hAnsi="Times New Roman" w:cs="Times New Roman"/>
          <w:sz w:val="24"/>
          <w:szCs w:val="24"/>
        </w:rPr>
        <w:t>Të kenë të paktën një vlerësim pozitiv (për kandidatët e institucioneve që sapo kanë hyrë në shërbimin civil kërkohet vlerësim nga eprori direkt);</w:t>
      </w:r>
    </w:p>
    <w:p w:rsidR="00B72E86" w:rsidRPr="00B51DD4" w:rsidRDefault="00B72E86" w:rsidP="00B72E86">
      <w:pPr>
        <w:jc w:val="both"/>
        <w:rPr>
          <w:rFonts w:ascii="Times New Roman" w:hAnsi="Times New Roman" w:cs="Times New Roman"/>
          <w:sz w:val="24"/>
          <w:szCs w:val="24"/>
        </w:rPr>
      </w:pPr>
      <w:r w:rsidRPr="00B51DD4">
        <w:rPr>
          <w:rFonts w:ascii="Times New Roman" w:hAnsi="Times New Roman" w:cs="Times New Roman"/>
          <w:sz w:val="24"/>
          <w:szCs w:val="24"/>
        </w:rPr>
        <w:t>Kandidatët duhet të plotësojnë kriteret e veçanta si vijon:</w:t>
      </w:r>
    </w:p>
    <w:p w:rsidR="00A108DE" w:rsidRPr="00B51DD4" w:rsidRDefault="00A108DE" w:rsidP="00A108DE">
      <w:pPr>
        <w:pStyle w:val="ListParagraph"/>
        <w:numPr>
          <w:ilvl w:val="0"/>
          <w:numId w:val="7"/>
        </w:numPr>
        <w:jc w:val="both"/>
        <w:rPr>
          <w:rFonts w:ascii="Times New Roman" w:hAnsi="Times New Roman" w:cs="Times New Roman"/>
          <w:color w:val="000000"/>
          <w:sz w:val="24"/>
          <w:szCs w:val="24"/>
        </w:rPr>
      </w:pPr>
      <w:r w:rsidRPr="00B51DD4">
        <w:rPr>
          <w:rFonts w:ascii="Times New Roman" w:hAnsi="Times New Roman" w:cs="Times New Roman"/>
          <w:color w:val="000000"/>
          <w:sz w:val="24"/>
          <w:szCs w:val="24"/>
        </w:rPr>
        <w:t>Të zotërojnë diplomë të nivelit “Bachelor”</w:t>
      </w:r>
      <w:r w:rsidR="00B51DD4" w:rsidRPr="00B51DD4">
        <w:rPr>
          <w:rFonts w:ascii="Times New Roman" w:hAnsi="Times New Roman" w:cs="Times New Roman"/>
          <w:color w:val="000000"/>
          <w:sz w:val="24"/>
          <w:szCs w:val="24"/>
        </w:rPr>
        <w:t xml:space="preserve">. </w:t>
      </w:r>
      <w:r w:rsidRPr="00B51DD4">
        <w:rPr>
          <w:rFonts w:ascii="Times New Roman" w:hAnsi="Times New Roman" w:cs="Times New Roman"/>
          <w:sz w:val="24"/>
          <w:szCs w:val="24"/>
        </w:rPr>
        <w:t>(</w:t>
      </w:r>
      <w:r w:rsidRPr="00B51DD4">
        <w:rPr>
          <w:rFonts w:ascii="Times New Roman" w:hAnsi="Times New Roman" w:cs="Times New Roman"/>
          <w:i/>
          <w:sz w:val="24"/>
          <w:szCs w:val="24"/>
        </w:rPr>
        <w:t>Diplomat të cilat janë marrë jashtë vendit, duhet të jenë të njohura paraprakisht pranë institucionit përgjegjës për njehsimin e diplomave sipas legjislacionit në fuqi).</w:t>
      </w:r>
    </w:p>
    <w:p w:rsidR="00A108DE" w:rsidRPr="00B51DD4" w:rsidRDefault="00A108DE" w:rsidP="00A108DE">
      <w:pPr>
        <w:pStyle w:val="ListParagraph"/>
        <w:numPr>
          <w:ilvl w:val="0"/>
          <w:numId w:val="7"/>
        </w:numPr>
        <w:jc w:val="both"/>
        <w:rPr>
          <w:rFonts w:ascii="Times New Roman" w:hAnsi="Times New Roman" w:cs="Times New Roman"/>
          <w:color w:val="000000"/>
          <w:sz w:val="24"/>
          <w:szCs w:val="24"/>
        </w:rPr>
      </w:pPr>
      <w:r w:rsidRPr="00B51DD4">
        <w:rPr>
          <w:rFonts w:ascii="Times New Roman" w:hAnsi="Times New Roman" w:cs="Times New Roman"/>
          <w:color w:val="000000"/>
          <w:sz w:val="24"/>
          <w:szCs w:val="24"/>
        </w:rPr>
        <w:t xml:space="preserve">Të kenë eksperiencë pune </w:t>
      </w:r>
      <w:r w:rsidRPr="00B51DD4">
        <w:rPr>
          <w:rFonts w:ascii="Times New Roman" w:hAnsi="Times New Roman" w:cs="Times New Roman"/>
          <w:sz w:val="24"/>
          <w:szCs w:val="24"/>
        </w:rPr>
        <w:t>në administratën shtetërore dhe/ose institucione të pavarura, etj</w:t>
      </w:r>
      <w:r w:rsidRPr="00B51DD4">
        <w:rPr>
          <w:rFonts w:ascii="Times New Roman" w:hAnsi="Times New Roman" w:cs="Times New Roman"/>
          <w:color w:val="000000"/>
          <w:sz w:val="24"/>
          <w:szCs w:val="24"/>
        </w:rPr>
        <w:t>.</w:t>
      </w:r>
    </w:p>
    <w:p w:rsidR="00A108DE" w:rsidRPr="00B51DD4" w:rsidRDefault="00A108DE" w:rsidP="00A108DE">
      <w:pPr>
        <w:pStyle w:val="ListParagraph"/>
        <w:numPr>
          <w:ilvl w:val="0"/>
          <w:numId w:val="7"/>
        </w:numPr>
        <w:jc w:val="both"/>
        <w:rPr>
          <w:rFonts w:ascii="Times New Roman" w:hAnsi="Times New Roman" w:cs="Times New Roman"/>
          <w:color w:val="000000"/>
          <w:sz w:val="24"/>
          <w:szCs w:val="24"/>
        </w:rPr>
      </w:pPr>
      <w:r w:rsidRPr="00B51DD4">
        <w:rPr>
          <w:rFonts w:ascii="Times New Roman" w:hAnsi="Times New Roman" w:cs="Times New Roman"/>
          <w:color w:val="000000"/>
          <w:sz w:val="24"/>
          <w:szCs w:val="24"/>
        </w:rPr>
        <w:t>Të kenë aftësi të mira komunikuese dhe të punës në grupë.</w:t>
      </w:r>
    </w:p>
    <w:p w:rsidR="00A108DE" w:rsidRPr="00B51DD4" w:rsidRDefault="00A108DE" w:rsidP="00A108DE">
      <w:pPr>
        <w:pStyle w:val="ListParagraph"/>
        <w:numPr>
          <w:ilvl w:val="0"/>
          <w:numId w:val="7"/>
        </w:numPr>
        <w:jc w:val="both"/>
        <w:rPr>
          <w:rFonts w:ascii="Times New Roman" w:hAnsi="Times New Roman" w:cs="Times New Roman"/>
          <w:sz w:val="24"/>
          <w:szCs w:val="24"/>
        </w:rPr>
      </w:pPr>
      <w:r w:rsidRPr="00B51DD4">
        <w:rPr>
          <w:rFonts w:ascii="Times New Roman" w:hAnsi="Times New Roman" w:cs="Times New Roman"/>
          <w:sz w:val="24"/>
          <w:szCs w:val="24"/>
        </w:rPr>
        <w:lastRenderedPageBreak/>
        <w:t>Të zotërojnë gjuhën angleze. Përparësi ka një gjuhë e dytë e BE-së.</w:t>
      </w:r>
    </w:p>
    <w:p w:rsidR="00C03578" w:rsidRPr="00B51DD4" w:rsidRDefault="00C03578" w:rsidP="00C03578">
      <w:pPr>
        <w:pStyle w:val="ListParagraph"/>
        <w:jc w:val="both"/>
        <w:rPr>
          <w:rFonts w:ascii="Times New Roman" w:hAnsi="Times New Roman" w:cs="Times New Roman"/>
          <w:sz w:val="24"/>
          <w:szCs w:val="24"/>
        </w:rPr>
      </w:pPr>
    </w:p>
    <w:p w:rsidR="00A97CF2" w:rsidRPr="00B51DD4" w:rsidRDefault="00A97CF2" w:rsidP="00C03578">
      <w:pPr>
        <w:pStyle w:val="ListParagraph"/>
        <w:jc w:val="both"/>
        <w:rPr>
          <w:rFonts w:ascii="Times New Roman" w:hAnsi="Times New Roman" w:cs="Times New Roman"/>
          <w:sz w:val="24"/>
          <w:szCs w:val="24"/>
        </w:rPr>
      </w:pPr>
    </w:p>
    <w:tbl>
      <w:tblPr>
        <w:tblW w:w="0" w:type="auto"/>
        <w:tblBorders>
          <w:bottom w:val="single" w:sz="8" w:space="0" w:color="auto"/>
        </w:tblBorders>
        <w:tblLook w:val="00A0" w:firstRow="1" w:lastRow="0" w:firstColumn="1" w:lastColumn="0" w:noHBand="0" w:noVBand="0"/>
      </w:tblPr>
      <w:tblGrid>
        <w:gridCol w:w="817"/>
        <w:gridCol w:w="9038"/>
      </w:tblGrid>
      <w:tr w:rsidR="00B72E86" w:rsidRPr="00B51DD4" w:rsidTr="00CE30C8">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hideMark/>
          </w:tcPr>
          <w:p w:rsidR="00B72E86" w:rsidRPr="00B51DD4" w:rsidRDefault="00B72E86" w:rsidP="00CE30C8">
            <w:pPr>
              <w:spacing w:after="0" w:line="240" w:lineRule="auto"/>
              <w:jc w:val="center"/>
              <w:rPr>
                <w:rFonts w:ascii="Times New Roman" w:hAnsi="Times New Roman" w:cs="Times New Roman"/>
                <w:sz w:val="24"/>
                <w:szCs w:val="24"/>
              </w:rPr>
            </w:pPr>
            <w:r w:rsidRPr="00B51DD4">
              <w:rPr>
                <w:rFonts w:ascii="Times New Roman" w:hAnsi="Times New Roman" w:cs="Times New Roman"/>
                <w:b/>
                <w:sz w:val="24"/>
                <w:szCs w:val="24"/>
              </w:rPr>
              <w:t>1.2</w:t>
            </w:r>
          </w:p>
        </w:tc>
        <w:tc>
          <w:tcPr>
            <w:tcW w:w="9038" w:type="dxa"/>
            <w:tcBorders>
              <w:top w:val="nil"/>
              <w:left w:val="single" w:sz="8" w:space="0" w:color="000000"/>
              <w:bottom w:val="single" w:sz="8" w:space="0" w:color="000000"/>
              <w:right w:val="nil"/>
            </w:tcBorders>
            <w:vAlign w:val="center"/>
            <w:hideMark/>
          </w:tcPr>
          <w:p w:rsidR="00B72E86" w:rsidRPr="00B51DD4" w:rsidRDefault="00B72E86" w:rsidP="00CE30C8">
            <w:pPr>
              <w:spacing w:after="0" w:line="240" w:lineRule="auto"/>
              <w:rPr>
                <w:rFonts w:ascii="Times New Roman" w:hAnsi="Times New Roman" w:cs="Times New Roman"/>
                <w:b/>
                <w:sz w:val="24"/>
                <w:szCs w:val="24"/>
              </w:rPr>
            </w:pPr>
            <w:r w:rsidRPr="00B51DD4">
              <w:rPr>
                <w:rFonts w:ascii="Times New Roman" w:hAnsi="Times New Roman" w:cs="Times New Roman"/>
                <w:b/>
                <w:sz w:val="24"/>
                <w:szCs w:val="24"/>
              </w:rPr>
              <w:t>DOKUMENTACIONI, MËNYRA DHE AFATI I DORËZIMIT.</w:t>
            </w:r>
          </w:p>
        </w:tc>
      </w:tr>
    </w:tbl>
    <w:p w:rsidR="00B72E86" w:rsidRPr="00B51DD4" w:rsidRDefault="00B72E86" w:rsidP="00B72E86">
      <w:pPr>
        <w:jc w:val="both"/>
        <w:rPr>
          <w:rFonts w:ascii="Times New Roman" w:hAnsi="Times New Roman" w:cs="Times New Roman"/>
          <w:sz w:val="24"/>
          <w:szCs w:val="24"/>
        </w:rPr>
      </w:pPr>
    </w:p>
    <w:p w:rsidR="00B72E86" w:rsidRPr="00B51DD4" w:rsidRDefault="00B72E86" w:rsidP="00B72E86">
      <w:pPr>
        <w:jc w:val="both"/>
        <w:rPr>
          <w:rFonts w:ascii="Times New Roman" w:hAnsi="Times New Roman" w:cs="Times New Roman"/>
          <w:sz w:val="24"/>
          <w:szCs w:val="24"/>
        </w:rPr>
      </w:pPr>
      <w:r w:rsidRPr="00B51DD4">
        <w:rPr>
          <w:rFonts w:ascii="Times New Roman" w:hAnsi="Times New Roman" w:cs="Times New Roman"/>
          <w:sz w:val="24"/>
          <w:szCs w:val="24"/>
        </w:rPr>
        <w:t xml:space="preserve">Kandidatët duhet të dorëzojnë pranë njësisë së burimeve njerëzore të </w:t>
      </w:r>
      <w:r w:rsidR="00B71289">
        <w:rPr>
          <w:rFonts w:ascii="Times New Roman" w:hAnsi="Times New Roman" w:cs="Times New Roman"/>
          <w:sz w:val="24"/>
          <w:szCs w:val="24"/>
        </w:rPr>
        <w:t>Keshillit te Qarkut</w:t>
      </w:r>
      <w:r w:rsidR="00A97CF2" w:rsidRPr="00B51DD4">
        <w:rPr>
          <w:rFonts w:ascii="Times New Roman" w:hAnsi="Times New Roman" w:cs="Times New Roman"/>
          <w:sz w:val="24"/>
          <w:szCs w:val="24"/>
        </w:rPr>
        <w:t xml:space="preserve"> Kukes</w:t>
      </w:r>
      <w:r w:rsidRPr="00B51DD4">
        <w:rPr>
          <w:rFonts w:ascii="Times New Roman" w:hAnsi="Times New Roman" w:cs="Times New Roman"/>
          <w:sz w:val="24"/>
          <w:szCs w:val="24"/>
        </w:rPr>
        <w:t xml:space="preserve"> ku ndodhet pozicioni për të cilin ata dëshirojnë të aplikojnë, dokumentet si më poshtë:</w:t>
      </w:r>
    </w:p>
    <w:p w:rsidR="00B72E86" w:rsidRPr="00B51DD4" w:rsidRDefault="00B72E86" w:rsidP="00B72E86">
      <w:pPr>
        <w:jc w:val="both"/>
        <w:rPr>
          <w:rFonts w:ascii="Times New Roman" w:hAnsi="Times New Roman" w:cs="Times New Roman"/>
          <w:sz w:val="24"/>
          <w:szCs w:val="24"/>
        </w:rPr>
      </w:pPr>
      <w:r w:rsidRPr="00B51DD4">
        <w:rPr>
          <w:rFonts w:ascii="Times New Roman" w:hAnsi="Times New Roman" w:cs="Times New Roman"/>
          <w:sz w:val="24"/>
          <w:szCs w:val="24"/>
        </w:rPr>
        <w:t xml:space="preserve">Kandidatët që aplikojnë duhet të dorëzojnë Dokumentet si më poshtë: </w:t>
      </w:r>
    </w:p>
    <w:p w:rsidR="00B72E86" w:rsidRPr="00B51DD4" w:rsidRDefault="00B72E86" w:rsidP="00B85E56">
      <w:pPr>
        <w:pStyle w:val="ListParagraph"/>
        <w:numPr>
          <w:ilvl w:val="0"/>
          <w:numId w:val="5"/>
        </w:numPr>
        <w:rPr>
          <w:rFonts w:ascii="Times New Roman" w:hAnsi="Times New Roman" w:cs="Times New Roman"/>
          <w:sz w:val="24"/>
          <w:szCs w:val="24"/>
        </w:rPr>
      </w:pPr>
      <w:r w:rsidRPr="00B51DD4">
        <w:rPr>
          <w:rFonts w:ascii="Times New Roman" w:hAnsi="Times New Roman" w:cs="Times New Roman"/>
          <w:sz w:val="24"/>
          <w:szCs w:val="24"/>
        </w:rPr>
        <w:t>Jetëshkrim i plotësuar në përputhje me dokumentin tip që e gjeni në linkun:</w:t>
      </w:r>
    </w:p>
    <w:p w:rsidR="00B72E86" w:rsidRPr="00B51DD4" w:rsidRDefault="00B71289" w:rsidP="00B72E86">
      <w:pPr>
        <w:pStyle w:val="ListParagraph"/>
        <w:ind w:left="360"/>
        <w:rPr>
          <w:rFonts w:ascii="Times New Roman" w:hAnsi="Times New Roman" w:cs="Times New Roman"/>
          <w:color w:val="0000FF"/>
          <w:sz w:val="24"/>
          <w:szCs w:val="24"/>
          <w:u w:val="single"/>
        </w:rPr>
      </w:pPr>
      <w:hyperlink r:id="rId7" w:history="1">
        <w:r w:rsidR="00B72E86" w:rsidRPr="00B51DD4">
          <w:rPr>
            <w:rStyle w:val="Hyperlink"/>
            <w:rFonts w:ascii="Times New Roman" w:hAnsi="Times New Roman" w:cs="Times New Roman"/>
            <w:sz w:val="24"/>
            <w:szCs w:val="24"/>
          </w:rPr>
          <w:t>http://dap.gov.al/vende-vakante/udhezime-Dokumente/219-udhezime-Dokumente</w:t>
        </w:r>
      </w:hyperlink>
    </w:p>
    <w:p w:rsidR="00B72E86" w:rsidRPr="00B51DD4" w:rsidRDefault="00B72E86" w:rsidP="00B85E56">
      <w:pPr>
        <w:pStyle w:val="ListParagraph"/>
        <w:numPr>
          <w:ilvl w:val="0"/>
          <w:numId w:val="5"/>
        </w:numPr>
        <w:rPr>
          <w:rFonts w:ascii="Times New Roman" w:hAnsi="Times New Roman" w:cs="Times New Roman"/>
          <w:sz w:val="24"/>
          <w:szCs w:val="24"/>
        </w:rPr>
      </w:pPr>
      <w:r w:rsidRPr="00B51DD4">
        <w:rPr>
          <w:rFonts w:ascii="Times New Roman" w:hAnsi="Times New Roman" w:cs="Times New Roman"/>
          <w:sz w:val="24"/>
          <w:szCs w:val="24"/>
        </w:rPr>
        <w:t>Fotokopje të diplomës (përfshirë edhe diplomën bachelor);</w:t>
      </w:r>
    </w:p>
    <w:p w:rsidR="00B72E86" w:rsidRPr="00B51DD4" w:rsidRDefault="00B72E86" w:rsidP="00B85E56">
      <w:pPr>
        <w:pStyle w:val="ListParagraph"/>
        <w:numPr>
          <w:ilvl w:val="0"/>
          <w:numId w:val="5"/>
        </w:numPr>
        <w:rPr>
          <w:rFonts w:ascii="Times New Roman" w:hAnsi="Times New Roman" w:cs="Times New Roman"/>
          <w:sz w:val="24"/>
          <w:szCs w:val="24"/>
        </w:rPr>
      </w:pPr>
      <w:r w:rsidRPr="00B51DD4">
        <w:rPr>
          <w:rFonts w:ascii="Times New Roman" w:hAnsi="Times New Roman" w:cs="Times New Roman"/>
          <w:sz w:val="24"/>
          <w:szCs w:val="24"/>
        </w:rPr>
        <w:t>Fotokopje të librezës së punës (të gjitha faqet që vërtetojnë eksperiencën në punë);</w:t>
      </w:r>
    </w:p>
    <w:p w:rsidR="00B72E86" w:rsidRPr="00B51DD4" w:rsidRDefault="00B72E86" w:rsidP="00B85E56">
      <w:pPr>
        <w:pStyle w:val="ListParagraph"/>
        <w:numPr>
          <w:ilvl w:val="0"/>
          <w:numId w:val="5"/>
        </w:numPr>
        <w:rPr>
          <w:rFonts w:ascii="Times New Roman" w:hAnsi="Times New Roman" w:cs="Times New Roman"/>
          <w:sz w:val="24"/>
          <w:szCs w:val="24"/>
        </w:rPr>
      </w:pPr>
      <w:r w:rsidRPr="00B51DD4">
        <w:rPr>
          <w:rFonts w:ascii="Times New Roman" w:hAnsi="Times New Roman" w:cs="Times New Roman"/>
          <w:sz w:val="24"/>
          <w:szCs w:val="24"/>
        </w:rPr>
        <w:t>Fotokopje të letërnjoftimit (ID);</w:t>
      </w:r>
    </w:p>
    <w:p w:rsidR="00B72E86" w:rsidRPr="00B51DD4" w:rsidRDefault="00B72E86" w:rsidP="00B85E56">
      <w:pPr>
        <w:pStyle w:val="ListParagraph"/>
        <w:numPr>
          <w:ilvl w:val="0"/>
          <w:numId w:val="5"/>
        </w:numPr>
        <w:rPr>
          <w:rFonts w:ascii="Times New Roman" w:hAnsi="Times New Roman" w:cs="Times New Roman"/>
          <w:sz w:val="24"/>
          <w:szCs w:val="24"/>
        </w:rPr>
      </w:pPr>
      <w:r w:rsidRPr="00B51DD4">
        <w:rPr>
          <w:rFonts w:ascii="Times New Roman" w:hAnsi="Times New Roman" w:cs="Times New Roman"/>
          <w:sz w:val="24"/>
          <w:szCs w:val="24"/>
        </w:rPr>
        <w:t>Vërtetim të gjëndjes shëndetësore;</w:t>
      </w:r>
    </w:p>
    <w:p w:rsidR="00B72E86" w:rsidRPr="00B51DD4" w:rsidRDefault="00B72E86" w:rsidP="00B85E56">
      <w:pPr>
        <w:pStyle w:val="ListParagraph"/>
        <w:numPr>
          <w:ilvl w:val="0"/>
          <w:numId w:val="5"/>
        </w:numPr>
        <w:rPr>
          <w:rFonts w:ascii="Times New Roman" w:hAnsi="Times New Roman" w:cs="Times New Roman"/>
          <w:sz w:val="24"/>
          <w:szCs w:val="24"/>
        </w:rPr>
      </w:pPr>
      <w:r w:rsidRPr="00B51DD4">
        <w:rPr>
          <w:rFonts w:ascii="Times New Roman" w:hAnsi="Times New Roman" w:cs="Times New Roman"/>
          <w:sz w:val="24"/>
          <w:szCs w:val="24"/>
        </w:rPr>
        <w:t xml:space="preserve">Vetëdeklarim të gjëndjes gjyqësore; </w:t>
      </w:r>
    </w:p>
    <w:p w:rsidR="00B72E86" w:rsidRPr="00B51DD4" w:rsidRDefault="00B72E86" w:rsidP="00B85E56">
      <w:pPr>
        <w:pStyle w:val="ListParagraph"/>
        <w:numPr>
          <w:ilvl w:val="0"/>
          <w:numId w:val="5"/>
        </w:numPr>
        <w:rPr>
          <w:rFonts w:ascii="Times New Roman" w:hAnsi="Times New Roman" w:cs="Times New Roman"/>
          <w:sz w:val="24"/>
          <w:szCs w:val="24"/>
        </w:rPr>
      </w:pPr>
      <w:r w:rsidRPr="00B51DD4">
        <w:rPr>
          <w:rFonts w:ascii="Times New Roman" w:hAnsi="Times New Roman" w:cs="Times New Roman"/>
          <w:sz w:val="24"/>
          <w:szCs w:val="24"/>
        </w:rPr>
        <w:t>Vlerësimin e fundit nga eprori direkt;</w:t>
      </w:r>
    </w:p>
    <w:p w:rsidR="00B72E86" w:rsidRPr="00B51DD4" w:rsidRDefault="00B72E86" w:rsidP="00B85E56">
      <w:pPr>
        <w:pStyle w:val="ListParagraph"/>
        <w:numPr>
          <w:ilvl w:val="0"/>
          <w:numId w:val="5"/>
        </w:numPr>
        <w:rPr>
          <w:rFonts w:ascii="Times New Roman" w:hAnsi="Times New Roman" w:cs="Times New Roman"/>
          <w:sz w:val="24"/>
          <w:szCs w:val="24"/>
        </w:rPr>
      </w:pPr>
      <w:r w:rsidRPr="00B51DD4">
        <w:rPr>
          <w:rFonts w:ascii="Times New Roman" w:hAnsi="Times New Roman" w:cs="Times New Roman"/>
          <w:sz w:val="24"/>
          <w:szCs w:val="24"/>
        </w:rPr>
        <w:t>Vërtetim nga Institucioni qe nuk ka masë displinore në fuqi.</w:t>
      </w:r>
    </w:p>
    <w:p w:rsidR="00B72E86" w:rsidRPr="00B51DD4" w:rsidRDefault="00B72E86" w:rsidP="00B85E56">
      <w:pPr>
        <w:pStyle w:val="ListParagraph"/>
        <w:numPr>
          <w:ilvl w:val="0"/>
          <w:numId w:val="5"/>
        </w:numPr>
        <w:rPr>
          <w:rFonts w:ascii="Times New Roman" w:hAnsi="Times New Roman" w:cs="Times New Roman"/>
          <w:sz w:val="24"/>
          <w:szCs w:val="24"/>
        </w:rPr>
      </w:pPr>
      <w:r w:rsidRPr="00B51DD4">
        <w:rPr>
          <w:rFonts w:ascii="Times New Roman" w:hAnsi="Times New Roman" w:cs="Times New Roman"/>
          <w:sz w:val="24"/>
          <w:szCs w:val="24"/>
        </w:rPr>
        <w:t>Çdo dokumentacion tjetër që vërteton trajnimet, kualifikimet, arsimin shtesë, vlerësimet pozitive apo të tjera të përmendura në jetëshkrimin tuaj.</w:t>
      </w:r>
    </w:p>
    <w:p w:rsidR="00B72E86" w:rsidRPr="00B51DD4" w:rsidRDefault="00B72E86" w:rsidP="00B72E86">
      <w:pPr>
        <w:jc w:val="both"/>
        <w:rPr>
          <w:rFonts w:ascii="Times New Roman" w:hAnsi="Times New Roman" w:cs="Times New Roman"/>
          <w:b/>
          <w:i/>
          <w:sz w:val="24"/>
          <w:szCs w:val="24"/>
        </w:rPr>
      </w:pPr>
      <w:r w:rsidRPr="00B51DD4">
        <w:rPr>
          <w:rFonts w:ascii="Times New Roman" w:hAnsi="Times New Roman" w:cs="Times New Roman"/>
          <w:b/>
          <w:i/>
          <w:sz w:val="24"/>
          <w:szCs w:val="24"/>
        </w:rPr>
        <w:t xml:space="preserve">Dokumentet duhet të dorëzohen me postë apo drejtpërsëdrejti në </w:t>
      </w:r>
      <w:r w:rsidR="00B71289">
        <w:rPr>
          <w:rFonts w:ascii="Times New Roman" w:hAnsi="Times New Roman" w:cs="Times New Roman"/>
          <w:b/>
          <w:i/>
          <w:sz w:val="24"/>
          <w:szCs w:val="24"/>
        </w:rPr>
        <w:t>Keshillin e Qarkut</w:t>
      </w:r>
      <w:r w:rsidR="00A97CF2" w:rsidRPr="00B51DD4">
        <w:rPr>
          <w:rFonts w:ascii="Times New Roman" w:hAnsi="Times New Roman" w:cs="Times New Roman"/>
          <w:b/>
          <w:i/>
          <w:sz w:val="24"/>
          <w:szCs w:val="24"/>
        </w:rPr>
        <w:t xml:space="preserve"> Kukes</w:t>
      </w:r>
      <w:r w:rsidRPr="00B51DD4">
        <w:rPr>
          <w:rFonts w:ascii="Times New Roman" w:hAnsi="Times New Roman" w:cs="Times New Roman"/>
          <w:b/>
          <w:i/>
          <w:sz w:val="24"/>
          <w:szCs w:val="24"/>
        </w:rPr>
        <w:t xml:space="preserve">, </w:t>
      </w:r>
      <w:proofErr w:type="gramStart"/>
      <w:r w:rsidRPr="00B51DD4">
        <w:rPr>
          <w:rFonts w:ascii="Times New Roman" w:hAnsi="Times New Roman" w:cs="Times New Roman"/>
          <w:b/>
          <w:i/>
          <w:sz w:val="24"/>
          <w:szCs w:val="24"/>
        </w:rPr>
        <w:t>brenda</w:t>
      </w:r>
      <w:proofErr w:type="gramEnd"/>
      <w:r w:rsidRPr="00B51DD4">
        <w:rPr>
          <w:rFonts w:ascii="Times New Roman" w:hAnsi="Times New Roman" w:cs="Times New Roman"/>
          <w:b/>
          <w:i/>
          <w:sz w:val="24"/>
          <w:szCs w:val="24"/>
        </w:rPr>
        <w:t xml:space="preserve"> </w:t>
      </w:r>
      <w:r w:rsidRPr="00B51DD4">
        <w:rPr>
          <w:rFonts w:ascii="Times New Roman" w:hAnsi="Times New Roman" w:cs="Times New Roman"/>
          <w:b/>
          <w:sz w:val="24"/>
          <w:szCs w:val="24"/>
        </w:rPr>
        <w:t xml:space="preserve">datës </w:t>
      </w:r>
      <w:r w:rsidR="003E32F7" w:rsidRPr="00B51DD4">
        <w:rPr>
          <w:rFonts w:ascii="Times New Roman" w:hAnsi="Times New Roman" w:cs="Times New Roman"/>
          <w:b/>
          <w:sz w:val="24"/>
          <w:szCs w:val="24"/>
        </w:rPr>
        <w:t>09</w:t>
      </w:r>
      <w:r w:rsidR="00C03578" w:rsidRPr="00B51DD4">
        <w:rPr>
          <w:rFonts w:ascii="Times New Roman" w:hAnsi="Times New Roman" w:cs="Times New Roman"/>
          <w:b/>
          <w:sz w:val="24"/>
          <w:szCs w:val="24"/>
        </w:rPr>
        <w:t>.</w:t>
      </w:r>
      <w:r w:rsidR="008A2AAC">
        <w:rPr>
          <w:rFonts w:ascii="Times New Roman" w:hAnsi="Times New Roman" w:cs="Times New Roman"/>
          <w:b/>
          <w:sz w:val="24"/>
          <w:szCs w:val="24"/>
        </w:rPr>
        <w:t>06</w:t>
      </w:r>
      <w:r w:rsidRPr="00B51DD4">
        <w:rPr>
          <w:rFonts w:ascii="Times New Roman" w:hAnsi="Times New Roman" w:cs="Times New Roman"/>
          <w:b/>
          <w:sz w:val="24"/>
          <w:szCs w:val="24"/>
        </w:rPr>
        <w:t>.20</w:t>
      </w:r>
      <w:r w:rsidR="008A2AAC">
        <w:rPr>
          <w:rFonts w:ascii="Times New Roman" w:hAnsi="Times New Roman" w:cs="Times New Roman"/>
          <w:b/>
          <w:sz w:val="24"/>
          <w:szCs w:val="24"/>
        </w:rPr>
        <w:t>21</w:t>
      </w:r>
      <w:r w:rsidRPr="00B51DD4">
        <w:rPr>
          <w:rFonts w:ascii="Times New Roman" w:hAnsi="Times New Roman" w:cs="Times New Roman"/>
          <w:b/>
          <w:i/>
          <w:sz w:val="24"/>
          <w:szCs w:val="24"/>
        </w:rPr>
        <w:t xml:space="preserve"> </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817"/>
        <w:gridCol w:w="9038"/>
      </w:tblGrid>
      <w:tr w:rsidR="00B72E86" w:rsidRPr="00B51DD4" w:rsidTr="00CE30C8">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hideMark/>
          </w:tcPr>
          <w:p w:rsidR="00B72E86" w:rsidRPr="00B51DD4" w:rsidRDefault="00B72E86" w:rsidP="00CE30C8">
            <w:pPr>
              <w:spacing w:after="0" w:line="240" w:lineRule="auto"/>
              <w:jc w:val="center"/>
              <w:rPr>
                <w:rFonts w:ascii="Times New Roman" w:hAnsi="Times New Roman" w:cs="Times New Roman"/>
                <w:sz w:val="24"/>
                <w:szCs w:val="24"/>
              </w:rPr>
            </w:pPr>
            <w:r w:rsidRPr="00B51DD4">
              <w:rPr>
                <w:rFonts w:ascii="Times New Roman" w:hAnsi="Times New Roman" w:cs="Times New Roman"/>
                <w:b/>
                <w:sz w:val="24"/>
                <w:szCs w:val="24"/>
              </w:rPr>
              <w:t>1.3</w:t>
            </w:r>
          </w:p>
        </w:tc>
        <w:tc>
          <w:tcPr>
            <w:tcW w:w="9038" w:type="dxa"/>
            <w:tcBorders>
              <w:top w:val="nil"/>
              <w:left w:val="single" w:sz="8" w:space="0" w:color="000000"/>
              <w:bottom w:val="single" w:sz="8" w:space="0" w:color="000000"/>
              <w:right w:val="nil"/>
            </w:tcBorders>
            <w:vAlign w:val="center"/>
            <w:hideMark/>
          </w:tcPr>
          <w:p w:rsidR="00B72E86" w:rsidRPr="00B51DD4" w:rsidRDefault="00B72E86" w:rsidP="00CE30C8">
            <w:pPr>
              <w:spacing w:after="0" w:line="240" w:lineRule="auto"/>
              <w:rPr>
                <w:rFonts w:ascii="Times New Roman" w:hAnsi="Times New Roman" w:cs="Times New Roman"/>
                <w:b/>
                <w:sz w:val="24"/>
                <w:szCs w:val="24"/>
              </w:rPr>
            </w:pPr>
            <w:r w:rsidRPr="00B51DD4">
              <w:rPr>
                <w:rFonts w:ascii="Times New Roman" w:hAnsi="Times New Roman" w:cs="Times New Roman"/>
                <w:b/>
                <w:sz w:val="24"/>
                <w:szCs w:val="24"/>
              </w:rPr>
              <w:t>REZULTATET PËR FAZËN E VERIFIKIMIT PARAPRAK</w:t>
            </w:r>
          </w:p>
        </w:tc>
      </w:tr>
    </w:tbl>
    <w:p w:rsidR="00B72E86" w:rsidRPr="00B51DD4" w:rsidRDefault="00B72E86" w:rsidP="00B72E86">
      <w:pPr>
        <w:jc w:val="both"/>
        <w:rPr>
          <w:rFonts w:ascii="Times New Roman" w:hAnsi="Times New Roman" w:cs="Times New Roman"/>
          <w:sz w:val="24"/>
          <w:szCs w:val="24"/>
        </w:rPr>
      </w:pPr>
    </w:p>
    <w:p w:rsidR="00B72E86" w:rsidRPr="00B51DD4" w:rsidRDefault="00B72E86" w:rsidP="00B72E86">
      <w:pPr>
        <w:jc w:val="both"/>
        <w:rPr>
          <w:rFonts w:ascii="Times New Roman" w:hAnsi="Times New Roman" w:cs="Times New Roman"/>
          <w:sz w:val="24"/>
          <w:szCs w:val="24"/>
        </w:rPr>
      </w:pPr>
      <w:r w:rsidRPr="00B51DD4">
        <w:rPr>
          <w:rFonts w:ascii="Times New Roman" w:hAnsi="Times New Roman" w:cs="Times New Roman"/>
          <w:sz w:val="24"/>
          <w:szCs w:val="24"/>
        </w:rPr>
        <w:t xml:space="preserve">Në datën </w:t>
      </w:r>
      <w:r w:rsidR="008A2AAC">
        <w:rPr>
          <w:rFonts w:ascii="Times New Roman" w:hAnsi="Times New Roman" w:cs="Times New Roman"/>
          <w:b/>
          <w:sz w:val="24"/>
          <w:szCs w:val="24"/>
        </w:rPr>
        <w:t>11.06</w:t>
      </w:r>
      <w:r w:rsidRPr="00B51DD4">
        <w:rPr>
          <w:rFonts w:ascii="Times New Roman" w:hAnsi="Times New Roman" w:cs="Times New Roman"/>
          <w:b/>
          <w:sz w:val="24"/>
          <w:szCs w:val="24"/>
        </w:rPr>
        <w:t>.20</w:t>
      </w:r>
      <w:r w:rsidR="008A2AAC">
        <w:rPr>
          <w:rFonts w:ascii="Times New Roman" w:hAnsi="Times New Roman" w:cs="Times New Roman"/>
          <w:b/>
          <w:sz w:val="24"/>
          <w:szCs w:val="24"/>
        </w:rPr>
        <w:t>21</w:t>
      </w:r>
      <w:r w:rsidRPr="00B51DD4">
        <w:rPr>
          <w:rFonts w:ascii="Times New Roman" w:hAnsi="Times New Roman" w:cs="Times New Roman"/>
          <w:i/>
          <w:sz w:val="24"/>
          <w:szCs w:val="24"/>
        </w:rPr>
        <w:t xml:space="preserve">, </w:t>
      </w:r>
      <w:r w:rsidRPr="00B51DD4">
        <w:rPr>
          <w:rFonts w:ascii="Times New Roman" w:hAnsi="Times New Roman" w:cs="Times New Roman"/>
          <w:sz w:val="24"/>
          <w:szCs w:val="24"/>
        </w:rPr>
        <w:t xml:space="preserve">njësia e menaxhimit të burimeve njerëzore të </w:t>
      </w:r>
      <w:r w:rsidR="00B71289" w:rsidRPr="00B71289">
        <w:rPr>
          <w:rFonts w:ascii="Times New Roman" w:hAnsi="Times New Roman" w:cs="Times New Roman"/>
          <w:sz w:val="24"/>
          <w:szCs w:val="24"/>
        </w:rPr>
        <w:t>Keshillin te</w:t>
      </w:r>
      <w:r w:rsidR="00B71289" w:rsidRPr="00B71289">
        <w:rPr>
          <w:rFonts w:ascii="Times New Roman" w:hAnsi="Times New Roman" w:cs="Times New Roman"/>
          <w:sz w:val="24"/>
          <w:szCs w:val="24"/>
        </w:rPr>
        <w:t xml:space="preserve"> Qarkut</w:t>
      </w:r>
      <w:r w:rsidR="00C03578" w:rsidRPr="00B51DD4">
        <w:rPr>
          <w:rFonts w:ascii="Times New Roman" w:hAnsi="Times New Roman" w:cs="Times New Roman"/>
          <w:sz w:val="24"/>
          <w:szCs w:val="24"/>
        </w:rPr>
        <w:t xml:space="preserve"> </w:t>
      </w:r>
      <w:r w:rsidR="00C03578" w:rsidRPr="00B51DD4">
        <w:rPr>
          <w:rFonts w:ascii="Times New Roman" w:hAnsi="Times New Roman" w:cs="Times New Roman"/>
          <w:sz w:val="24"/>
          <w:szCs w:val="24"/>
        </w:rPr>
        <w:t>Kukes</w:t>
      </w:r>
      <w:r w:rsidRPr="00B51DD4">
        <w:rPr>
          <w:rFonts w:ascii="Times New Roman" w:hAnsi="Times New Roman" w:cs="Times New Roman"/>
          <w:sz w:val="24"/>
          <w:szCs w:val="24"/>
        </w:rPr>
        <w:t xml:space="preserve"> ku ndodhet pozicioni për të cilin ju dëshironi të aplikoni do të shpallë në portalin “Shërbimi Kombëtar i Punësimit” listën e kandidatëve që plotësojnë kushtet e lëvizjes paralele dhe kriteret e veçanta, si dhe datën, vendin dhe orën e saktë ku do të zhvillohet intervista. </w:t>
      </w:r>
    </w:p>
    <w:p w:rsidR="00B72E86" w:rsidRPr="00B51DD4" w:rsidRDefault="00B72E86" w:rsidP="00B72E86">
      <w:pPr>
        <w:jc w:val="both"/>
        <w:rPr>
          <w:rFonts w:ascii="Times New Roman" w:hAnsi="Times New Roman" w:cs="Times New Roman"/>
          <w:sz w:val="24"/>
          <w:szCs w:val="24"/>
        </w:rPr>
      </w:pPr>
      <w:r w:rsidRPr="00B51DD4">
        <w:rPr>
          <w:rFonts w:ascii="Times New Roman" w:hAnsi="Times New Roman" w:cs="Times New Roman"/>
          <w:sz w:val="24"/>
          <w:szCs w:val="24"/>
        </w:rPr>
        <w:t xml:space="preserve">Në të njëjtën datë kandidatët që nuk i plotësojnë kushtet e lëvizjes paralele dhe kriteret e veçanta do të njoftohen individualisht nga njësia e menaxhimit të burimeve njerëzore të </w:t>
      </w:r>
      <w:r w:rsidR="00B71289" w:rsidRPr="00B71289">
        <w:rPr>
          <w:rFonts w:ascii="Times New Roman" w:hAnsi="Times New Roman" w:cs="Times New Roman"/>
          <w:sz w:val="24"/>
          <w:szCs w:val="24"/>
        </w:rPr>
        <w:t>Keshillin te Qarkut</w:t>
      </w:r>
      <w:r w:rsidR="00A97CF2" w:rsidRPr="00B51DD4">
        <w:rPr>
          <w:rFonts w:ascii="Times New Roman" w:hAnsi="Times New Roman" w:cs="Times New Roman"/>
          <w:sz w:val="24"/>
          <w:szCs w:val="24"/>
        </w:rPr>
        <w:t xml:space="preserve"> Kukes</w:t>
      </w:r>
      <w:r w:rsidRPr="00B51DD4">
        <w:rPr>
          <w:rFonts w:ascii="Times New Roman" w:hAnsi="Times New Roman" w:cs="Times New Roman"/>
          <w:sz w:val="24"/>
          <w:szCs w:val="24"/>
        </w:rPr>
        <w:t xml:space="preserve"> ku ndodhet pozicioni për të cilin ju dëshironi të aplikoni, </w:t>
      </w:r>
      <w:r w:rsidRPr="00B51DD4">
        <w:rPr>
          <w:rFonts w:ascii="Times New Roman" w:hAnsi="Times New Roman" w:cs="Times New Roman"/>
          <w:sz w:val="24"/>
          <w:szCs w:val="24"/>
          <w:u w:val="single"/>
        </w:rPr>
        <w:t>nëpërmjet adresës tuaj të e-mail</w:t>
      </w:r>
      <w:r w:rsidRPr="00B51DD4">
        <w:rPr>
          <w:rFonts w:ascii="Times New Roman" w:hAnsi="Times New Roman" w:cs="Times New Roman"/>
          <w:sz w:val="24"/>
          <w:szCs w:val="24"/>
        </w:rPr>
        <w:t>, për shkaqet e moskualifikimit.</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817"/>
        <w:gridCol w:w="9038"/>
      </w:tblGrid>
      <w:tr w:rsidR="00B72E86" w:rsidRPr="00B51DD4" w:rsidTr="00CE30C8">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hideMark/>
          </w:tcPr>
          <w:p w:rsidR="00B72E86" w:rsidRPr="00B51DD4" w:rsidRDefault="00B72E86" w:rsidP="00CE30C8">
            <w:pPr>
              <w:spacing w:after="0" w:line="240" w:lineRule="auto"/>
              <w:jc w:val="center"/>
              <w:rPr>
                <w:rFonts w:ascii="Times New Roman" w:hAnsi="Times New Roman" w:cs="Times New Roman"/>
                <w:sz w:val="24"/>
                <w:szCs w:val="24"/>
              </w:rPr>
            </w:pPr>
            <w:r w:rsidRPr="00B51DD4">
              <w:rPr>
                <w:rFonts w:ascii="Times New Roman" w:hAnsi="Times New Roman" w:cs="Times New Roman"/>
                <w:b/>
                <w:sz w:val="24"/>
                <w:szCs w:val="24"/>
              </w:rPr>
              <w:t>1.4</w:t>
            </w:r>
          </w:p>
        </w:tc>
        <w:tc>
          <w:tcPr>
            <w:tcW w:w="9038" w:type="dxa"/>
            <w:tcBorders>
              <w:top w:val="nil"/>
              <w:left w:val="single" w:sz="8" w:space="0" w:color="000000"/>
              <w:bottom w:val="single" w:sz="8" w:space="0" w:color="000000"/>
              <w:right w:val="nil"/>
            </w:tcBorders>
            <w:vAlign w:val="center"/>
            <w:hideMark/>
          </w:tcPr>
          <w:p w:rsidR="00B72E86" w:rsidRPr="00B51DD4" w:rsidRDefault="00B72E86" w:rsidP="00CE30C8">
            <w:pPr>
              <w:spacing w:after="0" w:line="240" w:lineRule="auto"/>
              <w:rPr>
                <w:rFonts w:ascii="Times New Roman" w:hAnsi="Times New Roman" w:cs="Times New Roman"/>
                <w:b/>
                <w:sz w:val="24"/>
                <w:szCs w:val="24"/>
              </w:rPr>
            </w:pPr>
            <w:r w:rsidRPr="00B51DD4">
              <w:rPr>
                <w:rFonts w:ascii="Times New Roman" w:hAnsi="Times New Roman" w:cs="Times New Roman"/>
                <w:b/>
                <w:sz w:val="24"/>
                <w:szCs w:val="24"/>
              </w:rPr>
              <w:t>FUSHAT E NJOHURIVE, AFTËSITË DHE CILËSITË MBI TË CILAT DO TË ZHVILLOHET INTERVISTA.</w:t>
            </w:r>
          </w:p>
        </w:tc>
      </w:tr>
    </w:tbl>
    <w:p w:rsidR="00B72E86" w:rsidRPr="00B51DD4" w:rsidRDefault="00B72E86" w:rsidP="00B72E86">
      <w:pPr>
        <w:ind w:right="-81"/>
        <w:jc w:val="both"/>
        <w:rPr>
          <w:rFonts w:ascii="Times New Roman" w:hAnsi="Times New Roman" w:cs="Times New Roman"/>
          <w:sz w:val="24"/>
          <w:szCs w:val="24"/>
        </w:rPr>
      </w:pPr>
    </w:p>
    <w:p w:rsidR="00B72E86" w:rsidRPr="00B51DD4" w:rsidRDefault="00B72E86" w:rsidP="00B72E86">
      <w:pPr>
        <w:ind w:right="-81"/>
        <w:jc w:val="both"/>
        <w:rPr>
          <w:rFonts w:ascii="Times New Roman" w:hAnsi="Times New Roman" w:cs="Times New Roman"/>
          <w:sz w:val="24"/>
          <w:szCs w:val="24"/>
        </w:rPr>
      </w:pPr>
      <w:r w:rsidRPr="00B51DD4">
        <w:rPr>
          <w:rFonts w:ascii="Times New Roman" w:hAnsi="Times New Roman" w:cs="Times New Roman"/>
          <w:sz w:val="24"/>
          <w:szCs w:val="24"/>
        </w:rPr>
        <w:t>Kandidatët do të vlerësohen në lidhje me:</w:t>
      </w:r>
    </w:p>
    <w:p w:rsidR="00B72E86" w:rsidRPr="00B51DD4" w:rsidRDefault="00B72E86" w:rsidP="00B85E56">
      <w:pPr>
        <w:pStyle w:val="ListParagraph"/>
        <w:numPr>
          <w:ilvl w:val="0"/>
          <w:numId w:val="2"/>
        </w:numPr>
        <w:ind w:right="-81"/>
        <w:jc w:val="both"/>
        <w:rPr>
          <w:rFonts w:ascii="Times New Roman" w:hAnsi="Times New Roman" w:cs="Times New Roman"/>
          <w:sz w:val="24"/>
          <w:szCs w:val="24"/>
        </w:rPr>
      </w:pPr>
      <w:r w:rsidRPr="00B51DD4">
        <w:rPr>
          <w:rFonts w:ascii="Times New Roman" w:hAnsi="Times New Roman" w:cs="Times New Roman"/>
          <w:sz w:val="24"/>
          <w:szCs w:val="24"/>
        </w:rPr>
        <w:t>Njohuritë mbi Ligjin Nr. 152/2013</w:t>
      </w:r>
      <w:proofErr w:type="gramStart"/>
      <w:r w:rsidRPr="00B51DD4">
        <w:rPr>
          <w:rFonts w:ascii="Times New Roman" w:hAnsi="Times New Roman" w:cs="Times New Roman"/>
          <w:sz w:val="24"/>
          <w:szCs w:val="24"/>
        </w:rPr>
        <w:t>,</w:t>
      </w:r>
      <w:r w:rsidRPr="00B51DD4">
        <w:rPr>
          <w:rFonts w:ascii="Times New Roman" w:hAnsi="Times New Roman" w:cs="Times New Roman"/>
          <w:i/>
          <w:sz w:val="24"/>
          <w:szCs w:val="24"/>
        </w:rPr>
        <w:t>“</w:t>
      </w:r>
      <w:proofErr w:type="gramEnd"/>
      <w:r w:rsidRPr="00B51DD4">
        <w:rPr>
          <w:rFonts w:ascii="Times New Roman" w:hAnsi="Times New Roman" w:cs="Times New Roman"/>
          <w:i/>
          <w:sz w:val="24"/>
          <w:szCs w:val="24"/>
        </w:rPr>
        <w:t>Për nëpunësin civil”</w:t>
      </w:r>
      <w:r w:rsidRPr="00B51DD4">
        <w:rPr>
          <w:rFonts w:ascii="Times New Roman" w:hAnsi="Times New Roman" w:cs="Times New Roman"/>
          <w:sz w:val="24"/>
          <w:szCs w:val="24"/>
        </w:rPr>
        <w:t>, i ndryshuar, dhe aktet nënligjore dalë në zbatim të tij.</w:t>
      </w:r>
    </w:p>
    <w:p w:rsidR="004742C2" w:rsidRPr="00B51DD4" w:rsidRDefault="00B72E86" w:rsidP="004742C2">
      <w:pPr>
        <w:pStyle w:val="ListParagraph"/>
        <w:numPr>
          <w:ilvl w:val="0"/>
          <w:numId w:val="2"/>
        </w:numPr>
        <w:ind w:right="-81"/>
        <w:jc w:val="both"/>
        <w:rPr>
          <w:rFonts w:ascii="Times New Roman" w:hAnsi="Times New Roman" w:cs="Times New Roman"/>
          <w:i/>
          <w:sz w:val="24"/>
          <w:szCs w:val="24"/>
        </w:rPr>
      </w:pPr>
      <w:r w:rsidRPr="00B51DD4">
        <w:rPr>
          <w:rFonts w:ascii="Times New Roman" w:hAnsi="Times New Roman" w:cs="Times New Roman"/>
          <w:sz w:val="24"/>
          <w:szCs w:val="24"/>
        </w:rPr>
        <w:t>Njohuritë mbi Ligjin Nr. 9131, datë 08.09.2003</w:t>
      </w:r>
      <w:proofErr w:type="gramStart"/>
      <w:r w:rsidRPr="00B51DD4">
        <w:rPr>
          <w:rFonts w:ascii="Times New Roman" w:hAnsi="Times New Roman" w:cs="Times New Roman"/>
          <w:sz w:val="24"/>
          <w:szCs w:val="24"/>
        </w:rPr>
        <w:t>,</w:t>
      </w:r>
      <w:r w:rsidRPr="00B51DD4">
        <w:rPr>
          <w:rFonts w:ascii="Times New Roman" w:hAnsi="Times New Roman" w:cs="Times New Roman"/>
          <w:i/>
          <w:sz w:val="24"/>
          <w:szCs w:val="24"/>
        </w:rPr>
        <w:t>“</w:t>
      </w:r>
      <w:proofErr w:type="gramEnd"/>
      <w:r w:rsidRPr="00B51DD4">
        <w:rPr>
          <w:rFonts w:ascii="Times New Roman" w:hAnsi="Times New Roman" w:cs="Times New Roman"/>
          <w:i/>
          <w:sz w:val="24"/>
          <w:szCs w:val="24"/>
        </w:rPr>
        <w:t>Për rregullat e etikës në administratën publike”</w:t>
      </w:r>
      <w:r w:rsidRPr="00B51DD4">
        <w:rPr>
          <w:rFonts w:ascii="Times New Roman" w:hAnsi="Times New Roman" w:cs="Times New Roman"/>
          <w:sz w:val="24"/>
          <w:szCs w:val="24"/>
        </w:rPr>
        <w:t>.</w:t>
      </w:r>
    </w:p>
    <w:p w:rsidR="004742C2" w:rsidRPr="00B51DD4" w:rsidRDefault="004742C2" w:rsidP="004742C2">
      <w:pPr>
        <w:pStyle w:val="ListParagraph"/>
        <w:numPr>
          <w:ilvl w:val="0"/>
          <w:numId w:val="2"/>
        </w:numPr>
        <w:ind w:right="-81"/>
        <w:jc w:val="both"/>
        <w:rPr>
          <w:rFonts w:ascii="Times New Roman" w:hAnsi="Times New Roman" w:cs="Times New Roman"/>
          <w:i/>
          <w:sz w:val="24"/>
          <w:szCs w:val="24"/>
        </w:rPr>
      </w:pPr>
      <w:r w:rsidRPr="00B51DD4">
        <w:rPr>
          <w:rFonts w:ascii="Times New Roman" w:hAnsi="Times New Roman" w:cs="Times New Roman"/>
          <w:sz w:val="24"/>
          <w:szCs w:val="24"/>
          <w:lang w:val="sq-AL"/>
        </w:rPr>
        <w:lastRenderedPageBreak/>
        <w:t>Njohuritë mbi Ligjin Nr. 44/2015, “</w:t>
      </w:r>
      <w:r w:rsidRPr="00B51DD4">
        <w:rPr>
          <w:rFonts w:ascii="Times New Roman" w:hAnsi="Times New Roman" w:cs="Times New Roman"/>
          <w:i/>
          <w:sz w:val="24"/>
          <w:szCs w:val="24"/>
          <w:lang w:val="sq-AL"/>
        </w:rPr>
        <w:t>Kodi i Proçedurave Administrative të Republikës së Shqipërisë</w:t>
      </w:r>
      <w:r w:rsidRPr="00B51DD4">
        <w:rPr>
          <w:rFonts w:ascii="Times New Roman" w:hAnsi="Times New Roman" w:cs="Times New Roman"/>
          <w:sz w:val="24"/>
          <w:szCs w:val="24"/>
          <w:lang w:val="sq-AL"/>
        </w:rPr>
        <w:t>”.</w:t>
      </w:r>
    </w:p>
    <w:p w:rsidR="004742C2" w:rsidRPr="00B51DD4" w:rsidRDefault="004742C2" w:rsidP="004742C2">
      <w:pPr>
        <w:pStyle w:val="ListParagraph"/>
        <w:numPr>
          <w:ilvl w:val="0"/>
          <w:numId w:val="2"/>
        </w:numPr>
        <w:ind w:right="-81"/>
        <w:jc w:val="both"/>
        <w:rPr>
          <w:rFonts w:ascii="Times New Roman" w:hAnsi="Times New Roman" w:cs="Times New Roman"/>
          <w:i/>
          <w:sz w:val="24"/>
          <w:szCs w:val="24"/>
        </w:rPr>
      </w:pPr>
      <w:r w:rsidRPr="00B51DD4">
        <w:rPr>
          <w:rFonts w:ascii="Times New Roman" w:hAnsi="Times New Roman" w:cs="Times New Roman"/>
          <w:sz w:val="24"/>
          <w:szCs w:val="24"/>
          <w:lang w:val="sq-AL"/>
        </w:rPr>
        <w:t>Njohuritë mbi Ligjin Nr. 139/2015 “</w:t>
      </w:r>
      <w:r w:rsidRPr="00B51DD4">
        <w:rPr>
          <w:rFonts w:ascii="Times New Roman" w:hAnsi="Times New Roman" w:cs="Times New Roman"/>
          <w:i/>
          <w:sz w:val="24"/>
          <w:szCs w:val="24"/>
          <w:lang w:val="sq-AL"/>
        </w:rPr>
        <w:t>Për vetëqeverisjen vendore</w:t>
      </w:r>
      <w:r w:rsidRPr="00B51DD4">
        <w:rPr>
          <w:rFonts w:ascii="Times New Roman" w:hAnsi="Times New Roman" w:cs="Times New Roman"/>
          <w:sz w:val="24"/>
          <w:szCs w:val="24"/>
          <w:lang w:val="sq-AL"/>
        </w:rPr>
        <w:t>”;</w:t>
      </w:r>
    </w:p>
    <w:p w:rsidR="004742C2" w:rsidRPr="00B51DD4" w:rsidRDefault="004742C2" w:rsidP="004742C2">
      <w:pPr>
        <w:pStyle w:val="ListParagraph"/>
        <w:numPr>
          <w:ilvl w:val="0"/>
          <w:numId w:val="2"/>
        </w:numPr>
        <w:ind w:right="-81"/>
        <w:jc w:val="both"/>
        <w:rPr>
          <w:rFonts w:ascii="Times New Roman" w:hAnsi="Times New Roman" w:cs="Times New Roman"/>
          <w:i/>
          <w:sz w:val="24"/>
          <w:szCs w:val="24"/>
        </w:rPr>
      </w:pPr>
      <w:r w:rsidRPr="00B51DD4">
        <w:rPr>
          <w:rFonts w:ascii="Times New Roman" w:hAnsi="Times New Roman" w:cs="Times New Roman"/>
          <w:sz w:val="24"/>
          <w:szCs w:val="24"/>
          <w:lang w:val="sq-AL"/>
        </w:rPr>
        <w:t>Njohuritë mbi Ligjin Nr</w:t>
      </w:r>
      <w:r w:rsidRPr="00B51DD4">
        <w:rPr>
          <w:rFonts w:ascii="Times New Roman" w:hAnsi="Times New Roman" w:cs="Times New Roman"/>
          <w:sz w:val="24"/>
          <w:szCs w:val="24"/>
          <w:lang w:val="pt-BR"/>
        </w:rPr>
        <w:t>. 7961, datë 12.07.1995 “</w:t>
      </w:r>
      <w:r w:rsidRPr="00B51DD4">
        <w:rPr>
          <w:rFonts w:ascii="Times New Roman" w:hAnsi="Times New Roman" w:cs="Times New Roman"/>
          <w:i/>
          <w:sz w:val="24"/>
          <w:szCs w:val="24"/>
          <w:lang w:val="pt-BR"/>
        </w:rPr>
        <w:t>Kodi i Punës i Republikës së Shqipërisë</w:t>
      </w:r>
      <w:r w:rsidRPr="00B51DD4">
        <w:rPr>
          <w:rFonts w:ascii="Times New Roman" w:hAnsi="Times New Roman" w:cs="Times New Roman"/>
          <w:sz w:val="24"/>
          <w:szCs w:val="24"/>
          <w:lang w:val="pt-BR"/>
        </w:rPr>
        <w:t>” i ndryshuar</w:t>
      </w:r>
      <w:r w:rsidRPr="00B51DD4">
        <w:rPr>
          <w:rFonts w:ascii="Times New Roman" w:hAnsi="Times New Roman" w:cs="Times New Roman"/>
          <w:sz w:val="24"/>
          <w:szCs w:val="24"/>
          <w:lang w:val="sq-AL"/>
        </w:rPr>
        <w:t xml:space="preserve">, </w:t>
      </w:r>
    </w:p>
    <w:p w:rsidR="004742C2" w:rsidRPr="00B51DD4" w:rsidRDefault="004742C2" w:rsidP="004742C2">
      <w:pPr>
        <w:pStyle w:val="ListParagraph"/>
        <w:numPr>
          <w:ilvl w:val="0"/>
          <w:numId w:val="2"/>
        </w:numPr>
        <w:ind w:right="-81"/>
        <w:jc w:val="both"/>
        <w:rPr>
          <w:rFonts w:ascii="Times New Roman" w:hAnsi="Times New Roman" w:cs="Times New Roman"/>
          <w:i/>
          <w:sz w:val="24"/>
          <w:szCs w:val="24"/>
        </w:rPr>
      </w:pPr>
      <w:r w:rsidRPr="00B51DD4">
        <w:rPr>
          <w:rFonts w:ascii="Times New Roman" w:hAnsi="Times New Roman" w:cs="Times New Roman"/>
          <w:sz w:val="24"/>
          <w:szCs w:val="24"/>
          <w:lang w:val="sq-AL"/>
        </w:rPr>
        <w:t>Njohuritë mbi Kushtetutën e Republikës së Shqipërisë</w:t>
      </w:r>
    </w:p>
    <w:p w:rsidR="004742C2" w:rsidRPr="00B51DD4" w:rsidRDefault="004742C2" w:rsidP="004742C2">
      <w:pPr>
        <w:pStyle w:val="ListParagraph"/>
        <w:numPr>
          <w:ilvl w:val="0"/>
          <w:numId w:val="2"/>
        </w:numPr>
        <w:ind w:right="-81"/>
        <w:jc w:val="both"/>
        <w:rPr>
          <w:rFonts w:ascii="Times New Roman" w:hAnsi="Times New Roman" w:cs="Times New Roman"/>
          <w:i/>
          <w:sz w:val="24"/>
          <w:szCs w:val="24"/>
        </w:rPr>
      </w:pPr>
      <w:r w:rsidRPr="00B51DD4">
        <w:rPr>
          <w:rFonts w:ascii="Times New Roman" w:hAnsi="Times New Roman" w:cs="Times New Roman"/>
          <w:color w:val="000000"/>
          <w:sz w:val="24"/>
          <w:szCs w:val="24"/>
          <w:lang w:val="sq-AL"/>
        </w:rPr>
        <w:t>Njohuri në lidhje me</w:t>
      </w:r>
      <w:r w:rsidRPr="00B51DD4">
        <w:rPr>
          <w:rStyle w:val="apple-converted-space"/>
          <w:rFonts w:ascii="Times New Roman" w:hAnsi="Times New Roman" w:cs="Times New Roman"/>
          <w:color w:val="000000"/>
          <w:sz w:val="24"/>
          <w:szCs w:val="24"/>
          <w:lang w:val="sq-AL"/>
        </w:rPr>
        <w:t> </w:t>
      </w:r>
      <w:r w:rsidRPr="00B51DD4">
        <w:rPr>
          <w:rFonts w:ascii="Times New Roman" w:hAnsi="Times New Roman" w:cs="Times New Roman"/>
          <w:sz w:val="24"/>
          <w:szCs w:val="24"/>
          <w:lang w:val="sq-AL"/>
        </w:rPr>
        <w:t>ligjin nr. Nr. 10296, datë 8.7.2010 “</w:t>
      </w:r>
      <w:r w:rsidRPr="00B51DD4">
        <w:rPr>
          <w:rFonts w:ascii="Times New Roman" w:hAnsi="Times New Roman" w:cs="Times New Roman"/>
          <w:i/>
          <w:sz w:val="24"/>
          <w:szCs w:val="24"/>
          <w:lang w:val="sq-AL"/>
        </w:rPr>
        <w:t>Për  Menaxhimin Financiar  dhe Kontrollin</w:t>
      </w:r>
      <w:r w:rsidRPr="00B51DD4">
        <w:rPr>
          <w:rFonts w:ascii="Times New Roman" w:hAnsi="Times New Roman" w:cs="Times New Roman"/>
          <w:sz w:val="24"/>
          <w:szCs w:val="24"/>
          <w:lang w:val="sq-AL"/>
        </w:rPr>
        <w:t xml:space="preserve">”, </w:t>
      </w:r>
      <w:r w:rsidRPr="00B51DD4">
        <w:rPr>
          <w:rFonts w:ascii="Times New Roman" w:hAnsi="Times New Roman" w:cs="Times New Roman"/>
          <w:color w:val="000000"/>
          <w:sz w:val="24"/>
          <w:szCs w:val="24"/>
          <w:lang w:val="sq-AL"/>
        </w:rPr>
        <w:t> </w:t>
      </w:r>
    </w:p>
    <w:p w:rsidR="004742C2" w:rsidRPr="00B51DD4" w:rsidRDefault="004742C2" w:rsidP="004742C2">
      <w:pPr>
        <w:pStyle w:val="ListParagraph"/>
        <w:numPr>
          <w:ilvl w:val="0"/>
          <w:numId w:val="2"/>
        </w:numPr>
        <w:ind w:right="-81"/>
        <w:jc w:val="both"/>
        <w:rPr>
          <w:rFonts w:ascii="Times New Roman" w:hAnsi="Times New Roman" w:cs="Times New Roman"/>
          <w:i/>
          <w:sz w:val="24"/>
          <w:szCs w:val="24"/>
        </w:rPr>
      </w:pPr>
      <w:r w:rsidRPr="00B51DD4">
        <w:rPr>
          <w:rFonts w:ascii="Times New Roman" w:hAnsi="Times New Roman" w:cs="Times New Roman"/>
          <w:sz w:val="24"/>
          <w:szCs w:val="24"/>
          <w:lang w:val="pt-BR"/>
        </w:rPr>
        <w:t>Njohuritë mbi Ligjin Nr. 119/2014 “Për të drejtën e informimit”</w:t>
      </w:r>
    </w:p>
    <w:p w:rsidR="004742C2" w:rsidRPr="00B51DD4" w:rsidRDefault="004742C2" w:rsidP="004742C2">
      <w:pPr>
        <w:pStyle w:val="ListParagraph"/>
        <w:numPr>
          <w:ilvl w:val="0"/>
          <w:numId w:val="2"/>
        </w:numPr>
        <w:ind w:right="-81"/>
        <w:jc w:val="both"/>
        <w:rPr>
          <w:rFonts w:ascii="Times New Roman" w:hAnsi="Times New Roman" w:cs="Times New Roman"/>
          <w:i/>
          <w:sz w:val="24"/>
          <w:szCs w:val="24"/>
        </w:rPr>
      </w:pPr>
      <w:r w:rsidRPr="00B51DD4">
        <w:rPr>
          <w:rFonts w:ascii="Times New Roman" w:hAnsi="Times New Roman" w:cs="Times New Roman"/>
          <w:sz w:val="24"/>
          <w:szCs w:val="24"/>
          <w:lang w:val="sq-AL"/>
        </w:rPr>
        <w:t>Njohuritë mbi Ligjin Nr. 9887, datë 10.03.2008 “</w:t>
      </w:r>
      <w:r w:rsidRPr="00B51DD4">
        <w:rPr>
          <w:rFonts w:ascii="Times New Roman" w:hAnsi="Times New Roman" w:cs="Times New Roman"/>
          <w:i/>
          <w:sz w:val="24"/>
          <w:szCs w:val="24"/>
          <w:lang w:val="sq-AL"/>
        </w:rPr>
        <w:t>Për mbrojtjen e të dhënave personale</w:t>
      </w:r>
      <w:r w:rsidRPr="00B51DD4">
        <w:rPr>
          <w:rFonts w:ascii="Times New Roman" w:hAnsi="Times New Roman" w:cs="Times New Roman"/>
          <w:sz w:val="24"/>
          <w:szCs w:val="24"/>
          <w:lang w:val="sq-AL"/>
        </w:rPr>
        <w:t>”.</w:t>
      </w:r>
    </w:p>
    <w:p w:rsidR="004742C2" w:rsidRPr="00B51DD4" w:rsidRDefault="004742C2" w:rsidP="004742C2">
      <w:pPr>
        <w:pStyle w:val="ListParagraph"/>
        <w:numPr>
          <w:ilvl w:val="0"/>
          <w:numId w:val="2"/>
        </w:numPr>
        <w:ind w:right="-81"/>
        <w:jc w:val="both"/>
        <w:rPr>
          <w:rFonts w:ascii="Times New Roman" w:hAnsi="Times New Roman" w:cs="Times New Roman"/>
          <w:i/>
          <w:sz w:val="24"/>
          <w:szCs w:val="24"/>
        </w:rPr>
      </w:pPr>
      <w:r w:rsidRPr="00B51DD4">
        <w:rPr>
          <w:rFonts w:ascii="Times New Roman" w:hAnsi="Times New Roman" w:cs="Times New Roman"/>
          <w:sz w:val="24"/>
          <w:szCs w:val="24"/>
          <w:lang w:val="de-DE"/>
        </w:rPr>
        <w:t>Njohuri mbi menaxhimin e riskut.</w:t>
      </w:r>
    </w:p>
    <w:p w:rsidR="00B72E86" w:rsidRPr="00B51DD4" w:rsidRDefault="004742C2" w:rsidP="004742C2">
      <w:pPr>
        <w:pStyle w:val="ListParagraph"/>
        <w:numPr>
          <w:ilvl w:val="0"/>
          <w:numId w:val="2"/>
        </w:numPr>
        <w:ind w:right="-81"/>
        <w:jc w:val="both"/>
        <w:rPr>
          <w:rFonts w:ascii="Times New Roman" w:hAnsi="Times New Roman" w:cs="Times New Roman"/>
          <w:i/>
          <w:sz w:val="24"/>
          <w:szCs w:val="24"/>
        </w:rPr>
      </w:pPr>
      <w:r w:rsidRPr="00B51DD4">
        <w:rPr>
          <w:rFonts w:ascii="Times New Roman" w:hAnsi="Times New Roman" w:cs="Times New Roman"/>
          <w:sz w:val="24"/>
          <w:szCs w:val="24"/>
          <w:lang w:val="de-DE"/>
        </w:rPr>
        <w:t>Njohuri mbi ligjet, VKM dhe Udhezimet qe lidhen me fushen</w:t>
      </w:r>
      <w:r w:rsidR="00E478A5" w:rsidRPr="00B51DD4">
        <w:rPr>
          <w:rFonts w:ascii="Times New Roman" w:hAnsi="Times New Roman" w:cs="Times New Roman"/>
          <w:sz w:val="24"/>
          <w:szCs w:val="24"/>
          <w:lang w:val="de-DE"/>
        </w:rPr>
        <w:t xml:space="preserve"> </w:t>
      </w:r>
      <w:r w:rsidR="00B6756B" w:rsidRPr="00B51DD4">
        <w:rPr>
          <w:rFonts w:ascii="Times New Roman" w:hAnsi="Times New Roman" w:cs="Times New Roman"/>
          <w:sz w:val="24"/>
          <w:szCs w:val="24"/>
          <w:lang w:val="de-DE"/>
        </w:rPr>
        <w:t>ku konkuron</w:t>
      </w:r>
      <w:r w:rsidRPr="00B51DD4">
        <w:rPr>
          <w:rFonts w:ascii="Times New Roman" w:hAnsi="Times New Roman" w:cs="Times New Roman"/>
          <w:sz w:val="24"/>
          <w:szCs w:val="24"/>
          <w:lang w:val="de-DE"/>
        </w:rPr>
        <w:t>.</w:t>
      </w:r>
    </w:p>
    <w:p w:rsidR="00BB7C83" w:rsidRPr="00B51DD4" w:rsidRDefault="00BB7C83" w:rsidP="00BB7C83">
      <w:pPr>
        <w:pStyle w:val="ListParagraph"/>
        <w:ind w:right="-81"/>
        <w:jc w:val="both"/>
        <w:rPr>
          <w:rFonts w:ascii="Times New Roman" w:hAnsi="Times New Roman" w:cs="Times New Roman"/>
          <w:i/>
          <w:sz w:val="24"/>
          <w:szCs w:val="24"/>
        </w:rPr>
      </w:pP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817"/>
        <w:gridCol w:w="9038"/>
      </w:tblGrid>
      <w:tr w:rsidR="00B72E86" w:rsidRPr="00B51DD4" w:rsidTr="00CE30C8">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hideMark/>
          </w:tcPr>
          <w:p w:rsidR="00B72E86" w:rsidRPr="00B51DD4" w:rsidRDefault="00B72E86" w:rsidP="00CE30C8">
            <w:pPr>
              <w:spacing w:after="0" w:line="240" w:lineRule="auto"/>
              <w:jc w:val="center"/>
              <w:rPr>
                <w:rFonts w:ascii="Times New Roman" w:hAnsi="Times New Roman" w:cs="Times New Roman"/>
                <w:sz w:val="24"/>
                <w:szCs w:val="24"/>
              </w:rPr>
            </w:pPr>
            <w:r w:rsidRPr="00B51DD4">
              <w:rPr>
                <w:rFonts w:ascii="Times New Roman" w:hAnsi="Times New Roman" w:cs="Times New Roman"/>
                <w:b/>
                <w:sz w:val="24"/>
                <w:szCs w:val="24"/>
              </w:rPr>
              <w:t>1.5</w:t>
            </w:r>
          </w:p>
        </w:tc>
        <w:tc>
          <w:tcPr>
            <w:tcW w:w="9038" w:type="dxa"/>
            <w:tcBorders>
              <w:top w:val="nil"/>
              <w:left w:val="single" w:sz="8" w:space="0" w:color="000000"/>
              <w:bottom w:val="single" w:sz="8" w:space="0" w:color="000000"/>
              <w:right w:val="nil"/>
            </w:tcBorders>
            <w:vAlign w:val="center"/>
            <w:hideMark/>
          </w:tcPr>
          <w:p w:rsidR="00B72E86" w:rsidRPr="00B51DD4" w:rsidRDefault="00B72E86" w:rsidP="00CE30C8">
            <w:pPr>
              <w:spacing w:after="0" w:line="240" w:lineRule="auto"/>
              <w:rPr>
                <w:rFonts w:ascii="Times New Roman" w:hAnsi="Times New Roman" w:cs="Times New Roman"/>
                <w:b/>
                <w:sz w:val="24"/>
                <w:szCs w:val="24"/>
              </w:rPr>
            </w:pPr>
            <w:r w:rsidRPr="00B51DD4">
              <w:rPr>
                <w:rFonts w:ascii="Times New Roman" w:hAnsi="Times New Roman" w:cs="Times New Roman"/>
                <w:b/>
                <w:sz w:val="24"/>
                <w:szCs w:val="24"/>
              </w:rPr>
              <w:t>MËNYRA E VLERËSIMIT TË KANDIDATËVE</w:t>
            </w:r>
          </w:p>
        </w:tc>
      </w:tr>
    </w:tbl>
    <w:p w:rsidR="00B72E86" w:rsidRPr="00B51DD4" w:rsidRDefault="00B72E86" w:rsidP="00B72E86">
      <w:pPr>
        <w:jc w:val="both"/>
        <w:rPr>
          <w:rFonts w:ascii="Times New Roman" w:hAnsi="Times New Roman" w:cs="Times New Roman"/>
          <w:sz w:val="24"/>
          <w:szCs w:val="24"/>
        </w:rPr>
      </w:pPr>
    </w:p>
    <w:p w:rsidR="00B72E86" w:rsidRPr="00B51DD4" w:rsidRDefault="00B72E86" w:rsidP="00B72E86">
      <w:pPr>
        <w:jc w:val="both"/>
        <w:rPr>
          <w:rFonts w:ascii="Times New Roman" w:hAnsi="Times New Roman" w:cs="Times New Roman"/>
          <w:sz w:val="24"/>
          <w:szCs w:val="24"/>
        </w:rPr>
      </w:pPr>
      <w:r w:rsidRPr="00B51DD4">
        <w:rPr>
          <w:rFonts w:ascii="Times New Roman" w:hAnsi="Times New Roman" w:cs="Times New Roman"/>
          <w:sz w:val="24"/>
          <w:szCs w:val="24"/>
        </w:rPr>
        <w:t xml:space="preserve">Kandidatët do të vlerësohen për jetëshkrimin, eksperiencat, trajnimet, kualifikimet e lidhura me fushën, si dhe vlerësimet pozitive. Totali i pikëve për këtë vlerësim është 40 pikë. </w:t>
      </w:r>
    </w:p>
    <w:p w:rsidR="00B72E86" w:rsidRPr="00B51DD4" w:rsidRDefault="00B72E86" w:rsidP="00B72E86">
      <w:pPr>
        <w:jc w:val="both"/>
        <w:rPr>
          <w:rFonts w:ascii="Times New Roman" w:hAnsi="Times New Roman" w:cs="Times New Roman"/>
          <w:sz w:val="24"/>
          <w:szCs w:val="24"/>
        </w:rPr>
      </w:pPr>
      <w:r w:rsidRPr="00B51DD4">
        <w:rPr>
          <w:rFonts w:ascii="Times New Roman" w:hAnsi="Times New Roman" w:cs="Times New Roman"/>
          <w:sz w:val="24"/>
          <w:szCs w:val="24"/>
        </w:rPr>
        <w:t>Kandidatët gjatë intervistës së strukturuar me gojë do të vlerësohen në lidhje me:</w:t>
      </w:r>
    </w:p>
    <w:p w:rsidR="00B72E86" w:rsidRPr="00B51DD4" w:rsidRDefault="00B72E86" w:rsidP="00B85E56">
      <w:pPr>
        <w:pStyle w:val="ListParagraph"/>
        <w:numPr>
          <w:ilvl w:val="0"/>
          <w:numId w:val="6"/>
        </w:numPr>
        <w:jc w:val="both"/>
        <w:rPr>
          <w:rFonts w:ascii="Times New Roman" w:hAnsi="Times New Roman" w:cs="Times New Roman"/>
          <w:sz w:val="24"/>
          <w:szCs w:val="24"/>
        </w:rPr>
      </w:pPr>
      <w:r w:rsidRPr="00B51DD4">
        <w:rPr>
          <w:rFonts w:ascii="Times New Roman" w:hAnsi="Times New Roman" w:cs="Times New Roman"/>
          <w:sz w:val="24"/>
          <w:szCs w:val="24"/>
        </w:rPr>
        <w:t>Njohuritë, aftësitë, kompetencën në lidhje me përshkrimin e pozicionit të punës;</w:t>
      </w:r>
    </w:p>
    <w:p w:rsidR="00B72E86" w:rsidRPr="00B51DD4" w:rsidRDefault="00B72E86" w:rsidP="00B85E56">
      <w:pPr>
        <w:pStyle w:val="ListParagraph"/>
        <w:numPr>
          <w:ilvl w:val="0"/>
          <w:numId w:val="6"/>
        </w:numPr>
        <w:jc w:val="both"/>
        <w:rPr>
          <w:rFonts w:ascii="Times New Roman" w:hAnsi="Times New Roman" w:cs="Times New Roman"/>
          <w:sz w:val="24"/>
          <w:szCs w:val="24"/>
        </w:rPr>
      </w:pPr>
      <w:r w:rsidRPr="00B51DD4">
        <w:rPr>
          <w:rFonts w:ascii="Times New Roman" w:hAnsi="Times New Roman" w:cs="Times New Roman"/>
          <w:sz w:val="24"/>
          <w:szCs w:val="24"/>
        </w:rPr>
        <w:t>Eksperiencën e tyre të mëparshme;</w:t>
      </w:r>
    </w:p>
    <w:p w:rsidR="00B72E86" w:rsidRPr="00B51DD4" w:rsidRDefault="00B72E86" w:rsidP="00B85E56">
      <w:pPr>
        <w:pStyle w:val="ListParagraph"/>
        <w:numPr>
          <w:ilvl w:val="0"/>
          <w:numId w:val="6"/>
        </w:numPr>
        <w:jc w:val="both"/>
        <w:rPr>
          <w:rFonts w:ascii="Times New Roman" w:hAnsi="Times New Roman" w:cs="Times New Roman"/>
          <w:sz w:val="24"/>
          <w:szCs w:val="24"/>
        </w:rPr>
      </w:pPr>
      <w:r w:rsidRPr="00B51DD4">
        <w:rPr>
          <w:rFonts w:ascii="Times New Roman" w:hAnsi="Times New Roman" w:cs="Times New Roman"/>
          <w:sz w:val="24"/>
          <w:szCs w:val="24"/>
        </w:rPr>
        <w:t>Motivimin, aspiratat dhe pritshmëritë e tyre për karrierën.</w:t>
      </w:r>
    </w:p>
    <w:p w:rsidR="00B72E86" w:rsidRPr="00B51DD4" w:rsidRDefault="00B72E86" w:rsidP="00B72E86">
      <w:pPr>
        <w:jc w:val="both"/>
        <w:rPr>
          <w:rFonts w:ascii="Times New Roman" w:hAnsi="Times New Roman" w:cs="Times New Roman"/>
          <w:sz w:val="24"/>
          <w:szCs w:val="24"/>
        </w:rPr>
      </w:pPr>
      <w:r w:rsidRPr="00B51DD4">
        <w:rPr>
          <w:rFonts w:ascii="Times New Roman" w:hAnsi="Times New Roman" w:cs="Times New Roman"/>
          <w:sz w:val="24"/>
          <w:szCs w:val="24"/>
        </w:rPr>
        <w:t xml:space="preserve">Totali i pikëve në përfundim të intervistës së strukturuar me gojë është 60 pikë. </w:t>
      </w:r>
    </w:p>
    <w:p w:rsidR="00B72E86" w:rsidRPr="008A2AAC" w:rsidRDefault="00B72E86" w:rsidP="00B72E86">
      <w:pPr>
        <w:jc w:val="both"/>
        <w:rPr>
          <w:rFonts w:ascii="Times New Roman" w:hAnsi="Times New Roman" w:cs="Times New Roman"/>
          <w:sz w:val="24"/>
          <w:szCs w:val="24"/>
        </w:rPr>
      </w:pPr>
      <w:proofErr w:type="gramStart"/>
      <w:r w:rsidRPr="008A2AAC">
        <w:rPr>
          <w:rFonts w:ascii="Times New Roman" w:hAnsi="Times New Roman" w:cs="Times New Roman"/>
          <w:sz w:val="24"/>
          <w:szCs w:val="24"/>
        </w:rPr>
        <w:t>Më shumë detaje në lidhje me vlerësimin me pikë, metodologjinë e shpërndarjes së pikëve, mënyrën e llogaritjes së rezultatit përfundimtar i gjeni në Udhëzimin Nr. 2, datë 27.03.2015, “Për procesin e plotësimit të vendeve të lira në shërbimin civil nëpërmjet procedures së lëvizjes paralele, ngritjes në detyrë për kategorinë e mesme dhe të ulët drejtuese dhe pranimin në shërbimin civil në kategorinë ekzekutive nëpërmjet konkurrimit të hapur”,</w:t>
      </w:r>
      <w:r w:rsidR="004742C2" w:rsidRPr="008A2AAC">
        <w:rPr>
          <w:rFonts w:ascii="Times New Roman" w:hAnsi="Times New Roman" w:cs="Times New Roman"/>
          <w:sz w:val="24"/>
          <w:szCs w:val="24"/>
        </w:rPr>
        <w:t xml:space="preserve"> </w:t>
      </w:r>
      <w:r w:rsidRPr="008A2AAC">
        <w:rPr>
          <w:rFonts w:ascii="Times New Roman" w:hAnsi="Times New Roman" w:cs="Times New Roman"/>
          <w:sz w:val="24"/>
          <w:szCs w:val="24"/>
        </w:rPr>
        <w:t xml:space="preserve">të Departamentit të Administratës Publike </w:t>
      </w:r>
      <w:hyperlink r:id="rId8" w:history="1">
        <w:r w:rsidR="008A2AAC" w:rsidRPr="008A2AAC">
          <w:rPr>
            <w:rStyle w:val="Hyperlink"/>
            <w:rFonts w:ascii="Times New Roman" w:hAnsi="Times New Roman" w:cs="Times New Roman"/>
            <w:sz w:val="24"/>
            <w:szCs w:val="24"/>
          </w:rPr>
          <w:t>www.dap.gov.al</w:t>
        </w:r>
      </w:hyperlink>
      <w:r w:rsidRPr="008A2AAC">
        <w:rPr>
          <w:rFonts w:ascii="Times New Roman" w:hAnsi="Times New Roman" w:cs="Times New Roman"/>
          <w:sz w:val="24"/>
          <w:szCs w:val="24"/>
        </w:rPr>
        <w:t>.</w:t>
      </w:r>
      <w:proofErr w:type="gramEnd"/>
    </w:p>
    <w:p w:rsidR="00B72E86" w:rsidRPr="008A2AAC" w:rsidRDefault="00B71289" w:rsidP="00B72E86">
      <w:pPr>
        <w:jc w:val="both"/>
        <w:rPr>
          <w:rFonts w:ascii="Times New Roman" w:hAnsi="Times New Roman" w:cs="Times New Roman"/>
          <w:sz w:val="24"/>
          <w:szCs w:val="24"/>
        </w:rPr>
      </w:pPr>
      <w:hyperlink r:id="rId9" w:history="1">
        <w:r w:rsidR="00B72E86" w:rsidRPr="008A2AAC">
          <w:rPr>
            <w:rStyle w:val="Hyperlink"/>
            <w:rFonts w:ascii="Times New Roman" w:hAnsi="Times New Roman" w:cs="Times New Roman"/>
            <w:sz w:val="24"/>
            <w:szCs w:val="24"/>
          </w:rPr>
          <w:t>http://dap.gov.al/2014-03-21-12-52-44/udhezime/426-udhezim-nr-2-date-27-03-2015</w:t>
        </w:r>
      </w:hyperlink>
    </w:p>
    <w:p w:rsidR="00B72E86" w:rsidRPr="00B51DD4" w:rsidRDefault="00B72E86" w:rsidP="00B72E86">
      <w:pPr>
        <w:jc w:val="both"/>
        <w:rPr>
          <w:rFonts w:ascii="Times New Roman" w:hAnsi="Times New Roman" w:cs="Times New Roman"/>
          <w:sz w:val="24"/>
          <w:szCs w:val="24"/>
        </w:rPr>
      </w:pP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817"/>
        <w:gridCol w:w="9038"/>
      </w:tblGrid>
      <w:tr w:rsidR="00B72E86" w:rsidRPr="00B51DD4" w:rsidTr="00CE30C8">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hideMark/>
          </w:tcPr>
          <w:p w:rsidR="00B72E86" w:rsidRPr="00B51DD4" w:rsidRDefault="00B72E86" w:rsidP="00CE30C8">
            <w:pPr>
              <w:spacing w:after="0" w:line="240" w:lineRule="auto"/>
              <w:jc w:val="center"/>
              <w:rPr>
                <w:rFonts w:ascii="Times New Roman" w:hAnsi="Times New Roman" w:cs="Times New Roman"/>
                <w:sz w:val="24"/>
                <w:szCs w:val="24"/>
              </w:rPr>
            </w:pPr>
            <w:r w:rsidRPr="00B51DD4">
              <w:rPr>
                <w:rFonts w:ascii="Times New Roman" w:hAnsi="Times New Roman" w:cs="Times New Roman"/>
                <w:b/>
                <w:sz w:val="24"/>
                <w:szCs w:val="24"/>
              </w:rPr>
              <w:t>1.6</w:t>
            </w:r>
          </w:p>
        </w:tc>
        <w:tc>
          <w:tcPr>
            <w:tcW w:w="9038" w:type="dxa"/>
            <w:tcBorders>
              <w:top w:val="nil"/>
              <w:left w:val="single" w:sz="8" w:space="0" w:color="000000"/>
              <w:bottom w:val="single" w:sz="8" w:space="0" w:color="000000"/>
              <w:right w:val="nil"/>
            </w:tcBorders>
            <w:vAlign w:val="center"/>
            <w:hideMark/>
          </w:tcPr>
          <w:p w:rsidR="00B72E86" w:rsidRPr="00B51DD4" w:rsidRDefault="00B72E86" w:rsidP="00CE30C8">
            <w:pPr>
              <w:spacing w:after="0" w:line="240" w:lineRule="auto"/>
              <w:rPr>
                <w:rFonts w:ascii="Times New Roman" w:hAnsi="Times New Roman" w:cs="Times New Roman"/>
                <w:b/>
                <w:sz w:val="24"/>
                <w:szCs w:val="24"/>
              </w:rPr>
            </w:pPr>
            <w:r w:rsidRPr="00B51DD4">
              <w:rPr>
                <w:rFonts w:ascii="Times New Roman" w:hAnsi="Times New Roman" w:cs="Times New Roman"/>
                <w:b/>
                <w:sz w:val="24"/>
                <w:szCs w:val="24"/>
              </w:rPr>
              <w:t>DATA E DALJES SË REZULTATEVE TË KONKURIMIT DHE MËNYRA E KOMUNIKIMIT</w:t>
            </w:r>
          </w:p>
        </w:tc>
      </w:tr>
    </w:tbl>
    <w:p w:rsidR="00B72E86" w:rsidRPr="00B51DD4" w:rsidRDefault="00B72E86" w:rsidP="00B72E86">
      <w:pPr>
        <w:jc w:val="both"/>
        <w:rPr>
          <w:rFonts w:ascii="Times New Roman" w:hAnsi="Times New Roman" w:cs="Times New Roman"/>
          <w:sz w:val="24"/>
          <w:szCs w:val="24"/>
        </w:rPr>
      </w:pPr>
    </w:p>
    <w:p w:rsidR="00B72E86" w:rsidRPr="00B51DD4" w:rsidRDefault="00B72E86" w:rsidP="00B72E86">
      <w:pPr>
        <w:jc w:val="both"/>
        <w:rPr>
          <w:rFonts w:ascii="Times New Roman" w:hAnsi="Times New Roman" w:cs="Times New Roman"/>
          <w:sz w:val="24"/>
          <w:szCs w:val="24"/>
        </w:rPr>
      </w:pPr>
      <w:r w:rsidRPr="00B51DD4">
        <w:rPr>
          <w:rFonts w:ascii="Times New Roman" w:hAnsi="Times New Roman" w:cs="Times New Roman"/>
          <w:sz w:val="24"/>
          <w:szCs w:val="24"/>
        </w:rPr>
        <w:t xml:space="preserve">Në përfundim të vlerësimit të kandidatëve, </w:t>
      </w:r>
      <w:r w:rsidR="00B71289">
        <w:rPr>
          <w:rFonts w:ascii="Times New Roman" w:hAnsi="Times New Roman" w:cs="Times New Roman"/>
          <w:sz w:val="24"/>
          <w:szCs w:val="24"/>
        </w:rPr>
        <w:t xml:space="preserve">Keshilli i Qarkut </w:t>
      </w:r>
      <w:r w:rsidR="004742C2" w:rsidRPr="00B51DD4">
        <w:rPr>
          <w:rFonts w:ascii="Times New Roman" w:hAnsi="Times New Roman" w:cs="Times New Roman"/>
          <w:sz w:val="24"/>
          <w:szCs w:val="24"/>
        </w:rPr>
        <w:t>Kukes</w:t>
      </w:r>
      <w:r w:rsidRPr="00B51DD4">
        <w:rPr>
          <w:rFonts w:ascii="Times New Roman" w:hAnsi="Times New Roman" w:cs="Times New Roman"/>
          <w:sz w:val="24"/>
          <w:szCs w:val="24"/>
        </w:rPr>
        <w:t xml:space="preserve"> do të shpallë fituesin në portalin “Shërbimi Kombëtar i Punësimit”. Të gjithë kandidatët pjesëmarrës në këtë procedurë do të njoftohen në mënyrë elektronike për datën e saktë të shpalljes së fituesit.</w:t>
      </w:r>
    </w:p>
    <w:p w:rsidR="00B71289" w:rsidRDefault="00B71289" w:rsidP="00B72E86">
      <w:pPr>
        <w:pBdr>
          <w:bottom w:val="single" w:sz="8" w:space="1" w:color="C00000"/>
        </w:pBdr>
        <w:jc w:val="both"/>
        <w:rPr>
          <w:rFonts w:ascii="Times New Roman" w:hAnsi="Times New Roman" w:cs="Times New Roman"/>
          <w:b/>
          <w:sz w:val="24"/>
          <w:szCs w:val="24"/>
        </w:rPr>
      </w:pPr>
    </w:p>
    <w:p w:rsidR="00B71289" w:rsidRDefault="00B71289" w:rsidP="00B72E86">
      <w:pPr>
        <w:pBdr>
          <w:bottom w:val="single" w:sz="8" w:space="1" w:color="C00000"/>
        </w:pBdr>
        <w:jc w:val="both"/>
        <w:rPr>
          <w:rFonts w:ascii="Times New Roman" w:hAnsi="Times New Roman" w:cs="Times New Roman"/>
          <w:b/>
          <w:sz w:val="24"/>
          <w:szCs w:val="24"/>
        </w:rPr>
      </w:pPr>
    </w:p>
    <w:p w:rsidR="00B72E86" w:rsidRPr="00B51DD4" w:rsidRDefault="00B72E86" w:rsidP="00B72E86">
      <w:pPr>
        <w:pBdr>
          <w:bottom w:val="single" w:sz="8" w:space="1" w:color="C00000"/>
        </w:pBdr>
        <w:jc w:val="both"/>
        <w:rPr>
          <w:rFonts w:ascii="Times New Roman" w:hAnsi="Times New Roman" w:cs="Times New Roman"/>
          <w:b/>
          <w:sz w:val="24"/>
          <w:szCs w:val="24"/>
        </w:rPr>
      </w:pPr>
      <w:r w:rsidRPr="00B51DD4">
        <w:rPr>
          <w:rFonts w:ascii="Times New Roman" w:hAnsi="Times New Roman" w:cs="Times New Roman"/>
          <w:b/>
          <w:sz w:val="24"/>
          <w:szCs w:val="24"/>
        </w:rPr>
        <w:lastRenderedPageBreak/>
        <w:t>2- Pranimi në shërbimin civil</w:t>
      </w:r>
    </w:p>
    <w:tbl>
      <w:tblPr>
        <w:tblW w:w="0" w:type="auto"/>
        <w:tblInd w:w="174"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170" w:type="dxa"/>
          <w:left w:w="170" w:type="dxa"/>
          <w:bottom w:w="170" w:type="dxa"/>
          <w:right w:w="170" w:type="dxa"/>
        </w:tblCellMar>
        <w:tblLook w:val="00A0" w:firstRow="1" w:lastRow="0" w:firstColumn="1" w:lastColumn="0" w:noHBand="0" w:noVBand="0"/>
      </w:tblPr>
      <w:tblGrid>
        <w:gridCol w:w="9315"/>
      </w:tblGrid>
      <w:tr w:rsidR="00B72E86" w:rsidRPr="00B51DD4" w:rsidTr="00CE30C8">
        <w:trPr>
          <w:trHeight w:val="1335"/>
        </w:trPr>
        <w:tc>
          <w:tcPr>
            <w:tcW w:w="9315" w:type="dxa"/>
            <w:tcBorders>
              <w:top w:val="single" w:sz="8" w:space="0" w:color="C00000"/>
              <w:left w:val="single" w:sz="8" w:space="0" w:color="C00000"/>
              <w:bottom w:val="single" w:sz="8" w:space="0" w:color="C00000"/>
              <w:right w:val="single" w:sz="8" w:space="0" w:color="C00000"/>
            </w:tcBorders>
            <w:shd w:val="clear" w:color="auto" w:fill="FFFFCC"/>
            <w:vAlign w:val="center"/>
            <w:hideMark/>
          </w:tcPr>
          <w:p w:rsidR="00B72E86" w:rsidRPr="00B51DD4" w:rsidRDefault="00B72E86" w:rsidP="00CE30C8">
            <w:pPr>
              <w:jc w:val="both"/>
              <w:rPr>
                <w:rFonts w:ascii="Times New Roman" w:hAnsi="Times New Roman" w:cs="Times New Roman"/>
                <w:i/>
                <w:sz w:val="24"/>
                <w:szCs w:val="24"/>
              </w:rPr>
            </w:pPr>
            <w:r w:rsidRPr="00B51DD4">
              <w:rPr>
                <w:rFonts w:ascii="Times New Roman" w:hAnsi="Times New Roman" w:cs="Times New Roman"/>
                <w:i/>
                <w:sz w:val="24"/>
                <w:szCs w:val="24"/>
              </w:rPr>
              <w:t>Vetëm në rast se nga pozicionet e renditura në fillim të kësaj shpalljeje, në përfundim të procedurës së lëvizjes paralele, rezulton se ende ka pozicione vakante, këto pozicione janë të vlefshme për konkurimin nëpërmjet procedurës së pranimit në shërbimin civil për kategorinë ekzekutive.</w:t>
            </w:r>
          </w:p>
        </w:tc>
      </w:tr>
    </w:tbl>
    <w:p w:rsidR="00B72E86" w:rsidRPr="00B51DD4" w:rsidRDefault="00B72E86" w:rsidP="00B72E86">
      <w:pPr>
        <w:jc w:val="both"/>
        <w:rPr>
          <w:rFonts w:ascii="Times New Roman" w:hAnsi="Times New Roman" w:cs="Times New Roman"/>
          <w:sz w:val="24"/>
          <w:szCs w:val="24"/>
        </w:rPr>
      </w:pPr>
    </w:p>
    <w:p w:rsidR="00B72E86" w:rsidRPr="00B51DD4" w:rsidRDefault="00B72E86" w:rsidP="00B72E86">
      <w:pPr>
        <w:jc w:val="both"/>
        <w:rPr>
          <w:rFonts w:ascii="Times New Roman" w:hAnsi="Times New Roman" w:cs="Times New Roman"/>
          <w:i/>
          <w:sz w:val="24"/>
          <w:szCs w:val="24"/>
        </w:rPr>
      </w:pPr>
      <w:r w:rsidRPr="00B51DD4">
        <w:rPr>
          <w:rFonts w:ascii="Times New Roman" w:hAnsi="Times New Roman" w:cs="Times New Roman"/>
          <w:i/>
          <w:sz w:val="24"/>
          <w:szCs w:val="24"/>
        </w:rPr>
        <w:t xml:space="preserve">Për këtë procedurë kanë të drejtë të aplikojnë të gjithë kandidatët që plotësojnë kërkesat e përgjithshme në përputhje me nenin 21, të Ligjit Nr. 152/2013, “Për nepunesit civil”, i ndryshuar. </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817"/>
        <w:gridCol w:w="9038"/>
      </w:tblGrid>
      <w:tr w:rsidR="00B72E86" w:rsidRPr="00B51DD4" w:rsidTr="00CE30C8">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hideMark/>
          </w:tcPr>
          <w:p w:rsidR="00B72E86" w:rsidRPr="00B51DD4" w:rsidRDefault="00B72E86" w:rsidP="00CE30C8">
            <w:pPr>
              <w:spacing w:after="0" w:line="240" w:lineRule="auto"/>
              <w:jc w:val="center"/>
              <w:rPr>
                <w:rFonts w:ascii="Times New Roman" w:hAnsi="Times New Roman" w:cs="Times New Roman"/>
                <w:sz w:val="24"/>
                <w:szCs w:val="24"/>
              </w:rPr>
            </w:pPr>
            <w:r w:rsidRPr="00B51DD4">
              <w:rPr>
                <w:rFonts w:ascii="Times New Roman" w:hAnsi="Times New Roman" w:cs="Times New Roman"/>
                <w:b/>
                <w:sz w:val="24"/>
                <w:szCs w:val="24"/>
              </w:rPr>
              <w:t>2.1</w:t>
            </w:r>
          </w:p>
        </w:tc>
        <w:tc>
          <w:tcPr>
            <w:tcW w:w="9038" w:type="dxa"/>
            <w:tcBorders>
              <w:top w:val="nil"/>
              <w:left w:val="single" w:sz="8" w:space="0" w:color="000000"/>
              <w:bottom w:val="single" w:sz="8" w:space="0" w:color="000000"/>
              <w:right w:val="nil"/>
            </w:tcBorders>
            <w:vAlign w:val="center"/>
            <w:hideMark/>
          </w:tcPr>
          <w:p w:rsidR="00B72E86" w:rsidRPr="00B51DD4" w:rsidRDefault="00B72E86" w:rsidP="00CE30C8">
            <w:pPr>
              <w:spacing w:after="0" w:line="240" w:lineRule="auto"/>
              <w:rPr>
                <w:rFonts w:ascii="Times New Roman" w:hAnsi="Times New Roman" w:cs="Times New Roman"/>
                <w:b/>
                <w:sz w:val="24"/>
                <w:szCs w:val="24"/>
              </w:rPr>
            </w:pPr>
            <w:r w:rsidRPr="00B51DD4">
              <w:rPr>
                <w:rFonts w:ascii="Times New Roman" w:hAnsi="Times New Roman" w:cs="Times New Roman"/>
                <w:b/>
                <w:sz w:val="24"/>
                <w:szCs w:val="24"/>
              </w:rPr>
              <w:t>KUSHTET QË DUHET TË PLOTËSOJË KANDIDATI NË PROCEDURËN E PRANIMIT NË SHËRBIMIN CIVIL DHE KRITERET E VEÇANTA</w:t>
            </w:r>
          </w:p>
        </w:tc>
      </w:tr>
    </w:tbl>
    <w:p w:rsidR="00B72E86" w:rsidRPr="00B51DD4" w:rsidRDefault="00B72E86" w:rsidP="00B72E86">
      <w:pPr>
        <w:jc w:val="both"/>
        <w:rPr>
          <w:rFonts w:ascii="Times New Roman" w:hAnsi="Times New Roman" w:cs="Times New Roman"/>
          <w:b/>
          <w:sz w:val="24"/>
          <w:szCs w:val="24"/>
        </w:rPr>
      </w:pPr>
    </w:p>
    <w:p w:rsidR="00B72E86" w:rsidRPr="00B51DD4" w:rsidRDefault="00B72E86" w:rsidP="00B72E86">
      <w:pPr>
        <w:jc w:val="both"/>
        <w:rPr>
          <w:rFonts w:ascii="Times New Roman" w:hAnsi="Times New Roman" w:cs="Times New Roman"/>
          <w:b/>
          <w:sz w:val="24"/>
          <w:szCs w:val="24"/>
        </w:rPr>
      </w:pPr>
      <w:r w:rsidRPr="00B51DD4">
        <w:rPr>
          <w:rFonts w:ascii="Times New Roman" w:hAnsi="Times New Roman" w:cs="Times New Roman"/>
          <w:b/>
          <w:sz w:val="24"/>
          <w:szCs w:val="24"/>
        </w:rPr>
        <w:t xml:space="preserve">Kushtet që duhet të plotësojë kandidati në procedurën e pranimit në shërbimin civil janë: </w:t>
      </w:r>
    </w:p>
    <w:p w:rsidR="00B72E86" w:rsidRPr="00B51DD4" w:rsidRDefault="00B72E86" w:rsidP="00B85E56">
      <w:pPr>
        <w:pStyle w:val="ListParagraph"/>
        <w:numPr>
          <w:ilvl w:val="0"/>
          <w:numId w:val="1"/>
        </w:numPr>
        <w:jc w:val="both"/>
        <w:rPr>
          <w:rFonts w:ascii="Times New Roman" w:hAnsi="Times New Roman" w:cs="Times New Roman"/>
          <w:sz w:val="24"/>
          <w:szCs w:val="24"/>
        </w:rPr>
      </w:pPr>
      <w:r w:rsidRPr="00B51DD4">
        <w:rPr>
          <w:rFonts w:ascii="Times New Roman" w:hAnsi="Times New Roman" w:cs="Times New Roman"/>
          <w:sz w:val="24"/>
          <w:szCs w:val="24"/>
        </w:rPr>
        <w:t>Të jetë shtetas shqiptar;</w:t>
      </w:r>
    </w:p>
    <w:p w:rsidR="00B72E86" w:rsidRPr="00B51DD4" w:rsidRDefault="00B72E86" w:rsidP="00B85E56">
      <w:pPr>
        <w:pStyle w:val="ListParagraph"/>
        <w:numPr>
          <w:ilvl w:val="0"/>
          <w:numId w:val="1"/>
        </w:numPr>
        <w:jc w:val="both"/>
        <w:rPr>
          <w:rFonts w:ascii="Times New Roman" w:hAnsi="Times New Roman" w:cs="Times New Roman"/>
          <w:sz w:val="24"/>
          <w:szCs w:val="24"/>
        </w:rPr>
      </w:pPr>
      <w:r w:rsidRPr="00B51DD4">
        <w:rPr>
          <w:rFonts w:ascii="Times New Roman" w:hAnsi="Times New Roman" w:cs="Times New Roman"/>
          <w:sz w:val="24"/>
          <w:szCs w:val="24"/>
        </w:rPr>
        <w:t>Të ketë zotësi të plotë për të vepruar;</w:t>
      </w:r>
    </w:p>
    <w:p w:rsidR="00B72E86" w:rsidRPr="00B51DD4" w:rsidRDefault="00B72E86" w:rsidP="00B85E56">
      <w:pPr>
        <w:pStyle w:val="ListParagraph"/>
        <w:numPr>
          <w:ilvl w:val="0"/>
          <w:numId w:val="1"/>
        </w:numPr>
        <w:jc w:val="both"/>
        <w:rPr>
          <w:rFonts w:ascii="Times New Roman" w:hAnsi="Times New Roman" w:cs="Times New Roman"/>
          <w:sz w:val="24"/>
          <w:szCs w:val="24"/>
        </w:rPr>
      </w:pPr>
      <w:r w:rsidRPr="00B51DD4">
        <w:rPr>
          <w:rFonts w:ascii="Times New Roman" w:hAnsi="Times New Roman" w:cs="Times New Roman"/>
          <w:sz w:val="24"/>
          <w:szCs w:val="24"/>
        </w:rPr>
        <w:t>Të zotërojë gjuhën shqipe, të shkruar dhe të folur;</w:t>
      </w:r>
    </w:p>
    <w:p w:rsidR="00B72E86" w:rsidRPr="00B51DD4" w:rsidRDefault="00B72E86" w:rsidP="00B85E56">
      <w:pPr>
        <w:pStyle w:val="ListParagraph"/>
        <w:numPr>
          <w:ilvl w:val="0"/>
          <w:numId w:val="1"/>
        </w:numPr>
        <w:jc w:val="both"/>
        <w:rPr>
          <w:rFonts w:ascii="Times New Roman" w:hAnsi="Times New Roman" w:cs="Times New Roman"/>
          <w:sz w:val="24"/>
          <w:szCs w:val="24"/>
        </w:rPr>
      </w:pPr>
      <w:r w:rsidRPr="00B51DD4">
        <w:rPr>
          <w:rFonts w:ascii="Times New Roman" w:hAnsi="Times New Roman" w:cs="Times New Roman"/>
          <w:sz w:val="24"/>
          <w:szCs w:val="24"/>
        </w:rPr>
        <w:t>Të jetë në kushte shëndetësore që e lejojnë të kryejë detyrën përkatëse;</w:t>
      </w:r>
    </w:p>
    <w:p w:rsidR="00B72E86" w:rsidRPr="00B51DD4" w:rsidRDefault="00B72E86" w:rsidP="00B85E56">
      <w:pPr>
        <w:pStyle w:val="ListParagraph"/>
        <w:numPr>
          <w:ilvl w:val="0"/>
          <w:numId w:val="1"/>
        </w:numPr>
        <w:jc w:val="both"/>
        <w:rPr>
          <w:rFonts w:ascii="Times New Roman" w:hAnsi="Times New Roman" w:cs="Times New Roman"/>
          <w:sz w:val="24"/>
          <w:szCs w:val="24"/>
        </w:rPr>
      </w:pPr>
      <w:r w:rsidRPr="00B51DD4">
        <w:rPr>
          <w:rFonts w:ascii="Times New Roman" w:hAnsi="Times New Roman" w:cs="Times New Roman"/>
          <w:sz w:val="24"/>
          <w:szCs w:val="24"/>
        </w:rPr>
        <w:t>Të mos jetë i dënuar me vendim të formës së prerë për kryerjen e një krimi apo për kryerjen e një kundërvajtjeje penale me dashje;</w:t>
      </w:r>
    </w:p>
    <w:p w:rsidR="00B72E86" w:rsidRPr="00B51DD4" w:rsidRDefault="00B72E86" w:rsidP="00B85E56">
      <w:pPr>
        <w:pStyle w:val="ListParagraph"/>
        <w:numPr>
          <w:ilvl w:val="0"/>
          <w:numId w:val="1"/>
        </w:numPr>
        <w:jc w:val="both"/>
        <w:rPr>
          <w:rFonts w:ascii="Times New Roman" w:hAnsi="Times New Roman" w:cs="Times New Roman"/>
          <w:sz w:val="24"/>
          <w:szCs w:val="24"/>
        </w:rPr>
      </w:pPr>
      <w:r w:rsidRPr="00B51DD4">
        <w:rPr>
          <w:rFonts w:ascii="Times New Roman" w:hAnsi="Times New Roman" w:cs="Times New Roman"/>
          <w:sz w:val="24"/>
          <w:szCs w:val="24"/>
        </w:rPr>
        <w:t xml:space="preserve">Ndaj tij të mos jetë marrë masa disiplinore e largimit nga shërbimi civil, që nuk është shuar </w:t>
      </w:r>
      <w:proofErr w:type="gramStart"/>
      <w:r w:rsidRPr="00B51DD4">
        <w:rPr>
          <w:rFonts w:ascii="Times New Roman" w:hAnsi="Times New Roman" w:cs="Times New Roman"/>
          <w:sz w:val="24"/>
          <w:szCs w:val="24"/>
        </w:rPr>
        <w:t>sipas  Ligjit</w:t>
      </w:r>
      <w:proofErr w:type="gramEnd"/>
      <w:r w:rsidRPr="00B51DD4">
        <w:rPr>
          <w:rFonts w:ascii="Times New Roman" w:hAnsi="Times New Roman" w:cs="Times New Roman"/>
          <w:sz w:val="24"/>
          <w:szCs w:val="24"/>
        </w:rPr>
        <w:t xml:space="preserve"> Nr. 152/2013, “</w:t>
      </w:r>
      <w:r w:rsidRPr="00B51DD4">
        <w:rPr>
          <w:rFonts w:ascii="Times New Roman" w:hAnsi="Times New Roman" w:cs="Times New Roman"/>
          <w:i/>
          <w:sz w:val="24"/>
          <w:szCs w:val="24"/>
        </w:rPr>
        <w:t>Për nëpunësin civil</w:t>
      </w:r>
      <w:r w:rsidRPr="00B51DD4">
        <w:rPr>
          <w:rFonts w:ascii="Times New Roman" w:hAnsi="Times New Roman" w:cs="Times New Roman"/>
          <w:sz w:val="24"/>
          <w:szCs w:val="24"/>
        </w:rPr>
        <w:t>”, i ndryshuar.</w:t>
      </w:r>
    </w:p>
    <w:p w:rsidR="00B72E86" w:rsidRPr="00B51DD4" w:rsidRDefault="00B72E86" w:rsidP="00B72E86">
      <w:pPr>
        <w:jc w:val="both"/>
        <w:rPr>
          <w:rFonts w:ascii="Times New Roman" w:hAnsi="Times New Roman" w:cs="Times New Roman"/>
          <w:sz w:val="24"/>
          <w:szCs w:val="24"/>
        </w:rPr>
      </w:pPr>
      <w:r w:rsidRPr="00B51DD4">
        <w:rPr>
          <w:rFonts w:ascii="Times New Roman" w:hAnsi="Times New Roman" w:cs="Times New Roman"/>
          <w:sz w:val="24"/>
          <w:szCs w:val="24"/>
        </w:rPr>
        <w:t xml:space="preserve">Kandidatët duhet të plotësojnë kriteret e veçanta si vijon: </w:t>
      </w:r>
    </w:p>
    <w:p w:rsidR="00B72E86" w:rsidRPr="00B51DD4" w:rsidRDefault="00B72E86" w:rsidP="00B85E56">
      <w:pPr>
        <w:pStyle w:val="ListParagraph"/>
        <w:numPr>
          <w:ilvl w:val="0"/>
          <w:numId w:val="7"/>
        </w:numPr>
        <w:jc w:val="both"/>
        <w:rPr>
          <w:rFonts w:ascii="Times New Roman" w:hAnsi="Times New Roman" w:cs="Times New Roman"/>
          <w:color w:val="000000"/>
          <w:sz w:val="24"/>
          <w:szCs w:val="24"/>
        </w:rPr>
      </w:pPr>
      <w:r w:rsidRPr="00B51DD4">
        <w:rPr>
          <w:rFonts w:ascii="Times New Roman" w:hAnsi="Times New Roman" w:cs="Times New Roman"/>
          <w:color w:val="000000"/>
          <w:sz w:val="24"/>
          <w:szCs w:val="24"/>
        </w:rPr>
        <w:t>Të zotërojnë diplomë të nivelit “Bachelor”</w:t>
      </w:r>
      <w:r w:rsidR="00B51DD4" w:rsidRPr="00B51DD4">
        <w:rPr>
          <w:rFonts w:ascii="Times New Roman" w:hAnsi="Times New Roman" w:cs="Times New Roman"/>
          <w:color w:val="000000"/>
          <w:sz w:val="24"/>
          <w:szCs w:val="24"/>
        </w:rPr>
        <w:t>.</w:t>
      </w:r>
      <w:r w:rsidR="00E478A5" w:rsidRPr="00B51DD4">
        <w:rPr>
          <w:rFonts w:ascii="Times New Roman" w:hAnsi="Times New Roman" w:cs="Times New Roman"/>
          <w:color w:val="000000"/>
          <w:sz w:val="24"/>
          <w:szCs w:val="24"/>
        </w:rPr>
        <w:t xml:space="preserve"> </w:t>
      </w:r>
      <w:r w:rsidRPr="00B51DD4">
        <w:rPr>
          <w:rFonts w:ascii="Times New Roman" w:hAnsi="Times New Roman" w:cs="Times New Roman"/>
          <w:sz w:val="24"/>
          <w:szCs w:val="24"/>
        </w:rPr>
        <w:t>(</w:t>
      </w:r>
      <w:r w:rsidRPr="00B51DD4">
        <w:rPr>
          <w:rFonts w:ascii="Times New Roman" w:hAnsi="Times New Roman" w:cs="Times New Roman"/>
          <w:i/>
          <w:sz w:val="24"/>
          <w:szCs w:val="24"/>
        </w:rPr>
        <w:t>Diplomat të cilat janë marrë jashtë vendit, duhet të jenë të njohura paraprakisht pranë institucionit përgjegjës për njehsimin e diplomave sipas legjislacionit në fuqi).</w:t>
      </w:r>
    </w:p>
    <w:p w:rsidR="00B72E86" w:rsidRPr="00B51DD4" w:rsidRDefault="00B72E86" w:rsidP="00B85E56">
      <w:pPr>
        <w:pStyle w:val="ListParagraph"/>
        <w:numPr>
          <w:ilvl w:val="0"/>
          <w:numId w:val="7"/>
        </w:numPr>
        <w:jc w:val="both"/>
        <w:rPr>
          <w:rFonts w:ascii="Times New Roman" w:hAnsi="Times New Roman" w:cs="Times New Roman"/>
          <w:color w:val="000000"/>
          <w:sz w:val="24"/>
          <w:szCs w:val="24"/>
        </w:rPr>
      </w:pPr>
      <w:r w:rsidRPr="00B51DD4">
        <w:rPr>
          <w:rFonts w:ascii="Times New Roman" w:hAnsi="Times New Roman" w:cs="Times New Roman"/>
          <w:color w:val="000000"/>
          <w:sz w:val="24"/>
          <w:szCs w:val="24"/>
        </w:rPr>
        <w:t xml:space="preserve">Të kenë eksperiencë pune </w:t>
      </w:r>
      <w:r w:rsidRPr="00B51DD4">
        <w:rPr>
          <w:rFonts w:ascii="Times New Roman" w:hAnsi="Times New Roman" w:cs="Times New Roman"/>
          <w:sz w:val="24"/>
          <w:szCs w:val="24"/>
        </w:rPr>
        <w:t>në administratën shtetërore dhe/ose institucione të pavarura</w:t>
      </w:r>
      <w:r w:rsidR="004742C2" w:rsidRPr="00B51DD4">
        <w:rPr>
          <w:rFonts w:ascii="Times New Roman" w:hAnsi="Times New Roman" w:cs="Times New Roman"/>
          <w:sz w:val="24"/>
          <w:szCs w:val="24"/>
        </w:rPr>
        <w:t>,</w:t>
      </w:r>
      <w:r w:rsidRPr="00B51DD4">
        <w:rPr>
          <w:rFonts w:ascii="Times New Roman" w:hAnsi="Times New Roman" w:cs="Times New Roman"/>
          <w:sz w:val="24"/>
          <w:szCs w:val="24"/>
        </w:rPr>
        <w:t xml:space="preserve"> etj</w:t>
      </w:r>
      <w:r w:rsidRPr="00B51DD4">
        <w:rPr>
          <w:rFonts w:ascii="Times New Roman" w:hAnsi="Times New Roman" w:cs="Times New Roman"/>
          <w:color w:val="000000"/>
          <w:sz w:val="24"/>
          <w:szCs w:val="24"/>
        </w:rPr>
        <w:t>.</w:t>
      </w:r>
    </w:p>
    <w:p w:rsidR="00B72E86" w:rsidRPr="00B51DD4" w:rsidRDefault="00B72E86" w:rsidP="00B85E56">
      <w:pPr>
        <w:pStyle w:val="ListParagraph"/>
        <w:numPr>
          <w:ilvl w:val="0"/>
          <w:numId w:val="7"/>
        </w:numPr>
        <w:jc w:val="both"/>
        <w:rPr>
          <w:rFonts w:ascii="Times New Roman" w:hAnsi="Times New Roman" w:cs="Times New Roman"/>
          <w:color w:val="000000"/>
          <w:sz w:val="24"/>
          <w:szCs w:val="24"/>
        </w:rPr>
      </w:pPr>
      <w:r w:rsidRPr="00B51DD4">
        <w:rPr>
          <w:rFonts w:ascii="Times New Roman" w:hAnsi="Times New Roman" w:cs="Times New Roman"/>
          <w:color w:val="000000"/>
          <w:sz w:val="24"/>
          <w:szCs w:val="24"/>
        </w:rPr>
        <w:t>Të kenë aftësi të mira komunikuese dhe të punës në grupë.</w:t>
      </w:r>
    </w:p>
    <w:p w:rsidR="00B72E86" w:rsidRPr="00B51DD4" w:rsidRDefault="00B72E86" w:rsidP="00B72E86">
      <w:pPr>
        <w:pStyle w:val="ListParagraph"/>
        <w:numPr>
          <w:ilvl w:val="0"/>
          <w:numId w:val="7"/>
        </w:numPr>
        <w:jc w:val="both"/>
        <w:rPr>
          <w:rFonts w:ascii="Times New Roman" w:hAnsi="Times New Roman" w:cs="Times New Roman"/>
          <w:sz w:val="24"/>
          <w:szCs w:val="24"/>
        </w:rPr>
      </w:pPr>
      <w:r w:rsidRPr="00B51DD4">
        <w:rPr>
          <w:rFonts w:ascii="Times New Roman" w:hAnsi="Times New Roman" w:cs="Times New Roman"/>
          <w:sz w:val="24"/>
          <w:szCs w:val="24"/>
        </w:rPr>
        <w:t>Të zotërojnë gjuhën angleze. Përparësi ka një gjuhë e dytë e BE-së.</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817"/>
        <w:gridCol w:w="9038"/>
      </w:tblGrid>
      <w:tr w:rsidR="00B72E86" w:rsidRPr="00B51DD4" w:rsidTr="00CE30C8">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hideMark/>
          </w:tcPr>
          <w:p w:rsidR="00B72E86" w:rsidRPr="00B51DD4" w:rsidRDefault="00B72E86" w:rsidP="00CE30C8">
            <w:pPr>
              <w:spacing w:after="0" w:line="240" w:lineRule="auto"/>
              <w:jc w:val="center"/>
              <w:rPr>
                <w:rFonts w:ascii="Times New Roman" w:hAnsi="Times New Roman" w:cs="Times New Roman"/>
                <w:sz w:val="24"/>
                <w:szCs w:val="24"/>
              </w:rPr>
            </w:pPr>
            <w:r w:rsidRPr="00B51DD4">
              <w:rPr>
                <w:rFonts w:ascii="Times New Roman" w:hAnsi="Times New Roman" w:cs="Times New Roman"/>
                <w:b/>
                <w:sz w:val="24"/>
                <w:szCs w:val="24"/>
              </w:rPr>
              <w:t>2.2</w:t>
            </w:r>
          </w:p>
        </w:tc>
        <w:tc>
          <w:tcPr>
            <w:tcW w:w="9038" w:type="dxa"/>
            <w:tcBorders>
              <w:top w:val="nil"/>
              <w:left w:val="single" w:sz="8" w:space="0" w:color="000000"/>
              <w:bottom w:val="single" w:sz="8" w:space="0" w:color="000000"/>
              <w:right w:val="nil"/>
            </w:tcBorders>
            <w:vAlign w:val="center"/>
            <w:hideMark/>
          </w:tcPr>
          <w:p w:rsidR="00B72E86" w:rsidRPr="00B51DD4" w:rsidRDefault="00B72E86" w:rsidP="00CE30C8">
            <w:pPr>
              <w:spacing w:after="0" w:line="240" w:lineRule="auto"/>
              <w:rPr>
                <w:rFonts w:ascii="Times New Roman" w:hAnsi="Times New Roman" w:cs="Times New Roman"/>
                <w:b/>
                <w:sz w:val="24"/>
                <w:szCs w:val="24"/>
              </w:rPr>
            </w:pPr>
            <w:r w:rsidRPr="00B51DD4">
              <w:rPr>
                <w:rFonts w:ascii="Times New Roman" w:hAnsi="Times New Roman" w:cs="Times New Roman"/>
                <w:b/>
                <w:sz w:val="24"/>
                <w:szCs w:val="24"/>
              </w:rPr>
              <w:t>DOKUMENTACIONI, MËNYRA DHE AFATI I DORËZIMIT</w:t>
            </w:r>
          </w:p>
        </w:tc>
      </w:tr>
    </w:tbl>
    <w:p w:rsidR="00B72E86" w:rsidRPr="00B51DD4" w:rsidRDefault="00B72E86" w:rsidP="00B72E86">
      <w:pPr>
        <w:jc w:val="both"/>
        <w:rPr>
          <w:rFonts w:ascii="Times New Roman" w:hAnsi="Times New Roman" w:cs="Times New Roman"/>
          <w:sz w:val="24"/>
          <w:szCs w:val="24"/>
        </w:rPr>
      </w:pPr>
    </w:p>
    <w:p w:rsidR="00A97CF2" w:rsidRPr="00B51DD4" w:rsidRDefault="00A97CF2" w:rsidP="00A97CF2">
      <w:pPr>
        <w:rPr>
          <w:rFonts w:ascii="Times New Roman" w:hAnsi="Times New Roman" w:cs="Times New Roman"/>
          <w:sz w:val="24"/>
          <w:szCs w:val="24"/>
        </w:rPr>
      </w:pPr>
      <w:r w:rsidRPr="00B51DD4">
        <w:rPr>
          <w:rFonts w:ascii="Times New Roman" w:hAnsi="Times New Roman" w:cs="Times New Roman"/>
          <w:sz w:val="24"/>
          <w:szCs w:val="24"/>
        </w:rPr>
        <w:t xml:space="preserve">Kandidatët duhet të dorëzojnë pranë njësisë së burimeve njerëzore të </w:t>
      </w:r>
      <w:r w:rsidR="00B71289" w:rsidRPr="00B71289">
        <w:rPr>
          <w:rFonts w:ascii="Times New Roman" w:hAnsi="Times New Roman" w:cs="Times New Roman"/>
          <w:sz w:val="24"/>
          <w:szCs w:val="24"/>
        </w:rPr>
        <w:t>Keshillin te Qarkut</w:t>
      </w:r>
      <w:r w:rsidRPr="00B51DD4">
        <w:rPr>
          <w:rFonts w:ascii="Times New Roman" w:hAnsi="Times New Roman" w:cs="Times New Roman"/>
          <w:sz w:val="24"/>
          <w:szCs w:val="24"/>
        </w:rPr>
        <w:t xml:space="preserve"> Kukes ku ndodhet pozicioni për të cilin ata dëshirojnë të aplikojnë, dokumentet si më poshtë:</w:t>
      </w:r>
    </w:p>
    <w:p w:rsidR="00B72E86" w:rsidRPr="00B51DD4" w:rsidRDefault="00B72E86" w:rsidP="00B85E56">
      <w:pPr>
        <w:pStyle w:val="ListParagraph"/>
        <w:numPr>
          <w:ilvl w:val="0"/>
          <w:numId w:val="8"/>
        </w:numPr>
        <w:rPr>
          <w:rFonts w:ascii="Times New Roman" w:hAnsi="Times New Roman" w:cs="Times New Roman"/>
          <w:sz w:val="24"/>
          <w:szCs w:val="24"/>
        </w:rPr>
      </w:pPr>
      <w:r w:rsidRPr="00B51DD4">
        <w:rPr>
          <w:rFonts w:ascii="Times New Roman" w:hAnsi="Times New Roman" w:cs="Times New Roman"/>
          <w:sz w:val="24"/>
          <w:szCs w:val="24"/>
        </w:rPr>
        <w:t>Jetëshkrim i plotësuar në përputhje me dokumentin tip që e gjeni në linkun:</w:t>
      </w:r>
    </w:p>
    <w:p w:rsidR="00B72E86" w:rsidRPr="00B51DD4" w:rsidRDefault="00B71289" w:rsidP="00B72E86">
      <w:pPr>
        <w:pStyle w:val="ListParagraph"/>
        <w:ind w:left="360"/>
        <w:rPr>
          <w:rFonts w:ascii="Times New Roman" w:hAnsi="Times New Roman" w:cs="Times New Roman"/>
          <w:color w:val="0000FF"/>
          <w:sz w:val="24"/>
          <w:szCs w:val="24"/>
          <w:u w:val="single"/>
        </w:rPr>
      </w:pPr>
      <w:hyperlink r:id="rId10" w:history="1">
        <w:r w:rsidR="00B72E86" w:rsidRPr="00B51DD4">
          <w:rPr>
            <w:rStyle w:val="Hyperlink"/>
            <w:rFonts w:ascii="Times New Roman" w:hAnsi="Times New Roman" w:cs="Times New Roman"/>
            <w:sz w:val="24"/>
            <w:szCs w:val="24"/>
          </w:rPr>
          <w:t>http://dap.gov.al/vende-vakante/udhezime-Dokumente/219-udhezime-Dokumente</w:t>
        </w:r>
      </w:hyperlink>
    </w:p>
    <w:p w:rsidR="00B72E86" w:rsidRPr="00B51DD4" w:rsidRDefault="00B72E86" w:rsidP="00B85E56">
      <w:pPr>
        <w:pStyle w:val="ListParagraph"/>
        <w:numPr>
          <w:ilvl w:val="0"/>
          <w:numId w:val="8"/>
        </w:numPr>
        <w:rPr>
          <w:rFonts w:ascii="Times New Roman" w:hAnsi="Times New Roman" w:cs="Times New Roman"/>
          <w:sz w:val="24"/>
          <w:szCs w:val="24"/>
        </w:rPr>
      </w:pPr>
      <w:r w:rsidRPr="00B51DD4">
        <w:rPr>
          <w:rFonts w:ascii="Times New Roman" w:hAnsi="Times New Roman" w:cs="Times New Roman"/>
          <w:sz w:val="24"/>
          <w:szCs w:val="24"/>
        </w:rPr>
        <w:t>Fotokopje të diplomës (përfshirë edhe diplomën bachelor);</w:t>
      </w:r>
    </w:p>
    <w:p w:rsidR="00B72E86" w:rsidRPr="00B51DD4" w:rsidRDefault="00B72E86" w:rsidP="00B85E56">
      <w:pPr>
        <w:pStyle w:val="ListParagraph"/>
        <w:numPr>
          <w:ilvl w:val="0"/>
          <w:numId w:val="8"/>
        </w:numPr>
        <w:rPr>
          <w:rFonts w:ascii="Times New Roman" w:hAnsi="Times New Roman" w:cs="Times New Roman"/>
          <w:sz w:val="24"/>
          <w:szCs w:val="24"/>
        </w:rPr>
      </w:pPr>
      <w:r w:rsidRPr="00B51DD4">
        <w:rPr>
          <w:rFonts w:ascii="Times New Roman" w:hAnsi="Times New Roman" w:cs="Times New Roman"/>
          <w:sz w:val="24"/>
          <w:szCs w:val="24"/>
        </w:rPr>
        <w:t>Fotokopje të librezës së punës (të gjitha faqet që vërtetojnë eksperiencën në punë);</w:t>
      </w:r>
    </w:p>
    <w:p w:rsidR="00B72E86" w:rsidRPr="00B51DD4" w:rsidRDefault="00B72E86" w:rsidP="00B85E56">
      <w:pPr>
        <w:pStyle w:val="ListParagraph"/>
        <w:numPr>
          <w:ilvl w:val="0"/>
          <w:numId w:val="8"/>
        </w:numPr>
        <w:rPr>
          <w:rFonts w:ascii="Times New Roman" w:hAnsi="Times New Roman" w:cs="Times New Roman"/>
          <w:sz w:val="24"/>
          <w:szCs w:val="24"/>
        </w:rPr>
      </w:pPr>
      <w:r w:rsidRPr="00B51DD4">
        <w:rPr>
          <w:rFonts w:ascii="Times New Roman" w:hAnsi="Times New Roman" w:cs="Times New Roman"/>
          <w:sz w:val="24"/>
          <w:szCs w:val="24"/>
        </w:rPr>
        <w:t>Fotokopje të letërnjoftimit (ID);</w:t>
      </w:r>
    </w:p>
    <w:p w:rsidR="00B72E86" w:rsidRPr="00B51DD4" w:rsidRDefault="00B72E86" w:rsidP="00B85E56">
      <w:pPr>
        <w:pStyle w:val="ListParagraph"/>
        <w:numPr>
          <w:ilvl w:val="0"/>
          <w:numId w:val="8"/>
        </w:numPr>
        <w:rPr>
          <w:rFonts w:ascii="Times New Roman" w:hAnsi="Times New Roman" w:cs="Times New Roman"/>
          <w:sz w:val="24"/>
          <w:szCs w:val="24"/>
        </w:rPr>
      </w:pPr>
      <w:r w:rsidRPr="00B51DD4">
        <w:rPr>
          <w:rFonts w:ascii="Times New Roman" w:hAnsi="Times New Roman" w:cs="Times New Roman"/>
          <w:sz w:val="24"/>
          <w:szCs w:val="24"/>
        </w:rPr>
        <w:lastRenderedPageBreak/>
        <w:t>Vërtetim të gjëndjes shëndetësore;</w:t>
      </w:r>
    </w:p>
    <w:p w:rsidR="00B72E86" w:rsidRPr="00B51DD4" w:rsidRDefault="00B72E86" w:rsidP="00B85E56">
      <w:pPr>
        <w:pStyle w:val="ListParagraph"/>
        <w:numPr>
          <w:ilvl w:val="0"/>
          <w:numId w:val="8"/>
        </w:numPr>
        <w:rPr>
          <w:rFonts w:ascii="Times New Roman" w:hAnsi="Times New Roman" w:cs="Times New Roman"/>
          <w:sz w:val="24"/>
          <w:szCs w:val="24"/>
        </w:rPr>
      </w:pPr>
      <w:r w:rsidRPr="00B51DD4">
        <w:rPr>
          <w:rFonts w:ascii="Times New Roman" w:hAnsi="Times New Roman" w:cs="Times New Roman"/>
          <w:sz w:val="24"/>
          <w:szCs w:val="24"/>
        </w:rPr>
        <w:t>Vetëdeklarim të gjëndjes gjyqësore;</w:t>
      </w:r>
    </w:p>
    <w:p w:rsidR="00B72E86" w:rsidRPr="00B51DD4" w:rsidRDefault="00B72E86" w:rsidP="00B85E56">
      <w:pPr>
        <w:pStyle w:val="ListParagraph"/>
        <w:numPr>
          <w:ilvl w:val="0"/>
          <w:numId w:val="8"/>
        </w:numPr>
        <w:rPr>
          <w:rFonts w:ascii="Times New Roman" w:hAnsi="Times New Roman" w:cs="Times New Roman"/>
          <w:sz w:val="24"/>
          <w:szCs w:val="24"/>
        </w:rPr>
      </w:pPr>
      <w:r w:rsidRPr="00B51DD4">
        <w:rPr>
          <w:rFonts w:ascii="Times New Roman" w:hAnsi="Times New Roman" w:cs="Times New Roman"/>
          <w:sz w:val="24"/>
          <w:szCs w:val="24"/>
        </w:rPr>
        <w:t>Vlerësimin e fundit nga eprori direkt;</w:t>
      </w:r>
    </w:p>
    <w:p w:rsidR="00B72E86" w:rsidRPr="00B51DD4" w:rsidRDefault="00B72E86" w:rsidP="00B85E56">
      <w:pPr>
        <w:pStyle w:val="ListParagraph"/>
        <w:numPr>
          <w:ilvl w:val="0"/>
          <w:numId w:val="8"/>
        </w:numPr>
        <w:rPr>
          <w:rFonts w:ascii="Times New Roman" w:hAnsi="Times New Roman" w:cs="Times New Roman"/>
          <w:sz w:val="24"/>
          <w:szCs w:val="24"/>
        </w:rPr>
      </w:pPr>
      <w:r w:rsidRPr="00B51DD4">
        <w:rPr>
          <w:rFonts w:ascii="Times New Roman" w:hAnsi="Times New Roman" w:cs="Times New Roman"/>
          <w:sz w:val="24"/>
          <w:szCs w:val="24"/>
        </w:rPr>
        <w:t>Vërtetim nga Institucioni që nuk ka masë displinore në fuqi;</w:t>
      </w:r>
    </w:p>
    <w:p w:rsidR="00B72E86" w:rsidRPr="00B51DD4" w:rsidRDefault="00B72E86" w:rsidP="00B85E56">
      <w:pPr>
        <w:pStyle w:val="ListParagraph"/>
        <w:numPr>
          <w:ilvl w:val="0"/>
          <w:numId w:val="8"/>
        </w:numPr>
        <w:rPr>
          <w:rFonts w:ascii="Times New Roman" w:hAnsi="Times New Roman" w:cs="Times New Roman"/>
          <w:sz w:val="24"/>
          <w:szCs w:val="24"/>
        </w:rPr>
      </w:pPr>
      <w:r w:rsidRPr="00B51DD4">
        <w:rPr>
          <w:rFonts w:ascii="Times New Roman" w:hAnsi="Times New Roman" w:cs="Times New Roman"/>
          <w:sz w:val="24"/>
          <w:szCs w:val="24"/>
        </w:rPr>
        <w:t>Çdo dokumentacion tjetër që vërteton trajnimet, kualifikimet, arsimim shtesë, vlerësimet pozitive apo të tjera të përmendura në jetëshkrimin tuaj.</w:t>
      </w:r>
    </w:p>
    <w:p w:rsidR="00B72E86" w:rsidRPr="00B51DD4" w:rsidRDefault="00B72E86" w:rsidP="00B72E86">
      <w:pPr>
        <w:jc w:val="both"/>
        <w:rPr>
          <w:rFonts w:ascii="Times New Roman" w:hAnsi="Times New Roman" w:cs="Times New Roman"/>
          <w:b/>
          <w:i/>
          <w:sz w:val="24"/>
          <w:szCs w:val="24"/>
        </w:rPr>
      </w:pPr>
      <w:r w:rsidRPr="00B51DD4">
        <w:rPr>
          <w:rFonts w:ascii="Times New Roman" w:hAnsi="Times New Roman" w:cs="Times New Roman"/>
          <w:b/>
          <w:i/>
          <w:sz w:val="24"/>
          <w:szCs w:val="24"/>
        </w:rPr>
        <w:t xml:space="preserve">Dokumentet duhet të dorëzohen me postë apo drejtpërsëdrejti në </w:t>
      </w:r>
      <w:r w:rsidR="00B71289">
        <w:rPr>
          <w:rFonts w:ascii="Times New Roman" w:hAnsi="Times New Roman" w:cs="Times New Roman"/>
          <w:sz w:val="24"/>
          <w:szCs w:val="24"/>
        </w:rPr>
        <w:t xml:space="preserve">Keshillin </w:t>
      </w:r>
      <w:bookmarkStart w:id="0" w:name="_GoBack"/>
      <w:bookmarkEnd w:id="0"/>
      <w:r w:rsidR="00B71289" w:rsidRPr="00B71289">
        <w:rPr>
          <w:rFonts w:ascii="Times New Roman" w:hAnsi="Times New Roman" w:cs="Times New Roman"/>
          <w:sz w:val="24"/>
          <w:szCs w:val="24"/>
        </w:rPr>
        <w:t>e Qarkut</w:t>
      </w:r>
      <w:r w:rsidR="00A97CF2" w:rsidRPr="00B51DD4">
        <w:rPr>
          <w:rFonts w:ascii="Times New Roman" w:hAnsi="Times New Roman" w:cs="Times New Roman"/>
          <w:b/>
          <w:i/>
          <w:sz w:val="24"/>
          <w:szCs w:val="24"/>
        </w:rPr>
        <w:t xml:space="preserve"> Kukes</w:t>
      </w:r>
      <w:r w:rsidRPr="00B51DD4">
        <w:rPr>
          <w:rFonts w:ascii="Times New Roman" w:hAnsi="Times New Roman" w:cs="Times New Roman"/>
          <w:b/>
          <w:i/>
          <w:sz w:val="24"/>
          <w:szCs w:val="24"/>
        </w:rPr>
        <w:t xml:space="preserve">, </w:t>
      </w:r>
      <w:proofErr w:type="gramStart"/>
      <w:r w:rsidRPr="00B51DD4">
        <w:rPr>
          <w:rFonts w:ascii="Times New Roman" w:hAnsi="Times New Roman" w:cs="Times New Roman"/>
          <w:b/>
          <w:i/>
          <w:sz w:val="24"/>
          <w:szCs w:val="24"/>
        </w:rPr>
        <w:t>brenda</w:t>
      </w:r>
      <w:proofErr w:type="gramEnd"/>
      <w:r w:rsidRPr="00B51DD4">
        <w:rPr>
          <w:rFonts w:ascii="Times New Roman" w:hAnsi="Times New Roman" w:cs="Times New Roman"/>
          <w:b/>
          <w:i/>
          <w:sz w:val="24"/>
          <w:szCs w:val="24"/>
        </w:rPr>
        <w:t xml:space="preserve"> datës</w:t>
      </w:r>
      <w:r w:rsidRPr="00B51DD4">
        <w:rPr>
          <w:rFonts w:ascii="Times New Roman" w:hAnsi="Times New Roman" w:cs="Times New Roman"/>
          <w:b/>
          <w:i/>
          <w:color w:val="FF0000"/>
          <w:sz w:val="24"/>
          <w:szCs w:val="24"/>
        </w:rPr>
        <w:t xml:space="preserve"> </w:t>
      </w:r>
      <w:r w:rsidR="008A2AAC">
        <w:rPr>
          <w:rFonts w:ascii="Times New Roman" w:hAnsi="Times New Roman" w:cs="Times New Roman"/>
          <w:b/>
          <w:i/>
          <w:sz w:val="24"/>
          <w:szCs w:val="24"/>
        </w:rPr>
        <w:t>14.06</w:t>
      </w:r>
      <w:r w:rsidR="003E32F7" w:rsidRPr="00B51DD4">
        <w:rPr>
          <w:rFonts w:ascii="Times New Roman" w:hAnsi="Times New Roman" w:cs="Times New Roman"/>
          <w:b/>
          <w:i/>
          <w:sz w:val="24"/>
          <w:szCs w:val="24"/>
        </w:rPr>
        <w:t>.</w:t>
      </w:r>
      <w:r w:rsidRPr="00B51DD4">
        <w:rPr>
          <w:rFonts w:ascii="Times New Roman" w:hAnsi="Times New Roman" w:cs="Times New Roman"/>
          <w:b/>
          <w:i/>
          <w:sz w:val="24"/>
          <w:szCs w:val="24"/>
        </w:rPr>
        <w:t>20</w:t>
      </w:r>
      <w:r w:rsidR="008A2AAC">
        <w:rPr>
          <w:rFonts w:ascii="Times New Roman" w:hAnsi="Times New Roman" w:cs="Times New Roman"/>
          <w:b/>
          <w:i/>
          <w:sz w:val="24"/>
          <w:szCs w:val="24"/>
        </w:rPr>
        <w:t>21</w:t>
      </w:r>
      <w:r w:rsidR="00A97CF2" w:rsidRPr="00B51DD4">
        <w:rPr>
          <w:rFonts w:ascii="Times New Roman" w:hAnsi="Times New Roman" w:cs="Times New Roman"/>
          <w:b/>
          <w:i/>
          <w:sz w:val="24"/>
          <w:szCs w:val="24"/>
        </w:rPr>
        <w:t>.</w:t>
      </w:r>
    </w:p>
    <w:tbl>
      <w:tblPr>
        <w:tblW w:w="0" w:type="auto"/>
        <w:tblInd w:w="174"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170" w:type="dxa"/>
          <w:left w:w="170" w:type="dxa"/>
          <w:bottom w:w="170" w:type="dxa"/>
          <w:right w:w="170" w:type="dxa"/>
        </w:tblCellMar>
        <w:tblLook w:val="00A0" w:firstRow="1" w:lastRow="0" w:firstColumn="1" w:lastColumn="0" w:noHBand="0" w:noVBand="0"/>
      </w:tblPr>
      <w:tblGrid>
        <w:gridCol w:w="9315"/>
      </w:tblGrid>
      <w:tr w:rsidR="00B72E86" w:rsidRPr="00B51DD4" w:rsidTr="00CE30C8">
        <w:trPr>
          <w:trHeight w:val="1335"/>
        </w:trPr>
        <w:tc>
          <w:tcPr>
            <w:tcW w:w="9315" w:type="dxa"/>
            <w:tcBorders>
              <w:top w:val="single" w:sz="8" w:space="0" w:color="C00000"/>
              <w:left w:val="single" w:sz="8" w:space="0" w:color="C00000"/>
              <w:bottom w:val="single" w:sz="8" w:space="0" w:color="C00000"/>
              <w:right w:val="single" w:sz="8" w:space="0" w:color="C00000"/>
            </w:tcBorders>
            <w:shd w:val="clear" w:color="auto" w:fill="FFFFCC"/>
            <w:vAlign w:val="center"/>
            <w:hideMark/>
          </w:tcPr>
          <w:p w:rsidR="00B72E86" w:rsidRPr="00B51DD4" w:rsidRDefault="00B72E86" w:rsidP="00CE30C8">
            <w:pPr>
              <w:jc w:val="both"/>
              <w:rPr>
                <w:rFonts w:ascii="Times New Roman" w:hAnsi="Times New Roman" w:cs="Times New Roman"/>
                <w:color w:val="C00000"/>
                <w:sz w:val="24"/>
                <w:szCs w:val="24"/>
              </w:rPr>
            </w:pPr>
            <w:r w:rsidRPr="00B51DD4">
              <w:rPr>
                <w:rFonts w:ascii="Times New Roman" w:hAnsi="Times New Roman" w:cs="Times New Roman"/>
                <w:color w:val="C00000"/>
                <w:sz w:val="24"/>
                <w:szCs w:val="24"/>
              </w:rPr>
              <w:t xml:space="preserve">Të gjithë kandidatët që aplikojnë për procedurën e pranimit në shërbimin civil , do të informohen për fazat e mëtejshme të kësaj proçedure: </w:t>
            </w:r>
          </w:p>
          <w:p w:rsidR="00B72E86" w:rsidRPr="00B51DD4" w:rsidRDefault="00B72E86" w:rsidP="00B85E56">
            <w:pPr>
              <w:pStyle w:val="ListParagraph"/>
              <w:numPr>
                <w:ilvl w:val="0"/>
                <w:numId w:val="9"/>
              </w:numPr>
              <w:jc w:val="both"/>
              <w:rPr>
                <w:rFonts w:ascii="Times New Roman" w:hAnsi="Times New Roman" w:cs="Times New Roman"/>
                <w:color w:val="C00000"/>
                <w:sz w:val="24"/>
                <w:szCs w:val="24"/>
              </w:rPr>
            </w:pPr>
            <w:r w:rsidRPr="00B51DD4">
              <w:rPr>
                <w:rFonts w:ascii="Times New Roman" w:hAnsi="Times New Roman" w:cs="Times New Roman"/>
                <w:color w:val="C00000"/>
                <w:sz w:val="24"/>
                <w:szCs w:val="24"/>
              </w:rPr>
              <w:t xml:space="preserve">për datën e daljes së rezultateve të verifikimit paraprak, </w:t>
            </w:r>
          </w:p>
          <w:p w:rsidR="00B72E86" w:rsidRPr="00B51DD4" w:rsidRDefault="00B72E86" w:rsidP="00B85E56">
            <w:pPr>
              <w:pStyle w:val="ListParagraph"/>
              <w:numPr>
                <w:ilvl w:val="0"/>
                <w:numId w:val="9"/>
              </w:numPr>
              <w:jc w:val="both"/>
              <w:rPr>
                <w:rFonts w:ascii="Times New Roman" w:hAnsi="Times New Roman" w:cs="Times New Roman"/>
                <w:color w:val="C00000"/>
                <w:sz w:val="24"/>
                <w:szCs w:val="24"/>
              </w:rPr>
            </w:pPr>
            <w:r w:rsidRPr="00B51DD4">
              <w:rPr>
                <w:rFonts w:ascii="Times New Roman" w:hAnsi="Times New Roman" w:cs="Times New Roman"/>
                <w:color w:val="C00000"/>
                <w:sz w:val="24"/>
                <w:szCs w:val="24"/>
              </w:rPr>
              <w:t>datën, vendin dhe orën ku do të zhvillohet konkurimi;</w:t>
            </w:r>
          </w:p>
          <w:p w:rsidR="00B72E86" w:rsidRPr="00B51DD4" w:rsidRDefault="00B72E86" w:rsidP="00B85E56">
            <w:pPr>
              <w:pStyle w:val="ListParagraph"/>
              <w:numPr>
                <w:ilvl w:val="0"/>
                <w:numId w:val="9"/>
              </w:numPr>
              <w:jc w:val="both"/>
              <w:rPr>
                <w:rFonts w:ascii="Times New Roman" w:hAnsi="Times New Roman" w:cs="Times New Roman"/>
                <w:color w:val="C00000"/>
                <w:sz w:val="24"/>
                <w:szCs w:val="24"/>
              </w:rPr>
            </w:pPr>
            <w:proofErr w:type="gramStart"/>
            <w:r w:rsidRPr="00B51DD4">
              <w:rPr>
                <w:rFonts w:ascii="Times New Roman" w:hAnsi="Times New Roman" w:cs="Times New Roman"/>
                <w:color w:val="C00000"/>
                <w:sz w:val="24"/>
                <w:szCs w:val="24"/>
              </w:rPr>
              <w:t>mënyrën</w:t>
            </w:r>
            <w:proofErr w:type="gramEnd"/>
            <w:r w:rsidRPr="00B51DD4">
              <w:rPr>
                <w:rFonts w:ascii="Times New Roman" w:hAnsi="Times New Roman" w:cs="Times New Roman"/>
                <w:color w:val="C00000"/>
                <w:sz w:val="24"/>
                <w:szCs w:val="24"/>
              </w:rPr>
              <w:t xml:space="preserve"> e vlerësimit të kandidatëve. </w:t>
            </w:r>
          </w:p>
        </w:tc>
      </w:tr>
    </w:tbl>
    <w:p w:rsidR="00B72E86" w:rsidRPr="00B51DD4" w:rsidRDefault="00B72E86" w:rsidP="00B72E86">
      <w:pPr>
        <w:jc w:val="both"/>
        <w:rPr>
          <w:rFonts w:ascii="Times New Roman" w:hAnsi="Times New Roman" w:cs="Times New Roman"/>
          <w:b/>
          <w:sz w:val="24"/>
          <w:szCs w:val="24"/>
        </w:rPr>
      </w:pP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817"/>
        <w:gridCol w:w="9038"/>
      </w:tblGrid>
      <w:tr w:rsidR="00B72E86" w:rsidRPr="00B51DD4" w:rsidTr="00CE30C8">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hideMark/>
          </w:tcPr>
          <w:p w:rsidR="00B72E86" w:rsidRPr="00B51DD4" w:rsidRDefault="00B72E86" w:rsidP="00CE30C8">
            <w:pPr>
              <w:spacing w:after="0" w:line="240" w:lineRule="auto"/>
              <w:jc w:val="center"/>
              <w:rPr>
                <w:rFonts w:ascii="Times New Roman" w:hAnsi="Times New Roman" w:cs="Times New Roman"/>
                <w:sz w:val="24"/>
                <w:szCs w:val="24"/>
              </w:rPr>
            </w:pPr>
            <w:r w:rsidRPr="00B51DD4">
              <w:rPr>
                <w:rFonts w:ascii="Times New Roman" w:hAnsi="Times New Roman" w:cs="Times New Roman"/>
                <w:b/>
                <w:sz w:val="24"/>
                <w:szCs w:val="24"/>
              </w:rPr>
              <w:t>2.3</w:t>
            </w:r>
          </w:p>
        </w:tc>
        <w:tc>
          <w:tcPr>
            <w:tcW w:w="9038" w:type="dxa"/>
            <w:tcBorders>
              <w:top w:val="nil"/>
              <w:left w:val="single" w:sz="8" w:space="0" w:color="000000"/>
              <w:bottom w:val="single" w:sz="8" w:space="0" w:color="000000"/>
              <w:right w:val="nil"/>
            </w:tcBorders>
            <w:vAlign w:val="center"/>
            <w:hideMark/>
          </w:tcPr>
          <w:p w:rsidR="00B72E86" w:rsidRPr="00B51DD4" w:rsidRDefault="00B72E86" w:rsidP="00CE30C8">
            <w:pPr>
              <w:spacing w:after="0" w:line="240" w:lineRule="auto"/>
              <w:rPr>
                <w:rFonts w:ascii="Times New Roman" w:hAnsi="Times New Roman" w:cs="Times New Roman"/>
                <w:b/>
                <w:sz w:val="24"/>
                <w:szCs w:val="24"/>
              </w:rPr>
            </w:pPr>
            <w:r w:rsidRPr="00B51DD4">
              <w:rPr>
                <w:rFonts w:ascii="Times New Roman" w:hAnsi="Times New Roman" w:cs="Times New Roman"/>
                <w:b/>
                <w:sz w:val="24"/>
                <w:szCs w:val="24"/>
              </w:rPr>
              <w:t>REZULTATET PËR FAZËN E VERIFIKIMIT PARAPRAK</w:t>
            </w:r>
          </w:p>
        </w:tc>
      </w:tr>
    </w:tbl>
    <w:p w:rsidR="00B72E86" w:rsidRPr="00B51DD4" w:rsidRDefault="00B72E86" w:rsidP="00B72E86">
      <w:pPr>
        <w:jc w:val="both"/>
        <w:rPr>
          <w:rFonts w:ascii="Times New Roman" w:hAnsi="Times New Roman" w:cs="Times New Roman"/>
          <w:sz w:val="24"/>
          <w:szCs w:val="24"/>
        </w:rPr>
      </w:pPr>
    </w:p>
    <w:p w:rsidR="00B72E86" w:rsidRPr="00B51DD4" w:rsidRDefault="00B72E86" w:rsidP="00B72E86">
      <w:pPr>
        <w:jc w:val="both"/>
        <w:rPr>
          <w:rFonts w:ascii="Times New Roman" w:hAnsi="Times New Roman" w:cs="Times New Roman"/>
          <w:sz w:val="24"/>
          <w:szCs w:val="24"/>
        </w:rPr>
      </w:pPr>
      <w:r w:rsidRPr="00B51DD4">
        <w:rPr>
          <w:rFonts w:ascii="Times New Roman" w:hAnsi="Times New Roman" w:cs="Times New Roman"/>
          <w:sz w:val="24"/>
          <w:szCs w:val="24"/>
        </w:rPr>
        <w:t xml:space="preserve">Në datën </w:t>
      </w:r>
      <w:r w:rsidR="008A2AAC">
        <w:rPr>
          <w:rFonts w:ascii="Times New Roman" w:hAnsi="Times New Roman" w:cs="Times New Roman"/>
          <w:sz w:val="24"/>
          <w:szCs w:val="24"/>
        </w:rPr>
        <w:t>16.06</w:t>
      </w:r>
      <w:r w:rsidRPr="00B51DD4">
        <w:rPr>
          <w:rFonts w:ascii="Times New Roman" w:hAnsi="Times New Roman" w:cs="Times New Roman"/>
          <w:sz w:val="24"/>
          <w:szCs w:val="24"/>
        </w:rPr>
        <w:t>.2</w:t>
      </w:r>
      <w:r w:rsidR="008A2AAC">
        <w:rPr>
          <w:rFonts w:ascii="Times New Roman" w:hAnsi="Times New Roman" w:cs="Times New Roman"/>
          <w:sz w:val="24"/>
          <w:szCs w:val="24"/>
        </w:rPr>
        <w:t>021</w:t>
      </w:r>
      <w:r w:rsidR="004742C2" w:rsidRPr="00B51DD4">
        <w:rPr>
          <w:rFonts w:ascii="Times New Roman" w:hAnsi="Times New Roman" w:cs="Times New Roman"/>
          <w:sz w:val="24"/>
          <w:szCs w:val="24"/>
        </w:rPr>
        <w:t xml:space="preserve">, </w:t>
      </w:r>
      <w:r w:rsidRPr="00B51DD4">
        <w:rPr>
          <w:rFonts w:ascii="Times New Roman" w:hAnsi="Times New Roman" w:cs="Times New Roman"/>
          <w:sz w:val="24"/>
          <w:szCs w:val="24"/>
        </w:rPr>
        <w:t>njësia e mena</w:t>
      </w:r>
      <w:r w:rsidR="008A2AAC">
        <w:rPr>
          <w:rFonts w:ascii="Times New Roman" w:hAnsi="Times New Roman" w:cs="Times New Roman"/>
          <w:sz w:val="24"/>
          <w:szCs w:val="24"/>
        </w:rPr>
        <w:t>xhimit të burimeve njerëzore</w:t>
      </w:r>
      <w:r w:rsidRPr="00B51DD4">
        <w:rPr>
          <w:rFonts w:ascii="Times New Roman" w:hAnsi="Times New Roman" w:cs="Times New Roman"/>
          <w:sz w:val="24"/>
          <w:szCs w:val="24"/>
        </w:rPr>
        <w:t>,</w:t>
      </w:r>
      <w:r w:rsidRPr="00B51DD4">
        <w:rPr>
          <w:rFonts w:ascii="Times New Roman" w:hAnsi="Times New Roman" w:cs="Times New Roman"/>
          <w:color w:val="FF0000"/>
          <w:sz w:val="24"/>
          <w:szCs w:val="24"/>
        </w:rPr>
        <w:t xml:space="preserve"> </w:t>
      </w:r>
      <w:r w:rsidRPr="00B51DD4">
        <w:rPr>
          <w:rFonts w:ascii="Times New Roman" w:hAnsi="Times New Roman" w:cs="Times New Roman"/>
          <w:sz w:val="24"/>
          <w:szCs w:val="24"/>
        </w:rPr>
        <w:t xml:space="preserve">ku ndodhet pozicioni për të cilin ju dëshironi të aplikoni do të shpallë në portalin “Shërbimi Kombëtar i Punësimit” listën e kandidatëve që plotësojnë kushtet dhe kriteret e veçanta, si dhe datën, vendin dhe orën e saktë ku do të zhvillohet intervista. </w:t>
      </w:r>
    </w:p>
    <w:p w:rsidR="00B72E86" w:rsidRPr="00B51DD4" w:rsidRDefault="00B72E86" w:rsidP="00B72E86">
      <w:pPr>
        <w:jc w:val="both"/>
        <w:rPr>
          <w:rFonts w:ascii="Times New Roman" w:hAnsi="Times New Roman" w:cs="Times New Roman"/>
          <w:sz w:val="24"/>
          <w:szCs w:val="24"/>
        </w:rPr>
      </w:pPr>
      <w:r w:rsidRPr="00B51DD4">
        <w:rPr>
          <w:rFonts w:ascii="Times New Roman" w:hAnsi="Times New Roman" w:cs="Times New Roman"/>
          <w:sz w:val="24"/>
          <w:szCs w:val="24"/>
        </w:rPr>
        <w:t xml:space="preserve">Në të njëjtën datë kandidatët që nuk i plotësojnë kushtet dhe kriteret e veçanta do të njoftohen individualisht nga njësia e menaxhimit të burimeve njerëzore të </w:t>
      </w:r>
      <w:r w:rsidR="008A2AAC">
        <w:rPr>
          <w:rFonts w:ascii="Times New Roman" w:hAnsi="Times New Roman" w:cs="Times New Roman"/>
          <w:sz w:val="24"/>
          <w:szCs w:val="24"/>
        </w:rPr>
        <w:t>Keshillit te Qarkut</w:t>
      </w:r>
      <w:r w:rsidR="00A97CF2" w:rsidRPr="00B51DD4">
        <w:rPr>
          <w:rFonts w:ascii="Times New Roman" w:hAnsi="Times New Roman" w:cs="Times New Roman"/>
          <w:sz w:val="24"/>
          <w:szCs w:val="24"/>
        </w:rPr>
        <w:t xml:space="preserve"> Kukes,</w:t>
      </w:r>
      <w:r w:rsidRPr="00B51DD4">
        <w:rPr>
          <w:rFonts w:ascii="Times New Roman" w:hAnsi="Times New Roman" w:cs="Times New Roman"/>
          <w:sz w:val="24"/>
          <w:szCs w:val="24"/>
        </w:rPr>
        <w:t xml:space="preserve"> ku ndodhet pozicioni për të cilin ju dëshironi të aplikoni, </w:t>
      </w:r>
      <w:r w:rsidRPr="00B51DD4">
        <w:rPr>
          <w:rFonts w:ascii="Times New Roman" w:hAnsi="Times New Roman" w:cs="Times New Roman"/>
          <w:sz w:val="24"/>
          <w:szCs w:val="24"/>
          <w:u w:val="single"/>
        </w:rPr>
        <w:t>nëpërmjet adresës tuaj të e-mail</w:t>
      </w:r>
      <w:r w:rsidRPr="00B51DD4">
        <w:rPr>
          <w:rFonts w:ascii="Times New Roman" w:hAnsi="Times New Roman" w:cs="Times New Roman"/>
          <w:sz w:val="24"/>
          <w:szCs w:val="24"/>
        </w:rPr>
        <w:t xml:space="preserve">, për shkaqet e moskualifikimit. </w:t>
      </w:r>
    </w:p>
    <w:p w:rsidR="00B72E86" w:rsidRPr="00B51DD4" w:rsidRDefault="00B72E86" w:rsidP="00B72E86">
      <w:pPr>
        <w:jc w:val="both"/>
        <w:rPr>
          <w:rFonts w:ascii="Times New Roman" w:hAnsi="Times New Roman" w:cs="Times New Roman"/>
          <w:sz w:val="24"/>
          <w:szCs w:val="24"/>
        </w:rPr>
      </w:pP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817"/>
        <w:gridCol w:w="9038"/>
      </w:tblGrid>
      <w:tr w:rsidR="00B72E86" w:rsidRPr="00B51DD4" w:rsidTr="00CE30C8">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hideMark/>
          </w:tcPr>
          <w:p w:rsidR="00B72E86" w:rsidRPr="00B51DD4" w:rsidRDefault="00B72E86" w:rsidP="00CE30C8">
            <w:pPr>
              <w:spacing w:after="0" w:line="240" w:lineRule="auto"/>
              <w:jc w:val="center"/>
              <w:rPr>
                <w:rFonts w:ascii="Times New Roman" w:hAnsi="Times New Roman" w:cs="Times New Roman"/>
                <w:sz w:val="24"/>
                <w:szCs w:val="24"/>
              </w:rPr>
            </w:pPr>
            <w:r w:rsidRPr="00B51DD4">
              <w:rPr>
                <w:rFonts w:ascii="Times New Roman" w:hAnsi="Times New Roman" w:cs="Times New Roman"/>
                <w:b/>
                <w:sz w:val="24"/>
                <w:szCs w:val="24"/>
              </w:rPr>
              <w:t>2.4</w:t>
            </w:r>
          </w:p>
        </w:tc>
        <w:tc>
          <w:tcPr>
            <w:tcW w:w="9038" w:type="dxa"/>
            <w:tcBorders>
              <w:top w:val="nil"/>
              <w:left w:val="single" w:sz="8" w:space="0" w:color="000000"/>
              <w:bottom w:val="single" w:sz="8" w:space="0" w:color="000000"/>
              <w:right w:val="nil"/>
            </w:tcBorders>
            <w:vAlign w:val="center"/>
            <w:hideMark/>
          </w:tcPr>
          <w:p w:rsidR="00B72E86" w:rsidRPr="00B51DD4" w:rsidRDefault="00B72E86" w:rsidP="00CE30C8">
            <w:pPr>
              <w:spacing w:after="0" w:line="240" w:lineRule="auto"/>
              <w:rPr>
                <w:rFonts w:ascii="Times New Roman" w:hAnsi="Times New Roman" w:cs="Times New Roman"/>
                <w:b/>
                <w:sz w:val="24"/>
                <w:szCs w:val="24"/>
              </w:rPr>
            </w:pPr>
            <w:r w:rsidRPr="00B51DD4">
              <w:rPr>
                <w:rFonts w:ascii="Times New Roman" w:hAnsi="Times New Roman" w:cs="Times New Roman"/>
                <w:b/>
                <w:sz w:val="24"/>
                <w:szCs w:val="24"/>
              </w:rPr>
              <w:t>FUSHAT E NJOHURIVE, AFTËSITË DHE CILËSITË MBI TË CILAT DO TË ZHVILLOHET TESTIMI DHE INTERVISTA</w:t>
            </w:r>
          </w:p>
        </w:tc>
      </w:tr>
    </w:tbl>
    <w:p w:rsidR="00B72E86" w:rsidRPr="00B51DD4" w:rsidRDefault="00B72E86" w:rsidP="00B72E86">
      <w:pPr>
        <w:jc w:val="both"/>
        <w:rPr>
          <w:rFonts w:ascii="Times New Roman" w:hAnsi="Times New Roman" w:cs="Times New Roman"/>
          <w:sz w:val="24"/>
          <w:szCs w:val="24"/>
        </w:rPr>
      </w:pPr>
    </w:p>
    <w:p w:rsidR="00B72E86" w:rsidRPr="00B51DD4" w:rsidRDefault="00B72E86" w:rsidP="00B72E86">
      <w:pPr>
        <w:ind w:right="-81"/>
        <w:jc w:val="both"/>
        <w:rPr>
          <w:rFonts w:ascii="Times New Roman" w:hAnsi="Times New Roman" w:cs="Times New Roman"/>
          <w:sz w:val="24"/>
          <w:szCs w:val="24"/>
        </w:rPr>
      </w:pPr>
      <w:r w:rsidRPr="00B51DD4">
        <w:rPr>
          <w:rFonts w:ascii="Times New Roman" w:hAnsi="Times New Roman" w:cs="Times New Roman"/>
          <w:sz w:val="24"/>
          <w:szCs w:val="24"/>
        </w:rPr>
        <w:t>Kandidatët do të vlerësohen në lidhje me:</w:t>
      </w:r>
    </w:p>
    <w:p w:rsidR="00A108DE" w:rsidRPr="00B51DD4" w:rsidRDefault="00A108DE" w:rsidP="00A108DE">
      <w:pPr>
        <w:pStyle w:val="ListParagraph"/>
        <w:numPr>
          <w:ilvl w:val="0"/>
          <w:numId w:val="15"/>
        </w:numPr>
        <w:ind w:right="-81"/>
        <w:jc w:val="both"/>
        <w:rPr>
          <w:rFonts w:ascii="Times New Roman" w:hAnsi="Times New Roman" w:cs="Times New Roman"/>
          <w:sz w:val="24"/>
          <w:szCs w:val="24"/>
        </w:rPr>
      </w:pPr>
      <w:r w:rsidRPr="00B51DD4">
        <w:rPr>
          <w:rFonts w:ascii="Times New Roman" w:hAnsi="Times New Roman" w:cs="Times New Roman"/>
          <w:sz w:val="24"/>
          <w:szCs w:val="24"/>
        </w:rPr>
        <w:t>Njohuritë mbi Ligjin Nr. 152/2013</w:t>
      </w:r>
      <w:proofErr w:type="gramStart"/>
      <w:r w:rsidRPr="00B51DD4">
        <w:rPr>
          <w:rFonts w:ascii="Times New Roman" w:hAnsi="Times New Roman" w:cs="Times New Roman"/>
          <w:sz w:val="24"/>
          <w:szCs w:val="24"/>
        </w:rPr>
        <w:t>,</w:t>
      </w:r>
      <w:r w:rsidRPr="00B51DD4">
        <w:rPr>
          <w:rFonts w:ascii="Times New Roman" w:hAnsi="Times New Roman" w:cs="Times New Roman"/>
          <w:i/>
          <w:sz w:val="24"/>
          <w:szCs w:val="24"/>
        </w:rPr>
        <w:t>“</w:t>
      </w:r>
      <w:proofErr w:type="gramEnd"/>
      <w:r w:rsidRPr="00B51DD4">
        <w:rPr>
          <w:rFonts w:ascii="Times New Roman" w:hAnsi="Times New Roman" w:cs="Times New Roman"/>
          <w:i/>
          <w:sz w:val="24"/>
          <w:szCs w:val="24"/>
        </w:rPr>
        <w:t>Për nëpunësin civil”</w:t>
      </w:r>
      <w:r w:rsidRPr="00B51DD4">
        <w:rPr>
          <w:rFonts w:ascii="Times New Roman" w:hAnsi="Times New Roman" w:cs="Times New Roman"/>
          <w:sz w:val="24"/>
          <w:szCs w:val="24"/>
        </w:rPr>
        <w:t>, i ndryshuar, dhe aktet nënligjore dalë në zbatim të tij.</w:t>
      </w:r>
    </w:p>
    <w:p w:rsidR="00A108DE" w:rsidRPr="00B51DD4" w:rsidRDefault="00A108DE" w:rsidP="00A108DE">
      <w:pPr>
        <w:pStyle w:val="ListParagraph"/>
        <w:numPr>
          <w:ilvl w:val="0"/>
          <w:numId w:val="15"/>
        </w:numPr>
        <w:ind w:right="-81"/>
        <w:jc w:val="both"/>
        <w:rPr>
          <w:rFonts w:ascii="Times New Roman" w:hAnsi="Times New Roman" w:cs="Times New Roman"/>
          <w:i/>
          <w:sz w:val="24"/>
          <w:szCs w:val="24"/>
        </w:rPr>
      </w:pPr>
      <w:r w:rsidRPr="00B51DD4">
        <w:rPr>
          <w:rFonts w:ascii="Times New Roman" w:hAnsi="Times New Roman" w:cs="Times New Roman"/>
          <w:sz w:val="24"/>
          <w:szCs w:val="24"/>
        </w:rPr>
        <w:t>Njohuritë mbi Ligjin Nr. 9131, datë 08.09.2003</w:t>
      </w:r>
      <w:proofErr w:type="gramStart"/>
      <w:r w:rsidRPr="00B51DD4">
        <w:rPr>
          <w:rFonts w:ascii="Times New Roman" w:hAnsi="Times New Roman" w:cs="Times New Roman"/>
          <w:sz w:val="24"/>
          <w:szCs w:val="24"/>
        </w:rPr>
        <w:t>,</w:t>
      </w:r>
      <w:r w:rsidRPr="00B51DD4">
        <w:rPr>
          <w:rFonts w:ascii="Times New Roman" w:hAnsi="Times New Roman" w:cs="Times New Roman"/>
          <w:i/>
          <w:sz w:val="24"/>
          <w:szCs w:val="24"/>
        </w:rPr>
        <w:t>“</w:t>
      </w:r>
      <w:proofErr w:type="gramEnd"/>
      <w:r w:rsidRPr="00B51DD4">
        <w:rPr>
          <w:rFonts w:ascii="Times New Roman" w:hAnsi="Times New Roman" w:cs="Times New Roman"/>
          <w:i/>
          <w:sz w:val="24"/>
          <w:szCs w:val="24"/>
        </w:rPr>
        <w:t>Për rregullat e etikës në administratën publike”</w:t>
      </w:r>
      <w:r w:rsidRPr="00B51DD4">
        <w:rPr>
          <w:rFonts w:ascii="Times New Roman" w:hAnsi="Times New Roman" w:cs="Times New Roman"/>
          <w:sz w:val="24"/>
          <w:szCs w:val="24"/>
        </w:rPr>
        <w:t>.</w:t>
      </w:r>
    </w:p>
    <w:p w:rsidR="00A108DE" w:rsidRPr="00B51DD4" w:rsidRDefault="00A108DE" w:rsidP="00A108DE">
      <w:pPr>
        <w:pStyle w:val="ListParagraph"/>
        <w:numPr>
          <w:ilvl w:val="0"/>
          <w:numId w:val="15"/>
        </w:numPr>
        <w:ind w:right="-81"/>
        <w:jc w:val="both"/>
        <w:rPr>
          <w:rFonts w:ascii="Times New Roman" w:hAnsi="Times New Roman" w:cs="Times New Roman"/>
          <w:i/>
          <w:sz w:val="24"/>
          <w:szCs w:val="24"/>
        </w:rPr>
      </w:pPr>
      <w:r w:rsidRPr="00B51DD4">
        <w:rPr>
          <w:rFonts w:ascii="Times New Roman" w:hAnsi="Times New Roman" w:cs="Times New Roman"/>
          <w:sz w:val="24"/>
          <w:szCs w:val="24"/>
          <w:lang w:val="sq-AL"/>
        </w:rPr>
        <w:t>Njohuritë mbi Ligjin Nr. 44/2015, “</w:t>
      </w:r>
      <w:r w:rsidRPr="00B51DD4">
        <w:rPr>
          <w:rFonts w:ascii="Times New Roman" w:hAnsi="Times New Roman" w:cs="Times New Roman"/>
          <w:i/>
          <w:sz w:val="24"/>
          <w:szCs w:val="24"/>
          <w:lang w:val="sq-AL"/>
        </w:rPr>
        <w:t>Kodi i Proçedurave Administrative të Republikës së Shqipërisë</w:t>
      </w:r>
      <w:r w:rsidRPr="00B51DD4">
        <w:rPr>
          <w:rFonts w:ascii="Times New Roman" w:hAnsi="Times New Roman" w:cs="Times New Roman"/>
          <w:sz w:val="24"/>
          <w:szCs w:val="24"/>
          <w:lang w:val="sq-AL"/>
        </w:rPr>
        <w:t>”.</w:t>
      </w:r>
    </w:p>
    <w:p w:rsidR="00A108DE" w:rsidRPr="00B51DD4" w:rsidRDefault="00A108DE" w:rsidP="00A108DE">
      <w:pPr>
        <w:pStyle w:val="ListParagraph"/>
        <w:numPr>
          <w:ilvl w:val="0"/>
          <w:numId w:val="15"/>
        </w:numPr>
        <w:ind w:right="-81"/>
        <w:jc w:val="both"/>
        <w:rPr>
          <w:rFonts w:ascii="Times New Roman" w:hAnsi="Times New Roman" w:cs="Times New Roman"/>
          <w:i/>
          <w:sz w:val="24"/>
          <w:szCs w:val="24"/>
        </w:rPr>
      </w:pPr>
      <w:r w:rsidRPr="00B51DD4">
        <w:rPr>
          <w:rFonts w:ascii="Times New Roman" w:hAnsi="Times New Roman" w:cs="Times New Roman"/>
          <w:sz w:val="24"/>
          <w:szCs w:val="24"/>
          <w:lang w:val="sq-AL"/>
        </w:rPr>
        <w:t>Njohuritë mbi Ligjin Nr. 139/2015 “</w:t>
      </w:r>
      <w:r w:rsidRPr="00B51DD4">
        <w:rPr>
          <w:rFonts w:ascii="Times New Roman" w:hAnsi="Times New Roman" w:cs="Times New Roman"/>
          <w:i/>
          <w:sz w:val="24"/>
          <w:szCs w:val="24"/>
          <w:lang w:val="sq-AL"/>
        </w:rPr>
        <w:t>Për vetëqeverisjen vendore</w:t>
      </w:r>
      <w:r w:rsidRPr="00B51DD4">
        <w:rPr>
          <w:rFonts w:ascii="Times New Roman" w:hAnsi="Times New Roman" w:cs="Times New Roman"/>
          <w:sz w:val="24"/>
          <w:szCs w:val="24"/>
          <w:lang w:val="sq-AL"/>
        </w:rPr>
        <w:t>”;</w:t>
      </w:r>
    </w:p>
    <w:p w:rsidR="00A108DE" w:rsidRPr="00B51DD4" w:rsidRDefault="00A108DE" w:rsidP="00A108DE">
      <w:pPr>
        <w:pStyle w:val="ListParagraph"/>
        <w:numPr>
          <w:ilvl w:val="0"/>
          <w:numId w:val="15"/>
        </w:numPr>
        <w:ind w:right="-81"/>
        <w:jc w:val="both"/>
        <w:rPr>
          <w:rFonts w:ascii="Times New Roman" w:hAnsi="Times New Roman" w:cs="Times New Roman"/>
          <w:i/>
          <w:sz w:val="24"/>
          <w:szCs w:val="24"/>
        </w:rPr>
      </w:pPr>
      <w:r w:rsidRPr="00B51DD4">
        <w:rPr>
          <w:rFonts w:ascii="Times New Roman" w:hAnsi="Times New Roman" w:cs="Times New Roman"/>
          <w:sz w:val="24"/>
          <w:szCs w:val="24"/>
          <w:lang w:val="sq-AL"/>
        </w:rPr>
        <w:t>Njohuritë mbi Ligjin Nr</w:t>
      </w:r>
      <w:r w:rsidRPr="00B51DD4">
        <w:rPr>
          <w:rFonts w:ascii="Times New Roman" w:hAnsi="Times New Roman" w:cs="Times New Roman"/>
          <w:sz w:val="24"/>
          <w:szCs w:val="24"/>
          <w:lang w:val="pt-BR"/>
        </w:rPr>
        <w:t>. 7961, datë 12.07.1995 “</w:t>
      </w:r>
      <w:r w:rsidRPr="00B51DD4">
        <w:rPr>
          <w:rFonts w:ascii="Times New Roman" w:hAnsi="Times New Roman" w:cs="Times New Roman"/>
          <w:i/>
          <w:sz w:val="24"/>
          <w:szCs w:val="24"/>
          <w:lang w:val="pt-BR"/>
        </w:rPr>
        <w:t>Kodi i Punës i Republikës së Shqipërisë</w:t>
      </w:r>
      <w:r w:rsidRPr="00B51DD4">
        <w:rPr>
          <w:rFonts w:ascii="Times New Roman" w:hAnsi="Times New Roman" w:cs="Times New Roman"/>
          <w:sz w:val="24"/>
          <w:szCs w:val="24"/>
          <w:lang w:val="pt-BR"/>
        </w:rPr>
        <w:t>” i ndryshuar</w:t>
      </w:r>
      <w:r w:rsidRPr="00B51DD4">
        <w:rPr>
          <w:rFonts w:ascii="Times New Roman" w:hAnsi="Times New Roman" w:cs="Times New Roman"/>
          <w:sz w:val="24"/>
          <w:szCs w:val="24"/>
          <w:lang w:val="sq-AL"/>
        </w:rPr>
        <w:t xml:space="preserve">, </w:t>
      </w:r>
    </w:p>
    <w:p w:rsidR="00A108DE" w:rsidRPr="00B51DD4" w:rsidRDefault="00A108DE" w:rsidP="00A108DE">
      <w:pPr>
        <w:pStyle w:val="ListParagraph"/>
        <w:numPr>
          <w:ilvl w:val="0"/>
          <w:numId w:val="15"/>
        </w:numPr>
        <w:ind w:right="-81"/>
        <w:jc w:val="both"/>
        <w:rPr>
          <w:rFonts w:ascii="Times New Roman" w:hAnsi="Times New Roman" w:cs="Times New Roman"/>
          <w:i/>
          <w:sz w:val="24"/>
          <w:szCs w:val="24"/>
        </w:rPr>
      </w:pPr>
      <w:r w:rsidRPr="00B51DD4">
        <w:rPr>
          <w:rFonts w:ascii="Times New Roman" w:hAnsi="Times New Roman" w:cs="Times New Roman"/>
          <w:sz w:val="24"/>
          <w:szCs w:val="24"/>
          <w:lang w:val="sq-AL"/>
        </w:rPr>
        <w:lastRenderedPageBreak/>
        <w:t>Njohuritë mbi Kushtetutën e Republikës së Shqipërisë</w:t>
      </w:r>
    </w:p>
    <w:p w:rsidR="00A108DE" w:rsidRPr="00B51DD4" w:rsidRDefault="00A108DE" w:rsidP="00A108DE">
      <w:pPr>
        <w:pStyle w:val="ListParagraph"/>
        <w:numPr>
          <w:ilvl w:val="0"/>
          <w:numId w:val="15"/>
        </w:numPr>
        <w:ind w:right="-81"/>
        <w:jc w:val="both"/>
        <w:rPr>
          <w:rFonts w:ascii="Times New Roman" w:hAnsi="Times New Roman" w:cs="Times New Roman"/>
          <w:i/>
          <w:sz w:val="24"/>
          <w:szCs w:val="24"/>
        </w:rPr>
      </w:pPr>
      <w:r w:rsidRPr="00B51DD4">
        <w:rPr>
          <w:rFonts w:ascii="Times New Roman" w:hAnsi="Times New Roman" w:cs="Times New Roman"/>
          <w:color w:val="000000"/>
          <w:sz w:val="24"/>
          <w:szCs w:val="24"/>
          <w:lang w:val="sq-AL"/>
        </w:rPr>
        <w:t>Njohuri në lidhje me</w:t>
      </w:r>
      <w:r w:rsidRPr="00B51DD4">
        <w:rPr>
          <w:rStyle w:val="apple-converted-space"/>
          <w:rFonts w:ascii="Times New Roman" w:hAnsi="Times New Roman" w:cs="Times New Roman"/>
          <w:color w:val="000000"/>
          <w:sz w:val="24"/>
          <w:szCs w:val="24"/>
          <w:lang w:val="sq-AL"/>
        </w:rPr>
        <w:t> </w:t>
      </w:r>
      <w:r w:rsidRPr="00B51DD4">
        <w:rPr>
          <w:rFonts w:ascii="Times New Roman" w:hAnsi="Times New Roman" w:cs="Times New Roman"/>
          <w:sz w:val="24"/>
          <w:szCs w:val="24"/>
          <w:lang w:val="sq-AL"/>
        </w:rPr>
        <w:t>ligjin nr. Nr. 10296, datë 8.7.2010 “</w:t>
      </w:r>
      <w:r w:rsidRPr="00B51DD4">
        <w:rPr>
          <w:rFonts w:ascii="Times New Roman" w:hAnsi="Times New Roman" w:cs="Times New Roman"/>
          <w:i/>
          <w:sz w:val="24"/>
          <w:szCs w:val="24"/>
          <w:lang w:val="sq-AL"/>
        </w:rPr>
        <w:t>Për  Menaxhimin Financiar  dhe Kontrollin</w:t>
      </w:r>
      <w:r w:rsidRPr="00B51DD4">
        <w:rPr>
          <w:rFonts w:ascii="Times New Roman" w:hAnsi="Times New Roman" w:cs="Times New Roman"/>
          <w:sz w:val="24"/>
          <w:szCs w:val="24"/>
          <w:lang w:val="sq-AL"/>
        </w:rPr>
        <w:t xml:space="preserve">”, </w:t>
      </w:r>
      <w:r w:rsidRPr="00B51DD4">
        <w:rPr>
          <w:rFonts w:ascii="Times New Roman" w:hAnsi="Times New Roman" w:cs="Times New Roman"/>
          <w:color w:val="000000"/>
          <w:sz w:val="24"/>
          <w:szCs w:val="24"/>
          <w:lang w:val="sq-AL"/>
        </w:rPr>
        <w:t> </w:t>
      </w:r>
    </w:p>
    <w:p w:rsidR="00A108DE" w:rsidRPr="00B51DD4" w:rsidRDefault="00A108DE" w:rsidP="00A108DE">
      <w:pPr>
        <w:pStyle w:val="ListParagraph"/>
        <w:numPr>
          <w:ilvl w:val="0"/>
          <w:numId w:val="15"/>
        </w:numPr>
        <w:ind w:right="-81"/>
        <w:jc w:val="both"/>
        <w:rPr>
          <w:rFonts w:ascii="Times New Roman" w:hAnsi="Times New Roman" w:cs="Times New Roman"/>
          <w:i/>
          <w:sz w:val="24"/>
          <w:szCs w:val="24"/>
        </w:rPr>
      </w:pPr>
      <w:r w:rsidRPr="00B51DD4">
        <w:rPr>
          <w:rFonts w:ascii="Times New Roman" w:hAnsi="Times New Roman" w:cs="Times New Roman"/>
          <w:sz w:val="24"/>
          <w:szCs w:val="24"/>
          <w:lang w:val="pt-BR"/>
        </w:rPr>
        <w:t>Njohuritë mbi Ligjin Nr. 119/2014 “Për të drejtën e informimit”</w:t>
      </w:r>
    </w:p>
    <w:p w:rsidR="00A108DE" w:rsidRPr="00B51DD4" w:rsidRDefault="00A108DE" w:rsidP="00A108DE">
      <w:pPr>
        <w:pStyle w:val="ListParagraph"/>
        <w:numPr>
          <w:ilvl w:val="0"/>
          <w:numId w:val="15"/>
        </w:numPr>
        <w:ind w:right="-81"/>
        <w:jc w:val="both"/>
        <w:rPr>
          <w:rFonts w:ascii="Times New Roman" w:hAnsi="Times New Roman" w:cs="Times New Roman"/>
          <w:i/>
          <w:sz w:val="24"/>
          <w:szCs w:val="24"/>
        </w:rPr>
      </w:pPr>
      <w:r w:rsidRPr="00B51DD4">
        <w:rPr>
          <w:rFonts w:ascii="Times New Roman" w:hAnsi="Times New Roman" w:cs="Times New Roman"/>
          <w:sz w:val="24"/>
          <w:szCs w:val="24"/>
          <w:lang w:val="sq-AL"/>
        </w:rPr>
        <w:t>Njohuritë mbi Ligjin Nr. 9887, datë 10.03.2008 “</w:t>
      </w:r>
      <w:r w:rsidRPr="00B51DD4">
        <w:rPr>
          <w:rFonts w:ascii="Times New Roman" w:hAnsi="Times New Roman" w:cs="Times New Roman"/>
          <w:i/>
          <w:sz w:val="24"/>
          <w:szCs w:val="24"/>
          <w:lang w:val="sq-AL"/>
        </w:rPr>
        <w:t>Për mbrojtjen e të dhënave personale</w:t>
      </w:r>
      <w:r w:rsidRPr="00B51DD4">
        <w:rPr>
          <w:rFonts w:ascii="Times New Roman" w:hAnsi="Times New Roman" w:cs="Times New Roman"/>
          <w:sz w:val="24"/>
          <w:szCs w:val="24"/>
          <w:lang w:val="sq-AL"/>
        </w:rPr>
        <w:t>”.</w:t>
      </w:r>
    </w:p>
    <w:p w:rsidR="00A108DE" w:rsidRPr="00B51DD4" w:rsidRDefault="00A108DE" w:rsidP="00A108DE">
      <w:pPr>
        <w:pStyle w:val="ListParagraph"/>
        <w:numPr>
          <w:ilvl w:val="0"/>
          <w:numId w:val="15"/>
        </w:numPr>
        <w:ind w:right="-81"/>
        <w:jc w:val="both"/>
        <w:rPr>
          <w:rFonts w:ascii="Times New Roman" w:hAnsi="Times New Roman" w:cs="Times New Roman"/>
          <w:i/>
          <w:sz w:val="24"/>
          <w:szCs w:val="24"/>
        </w:rPr>
      </w:pPr>
      <w:r w:rsidRPr="00B51DD4">
        <w:rPr>
          <w:rFonts w:ascii="Times New Roman" w:hAnsi="Times New Roman" w:cs="Times New Roman"/>
          <w:sz w:val="24"/>
          <w:szCs w:val="24"/>
          <w:lang w:val="de-DE"/>
        </w:rPr>
        <w:t>Njohuri mbi menaxhimin e riskut.</w:t>
      </w:r>
    </w:p>
    <w:p w:rsidR="00B72E86" w:rsidRPr="00B51DD4" w:rsidRDefault="00A108DE" w:rsidP="00B72E86">
      <w:pPr>
        <w:pStyle w:val="ListParagraph"/>
        <w:numPr>
          <w:ilvl w:val="0"/>
          <w:numId w:val="15"/>
        </w:numPr>
        <w:ind w:right="-81"/>
        <w:jc w:val="both"/>
        <w:rPr>
          <w:rFonts w:ascii="Times New Roman" w:hAnsi="Times New Roman" w:cs="Times New Roman"/>
          <w:i/>
          <w:sz w:val="24"/>
          <w:szCs w:val="24"/>
        </w:rPr>
      </w:pPr>
      <w:r w:rsidRPr="00B51DD4">
        <w:rPr>
          <w:rFonts w:ascii="Times New Roman" w:hAnsi="Times New Roman" w:cs="Times New Roman"/>
          <w:sz w:val="24"/>
          <w:szCs w:val="24"/>
          <w:lang w:val="de-DE"/>
        </w:rPr>
        <w:t>Njohuri mbi ligjet, VKM dhe Udhezimet qe lidhen me fushen</w:t>
      </w:r>
      <w:r w:rsidR="00A0671B" w:rsidRPr="00B51DD4">
        <w:rPr>
          <w:rFonts w:ascii="Times New Roman" w:hAnsi="Times New Roman" w:cs="Times New Roman"/>
          <w:sz w:val="24"/>
          <w:szCs w:val="24"/>
          <w:lang w:val="de-DE"/>
        </w:rPr>
        <w:t xml:space="preserve"> ku konkuron</w:t>
      </w:r>
      <w:r w:rsidRPr="00B51DD4">
        <w:rPr>
          <w:rFonts w:ascii="Times New Roman" w:hAnsi="Times New Roman" w:cs="Times New Roman"/>
          <w:sz w:val="24"/>
          <w:szCs w:val="24"/>
          <w:lang w:val="de-DE"/>
        </w:rPr>
        <w:t>.</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817"/>
        <w:gridCol w:w="9038"/>
      </w:tblGrid>
      <w:tr w:rsidR="00B72E86" w:rsidRPr="00B51DD4" w:rsidTr="00CE30C8">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hideMark/>
          </w:tcPr>
          <w:p w:rsidR="00B72E86" w:rsidRPr="00B51DD4" w:rsidRDefault="00B72E86" w:rsidP="00CE30C8">
            <w:pPr>
              <w:spacing w:after="0" w:line="240" w:lineRule="auto"/>
              <w:jc w:val="center"/>
              <w:rPr>
                <w:rFonts w:ascii="Times New Roman" w:hAnsi="Times New Roman" w:cs="Times New Roman"/>
                <w:sz w:val="24"/>
                <w:szCs w:val="24"/>
              </w:rPr>
            </w:pPr>
            <w:r w:rsidRPr="00B51DD4">
              <w:rPr>
                <w:rFonts w:ascii="Times New Roman" w:hAnsi="Times New Roman" w:cs="Times New Roman"/>
                <w:b/>
                <w:sz w:val="24"/>
                <w:szCs w:val="24"/>
              </w:rPr>
              <w:t>2.5</w:t>
            </w:r>
          </w:p>
        </w:tc>
        <w:tc>
          <w:tcPr>
            <w:tcW w:w="9038" w:type="dxa"/>
            <w:tcBorders>
              <w:top w:val="nil"/>
              <w:left w:val="single" w:sz="8" w:space="0" w:color="000000"/>
              <w:bottom w:val="single" w:sz="8" w:space="0" w:color="000000"/>
              <w:right w:val="nil"/>
            </w:tcBorders>
            <w:vAlign w:val="center"/>
            <w:hideMark/>
          </w:tcPr>
          <w:p w:rsidR="00B72E86" w:rsidRPr="00B51DD4" w:rsidRDefault="00B72E86" w:rsidP="00CE30C8">
            <w:pPr>
              <w:spacing w:after="0" w:line="240" w:lineRule="auto"/>
              <w:rPr>
                <w:rFonts w:ascii="Times New Roman" w:hAnsi="Times New Roman" w:cs="Times New Roman"/>
                <w:b/>
                <w:sz w:val="24"/>
                <w:szCs w:val="24"/>
              </w:rPr>
            </w:pPr>
            <w:r w:rsidRPr="00B51DD4">
              <w:rPr>
                <w:rFonts w:ascii="Times New Roman" w:hAnsi="Times New Roman" w:cs="Times New Roman"/>
                <w:b/>
                <w:sz w:val="24"/>
                <w:szCs w:val="24"/>
              </w:rPr>
              <w:t xml:space="preserve">MËNYRA E VLERËSIMIT TË KANDIDATËVE </w:t>
            </w:r>
          </w:p>
        </w:tc>
      </w:tr>
    </w:tbl>
    <w:p w:rsidR="00B72E86" w:rsidRPr="00B51DD4" w:rsidRDefault="00B72E86" w:rsidP="00B72E86">
      <w:pPr>
        <w:pStyle w:val="ListParagraph"/>
        <w:ind w:right="-81"/>
        <w:jc w:val="both"/>
        <w:rPr>
          <w:rFonts w:ascii="Times New Roman" w:hAnsi="Times New Roman" w:cs="Times New Roman"/>
          <w:sz w:val="24"/>
          <w:szCs w:val="24"/>
        </w:rPr>
      </w:pPr>
    </w:p>
    <w:p w:rsidR="00B72E86" w:rsidRPr="00B51DD4" w:rsidRDefault="00B72E86" w:rsidP="00B72E86">
      <w:pPr>
        <w:pStyle w:val="ListParagraph"/>
        <w:ind w:right="-81"/>
        <w:jc w:val="both"/>
        <w:rPr>
          <w:rFonts w:ascii="Times New Roman" w:hAnsi="Times New Roman" w:cs="Times New Roman"/>
          <w:b/>
          <w:sz w:val="24"/>
          <w:szCs w:val="24"/>
        </w:rPr>
      </w:pPr>
      <w:r w:rsidRPr="00B51DD4">
        <w:rPr>
          <w:rFonts w:ascii="Times New Roman" w:hAnsi="Times New Roman" w:cs="Times New Roman"/>
          <w:b/>
          <w:sz w:val="24"/>
          <w:szCs w:val="24"/>
        </w:rPr>
        <w:t xml:space="preserve">Kandidatët do të vlerësohen në lidhje me: </w:t>
      </w:r>
    </w:p>
    <w:p w:rsidR="00B72E86" w:rsidRPr="00B51DD4" w:rsidRDefault="00B72E86" w:rsidP="00B85E56">
      <w:pPr>
        <w:pStyle w:val="ListParagraph"/>
        <w:numPr>
          <w:ilvl w:val="0"/>
          <w:numId w:val="11"/>
        </w:numPr>
        <w:ind w:right="-81"/>
        <w:jc w:val="both"/>
        <w:rPr>
          <w:rFonts w:ascii="Times New Roman" w:hAnsi="Times New Roman" w:cs="Times New Roman"/>
          <w:sz w:val="24"/>
          <w:szCs w:val="24"/>
        </w:rPr>
      </w:pPr>
      <w:r w:rsidRPr="00B51DD4">
        <w:rPr>
          <w:rFonts w:ascii="Times New Roman" w:hAnsi="Times New Roman" w:cs="Times New Roman"/>
          <w:sz w:val="24"/>
          <w:szCs w:val="24"/>
        </w:rPr>
        <w:t xml:space="preserve">Vlerësimin me shkrim, deri në 60 pikë; </w:t>
      </w:r>
    </w:p>
    <w:p w:rsidR="00B72E86" w:rsidRPr="00B51DD4" w:rsidRDefault="00B72E86" w:rsidP="00B85E56">
      <w:pPr>
        <w:pStyle w:val="ListParagraph"/>
        <w:numPr>
          <w:ilvl w:val="0"/>
          <w:numId w:val="11"/>
        </w:numPr>
        <w:ind w:right="-81"/>
        <w:jc w:val="both"/>
        <w:rPr>
          <w:rFonts w:ascii="Times New Roman" w:hAnsi="Times New Roman" w:cs="Times New Roman"/>
          <w:sz w:val="24"/>
          <w:szCs w:val="24"/>
        </w:rPr>
      </w:pPr>
      <w:r w:rsidRPr="00B51DD4">
        <w:rPr>
          <w:rFonts w:ascii="Times New Roman" w:hAnsi="Times New Roman" w:cs="Times New Roman"/>
          <w:sz w:val="24"/>
          <w:szCs w:val="24"/>
        </w:rPr>
        <w:t xml:space="preserve">Intervistën e strukturuar me gojë qe konsiston ne motivimin, aspiratat dhe pritshmëritë e tyre për karrierën, deri në 25 pikë; </w:t>
      </w:r>
    </w:p>
    <w:p w:rsidR="00B72E86" w:rsidRPr="00B51DD4" w:rsidRDefault="00B72E86" w:rsidP="00B85E56">
      <w:pPr>
        <w:pStyle w:val="ListParagraph"/>
        <w:numPr>
          <w:ilvl w:val="0"/>
          <w:numId w:val="11"/>
        </w:numPr>
        <w:ind w:right="-81"/>
        <w:jc w:val="both"/>
        <w:rPr>
          <w:rFonts w:ascii="Times New Roman" w:hAnsi="Times New Roman" w:cs="Times New Roman"/>
          <w:sz w:val="24"/>
          <w:szCs w:val="24"/>
        </w:rPr>
      </w:pPr>
      <w:r w:rsidRPr="00B51DD4">
        <w:rPr>
          <w:rFonts w:ascii="Times New Roman" w:hAnsi="Times New Roman" w:cs="Times New Roman"/>
          <w:sz w:val="24"/>
          <w:szCs w:val="24"/>
        </w:rPr>
        <w:t xml:space="preserve">Jetëshkrimin, që konsiston në vlerësimin e arsimimit, të përvojës e të trajnimeve, të lidhura me fushën, deri në 15 pikë; </w:t>
      </w:r>
    </w:p>
    <w:p w:rsidR="00B72E86" w:rsidRPr="00B51DD4" w:rsidRDefault="00B72E86" w:rsidP="00B72E86">
      <w:pPr>
        <w:ind w:left="720" w:right="-81"/>
        <w:jc w:val="both"/>
        <w:rPr>
          <w:rFonts w:ascii="Times New Roman" w:hAnsi="Times New Roman" w:cs="Times New Roman"/>
          <w:sz w:val="24"/>
          <w:szCs w:val="24"/>
        </w:rPr>
      </w:pPr>
      <w:r w:rsidRPr="00B51DD4">
        <w:rPr>
          <w:rFonts w:ascii="Times New Roman" w:hAnsi="Times New Roman" w:cs="Times New Roman"/>
          <w:sz w:val="24"/>
          <w:szCs w:val="24"/>
        </w:rPr>
        <w:t xml:space="preserve">Më shumë detaje në lidhje me vlerësimin me pikë, metodologjinë e shpërndarjes së pikëve, mënyrën e llogaritjes së rezultatit përfundimtar i gjeni në Udhëzimin nr. 2, datë 27.03.2015, të Departamentit të Administratës Publike </w:t>
      </w:r>
      <w:hyperlink r:id="rId11" w:history="1">
        <w:r w:rsidR="008A2AAC" w:rsidRPr="00850875">
          <w:rPr>
            <w:rStyle w:val="Hyperlink"/>
            <w:rFonts w:ascii="Times New Roman" w:hAnsi="Times New Roman" w:cs="Times New Roman"/>
            <w:sz w:val="24"/>
            <w:szCs w:val="24"/>
          </w:rPr>
          <w:t>www.dap.gov.al</w:t>
        </w:r>
      </w:hyperlink>
    </w:p>
    <w:p w:rsidR="00B72E86" w:rsidRPr="00B51DD4" w:rsidRDefault="00B71289" w:rsidP="00B72E86">
      <w:pPr>
        <w:ind w:left="720" w:right="-81"/>
        <w:jc w:val="both"/>
        <w:rPr>
          <w:rFonts w:ascii="Times New Roman" w:hAnsi="Times New Roman" w:cs="Times New Roman"/>
          <w:sz w:val="24"/>
          <w:szCs w:val="24"/>
        </w:rPr>
      </w:pPr>
      <w:hyperlink r:id="rId12" w:history="1">
        <w:r w:rsidR="00B72E86" w:rsidRPr="00B51DD4">
          <w:rPr>
            <w:rStyle w:val="Hyperlink"/>
            <w:rFonts w:ascii="Times New Roman" w:hAnsi="Times New Roman" w:cs="Times New Roman"/>
            <w:sz w:val="24"/>
            <w:szCs w:val="24"/>
          </w:rPr>
          <w:t>http://dap.gov.al/2014-03-21-12-52-44/udhezime/426-udhezim-nr-2-date-27-03-2015</w:t>
        </w:r>
      </w:hyperlink>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815"/>
        <w:gridCol w:w="8994"/>
      </w:tblGrid>
      <w:tr w:rsidR="00B72E86" w:rsidRPr="00B51DD4" w:rsidTr="00CE30C8">
        <w:tc>
          <w:tcPr>
            <w:tcW w:w="815" w:type="dxa"/>
            <w:tcBorders>
              <w:top w:val="single" w:sz="8" w:space="0" w:color="000000"/>
              <w:left w:val="single" w:sz="8" w:space="0" w:color="000000"/>
              <w:bottom w:val="single" w:sz="8" w:space="0" w:color="000000"/>
              <w:right w:val="single" w:sz="8" w:space="0" w:color="000000"/>
            </w:tcBorders>
            <w:shd w:val="clear" w:color="auto" w:fill="000000"/>
            <w:vAlign w:val="center"/>
            <w:hideMark/>
          </w:tcPr>
          <w:p w:rsidR="00B72E86" w:rsidRPr="00B51DD4" w:rsidRDefault="00B72E86" w:rsidP="00CE30C8">
            <w:pPr>
              <w:spacing w:after="0" w:line="240" w:lineRule="auto"/>
              <w:jc w:val="center"/>
              <w:rPr>
                <w:rFonts w:ascii="Times New Roman" w:hAnsi="Times New Roman" w:cs="Times New Roman"/>
                <w:sz w:val="24"/>
                <w:szCs w:val="24"/>
              </w:rPr>
            </w:pPr>
            <w:r w:rsidRPr="00B51DD4">
              <w:rPr>
                <w:rFonts w:ascii="Times New Roman" w:hAnsi="Times New Roman" w:cs="Times New Roman"/>
                <w:b/>
                <w:sz w:val="24"/>
                <w:szCs w:val="24"/>
              </w:rPr>
              <w:t>2.6</w:t>
            </w:r>
          </w:p>
        </w:tc>
        <w:tc>
          <w:tcPr>
            <w:tcW w:w="8994" w:type="dxa"/>
            <w:tcBorders>
              <w:top w:val="nil"/>
              <w:left w:val="single" w:sz="8" w:space="0" w:color="000000"/>
              <w:bottom w:val="single" w:sz="8" w:space="0" w:color="000000"/>
              <w:right w:val="nil"/>
            </w:tcBorders>
            <w:vAlign w:val="center"/>
            <w:hideMark/>
          </w:tcPr>
          <w:p w:rsidR="00B72E86" w:rsidRPr="00B51DD4" w:rsidRDefault="00B72E86" w:rsidP="00CE30C8">
            <w:pPr>
              <w:spacing w:after="0" w:line="240" w:lineRule="auto"/>
              <w:rPr>
                <w:rFonts w:ascii="Times New Roman" w:hAnsi="Times New Roman" w:cs="Times New Roman"/>
                <w:b/>
                <w:sz w:val="24"/>
                <w:szCs w:val="24"/>
              </w:rPr>
            </w:pPr>
            <w:r w:rsidRPr="00B51DD4">
              <w:rPr>
                <w:rFonts w:ascii="Times New Roman" w:hAnsi="Times New Roman" w:cs="Times New Roman"/>
                <w:b/>
                <w:sz w:val="24"/>
                <w:szCs w:val="24"/>
              </w:rPr>
              <w:t>DATA E DALJES SË REZULTATEVE TË KONKURIMIT DHE MËNYRA E KOMUNIKIMIT</w:t>
            </w:r>
          </w:p>
        </w:tc>
      </w:tr>
    </w:tbl>
    <w:p w:rsidR="00B72E86" w:rsidRPr="00B51DD4" w:rsidRDefault="00B72E86" w:rsidP="00B72E86">
      <w:pPr>
        <w:jc w:val="both"/>
        <w:rPr>
          <w:rFonts w:ascii="Times New Roman" w:hAnsi="Times New Roman" w:cs="Times New Roman"/>
          <w:sz w:val="24"/>
          <w:szCs w:val="24"/>
        </w:rPr>
      </w:pPr>
    </w:p>
    <w:p w:rsidR="00B72E86" w:rsidRPr="00B51DD4" w:rsidRDefault="00B72E86" w:rsidP="00B72E86">
      <w:pPr>
        <w:jc w:val="both"/>
        <w:rPr>
          <w:rFonts w:ascii="Times New Roman" w:hAnsi="Times New Roman" w:cs="Times New Roman"/>
          <w:sz w:val="24"/>
          <w:szCs w:val="24"/>
        </w:rPr>
      </w:pPr>
      <w:r w:rsidRPr="00B51DD4">
        <w:rPr>
          <w:rFonts w:ascii="Times New Roman" w:hAnsi="Times New Roman" w:cs="Times New Roman"/>
          <w:sz w:val="24"/>
          <w:szCs w:val="24"/>
        </w:rPr>
        <w:t xml:space="preserve">Në përfundim të vlerësimit të kandidatëve, </w:t>
      </w:r>
      <w:r w:rsidR="00B71289">
        <w:rPr>
          <w:rFonts w:ascii="Times New Roman" w:hAnsi="Times New Roman" w:cs="Times New Roman"/>
          <w:sz w:val="24"/>
          <w:szCs w:val="24"/>
        </w:rPr>
        <w:t xml:space="preserve">Keshilli i Qarkut </w:t>
      </w:r>
      <w:r w:rsidR="00A108DE" w:rsidRPr="00B51DD4">
        <w:rPr>
          <w:rFonts w:ascii="Times New Roman" w:hAnsi="Times New Roman" w:cs="Times New Roman"/>
          <w:sz w:val="24"/>
          <w:szCs w:val="24"/>
        </w:rPr>
        <w:t>Kukes</w:t>
      </w:r>
      <w:r w:rsidRPr="00B51DD4">
        <w:rPr>
          <w:rFonts w:ascii="Times New Roman" w:hAnsi="Times New Roman" w:cs="Times New Roman"/>
          <w:sz w:val="24"/>
          <w:szCs w:val="24"/>
        </w:rPr>
        <w:t xml:space="preserve"> do të shpallë fituesin në portalin “Shërbimi Kombëtar i Punësimit”. Të gjithë kandidatët pjesëmarrës në këtë procedurë do të njoftohen në mënyrë elektronike për rezultatet.</w:t>
      </w:r>
    </w:p>
    <w:p w:rsidR="007D0E40" w:rsidRPr="00B51DD4" w:rsidRDefault="006E15BB" w:rsidP="00B72E86">
      <w:pPr>
        <w:pStyle w:val="NoSpacing"/>
        <w:rPr>
          <w:rFonts w:ascii="Times New Roman" w:hAnsi="Times New Roman" w:cs="Times New Roman"/>
          <w:sz w:val="24"/>
          <w:szCs w:val="24"/>
        </w:rPr>
      </w:pPr>
      <w:r w:rsidRPr="00B51DD4">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simplePos x="0" y="0"/>
                <wp:positionH relativeFrom="column">
                  <wp:posOffset>9525</wp:posOffset>
                </wp:positionH>
                <wp:positionV relativeFrom="paragraph">
                  <wp:posOffset>375285</wp:posOffset>
                </wp:positionV>
                <wp:extent cx="6447155" cy="1569720"/>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7155" cy="1569720"/>
                        </a:xfrm>
                        <a:prstGeom prst="rect">
                          <a:avLst/>
                        </a:prstGeom>
                      </wps:spPr>
                      <wps:style>
                        <a:lnRef idx="2">
                          <a:schemeClr val="accent4"/>
                        </a:lnRef>
                        <a:fillRef idx="1">
                          <a:schemeClr val="lt1"/>
                        </a:fillRef>
                        <a:effectRef idx="0">
                          <a:schemeClr val="accent4"/>
                        </a:effectRef>
                        <a:fontRef idx="minor">
                          <a:schemeClr val="dk1"/>
                        </a:fontRef>
                      </wps:style>
                      <wps:txbx>
                        <w:txbxContent>
                          <w:p w:rsidR="00A108DE" w:rsidRPr="00B056CC" w:rsidRDefault="00A108DE" w:rsidP="00A108DE">
                            <w:pPr>
                              <w:pStyle w:val="NoSpacing"/>
                              <w:spacing w:line="288" w:lineRule="auto"/>
                              <w:jc w:val="both"/>
                              <w:rPr>
                                <w:rFonts w:cstheme="minorHAnsi"/>
                                <w:sz w:val="24"/>
                                <w:szCs w:val="24"/>
                              </w:rPr>
                            </w:pPr>
                            <w:r w:rsidRPr="00B056CC">
                              <w:rPr>
                                <w:rFonts w:cstheme="minorHAnsi"/>
                                <w:sz w:val="24"/>
                                <w:szCs w:val="24"/>
                              </w:rPr>
                              <w:t xml:space="preserve">Të gjithë kandidatët që aplikojnë për proçedurën e </w:t>
                            </w:r>
                            <w:r>
                              <w:rPr>
                                <w:rFonts w:cstheme="minorHAnsi"/>
                                <w:sz w:val="24"/>
                                <w:szCs w:val="24"/>
                              </w:rPr>
                              <w:t>pranimit ne sherbimin civil per</w:t>
                            </w:r>
                            <w:r w:rsidRPr="00B056CC">
                              <w:rPr>
                                <w:rFonts w:cstheme="minorHAnsi"/>
                                <w:sz w:val="24"/>
                                <w:szCs w:val="24"/>
                              </w:rPr>
                              <w:t xml:space="preserve"> kategorine ekzekutive, do të marrin informacion në faqen e internetit te institucionit, për fazat e mëtejshme të kësaj procedure:</w:t>
                            </w:r>
                          </w:p>
                          <w:p w:rsidR="00A108DE" w:rsidRPr="00B056CC" w:rsidRDefault="00A108DE" w:rsidP="00A108DE">
                            <w:pPr>
                              <w:pStyle w:val="NoSpacing"/>
                              <w:numPr>
                                <w:ilvl w:val="0"/>
                                <w:numId w:val="16"/>
                              </w:numPr>
                              <w:spacing w:line="288" w:lineRule="auto"/>
                              <w:jc w:val="both"/>
                              <w:rPr>
                                <w:rFonts w:cstheme="minorHAnsi"/>
                                <w:sz w:val="24"/>
                                <w:szCs w:val="24"/>
                                <w:lang w:val="de-DE"/>
                              </w:rPr>
                            </w:pPr>
                            <w:r w:rsidRPr="00B056CC">
                              <w:rPr>
                                <w:rFonts w:cstheme="minorHAnsi"/>
                                <w:sz w:val="24"/>
                                <w:szCs w:val="24"/>
                                <w:lang w:val="de-DE"/>
                              </w:rPr>
                              <w:t>Per daten e daljes se rezultateve te verifikimit paraprak,</w:t>
                            </w:r>
                          </w:p>
                          <w:p w:rsidR="00A108DE" w:rsidRPr="00B056CC" w:rsidRDefault="00A108DE" w:rsidP="00A108DE">
                            <w:pPr>
                              <w:pStyle w:val="NoSpacing"/>
                              <w:numPr>
                                <w:ilvl w:val="0"/>
                                <w:numId w:val="16"/>
                              </w:numPr>
                              <w:spacing w:line="288" w:lineRule="auto"/>
                              <w:jc w:val="both"/>
                              <w:rPr>
                                <w:rFonts w:cstheme="minorHAnsi"/>
                                <w:sz w:val="24"/>
                                <w:szCs w:val="24"/>
                                <w:lang w:val="de-DE"/>
                              </w:rPr>
                            </w:pPr>
                            <w:r w:rsidRPr="00B056CC">
                              <w:rPr>
                                <w:rFonts w:cstheme="minorHAnsi"/>
                                <w:sz w:val="24"/>
                                <w:szCs w:val="24"/>
                                <w:lang w:val="de-DE"/>
                              </w:rPr>
                              <w:t xml:space="preserve">Daten, vendin dhe oren ku do te zhvillohet konkurimi duke filluar nga data </w:t>
                            </w:r>
                            <w:r w:rsidR="008A2AAC">
                              <w:rPr>
                                <w:rFonts w:cstheme="minorHAnsi"/>
                                <w:b/>
                                <w:sz w:val="24"/>
                                <w:szCs w:val="24"/>
                                <w:lang w:val="de-DE"/>
                              </w:rPr>
                              <w:t>28.06</w:t>
                            </w:r>
                            <w:r w:rsidR="003E32F7" w:rsidRPr="003E32F7">
                              <w:rPr>
                                <w:rFonts w:cstheme="minorHAnsi"/>
                                <w:b/>
                                <w:sz w:val="24"/>
                                <w:szCs w:val="24"/>
                                <w:lang w:val="de-DE"/>
                              </w:rPr>
                              <w:t>.</w:t>
                            </w:r>
                            <w:r w:rsidRPr="003E32F7">
                              <w:rPr>
                                <w:rFonts w:cstheme="minorHAnsi"/>
                                <w:b/>
                                <w:sz w:val="24"/>
                                <w:szCs w:val="24"/>
                                <w:lang w:val="de-DE"/>
                              </w:rPr>
                              <w:t>20</w:t>
                            </w:r>
                            <w:r w:rsidR="008A2AAC">
                              <w:rPr>
                                <w:rFonts w:cstheme="minorHAnsi"/>
                                <w:b/>
                                <w:sz w:val="24"/>
                                <w:szCs w:val="24"/>
                                <w:lang w:val="de-DE"/>
                              </w:rPr>
                              <w:t>21</w:t>
                            </w:r>
                          </w:p>
                          <w:p w:rsidR="00A108DE" w:rsidRPr="005D30CA" w:rsidRDefault="00A108DE" w:rsidP="00A108DE">
                            <w:pPr>
                              <w:pStyle w:val="NoSpacing"/>
                              <w:spacing w:line="288" w:lineRule="auto"/>
                              <w:jc w:val="both"/>
                              <w:rPr>
                                <w:rFonts w:ascii="Times New Roman" w:hAnsi="Times New Roman" w:cs="Times New Roman"/>
                                <w:sz w:val="24"/>
                                <w:szCs w:val="24"/>
                                <w:lang w:val="de-DE"/>
                              </w:rPr>
                            </w:pPr>
                            <w:r w:rsidRPr="005D30CA">
                              <w:rPr>
                                <w:rFonts w:ascii="Times New Roman" w:hAnsi="Times New Roman" w:cs="Times New Roman"/>
                                <w:sz w:val="24"/>
                                <w:szCs w:val="24"/>
                                <w:lang w:val="de-DE"/>
                              </w:rPr>
                              <w:cr/>
                            </w:r>
                          </w:p>
                          <w:p w:rsidR="00A108DE" w:rsidRPr="005D30CA" w:rsidRDefault="00A108DE" w:rsidP="00A108DE">
                            <w:pPr>
                              <w:rPr>
                                <w:lang w:val="de-D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8" o:spid="_x0000_s1027" style="position:absolute;margin-left:.75pt;margin-top:29.55pt;width:507.65pt;height:12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" fillcolor="white [3201]" strokecolor="#8064a2 [3207]" strokeweight="2pt">
                <v:path arrowok="t"/>
                <v:textbox>
                  <w:txbxContent>
                    <w:p w:rsidR="00A108DE" w:rsidRPr="00B056CC" w:rsidRDefault="00A108DE" w:rsidP="00A108DE">
                      <w:pPr>
                        <w:pStyle w:val="NoSpacing"/>
                        <w:spacing w:line="288" w:lineRule="auto"/>
                        <w:jc w:val="both"/>
                        <w:rPr>
                          <w:rFonts w:cstheme="minorHAnsi"/>
                          <w:sz w:val="24"/>
                          <w:szCs w:val="24"/>
                        </w:rPr>
                      </w:pPr>
                      <w:r w:rsidRPr="00B056CC">
                        <w:rPr>
                          <w:rFonts w:cstheme="minorHAnsi"/>
                          <w:sz w:val="24"/>
                          <w:szCs w:val="24"/>
                        </w:rPr>
                        <w:t xml:space="preserve">Të gjithë kandidatët që aplikojnë për proçedurën e </w:t>
                      </w:r>
                      <w:r>
                        <w:rPr>
                          <w:rFonts w:cstheme="minorHAnsi"/>
                          <w:sz w:val="24"/>
                          <w:szCs w:val="24"/>
                        </w:rPr>
                        <w:t>pranimit ne sherbimin civil per</w:t>
                      </w:r>
                      <w:r w:rsidRPr="00B056CC">
                        <w:rPr>
                          <w:rFonts w:cstheme="minorHAnsi"/>
                          <w:sz w:val="24"/>
                          <w:szCs w:val="24"/>
                        </w:rPr>
                        <w:t xml:space="preserve"> kategorine ekzekutive, do të marrin informacion në faqen e internetit te institucionit, për fazat e mëtejshme të kësaj procedure:</w:t>
                      </w:r>
                    </w:p>
                    <w:p w:rsidR="00A108DE" w:rsidRPr="00B056CC" w:rsidRDefault="00A108DE" w:rsidP="00A108DE">
                      <w:pPr>
                        <w:pStyle w:val="NoSpacing"/>
                        <w:numPr>
                          <w:ilvl w:val="0"/>
                          <w:numId w:val="16"/>
                        </w:numPr>
                        <w:spacing w:line="288" w:lineRule="auto"/>
                        <w:jc w:val="both"/>
                        <w:rPr>
                          <w:rFonts w:cstheme="minorHAnsi"/>
                          <w:sz w:val="24"/>
                          <w:szCs w:val="24"/>
                          <w:lang w:val="de-DE"/>
                        </w:rPr>
                      </w:pPr>
                      <w:r w:rsidRPr="00B056CC">
                        <w:rPr>
                          <w:rFonts w:cstheme="minorHAnsi"/>
                          <w:sz w:val="24"/>
                          <w:szCs w:val="24"/>
                          <w:lang w:val="de-DE"/>
                        </w:rPr>
                        <w:t>Per daten e daljes se rezultateve te verifikimit paraprak,</w:t>
                      </w:r>
                    </w:p>
                    <w:p w:rsidR="00A108DE" w:rsidRPr="00B056CC" w:rsidRDefault="00A108DE" w:rsidP="00A108DE">
                      <w:pPr>
                        <w:pStyle w:val="NoSpacing"/>
                        <w:numPr>
                          <w:ilvl w:val="0"/>
                          <w:numId w:val="16"/>
                        </w:numPr>
                        <w:spacing w:line="288" w:lineRule="auto"/>
                        <w:jc w:val="both"/>
                        <w:rPr>
                          <w:rFonts w:cstheme="minorHAnsi"/>
                          <w:sz w:val="24"/>
                          <w:szCs w:val="24"/>
                          <w:lang w:val="de-DE"/>
                        </w:rPr>
                      </w:pPr>
                      <w:r w:rsidRPr="00B056CC">
                        <w:rPr>
                          <w:rFonts w:cstheme="minorHAnsi"/>
                          <w:sz w:val="24"/>
                          <w:szCs w:val="24"/>
                          <w:lang w:val="de-DE"/>
                        </w:rPr>
                        <w:t xml:space="preserve">Daten, vendin dhe oren ku do te zhvillohet konkurimi duke filluar nga data </w:t>
                      </w:r>
                      <w:r w:rsidR="008A2AAC">
                        <w:rPr>
                          <w:rFonts w:cstheme="minorHAnsi"/>
                          <w:b/>
                          <w:sz w:val="24"/>
                          <w:szCs w:val="24"/>
                          <w:lang w:val="de-DE"/>
                        </w:rPr>
                        <w:t>28.06</w:t>
                      </w:r>
                      <w:r w:rsidR="003E32F7" w:rsidRPr="003E32F7">
                        <w:rPr>
                          <w:rFonts w:cstheme="minorHAnsi"/>
                          <w:b/>
                          <w:sz w:val="24"/>
                          <w:szCs w:val="24"/>
                          <w:lang w:val="de-DE"/>
                        </w:rPr>
                        <w:t>.</w:t>
                      </w:r>
                      <w:r w:rsidRPr="003E32F7">
                        <w:rPr>
                          <w:rFonts w:cstheme="minorHAnsi"/>
                          <w:b/>
                          <w:sz w:val="24"/>
                          <w:szCs w:val="24"/>
                          <w:lang w:val="de-DE"/>
                        </w:rPr>
                        <w:t>20</w:t>
                      </w:r>
                      <w:r w:rsidR="008A2AAC">
                        <w:rPr>
                          <w:rFonts w:cstheme="minorHAnsi"/>
                          <w:b/>
                          <w:sz w:val="24"/>
                          <w:szCs w:val="24"/>
                          <w:lang w:val="de-DE"/>
                        </w:rPr>
                        <w:t>21</w:t>
                      </w:r>
                    </w:p>
                    <w:p w:rsidR="00A108DE" w:rsidRPr="005D30CA" w:rsidRDefault="00A108DE" w:rsidP="00A108DE">
                      <w:pPr>
                        <w:pStyle w:val="NoSpacing"/>
                        <w:spacing w:line="288" w:lineRule="auto"/>
                        <w:jc w:val="both"/>
                        <w:rPr>
                          <w:rFonts w:ascii="Times New Roman" w:hAnsi="Times New Roman" w:cs="Times New Roman"/>
                          <w:sz w:val="24"/>
                          <w:szCs w:val="24"/>
                          <w:lang w:val="de-DE"/>
                        </w:rPr>
                      </w:pPr>
                      <w:r w:rsidRPr="005D30CA">
                        <w:rPr>
                          <w:rFonts w:ascii="Times New Roman" w:hAnsi="Times New Roman" w:cs="Times New Roman"/>
                          <w:sz w:val="24"/>
                          <w:szCs w:val="24"/>
                          <w:lang w:val="de-DE"/>
                        </w:rPr>
                        <w:cr/>
                      </w:r>
                    </w:p>
                    <w:p w:rsidR="00A108DE" w:rsidRPr="005D30CA" w:rsidRDefault="00A108DE" w:rsidP="00A108DE">
                      <w:pPr>
                        <w:rPr>
                          <w:lang w:val="de-DE"/>
                        </w:rPr>
                      </w:pPr>
                    </w:p>
                  </w:txbxContent>
                </v:textbox>
              </v:rect>
            </w:pict>
          </mc:Fallback>
        </mc:AlternateContent>
      </w:r>
    </w:p>
    <w:sectPr w:rsidR="007D0E40" w:rsidRPr="00B51DD4" w:rsidSect="005E448E">
      <w:pgSz w:w="12240" w:h="15840"/>
      <w:pgMar w:top="864" w:right="108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73D23"/>
    <w:multiLevelType w:val="hybridMultilevel"/>
    <w:tmpl w:val="18A852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A412D"/>
    <w:multiLevelType w:val="hybridMultilevel"/>
    <w:tmpl w:val="09D8F720"/>
    <w:lvl w:ilvl="0" w:tplc="81EA8FDE">
      <w:start w:val="1"/>
      <w:numFmt w:val="lowerLetter"/>
      <w:lvlText w:val="%1."/>
      <w:lvlJc w:val="left"/>
      <w:pPr>
        <w:ind w:left="502" w:hanging="360"/>
      </w:pPr>
      <w:rPr>
        <w:rFonts w:ascii="Calibri Light" w:hAnsi="Calibri Light" w:cs="Arial"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073249A7"/>
    <w:multiLevelType w:val="hybridMultilevel"/>
    <w:tmpl w:val="DA9078C0"/>
    <w:lvl w:ilvl="0" w:tplc="AB429DCA">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C92A79"/>
    <w:multiLevelType w:val="hybridMultilevel"/>
    <w:tmpl w:val="DDF8FDC4"/>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0A3548EC"/>
    <w:multiLevelType w:val="hybridMultilevel"/>
    <w:tmpl w:val="12C42C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C26C7D"/>
    <w:multiLevelType w:val="hybridMultilevel"/>
    <w:tmpl w:val="7FA2CC52"/>
    <w:lvl w:ilvl="0" w:tplc="0422E9DE">
      <w:start w:val="1"/>
      <w:numFmt w:val="lowerLetter"/>
      <w:lvlText w:val="%1-"/>
      <w:lvlJc w:val="left"/>
      <w:pPr>
        <w:ind w:left="36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02D3EC8"/>
    <w:multiLevelType w:val="hybridMultilevel"/>
    <w:tmpl w:val="870AFD7E"/>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123521DC"/>
    <w:multiLevelType w:val="hybridMultilevel"/>
    <w:tmpl w:val="4FF286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C7E4CE7"/>
    <w:multiLevelType w:val="hybridMultilevel"/>
    <w:tmpl w:val="D5B88D00"/>
    <w:lvl w:ilvl="0" w:tplc="C5364106">
      <w:start w:val="1"/>
      <w:numFmt w:val="lowerLetter"/>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1E085B5B"/>
    <w:multiLevelType w:val="hybridMultilevel"/>
    <w:tmpl w:val="D110DE78"/>
    <w:lvl w:ilvl="0" w:tplc="04090019">
      <w:start w:val="1"/>
      <w:numFmt w:val="lowerLetter"/>
      <w:lvlText w:val="%1."/>
      <w:lvlJc w:val="left"/>
      <w:pPr>
        <w:ind w:left="1222" w:hanging="360"/>
      </w:p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10" w15:restartNumberingAfterBreak="0">
    <w:nsid w:val="32FF1BC1"/>
    <w:multiLevelType w:val="hybridMultilevel"/>
    <w:tmpl w:val="870AFD7E"/>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3969345B"/>
    <w:multiLevelType w:val="hybridMultilevel"/>
    <w:tmpl w:val="DACC7A3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476FEE"/>
    <w:multiLevelType w:val="hybridMultilevel"/>
    <w:tmpl w:val="30E88F92"/>
    <w:lvl w:ilvl="0" w:tplc="C9B22E6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8D077A"/>
    <w:multiLevelType w:val="hybridMultilevel"/>
    <w:tmpl w:val="D5B88D00"/>
    <w:lvl w:ilvl="0" w:tplc="C5364106">
      <w:start w:val="1"/>
      <w:numFmt w:val="lowerLetter"/>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4C121985"/>
    <w:multiLevelType w:val="hybridMultilevel"/>
    <w:tmpl w:val="D5B88D00"/>
    <w:lvl w:ilvl="0" w:tplc="C5364106">
      <w:start w:val="1"/>
      <w:numFmt w:val="lowerLetter"/>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50EA6DFD"/>
    <w:multiLevelType w:val="hybridMultilevel"/>
    <w:tmpl w:val="A18E49A8"/>
    <w:lvl w:ilvl="0" w:tplc="0422E9DE">
      <w:start w:val="1"/>
      <w:numFmt w:val="lowerLetter"/>
      <w:lvlText w:val="%1-"/>
      <w:lvlJc w:val="left"/>
      <w:pPr>
        <w:ind w:left="36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59071CDA"/>
    <w:multiLevelType w:val="hybridMultilevel"/>
    <w:tmpl w:val="02CEF818"/>
    <w:lvl w:ilvl="0" w:tplc="041C0001">
      <w:start w:val="1"/>
      <w:numFmt w:val="bullet"/>
      <w:lvlText w:val=""/>
      <w:lvlJc w:val="left"/>
      <w:pPr>
        <w:ind w:left="360" w:hanging="360"/>
      </w:pPr>
      <w:rPr>
        <w:rFonts w:ascii="Symbol" w:hAnsi="Symbol" w:hint="default"/>
      </w:rPr>
    </w:lvl>
    <w:lvl w:ilvl="1" w:tplc="041C0003" w:tentative="1">
      <w:start w:val="1"/>
      <w:numFmt w:val="bullet"/>
      <w:lvlText w:val="o"/>
      <w:lvlJc w:val="left"/>
      <w:pPr>
        <w:ind w:left="2160" w:hanging="360"/>
      </w:pPr>
      <w:rPr>
        <w:rFonts w:ascii="Courier New" w:hAnsi="Courier New" w:cs="Courier New" w:hint="default"/>
      </w:rPr>
    </w:lvl>
    <w:lvl w:ilvl="2" w:tplc="041C0005" w:tentative="1">
      <w:start w:val="1"/>
      <w:numFmt w:val="bullet"/>
      <w:lvlText w:val=""/>
      <w:lvlJc w:val="left"/>
      <w:pPr>
        <w:ind w:left="2880" w:hanging="360"/>
      </w:pPr>
      <w:rPr>
        <w:rFonts w:ascii="Wingdings" w:hAnsi="Wingdings" w:hint="default"/>
      </w:rPr>
    </w:lvl>
    <w:lvl w:ilvl="3" w:tplc="041C0001" w:tentative="1">
      <w:start w:val="1"/>
      <w:numFmt w:val="bullet"/>
      <w:lvlText w:val=""/>
      <w:lvlJc w:val="left"/>
      <w:pPr>
        <w:ind w:left="3600" w:hanging="360"/>
      </w:pPr>
      <w:rPr>
        <w:rFonts w:ascii="Symbol" w:hAnsi="Symbol" w:hint="default"/>
      </w:rPr>
    </w:lvl>
    <w:lvl w:ilvl="4" w:tplc="041C0003" w:tentative="1">
      <w:start w:val="1"/>
      <w:numFmt w:val="bullet"/>
      <w:lvlText w:val="o"/>
      <w:lvlJc w:val="left"/>
      <w:pPr>
        <w:ind w:left="4320" w:hanging="360"/>
      </w:pPr>
      <w:rPr>
        <w:rFonts w:ascii="Courier New" w:hAnsi="Courier New" w:cs="Courier New" w:hint="default"/>
      </w:rPr>
    </w:lvl>
    <w:lvl w:ilvl="5" w:tplc="041C0005" w:tentative="1">
      <w:start w:val="1"/>
      <w:numFmt w:val="bullet"/>
      <w:lvlText w:val=""/>
      <w:lvlJc w:val="left"/>
      <w:pPr>
        <w:ind w:left="5040" w:hanging="360"/>
      </w:pPr>
      <w:rPr>
        <w:rFonts w:ascii="Wingdings" w:hAnsi="Wingdings" w:hint="default"/>
      </w:rPr>
    </w:lvl>
    <w:lvl w:ilvl="6" w:tplc="041C0001" w:tentative="1">
      <w:start w:val="1"/>
      <w:numFmt w:val="bullet"/>
      <w:lvlText w:val=""/>
      <w:lvlJc w:val="left"/>
      <w:pPr>
        <w:ind w:left="5760" w:hanging="360"/>
      </w:pPr>
      <w:rPr>
        <w:rFonts w:ascii="Symbol" w:hAnsi="Symbol" w:hint="default"/>
      </w:rPr>
    </w:lvl>
    <w:lvl w:ilvl="7" w:tplc="041C0003" w:tentative="1">
      <w:start w:val="1"/>
      <w:numFmt w:val="bullet"/>
      <w:lvlText w:val="o"/>
      <w:lvlJc w:val="left"/>
      <w:pPr>
        <w:ind w:left="6480" w:hanging="360"/>
      </w:pPr>
      <w:rPr>
        <w:rFonts w:ascii="Courier New" w:hAnsi="Courier New" w:cs="Courier New" w:hint="default"/>
      </w:rPr>
    </w:lvl>
    <w:lvl w:ilvl="8" w:tplc="041C0005" w:tentative="1">
      <w:start w:val="1"/>
      <w:numFmt w:val="bullet"/>
      <w:lvlText w:val=""/>
      <w:lvlJc w:val="left"/>
      <w:pPr>
        <w:ind w:left="7200" w:hanging="360"/>
      </w:pPr>
      <w:rPr>
        <w:rFonts w:ascii="Wingdings" w:hAnsi="Wingdings" w:hint="default"/>
      </w:rPr>
    </w:lvl>
  </w:abstractNum>
  <w:abstractNum w:abstractNumId="17" w15:restartNumberingAfterBreak="0">
    <w:nsid w:val="60805E0D"/>
    <w:multiLevelType w:val="hybridMultilevel"/>
    <w:tmpl w:val="B20E3D14"/>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18" w15:restartNumberingAfterBreak="0">
    <w:nsid w:val="615B2F5E"/>
    <w:multiLevelType w:val="hybridMultilevel"/>
    <w:tmpl w:val="4CBAF0DC"/>
    <w:lvl w:ilvl="0" w:tplc="5BA686AE">
      <w:start w:val="1"/>
      <w:numFmt w:val="lowerLetter"/>
      <w:lvlText w:val="%1-"/>
      <w:lvlJc w:val="left"/>
      <w:pPr>
        <w:ind w:left="1080" w:hanging="360"/>
      </w:pPr>
      <w:rPr>
        <w:rFonts w:hint="default"/>
      </w:rPr>
    </w:lvl>
    <w:lvl w:ilvl="1" w:tplc="041C0019" w:tentative="1">
      <w:start w:val="1"/>
      <w:numFmt w:val="lowerLetter"/>
      <w:lvlText w:val="%2."/>
      <w:lvlJc w:val="left"/>
      <w:pPr>
        <w:ind w:left="1800" w:hanging="360"/>
      </w:pPr>
    </w:lvl>
    <w:lvl w:ilvl="2" w:tplc="041C001B" w:tentative="1">
      <w:start w:val="1"/>
      <w:numFmt w:val="lowerRoman"/>
      <w:lvlText w:val="%3."/>
      <w:lvlJc w:val="right"/>
      <w:pPr>
        <w:ind w:left="2520" w:hanging="180"/>
      </w:pPr>
    </w:lvl>
    <w:lvl w:ilvl="3" w:tplc="041C000F" w:tentative="1">
      <w:start w:val="1"/>
      <w:numFmt w:val="decimal"/>
      <w:lvlText w:val="%4."/>
      <w:lvlJc w:val="left"/>
      <w:pPr>
        <w:ind w:left="3240" w:hanging="360"/>
      </w:pPr>
    </w:lvl>
    <w:lvl w:ilvl="4" w:tplc="041C0019" w:tentative="1">
      <w:start w:val="1"/>
      <w:numFmt w:val="lowerLetter"/>
      <w:lvlText w:val="%5."/>
      <w:lvlJc w:val="left"/>
      <w:pPr>
        <w:ind w:left="3960" w:hanging="360"/>
      </w:pPr>
    </w:lvl>
    <w:lvl w:ilvl="5" w:tplc="041C001B" w:tentative="1">
      <w:start w:val="1"/>
      <w:numFmt w:val="lowerRoman"/>
      <w:lvlText w:val="%6."/>
      <w:lvlJc w:val="right"/>
      <w:pPr>
        <w:ind w:left="4680" w:hanging="180"/>
      </w:pPr>
    </w:lvl>
    <w:lvl w:ilvl="6" w:tplc="041C000F" w:tentative="1">
      <w:start w:val="1"/>
      <w:numFmt w:val="decimal"/>
      <w:lvlText w:val="%7."/>
      <w:lvlJc w:val="left"/>
      <w:pPr>
        <w:ind w:left="5400" w:hanging="360"/>
      </w:pPr>
    </w:lvl>
    <w:lvl w:ilvl="7" w:tplc="041C0019" w:tentative="1">
      <w:start w:val="1"/>
      <w:numFmt w:val="lowerLetter"/>
      <w:lvlText w:val="%8."/>
      <w:lvlJc w:val="left"/>
      <w:pPr>
        <w:ind w:left="6120" w:hanging="360"/>
      </w:pPr>
    </w:lvl>
    <w:lvl w:ilvl="8" w:tplc="041C001B" w:tentative="1">
      <w:start w:val="1"/>
      <w:numFmt w:val="lowerRoman"/>
      <w:lvlText w:val="%9."/>
      <w:lvlJc w:val="right"/>
      <w:pPr>
        <w:ind w:left="6840" w:hanging="180"/>
      </w:pPr>
    </w:lvl>
  </w:abstractNum>
  <w:abstractNum w:abstractNumId="19" w15:restartNumberingAfterBreak="0">
    <w:nsid w:val="69E119BD"/>
    <w:multiLevelType w:val="hybridMultilevel"/>
    <w:tmpl w:val="431CDA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DEC2B9B"/>
    <w:multiLevelType w:val="hybridMultilevel"/>
    <w:tmpl w:val="3DE83E4E"/>
    <w:lvl w:ilvl="0" w:tplc="FDAC7976">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
  </w:num>
  <w:num w:numId="14">
    <w:abstractNumId w:val="8"/>
  </w:num>
  <w:num w:numId="15">
    <w:abstractNumId w:val="14"/>
  </w:num>
  <w:num w:numId="16">
    <w:abstractNumId w:val="20"/>
  </w:num>
  <w:num w:numId="17">
    <w:abstractNumId w:val="2"/>
  </w:num>
  <w:num w:numId="18">
    <w:abstractNumId w:val="17"/>
  </w:num>
  <w:num w:numId="19">
    <w:abstractNumId w:val="11"/>
  </w:num>
  <w:num w:numId="20">
    <w:abstractNumId w:val="4"/>
  </w:num>
  <w:num w:numId="21">
    <w:abstractNumId w:val="0"/>
  </w:num>
  <w:num w:numId="22">
    <w:abstractNumId w:val="7"/>
  </w:num>
  <w:num w:numId="23">
    <w:abstractNumId w:val="3"/>
  </w:num>
  <w:num w:numId="24">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C4A"/>
    <w:rsid w:val="00003A22"/>
    <w:rsid w:val="00004A64"/>
    <w:rsid w:val="00006088"/>
    <w:rsid w:val="000077FD"/>
    <w:rsid w:val="00022138"/>
    <w:rsid w:val="00027240"/>
    <w:rsid w:val="00036572"/>
    <w:rsid w:val="00047588"/>
    <w:rsid w:val="00055EB9"/>
    <w:rsid w:val="00057EC3"/>
    <w:rsid w:val="00061771"/>
    <w:rsid w:val="00065F81"/>
    <w:rsid w:val="0006698F"/>
    <w:rsid w:val="000676B6"/>
    <w:rsid w:val="00067D8F"/>
    <w:rsid w:val="00071688"/>
    <w:rsid w:val="00096441"/>
    <w:rsid w:val="000A0556"/>
    <w:rsid w:val="000B02D4"/>
    <w:rsid w:val="000B0ACA"/>
    <w:rsid w:val="000C5C14"/>
    <w:rsid w:val="000D31E6"/>
    <w:rsid w:val="000D35D4"/>
    <w:rsid w:val="000D5470"/>
    <w:rsid w:val="000D6BC7"/>
    <w:rsid w:val="000D7D30"/>
    <w:rsid w:val="00101C82"/>
    <w:rsid w:val="00103A7E"/>
    <w:rsid w:val="00110F30"/>
    <w:rsid w:val="00112AB5"/>
    <w:rsid w:val="00116755"/>
    <w:rsid w:val="00125124"/>
    <w:rsid w:val="00134482"/>
    <w:rsid w:val="00141A5B"/>
    <w:rsid w:val="00143018"/>
    <w:rsid w:val="00146CED"/>
    <w:rsid w:val="00147262"/>
    <w:rsid w:val="00152B28"/>
    <w:rsid w:val="001540CA"/>
    <w:rsid w:val="00157549"/>
    <w:rsid w:val="00192045"/>
    <w:rsid w:val="001946BC"/>
    <w:rsid w:val="001A39F7"/>
    <w:rsid w:val="001A50F8"/>
    <w:rsid w:val="001C6986"/>
    <w:rsid w:val="001D08D3"/>
    <w:rsid w:val="001D6BB4"/>
    <w:rsid w:val="001E48D4"/>
    <w:rsid w:val="001E5338"/>
    <w:rsid w:val="001E7BA6"/>
    <w:rsid w:val="001F58CF"/>
    <w:rsid w:val="00204A67"/>
    <w:rsid w:val="00205B42"/>
    <w:rsid w:val="00212DE3"/>
    <w:rsid w:val="002326ED"/>
    <w:rsid w:val="00233585"/>
    <w:rsid w:val="00250144"/>
    <w:rsid w:val="002621E6"/>
    <w:rsid w:val="00264697"/>
    <w:rsid w:val="00264A27"/>
    <w:rsid w:val="00265ACD"/>
    <w:rsid w:val="0027146F"/>
    <w:rsid w:val="002726F2"/>
    <w:rsid w:val="0028099C"/>
    <w:rsid w:val="00281E24"/>
    <w:rsid w:val="002A5CF2"/>
    <w:rsid w:val="002B3873"/>
    <w:rsid w:val="002B6AEF"/>
    <w:rsid w:val="002C538B"/>
    <w:rsid w:val="002D1D27"/>
    <w:rsid w:val="002D4207"/>
    <w:rsid w:val="002E3EB7"/>
    <w:rsid w:val="002E4D0C"/>
    <w:rsid w:val="002E5FF7"/>
    <w:rsid w:val="002F06DE"/>
    <w:rsid w:val="002F41BC"/>
    <w:rsid w:val="0030218D"/>
    <w:rsid w:val="0030387D"/>
    <w:rsid w:val="0030426D"/>
    <w:rsid w:val="00311A13"/>
    <w:rsid w:val="00312496"/>
    <w:rsid w:val="00312972"/>
    <w:rsid w:val="003130BB"/>
    <w:rsid w:val="00313C34"/>
    <w:rsid w:val="00313DCC"/>
    <w:rsid w:val="00315E84"/>
    <w:rsid w:val="0031677E"/>
    <w:rsid w:val="003322D3"/>
    <w:rsid w:val="00334E23"/>
    <w:rsid w:val="003424BF"/>
    <w:rsid w:val="003430A8"/>
    <w:rsid w:val="00351FAC"/>
    <w:rsid w:val="00372C56"/>
    <w:rsid w:val="0037578B"/>
    <w:rsid w:val="00381944"/>
    <w:rsid w:val="00381E4A"/>
    <w:rsid w:val="00382377"/>
    <w:rsid w:val="003C4426"/>
    <w:rsid w:val="003D76A0"/>
    <w:rsid w:val="003E146B"/>
    <w:rsid w:val="003E196F"/>
    <w:rsid w:val="003E32F7"/>
    <w:rsid w:val="003E6D6C"/>
    <w:rsid w:val="003F047D"/>
    <w:rsid w:val="003F4551"/>
    <w:rsid w:val="00410C06"/>
    <w:rsid w:val="004257E8"/>
    <w:rsid w:val="00431869"/>
    <w:rsid w:val="00437683"/>
    <w:rsid w:val="004552BC"/>
    <w:rsid w:val="00473169"/>
    <w:rsid w:val="004742C2"/>
    <w:rsid w:val="004768CE"/>
    <w:rsid w:val="00480D6C"/>
    <w:rsid w:val="00484659"/>
    <w:rsid w:val="00490735"/>
    <w:rsid w:val="004B246E"/>
    <w:rsid w:val="004B78BB"/>
    <w:rsid w:val="004C4DD3"/>
    <w:rsid w:val="004C5732"/>
    <w:rsid w:val="004D16B1"/>
    <w:rsid w:val="004D2929"/>
    <w:rsid w:val="004D63E4"/>
    <w:rsid w:val="004D7B5C"/>
    <w:rsid w:val="004F122C"/>
    <w:rsid w:val="004F35B5"/>
    <w:rsid w:val="004F7713"/>
    <w:rsid w:val="00514179"/>
    <w:rsid w:val="00517D85"/>
    <w:rsid w:val="00531EE2"/>
    <w:rsid w:val="00533025"/>
    <w:rsid w:val="005369FB"/>
    <w:rsid w:val="00544AB0"/>
    <w:rsid w:val="00547319"/>
    <w:rsid w:val="00555405"/>
    <w:rsid w:val="00560ACF"/>
    <w:rsid w:val="00560F58"/>
    <w:rsid w:val="0056497E"/>
    <w:rsid w:val="00565868"/>
    <w:rsid w:val="00582693"/>
    <w:rsid w:val="005829AC"/>
    <w:rsid w:val="00587300"/>
    <w:rsid w:val="005877C0"/>
    <w:rsid w:val="00592A95"/>
    <w:rsid w:val="00594E6A"/>
    <w:rsid w:val="005957F1"/>
    <w:rsid w:val="005A6839"/>
    <w:rsid w:val="005C1F4D"/>
    <w:rsid w:val="005D30CA"/>
    <w:rsid w:val="005D3E1A"/>
    <w:rsid w:val="005D7CEA"/>
    <w:rsid w:val="005E3B51"/>
    <w:rsid w:val="005E3D90"/>
    <w:rsid w:val="005E448E"/>
    <w:rsid w:val="005E59BA"/>
    <w:rsid w:val="005E7437"/>
    <w:rsid w:val="00602405"/>
    <w:rsid w:val="0060261D"/>
    <w:rsid w:val="0060429E"/>
    <w:rsid w:val="00612B7A"/>
    <w:rsid w:val="00613374"/>
    <w:rsid w:val="00613D1E"/>
    <w:rsid w:val="006175FF"/>
    <w:rsid w:val="00640D53"/>
    <w:rsid w:val="006573C9"/>
    <w:rsid w:val="0066101A"/>
    <w:rsid w:val="00683B07"/>
    <w:rsid w:val="006A5BBF"/>
    <w:rsid w:val="006A6D57"/>
    <w:rsid w:val="006A7A7A"/>
    <w:rsid w:val="006A7BA8"/>
    <w:rsid w:val="006C6B13"/>
    <w:rsid w:val="006D1F6C"/>
    <w:rsid w:val="006D29FA"/>
    <w:rsid w:val="006E15BB"/>
    <w:rsid w:val="006E2660"/>
    <w:rsid w:val="006F4995"/>
    <w:rsid w:val="006F4AEB"/>
    <w:rsid w:val="007044B9"/>
    <w:rsid w:val="00707CEE"/>
    <w:rsid w:val="00715EF5"/>
    <w:rsid w:val="00717AD1"/>
    <w:rsid w:val="007207C2"/>
    <w:rsid w:val="00721F77"/>
    <w:rsid w:val="00743489"/>
    <w:rsid w:val="00745589"/>
    <w:rsid w:val="007574E9"/>
    <w:rsid w:val="00760AA3"/>
    <w:rsid w:val="0076475C"/>
    <w:rsid w:val="007650FD"/>
    <w:rsid w:val="00765140"/>
    <w:rsid w:val="007740B4"/>
    <w:rsid w:val="00780970"/>
    <w:rsid w:val="00794DA8"/>
    <w:rsid w:val="007A4A90"/>
    <w:rsid w:val="007B0687"/>
    <w:rsid w:val="007B0D73"/>
    <w:rsid w:val="007C62FF"/>
    <w:rsid w:val="007D0E40"/>
    <w:rsid w:val="007D10C5"/>
    <w:rsid w:val="007D1CC1"/>
    <w:rsid w:val="007D25B6"/>
    <w:rsid w:val="007D6F10"/>
    <w:rsid w:val="007E1297"/>
    <w:rsid w:val="007E4E35"/>
    <w:rsid w:val="007E707E"/>
    <w:rsid w:val="00803CFF"/>
    <w:rsid w:val="008200CA"/>
    <w:rsid w:val="0082291E"/>
    <w:rsid w:val="00824623"/>
    <w:rsid w:val="00843A7C"/>
    <w:rsid w:val="00847B8E"/>
    <w:rsid w:val="00851E2B"/>
    <w:rsid w:val="00857515"/>
    <w:rsid w:val="00865619"/>
    <w:rsid w:val="00865CFF"/>
    <w:rsid w:val="008663E9"/>
    <w:rsid w:val="00871A65"/>
    <w:rsid w:val="00874D4B"/>
    <w:rsid w:val="00877EC1"/>
    <w:rsid w:val="00880244"/>
    <w:rsid w:val="00881DC1"/>
    <w:rsid w:val="00885471"/>
    <w:rsid w:val="0088593A"/>
    <w:rsid w:val="00885F74"/>
    <w:rsid w:val="008A0C31"/>
    <w:rsid w:val="008A2AAC"/>
    <w:rsid w:val="008A46B4"/>
    <w:rsid w:val="008A60B8"/>
    <w:rsid w:val="008A6CB7"/>
    <w:rsid w:val="008B62D0"/>
    <w:rsid w:val="008B72B6"/>
    <w:rsid w:val="008C07E1"/>
    <w:rsid w:val="008D0E82"/>
    <w:rsid w:val="008D33F9"/>
    <w:rsid w:val="008E598F"/>
    <w:rsid w:val="008F4E0B"/>
    <w:rsid w:val="00900159"/>
    <w:rsid w:val="00940BFA"/>
    <w:rsid w:val="009854C6"/>
    <w:rsid w:val="00987298"/>
    <w:rsid w:val="00990C4E"/>
    <w:rsid w:val="0099358F"/>
    <w:rsid w:val="009A7D46"/>
    <w:rsid w:val="009C4871"/>
    <w:rsid w:val="009D1569"/>
    <w:rsid w:val="009D164F"/>
    <w:rsid w:val="009D202F"/>
    <w:rsid w:val="009D30D7"/>
    <w:rsid w:val="009F2277"/>
    <w:rsid w:val="00A04CA2"/>
    <w:rsid w:val="00A0671B"/>
    <w:rsid w:val="00A108DE"/>
    <w:rsid w:val="00A1260E"/>
    <w:rsid w:val="00A158DE"/>
    <w:rsid w:val="00A16A5B"/>
    <w:rsid w:val="00A16DF9"/>
    <w:rsid w:val="00A27484"/>
    <w:rsid w:val="00A34C2F"/>
    <w:rsid w:val="00A35AD3"/>
    <w:rsid w:val="00A50917"/>
    <w:rsid w:val="00A64705"/>
    <w:rsid w:val="00A65A8E"/>
    <w:rsid w:val="00A7643A"/>
    <w:rsid w:val="00A85AD8"/>
    <w:rsid w:val="00A87BF5"/>
    <w:rsid w:val="00A96722"/>
    <w:rsid w:val="00A967CC"/>
    <w:rsid w:val="00A97CF2"/>
    <w:rsid w:val="00AA0B98"/>
    <w:rsid w:val="00AA4698"/>
    <w:rsid w:val="00AB5D24"/>
    <w:rsid w:val="00AC09ED"/>
    <w:rsid w:val="00AC2824"/>
    <w:rsid w:val="00AC539E"/>
    <w:rsid w:val="00AD1CB1"/>
    <w:rsid w:val="00AD21C1"/>
    <w:rsid w:val="00AD499E"/>
    <w:rsid w:val="00AD64CC"/>
    <w:rsid w:val="00AD7C33"/>
    <w:rsid w:val="00AE7462"/>
    <w:rsid w:val="00AF6988"/>
    <w:rsid w:val="00B00A56"/>
    <w:rsid w:val="00B00EA9"/>
    <w:rsid w:val="00B014B7"/>
    <w:rsid w:val="00B02894"/>
    <w:rsid w:val="00B0328F"/>
    <w:rsid w:val="00B056CC"/>
    <w:rsid w:val="00B11AF4"/>
    <w:rsid w:val="00B150DC"/>
    <w:rsid w:val="00B1768F"/>
    <w:rsid w:val="00B2056C"/>
    <w:rsid w:val="00B22264"/>
    <w:rsid w:val="00B31221"/>
    <w:rsid w:val="00B47C83"/>
    <w:rsid w:val="00B51DD4"/>
    <w:rsid w:val="00B575ED"/>
    <w:rsid w:val="00B60C9D"/>
    <w:rsid w:val="00B626E9"/>
    <w:rsid w:val="00B64902"/>
    <w:rsid w:val="00B66AD1"/>
    <w:rsid w:val="00B6756B"/>
    <w:rsid w:val="00B71289"/>
    <w:rsid w:val="00B72E86"/>
    <w:rsid w:val="00B75D76"/>
    <w:rsid w:val="00B85E56"/>
    <w:rsid w:val="00B933F9"/>
    <w:rsid w:val="00B96E01"/>
    <w:rsid w:val="00BA0AC3"/>
    <w:rsid w:val="00BA77A6"/>
    <w:rsid w:val="00BB0406"/>
    <w:rsid w:val="00BB1936"/>
    <w:rsid w:val="00BB7C83"/>
    <w:rsid w:val="00BE4787"/>
    <w:rsid w:val="00BE79F1"/>
    <w:rsid w:val="00BF2F8A"/>
    <w:rsid w:val="00BF6F3E"/>
    <w:rsid w:val="00C008ED"/>
    <w:rsid w:val="00C01104"/>
    <w:rsid w:val="00C03578"/>
    <w:rsid w:val="00C07643"/>
    <w:rsid w:val="00C1089F"/>
    <w:rsid w:val="00C11196"/>
    <w:rsid w:val="00C146F0"/>
    <w:rsid w:val="00C235A9"/>
    <w:rsid w:val="00C34B1B"/>
    <w:rsid w:val="00C37CEF"/>
    <w:rsid w:val="00C42781"/>
    <w:rsid w:val="00C45936"/>
    <w:rsid w:val="00C45DBB"/>
    <w:rsid w:val="00C5179F"/>
    <w:rsid w:val="00C55180"/>
    <w:rsid w:val="00C7275B"/>
    <w:rsid w:val="00C827BA"/>
    <w:rsid w:val="00C85F81"/>
    <w:rsid w:val="00C87177"/>
    <w:rsid w:val="00C92C4A"/>
    <w:rsid w:val="00C93602"/>
    <w:rsid w:val="00C94A24"/>
    <w:rsid w:val="00C94DA6"/>
    <w:rsid w:val="00CA7681"/>
    <w:rsid w:val="00CB1C76"/>
    <w:rsid w:val="00CB2613"/>
    <w:rsid w:val="00CC48F9"/>
    <w:rsid w:val="00CC6A36"/>
    <w:rsid w:val="00CD08E1"/>
    <w:rsid w:val="00CE46CC"/>
    <w:rsid w:val="00CE7887"/>
    <w:rsid w:val="00CE7985"/>
    <w:rsid w:val="00D05A67"/>
    <w:rsid w:val="00D07ADF"/>
    <w:rsid w:val="00D13398"/>
    <w:rsid w:val="00D1362B"/>
    <w:rsid w:val="00D23D87"/>
    <w:rsid w:val="00D24665"/>
    <w:rsid w:val="00D336AD"/>
    <w:rsid w:val="00D35B9D"/>
    <w:rsid w:val="00D429CF"/>
    <w:rsid w:val="00D43B18"/>
    <w:rsid w:val="00D46C8B"/>
    <w:rsid w:val="00D5700F"/>
    <w:rsid w:val="00D64579"/>
    <w:rsid w:val="00D713AA"/>
    <w:rsid w:val="00D819A0"/>
    <w:rsid w:val="00DA6A96"/>
    <w:rsid w:val="00DB2DA5"/>
    <w:rsid w:val="00DC3C25"/>
    <w:rsid w:val="00DC6338"/>
    <w:rsid w:val="00DD0096"/>
    <w:rsid w:val="00DD2261"/>
    <w:rsid w:val="00DD4AA2"/>
    <w:rsid w:val="00DD6EB4"/>
    <w:rsid w:val="00DE07BE"/>
    <w:rsid w:val="00DF0695"/>
    <w:rsid w:val="00DF1FEC"/>
    <w:rsid w:val="00DF29C4"/>
    <w:rsid w:val="00DF4C57"/>
    <w:rsid w:val="00E01A0B"/>
    <w:rsid w:val="00E024E0"/>
    <w:rsid w:val="00E14AF0"/>
    <w:rsid w:val="00E15FF3"/>
    <w:rsid w:val="00E16CAF"/>
    <w:rsid w:val="00E341A2"/>
    <w:rsid w:val="00E34759"/>
    <w:rsid w:val="00E42D38"/>
    <w:rsid w:val="00E478A5"/>
    <w:rsid w:val="00E51447"/>
    <w:rsid w:val="00E60F6F"/>
    <w:rsid w:val="00E613A9"/>
    <w:rsid w:val="00E64DDE"/>
    <w:rsid w:val="00E70F07"/>
    <w:rsid w:val="00E83C54"/>
    <w:rsid w:val="00EB4898"/>
    <w:rsid w:val="00EB6291"/>
    <w:rsid w:val="00EC6FDF"/>
    <w:rsid w:val="00ED46D7"/>
    <w:rsid w:val="00ED6624"/>
    <w:rsid w:val="00EE137B"/>
    <w:rsid w:val="00EE4128"/>
    <w:rsid w:val="00EF03C4"/>
    <w:rsid w:val="00EF0635"/>
    <w:rsid w:val="00EF7F28"/>
    <w:rsid w:val="00F03222"/>
    <w:rsid w:val="00F10EFD"/>
    <w:rsid w:val="00F132DA"/>
    <w:rsid w:val="00F16C0C"/>
    <w:rsid w:val="00F20D4F"/>
    <w:rsid w:val="00F23795"/>
    <w:rsid w:val="00F304EC"/>
    <w:rsid w:val="00F34044"/>
    <w:rsid w:val="00F43AF0"/>
    <w:rsid w:val="00F46E3D"/>
    <w:rsid w:val="00F503CA"/>
    <w:rsid w:val="00F52E3C"/>
    <w:rsid w:val="00F70064"/>
    <w:rsid w:val="00F7124B"/>
    <w:rsid w:val="00F71881"/>
    <w:rsid w:val="00FA2FA8"/>
    <w:rsid w:val="00FA53CB"/>
    <w:rsid w:val="00FB2D4C"/>
    <w:rsid w:val="00FB57C7"/>
    <w:rsid w:val="00FC04AF"/>
    <w:rsid w:val="00FC5D2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2974F"/>
  <w15:docId w15:val="{B1AE1EC3-F96F-41D0-AA7F-80490A6C6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D24"/>
  </w:style>
  <w:style w:type="paragraph" w:styleId="Heading2">
    <w:name w:val="heading 2"/>
    <w:basedOn w:val="Normal"/>
    <w:link w:val="Heading2Char"/>
    <w:uiPriority w:val="9"/>
    <w:qFormat/>
    <w:rsid w:val="00D05A6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AF698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1196"/>
    <w:pPr>
      <w:spacing w:after="0" w:line="240" w:lineRule="auto"/>
    </w:pPr>
  </w:style>
  <w:style w:type="paragraph" w:styleId="BalloonText">
    <w:name w:val="Balloon Text"/>
    <w:basedOn w:val="Normal"/>
    <w:link w:val="BalloonTextChar"/>
    <w:uiPriority w:val="99"/>
    <w:semiHidden/>
    <w:unhideWhenUsed/>
    <w:rsid w:val="00D429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29CF"/>
    <w:rPr>
      <w:rFonts w:ascii="Tahoma" w:hAnsi="Tahoma" w:cs="Tahoma"/>
      <w:sz w:val="16"/>
      <w:szCs w:val="16"/>
    </w:rPr>
  </w:style>
  <w:style w:type="character" w:styleId="Hyperlink">
    <w:name w:val="Hyperlink"/>
    <w:basedOn w:val="DefaultParagraphFont"/>
    <w:uiPriority w:val="99"/>
    <w:unhideWhenUsed/>
    <w:rsid w:val="00334E23"/>
    <w:rPr>
      <w:color w:val="0000FF" w:themeColor="hyperlink"/>
      <w:u w:val="single"/>
    </w:rPr>
  </w:style>
  <w:style w:type="paragraph" w:styleId="ListParagraph">
    <w:name w:val="List Paragraph"/>
    <w:basedOn w:val="Normal"/>
    <w:uiPriority w:val="34"/>
    <w:qFormat/>
    <w:rsid w:val="0066101A"/>
    <w:pPr>
      <w:ind w:left="720"/>
      <w:contextualSpacing/>
    </w:pPr>
  </w:style>
  <w:style w:type="paragraph" w:styleId="Footer">
    <w:name w:val="footer"/>
    <w:basedOn w:val="Normal"/>
    <w:link w:val="FooterChar"/>
    <w:uiPriority w:val="99"/>
    <w:rsid w:val="00D5700F"/>
    <w:pPr>
      <w:tabs>
        <w:tab w:val="center" w:pos="4320"/>
        <w:tab w:val="right" w:pos="8640"/>
      </w:tabs>
      <w:spacing w:after="0" w:line="240" w:lineRule="auto"/>
    </w:pPr>
    <w:rPr>
      <w:rFonts w:ascii="Times New Roman" w:eastAsia="Times New Roman" w:hAnsi="Times New Roman" w:cs="Times New Roman"/>
      <w:szCs w:val="24"/>
      <w:lang w:val="en-GB"/>
    </w:rPr>
  </w:style>
  <w:style w:type="character" w:customStyle="1" w:styleId="FooterChar">
    <w:name w:val="Footer Char"/>
    <w:basedOn w:val="DefaultParagraphFont"/>
    <w:link w:val="Footer"/>
    <w:uiPriority w:val="99"/>
    <w:rsid w:val="00D5700F"/>
    <w:rPr>
      <w:rFonts w:ascii="Times New Roman" w:eastAsia="Times New Roman" w:hAnsi="Times New Roman" w:cs="Times New Roman"/>
      <w:szCs w:val="24"/>
      <w:lang w:val="en-GB"/>
    </w:rPr>
  </w:style>
  <w:style w:type="character" w:customStyle="1" w:styleId="Heading2Char">
    <w:name w:val="Heading 2 Char"/>
    <w:basedOn w:val="DefaultParagraphFont"/>
    <w:link w:val="Heading2"/>
    <w:uiPriority w:val="9"/>
    <w:rsid w:val="00D05A67"/>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D05A67"/>
  </w:style>
  <w:style w:type="character" w:styleId="Strong">
    <w:name w:val="Strong"/>
    <w:basedOn w:val="DefaultParagraphFont"/>
    <w:uiPriority w:val="22"/>
    <w:qFormat/>
    <w:rsid w:val="00D05A67"/>
    <w:rPr>
      <w:b/>
      <w:bCs/>
    </w:rPr>
  </w:style>
  <w:style w:type="character" w:customStyle="1" w:styleId="Heading3Char">
    <w:name w:val="Heading 3 Char"/>
    <w:basedOn w:val="DefaultParagraphFont"/>
    <w:link w:val="Heading3"/>
    <w:semiHidden/>
    <w:rsid w:val="00AF6988"/>
    <w:rPr>
      <w:rFonts w:asciiTheme="majorHAnsi" w:eastAsiaTheme="majorEastAsia" w:hAnsiTheme="majorHAnsi" w:cstheme="majorBidi"/>
      <w:b/>
      <w:bCs/>
      <w:color w:val="4F81BD" w:themeColor="accent1"/>
    </w:rPr>
  </w:style>
  <w:style w:type="character" w:customStyle="1" w:styleId="apple-style-span">
    <w:name w:val="apple-style-span"/>
    <w:basedOn w:val="DefaultParagraphFont"/>
    <w:rsid w:val="00AF69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248966">
      <w:bodyDiv w:val="1"/>
      <w:marLeft w:val="0"/>
      <w:marRight w:val="0"/>
      <w:marTop w:val="0"/>
      <w:marBottom w:val="0"/>
      <w:divBdr>
        <w:top w:val="none" w:sz="0" w:space="0" w:color="auto"/>
        <w:left w:val="none" w:sz="0" w:space="0" w:color="auto"/>
        <w:bottom w:val="none" w:sz="0" w:space="0" w:color="auto"/>
        <w:right w:val="none" w:sz="0" w:space="0" w:color="auto"/>
      </w:divBdr>
    </w:div>
    <w:div w:id="659039900">
      <w:bodyDiv w:val="1"/>
      <w:marLeft w:val="0"/>
      <w:marRight w:val="0"/>
      <w:marTop w:val="0"/>
      <w:marBottom w:val="0"/>
      <w:divBdr>
        <w:top w:val="none" w:sz="0" w:space="0" w:color="auto"/>
        <w:left w:val="none" w:sz="0" w:space="0" w:color="auto"/>
        <w:bottom w:val="none" w:sz="0" w:space="0" w:color="auto"/>
        <w:right w:val="none" w:sz="0" w:space="0" w:color="auto"/>
      </w:divBdr>
    </w:div>
    <w:div w:id="85723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p.gov.a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dap.gov.al/vende-vakante/udhezime-dokumenta/219-udhezime-dokumenta" TargetMode="External"/><Relationship Id="rId12" Type="http://schemas.openxmlformats.org/officeDocument/2006/relationships/hyperlink" Target="http://dap.gov.al/2014-03-21-12-52-44/udhezime/426-udhezim-nr-2-date-27-03-201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dap.gov.al" TargetMode="External"/><Relationship Id="rId5" Type="http://schemas.openxmlformats.org/officeDocument/2006/relationships/webSettings" Target="webSettings.xml"/><Relationship Id="rId10" Type="http://schemas.openxmlformats.org/officeDocument/2006/relationships/hyperlink" Target="http://dap.gov.al/vende-vakante/udhezime-dokumenta/219-udhezime-dokumenta" TargetMode="External"/><Relationship Id="rId4" Type="http://schemas.openxmlformats.org/officeDocument/2006/relationships/settings" Target="settings.xml"/><Relationship Id="rId9" Type="http://schemas.openxmlformats.org/officeDocument/2006/relationships/hyperlink" Target="http://dap.gov.al/2014-03-21-12-52-44/udhezime/426-udhezim-nr-2-date-27-03-201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98A9F-EAA1-4D75-AA10-6E8826B93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2255</Words>
  <Characters>12857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Natalina Lesi</dc:creator>
  <cp:lastModifiedBy>Dr.B.Nj.B.Toshi</cp:lastModifiedBy>
  <cp:revision>3</cp:revision>
  <cp:lastPrinted>2018-03-27T06:43:00Z</cp:lastPrinted>
  <dcterms:created xsi:type="dcterms:W3CDTF">2021-05-18T13:50:00Z</dcterms:created>
  <dcterms:modified xsi:type="dcterms:W3CDTF">2021-05-21T06:53:00Z</dcterms:modified>
</cp:coreProperties>
</file>