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03F" w:rsidRDefault="00A7603F" w:rsidP="00A7603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A7603F" w:rsidRDefault="00A7603F" w:rsidP="00A7603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A7603F" w:rsidRDefault="00A7603F" w:rsidP="00A7603F">
      <w:pPr>
        <w:spacing w:after="0"/>
        <w:jc w:val="center"/>
        <w:rPr>
          <w:rFonts w:ascii="Times New Roman" w:hAnsi="Times New Roman"/>
          <w:color w:val="C00000"/>
          <w:sz w:val="24"/>
          <w:szCs w:val="24"/>
        </w:rPr>
      </w:pPr>
    </w:p>
    <w:p w:rsidR="00A7603F" w:rsidRDefault="00A7603F" w:rsidP="00A7603F">
      <w:pPr>
        <w:spacing w:after="0"/>
        <w:jc w:val="center"/>
        <w:rPr>
          <w:rFonts w:ascii="Times New Roman" w:hAnsi="Times New Roman"/>
          <w:color w:val="C00000"/>
          <w:sz w:val="24"/>
          <w:szCs w:val="24"/>
        </w:rPr>
      </w:pPr>
    </w:p>
    <w:p w:rsidR="00A7603F" w:rsidRDefault="00A7603F" w:rsidP="00A7603F">
      <w:pPr>
        <w:spacing w:after="0"/>
        <w:jc w:val="center"/>
        <w:rPr>
          <w:rFonts w:ascii="Times New Roman" w:hAnsi="Times New Roman"/>
          <w:szCs w:val="24"/>
        </w:rPr>
      </w:pPr>
      <w:r>
        <w:rPr>
          <w:rFonts w:ascii="Times New Roman" w:hAnsi="Times New Roman"/>
          <w:b/>
          <w:sz w:val="28"/>
        </w:rPr>
        <w:t xml:space="preserve">Lloji i diplomës </w:t>
      </w:r>
      <w:r w:rsidR="00FB46A2">
        <w:rPr>
          <w:rFonts w:ascii="Times New Roman" w:hAnsi="Times New Roman"/>
          <w:b/>
          <w:color w:val="FF0000"/>
          <w:sz w:val="28"/>
        </w:rPr>
        <w:t>“Shkenca Shoqërore</w:t>
      </w:r>
      <w:r w:rsidRPr="000139AA">
        <w:rPr>
          <w:rFonts w:ascii="Times New Roman" w:hAnsi="Times New Roman"/>
          <w:b/>
          <w:color w:val="FF0000"/>
          <w:sz w:val="28"/>
        </w:rPr>
        <w:t>” niveli min</w:t>
      </w:r>
      <w:r w:rsidR="00FB46A2">
        <w:rPr>
          <w:rFonts w:ascii="Times New Roman" w:hAnsi="Times New Roman"/>
          <w:b/>
          <w:color w:val="FF0000"/>
          <w:sz w:val="28"/>
        </w:rPr>
        <w:t>imal i diplomës “Master Profesional</w:t>
      </w:r>
      <w:r w:rsidRPr="000139AA">
        <w:rPr>
          <w:rFonts w:ascii="Times New Roman" w:hAnsi="Times New Roman"/>
          <w:b/>
          <w:color w:val="FF0000"/>
          <w:sz w:val="28"/>
        </w:rPr>
        <w:t>”</w:t>
      </w:r>
    </w:p>
    <w:p w:rsidR="00A7603F" w:rsidRDefault="00A7603F" w:rsidP="00A7603F">
      <w:pPr>
        <w:spacing w:after="0"/>
        <w:jc w:val="center"/>
        <w:rPr>
          <w:rFonts w:ascii="Times New Roman" w:hAnsi="Times New Roman"/>
          <w:color w:val="C00000"/>
          <w:sz w:val="24"/>
          <w:szCs w:val="24"/>
        </w:rPr>
      </w:pPr>
    </w:p>
    <w:p w:rsidR="00A7603F" w:rsidRDefault="00A7603F" w:rsidP="00A7603F">
      <w:pPr>
        <w:spacing w:after="0"/>
        <w:jc w:val="center"/>
        <w:rPr>
          <w:rFonts w:ascii="Times New Roman" w:hAnsi="Times New Roman"/>
          <w:color w:val="C00000"/>
          <w:sz w:val="24"/>
          <w:szCs w:val="24"/>
        </w:rPr>
      </w:pPr>
    </w:p>
    <w:p w:rsidR="00A7603F" w:rsidRDefault="00A7603F" w:rsidP="00A7603F">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i ndryshuar, si dhe të Kreut II, III, IV dhe VII, të Vendimit Nr. 243, datë 18/03/2015, Bashkia Kuç</w:t>
      </w:r>
      <w:r w:rsidRPr="001F461B">
        <w:rPr>
          <w:rFonts w:ascii="Times New Roman" w:hAnsi="Times New Roman"/>
          <w:sz w:val="24"/>
          <w:szCs w:val="24"/>
        </w:rPr>
        <w:t>ov</w:t>
      </w:r>
      <w:r>
        <w:rPr>
          <w:rFonts w:ascii="Times New Roman" w:hAnsi="Times New Roman"/>
          <w:sz w:val="24"/>
          <w:szCs w:val="24"/>
        </w:rPr>
        <w:t>ë</w:t>
      </w:r>
      <w:r>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pozicionet: </w:t>
      </w:r>
    </w:p>
    <w:p w:rsidR="00A7603F" w:rsidRDefault="00A7603F" w:rsidP="00A7603F">
      <w:pPr>
        <w:spacing w:after="0"/>
        <w:jc w:val="both"/>
        <w:rPr>
          <w:rFonts w:ascii="Times New Roman" w:hAnsi="Times New Roman"/>
          <w:color w:val="C00000"/>
          <w:sz w:val="24"/>
          <w:szCs w:val="24"/>
        </w:rPr>
      </w:pPr>
    </w:p>
    <w:p w:rsidR="00A7603F" w:rsidRDefault="00A7603F" w:rsidP="00A7603F">
      <w:pPr>
        <w:spacing w:after="0"/>
        <w:jc w:val="both"/>
        <w:rPr>
          <w:rFonts w:ascii="Times New Roman" w:hAnsi="Times New Roman"/>
          <w:color w:val="C00000"/>
          <w:sz w:val="24"/>
          <w:szCs w:val="24"/>
        </w:rPr>
      </w:pPr>
    </w:p>
    <w:p w:rsidR="00A7603F" w:rsidRPr="000139AA" w:rsidRDefault="009F022F" w:rsidP="00A7603F">
      <w:pPr>
        <w:pStyle w:val="ListParagraph"/>
        <w:numPr>
          <w:ilvl w:val="0"/>
          <w:numId w:val="3"/>
        </w:numPr>
        <w:spacing w:after="0"/>
        <w:rPr>
          <w:rFonts w:ascii="Times New Roman" w:hAnsi="Times New Roman"/>
          <w:color w:val="FF0000"/>
          <w:sz w:val="24"/>
          <w:szCs w:val="24"/>
        </w:rPr>
      </w:pPr>
      <w:r>
        <w:rPr>
          <w:rFonts w:ascii="Times New Roman" w:hAnsi="Times New Roman"/>
          <w:color w:val="FF0000"/>
          <w:sz w:val="24"/>
          <w:szCs w:val="24"/>
        </w:rPr>
        <w:t xml:space="preserve"> </w:t>
      </w:r>
      <w:r w:rsidRPr="000139AA">
        <w:rPr>
          <w:rFonts w:ascii="Times New Roman" w:hAnsi="Times New Roman"/>
          <w:color w:val="FF0000"/>
          <w:sz w:val="24"/>
          <w:szCs w:val="24"/>
        </w:rPr>
        <w:t xml:space="preserve">1 </w:t>
      </w:r>
      <w:r w:rsidR="00A7603F" w:rsidRPr="000139AA">
        <w:rPr>
          <w:rFonts w:ascii="Times New Roman" w:hAnsi="Times New Roman"/>
          <w:color w:val="FF0000"/>
          <w:sz w:val="24"/>
          <w:szCs w:val="24"/>
        </w:rPr>
        <w:t xml:space="preserve">Specialist Koordinimi dhe Integrimit Europian në Drejtorinë Planifikimi, Zhvillimit Territorit dhe </w:t>
      </w:r>
      <w:r w:rsidR="0063572B" w:rsidRPr="000139AA">
        <w:rPr>
          <w:rFonts w:ascii="Times New Roman" w:hAnsi="Times New Roman"/>
          <w:color w:val="FF0000"/>
          <w:sz w:val="24"/>
          <w:szCs w:val="24"/>
        </w:rPr>
        <w:t>Koordinim Zhvillimit Strategjik, Kategoria IV-a.</w:t>
      </w:r>
    </w:p>
    <w:p w:rsidR="00A7603F" w:rsidRPr="000139AA" w:rsidRDefault="00A7603F" w:rsidP="00A7603F">
      <w:pPr>
        <w:spacing w:after="0"/>
        <w:rPr>
          <w:rFonts w:ascii="Times New Roman" w:hAnsi="Times New Roman"/>
          <w:color w:val="FF0000"/>
          <w:sz w:val="24"/>
          <w:szCs w:val="24"/>
        </w:rPr>
      </w:pPr>
    </w:p>
    <w:p w:rsidR="00A7603F" w:rsidRDefault="00A7603F" w:rsidP="00A7603F">
      <w:pPr>
        <w:spacing w:after="0"/>
        <w:ind w:left="5760" w:firstLine="720"/>
        <w:rPr>
          <w:rFonts w:ascii="Times New Roman" w:hAnsi="Times New Roman"/>
          <w:sz w:val="24"/>
          <w:szCs w:val="24"/>
        </w:rPr>
      </w:pPr>
    </w:p>
    <w:p w:rsidR="00A7603F" w:rsidRDefault="00A7603F" w:rsidP="00A7603F">
      <w:pPr>
        <w:spacing w:after="0"/>
        <w:rPr>
          <w:rFonts w:ascii="Times New Roman" w:hAnsi="Times New Roman"/>
          <w:sz w:val="24"/>
          <w:szCs w:val="24"/>
        </w:rPr>
      </w:pPr>
    </w:p>
    <w:p w:rsidR="00A7603F" w:rsidRDefault="00A7603F" w:rsidP="00A7603F">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A7603F" w:rsidTr="00B154B3">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A7603F" w:rsidRDefault="00A7603F" w:rsidP="00B154B3">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A7603F" w:rsidRDefault="00A7603F" w:rsidP="00B154B3">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A7603F" w:rsidRDefault="00A7603F" w:rsidP="00A7603F">
      <w:pPr>
        <w:jc w:val="center"/>
        <w:rPr>
          <w:rFonts w:ascii="Times New Roman" w:eastAsia="MS Mincho" w:hAnsi="Times New Roman"/>
          <w:sz w:val="24"/>
          <w:szCs w:val="24"/>
        </w:rPr>
      </w:pPr>
    </w:p>
    <w:p w:rsidR="00A7603F" w:rsidRDefault="00A7603F" w:rsidP="00A7603F">
      <w:pPr>
        <w:jc w:val="both"/>
        <w:rPr>
          <w:rFonts w:ascii="Times New Roman" w:eastAsia="MS Mincho" w:hAnsi="Times New Roman"/>
          <w:sz w:val="24"/>
          <w:szCs w:val="24"/>
        </w:rPr>
      </w:pPr>
    </w:p>
    <w:p w:rsidR="00A7603F" w:rsidRDefault="00A7603F" w:rsidP="00A7603F">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A7603F" w:rsidRDefault="00A7603F" w:rsidP="00A7603F">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A7603F" w:rsidRDefault="00A7603F" w:rsidP="00A7603F">
      <w:pPr>
        <w:jc w:val="center"/>
        <w:rPr>
          <w:rFonts w:ascii="Times New Roman" w:eastAsia="MS Mincho" w:hAnsi="Times New Roman"/>
          <w:b/>
          <w:sz w:val="24"/>
          <w:szCs w:val="24"/>
        </w:rPr>
      </w:pPr>
    </w:p>
    <w:p w:rsidR="00A7603F" w:rsidRDefault="00A7603F" w:rsidP="00A7603F">
      <w:pPr>
        <w:jc w:val="center"/>
        <w:rPr>
          <w:rFonts w:ascii="Times New Roman" w:eastAsia="MS Mincho" w:hAnsi="Times New Roman"/>
          <w:b/>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170" w:type="dxa"/>
          <w:bottom w:w="170" w:type="dxa"/>
          <w:right w:w="170" w:type="dxa"/>
        </w:tblCellMar>
        <w:tblLook w:val="00A0"/>
      </w:tblPr>
      <w:tblGrid>
        <w:gridCol w:w="8990"/>
        <w:gridCol w:w="360"/>
      </w:tblGrid>
      <w:tr w:rsidR="00A7603F" w:rsidTr="00B154B3">
        <w:trPr>
          <w:trHeight w:val="921"/>
        </w:trPr>
        <w:tc>
          <w:tcPr>
            <w:tcW w:w="8990" w:type="dxa"/>
            <w:tcBorders>
              <w:top w:val="single" w:sz="4" w:space="0" w:color="auto"/>
              <w:left w:val="single" w:sz="4" w:space="0" w:color="auto"/>
              <w:bottom w:val="single" w:sz="4" w:space="0" w:color="auto"/>
              <w:right w:val="single" w:sz="4" w:space="0" w:color="auto"/>
            </w:tcBorders>
            <w:shd w:val="clear" w:color="auto" w:fill="FFFFCC"/>
            <w:hideMark/>
          </w:tcPr>
          <w:p w:rsidR="00A7603F" w:rsidRPr="000F211E" w:rsidRDefault="00A7603F" w:rsidP="00B154B3">
            <w:pPr>
              <w:rPr>
                <w:rFonts w:ascii="Times New Roman" w:eastAsia="MS Mincho" w:hAnsi="Times New Roman"/>
                <w:b/>
                <w:sz w:val="24"/>
                <w:szCs w:val="24"/>
              </w:rPr>
            </w:pPr>
            <w:r w:rsidRPr="000F211E">
              <w:rPr>
                <w:rFonts w:ascii="Times New Roman" w:eastAsia="MS Mincho" w:hAnsi="Times New Roman"/>
                <w:b/>
                <w:sz w:val="24"/>
                <w:szCs w:val="24"/>
              </w:rPr>
              <w:t>Afati për dorëzimin e Dokumenteve</w:t>
            </w:r>
            <w:r>
              <w:rPr>
                <w:rFonts w:ascii="Times New Roman" w:eastAsia="MS Mincho" w:hAnsi="Times New Roman"/>
                <w:b/>
                <w:sz w:val="24"/>
                <w:szCs w:val="24"/>
              </w:rPr>
              <w:t xml:space="preserve"> p</w:t>
            </w:r>
            <w:r w:rsidRPr="00766177">
              <w:rPr>
                <w:rFonts w:ascii="Times New Roman" w:hAnsi="Times New Roman"/>
                <w:b/>
                <w:sz w:val="24"/>
                <w:szCs w:val="24"/>
              </w:rPr>
              <w:t>ë</w:t>
            </w:r>
            <w:r>
              <w:rPr>
                <w:rFonts w:ascii="Times New Roman" w:eastAsia="MS Mincho" w:hAnsi="Times New Roman"/>
                <w:b/>
                <w:sz w:val="24"/>
                <w:szCs w:val="24"/>
              </w:rPr>
              <w:t>r L</w:t>
            </w:r>
            <w:r w:rsidRPr="00766177">
              <w:rPr>
                <w:rFonts w:ascii="Times New Roman" w:hAnsi="Times New Roman"/>
                <w:b/>
                <w:sz w:val="24"/>
                <w:szCs w:val="24"/>
              </w:rPr>
              <w:t>ë</w:t>
            </w:r>
            <w:r w:rsidRPr="000F211E">
              <w:rPr>
                <w:rFonts w:ascii="Times New Roman" w:eastAsia="MS Mincho" w:hAnsi="Times New Roman"/>
                <w:b/>
                <w:sz w:val="24"/>
                <w:szCs w:val="24"/>
              </w:rPr>
              <w:t xml:space="preserve">vizjen Paralele: </w:t>
            </w:r>
            <w:r w:rsidR="004C5CAA">
              <w:rPr>
                <w:rFonts w:ascii="Times New Roman" w:eastAsia="MS Mincho" w:hAnsi="Times New Roman"/>
                <w:b/>
                <w:color w:val="FF0000"/>
                <w:sz w:val="24"/>
                <w:szCs w:val="24"/>
              </w:rPr>
              <w:t>03.05</w:t>
            </w:r>
            <w:r w:rsidRPr="000139AA">
              <w:rPr>
                <w:rFonts w:ascii="Times New Roman" w:eastAsia="MS Mincho" w:hAnsi="Times New Roman"/>
                <w:b/>
                <w:color w:val="FF0000"/>
                <w:sz w:val="24"/>
                <w:szCs w:val="24"/>
              </w:rPr>
              <w:t>.20</w:t>
            </w:r>
            <w:r w:rsidR="00E30256" w:rsidRPr="000139AA">
              <w:rPr>
                <w:rFonts w:ascii="Times New Roman" w:eastAsia="MS Mincho" w:hAnsi="Times New Roman"/>
                <w:b/>
                <w:color w:val="FF0000"/>
                <w:sz w:val="24"/>
                <w:szCs w:val="24"/>
              </w:rPr>
              <w:t>2</w:t>
            </w:r>
            <w:r w:rsidR="004C5CAA">
              <w:rPr>
                <w:rFonts w:ascii="Times New Roman" w:eastAsia="MS Mincho" w:hAnsi="Times New Roman"/>
                <w:b/>
                <w:color w:val="FF0000"/>
                <w:sz w:val="24"/>
                <w:szCs w:val="24"/>
              </w:rPr>
              <w:t>1</w:t>
            </w:r>
          </w:p>
          <w:p w:rsidR="00A7603F" w:rsidRPr="000F211E" w:rsidRDefault="00A7603F" w:rsidP="00B154B3">
            <w:pPr>
              <w:rPr>
                <w:rFonts w:ascii="Times New Roman" w:eastAsia="MS Mincho" w:hAnsi="Times New Roman"/>
                <w:b/>
                <w:sz w:val="24"/>
                <w:szCs w:val="24"/>
              </w:rPr>
            </w:pPr>
            <w:r>
              <w:rPr>
                <w:rFonts w:ascii="Times New Roman" w:eastAsia="MS Mincho" w:hAnsi="Times New Roman"/>
                <w:b/>
                <w:sz w:val="24"/>
                <w:szCs w:val="24"/>
              </w:rPr>
              <w:t>Afati p</w:t>
            </w:r>
            <w:r w:rsidRPr="00766177">
              <w:rPr>
                <w:rFonts w:ascii="Times New Roman" w:hAnsi="Times New Roman"/>
                <w:b/>
                <w:sz w:val="24"/>
                <w:szCs w:val="24"/>
              </w:rPr>
              <w:t>ë</w:t>
            </w:r>
            <w:r>
              <w:rPr>
                <w:rFonts w:ascii="Times New Roman" w:eastAsia="MS Mincho" w:hAnsi="Times New Roman"/>
                <w:b/>
                <w:sz w:val="24"/>
                <w:szCs w:val="24"/>
              </w:rPr>
              <w:t>r dor</w:t>
            </w:r>
            <w:r w:rsidRPr="00766177">
              <w:rPr>
                <w:rFonts w:ascii="Times New Roman" w:hAnsi="Times New Roman"/>
                <w:b/>
                <w:sz w:val="24"/>
                <w:szCs w:val="24"/>
              </w:rPr>
              <w:t>ë</w:t>
            </w:r>
            <w:r>
              <w:rPr>
                <w:rFonts w:ascii="Times New Roman" w:eastAsia="MS Mincho" w:hAnsi="Times New Roman"/>
                <w:b/>
                <w:sz w:val="24"/>
                <w:szCs w:val="24"/>
              </w:rPr>
              <w:t>zimin e Dokumenteve p</w:t>
            </w:r>
            <w:r w:rsidRPr="00766177">
              <w:rPr>
                <w:rFonts w:ascii="Times New Roman" w:hAnsi="Times New Roman"/>
                <w:b/>
                <w:sz w:val="24"/>
                <w:szCs w:val="24"/>
              </w:rPr>
              <w:t>ë</w:t>
            </w:r>
            <w:r>
              <w:rPr>
                <w:rFonts w:ascii="Times New Roman" w:eastAsia="MS Mincho" w:hAnsi="Times New Roman"/>
                <w:b/>
                <w:sz w:val="24"/>
                <w:szCs w:val="24"/>
              </w:rPr>
              <w:t>r Pranim n</w:t>
            </w:r>
            <w:r w:rsidRPr="00766177">
              <w:rPr>
                <w:rFonts w:ascii="Times New Roman" w:hAnsi="Times New Roman"/>
                <w:b/>
                <w:sz w:val="24"/>
                <w:szCs w:val="24"/>
              </w:rPr>
              <w:t>ë</w:t>
            </w:r>
            <w:r>
              <w:rPr>
                <w:rFonts w:ascii="Times New Roman" w:eastAsia="MS Mincho" w:hAnsi="Times New Roman"/>
                <w:b/>
                <w:sz w:val="24"/>
                <w:szCs w:val="24"/>
              </w:rPr>
              <w:t xml:space="preserve"> Sh</w:t>
            </w:r>
            <w:r w:rsidRPr="001F461B">
              <w:rPr>
                <w:rFonts w:ascii="Times New Roman" w:hAnsi="Times New Roman"/>
                <w:b/>
                <w:sz w:val="24"/>
                <w:szCs w:val="24"/>
              </w:rPr>
              <w:t>ë</w:t>
            </w:r>
            <w:r>
              <w:rPr>
                <w:rFonts w:ascii="Times New Roman" w:eastAsia="MS Mincho" w:hAnsi="Times New Roman"/>
                <w:b/>
                <w:sz w:val="24"/>
                <w:szCs w:val="24"/>
              </w:rPr>
              <w:t xml:space="preserve">rbimin Civil : </w:t>
            </w:r>
            <w:r w:rsidR="004C5CAA">
              <w:rPr>
                <w:rFonts w:ascii="Times New Roman" w:eastAsia="MS Mincho" w:hAnsi="Times New Roman"/>
                <w:b/>
                <w:color w:val="FF0000"/>
                <w:sz w:val="24"/>
                <w:szCs w:val="24"/>
              </w:rPr>
              <w:t>08.05</w:t>
            </w:r>
            <w:r w:rsidR="00E30256" w:rsidRPr="000139AA">
              <w:rPr>
                <w:rFonts w:ascii="Times New Roman" w:eastAsia="MS Mincho" w:hAnsi="Times New Roman"/>
                <w:b/>
                <w:color w:val="FF0000"/>
                <w:sz w:val="24"/>
                <w:szCs w:val="24"/>
              </w:rPr>
              <w:t>.202</w:t>
            </w:r>
            <w:r w:rsidR="004C5CAA">
              <w:rPr>
                <w:rFonts w:ascii="Times New Roman" w:eastAsia="MS Mincho" w:hAnsi="Times New Roman"/>
                <w:b/>
                <w:color w:val="FF0000"/>
                <w:sz w:val="24"/>
                <w:szCs w:val="24"/>
              </w:rPr>
              <w:t>1</w:t>
            </w:r>
          </w:p>
        </w:tc>
        <w:tc>
          <w:tcPr>
            <w:tcW w:w="360" w:type="dxa"/>
            <w:tcBorders>
              <w:top w:val="single" w:sz="4" w:space="0" w:color="auto"/>
              <w:left w:val="single" w:sz="4" w:space="0" w:color="auto"/>
              <w:bottom w:val="single" w:sz="4" w:space="0" w:color="auto"/>
              <w:right w:val="single" w:sz="4" w:space="0" w:color="auto"/>
            </w:tcBorders>
            <w:shd w:val="clear" w:color="auto" w:fill="FFFFCC"/>
            <w:hideMark/>
          </w:tcPr>
          <w:p w:rsidR="00A7603F" w:rsidRDefault="00A7603F" w:rsidP="00B154B3">
            <w:pPr>
              <w:jc w:val="center"/>
              <w:rPr>
                <w:rFonts w:ascii="Times New Roman" w:eastAsia="MS Mincho" w:hAnsi="Times New Roman"/>
                <w:b/>
                <w:color w:val="FF0000"/>
                <w:sz w:val="24"/>
                <w:szCs w:val="24"/>
              </w:rPr>
            </w:pPr>
          </w:p>
        </w:tc>
      </w:tr>
    </w:tbl>
    <w:p w:rsidR="00A7603F" w:rsidRDefault="00A7603F" w:rsidP="00A7603F">
      <w:pPr>
        <w:jc w:val="both"/>
        <w:rPr>
          <w:rFonts w:ascii="Times New Roman" w:hAnsi="Times New Roman"/>
          <w:b/>
          <w:sz w:val="24"/>
          <w:szCs w:val="24"/>
        </w:rPr>
      </w:pPr>
    </w:p>
    <w:p w:rsidR="00A7603F" w:rsidRDefault="00A7603F" w:rsidP="00A7603F">
      <w:pPr>
        <w:jc w:val="both"/>
        <w:rPr>
          <w:rFonts w:ascii="Times New Roman" w:eastAsia="MS Mincho" w:hAnsi="Times New Roman"/>
          <w:b/>
          <w:i/>
          <w:color w:val="FF0000"/>
          <w:sz w:val="24"/>
          <w:szCs w:val="24"/>
        </w:rPr>
      </w:pPr>
    </w:p>
    <w:p w:rsidR="00A7603F" w:rsidRDefault="00A7603F" w:rsidP="00A7603F">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A7603F" w:rsidTr="00B154B3">
        <w:tc>
          <w:tcPr>
            <w:tcW w:w="9855" w:type="dxa"/>
            <w:shd w:val="clear" w:color="auto" w:fill="C00000"/>
            <w:hideMark/>
          </w:tcPr>
          <w:p w:rsidR="00A7603F" w:rsidRDefault="00A7603F" w:rsidP="00B154B3">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A7603F" w:rsidRDefault="00A7603F" w:rsidP="00A7603F">
      <w:pPr>
        <w:spacing w:after="0" w:line="240" w:lineRule="auto"/>
        <w:ind w:left="720"/>
        <w:jc w:val="both"/>
        <w:rPr>
          <w:lang w:val="sq-AL"/>
        </w:rPr>
      </w:pPr>
    </w:p>
    <w:p w:rsidR="00A7603F" w:rsidRDefault="00A7603F" w:rsidP="00A7603F">
      <w:pPr>
        <w:tabs>
          <w:tab w:val="left" w:pos="0"/>
        </w:tabs>
        <w:spacing w:after="0" w:line="240" w:lineRule="auto"/>
        <w:ind w:left="-90"/>
        <w:jc w:val="both"/>
        <w:rPr>
          <w:rFonts w:ascii="Times New Roman" w:hAnsi="Times New Roman"/>
          <w:sz w:val="24"/>
          <w:szCs w:val="24"/>
        </w:rPr>
      </w:pPr>
    </w:p>
    <w:p w:rsidR="00A7603F" w:rsidRDefault="00A7603F" w:rsidP="00A7603F">
      <w:pPr>
        <w:tabs>
          <w:tab w:val="left" w:pos="0"/>
        </w:tabs>
        <w:spacing w:after="0" w:line="240" w:lineRule="auto"/>
        <w:ind w:left="-90"/>
        <w:jc w:val="both"/>
        <w:rPr>
          <w:rFonts w:ascii="Times New Roman" w:hAnsi="Times New Roman"/>
          <w:color w:val="FF0000"/>
          <w:sz w:val="24"/>
          <w:szCs w:val="24"/>
        </w:rPr>
      </w:pPr>
    </w:p>
    <w:p w:rsidR="00A7603F" w:rsidRPr="00193E87" w:rsidRDefault="002D1E08" w:rsidP="00A7603F">
      <w:pPr>
        <w:pStyle w:val="ListParagraph"/>
        <w:numPr>
          <w:ilvl w:val="0"/>
          <w:numId w:val="12"/>
        </w:numPr>
        <w:tabs>
          <w:tab w:val="left" w:pos="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A7603F" w:rsidRPr="00193E87">
        <w:rPr>
          <w:rFonts w:ascii="Times New Roman" w:hAnsi="Times New Roman"/>
          <w:color w:val="000000" w:themeColor="text1"/>
          <w:sz w:val="24"/>
          <w:szCs w:val="24"/>
        </w:rPr>
        <w:t>Detyrat Kryesore</w:t>
      </w:r>
    </w:p>
    <w:p w:rsidR="00A7603F" w:rsidRPr="00193E87" w:rsidRDefault="00A7603F" w:rsidP="00A7603F">
      <w:pPr>
        <w:tabs>
          <w:tab w:val="left" w:pos="0"/>
        </w:tabs>
        <w:spacing w:after="0" w:line="240" w:lineRule="auto"/>
        <w:ind w:left="-90"/>
        <w:jc w:val="both"/>
        <w:rPr>
          <w:rFonts w:ascii="Times New Roman" w:hAnsi="Times New Roman"/>
          <w:color w:val="000000" w:themeColor="text1"/>
          <w:sz w:val="24"/>
          <w:szCs w:val="24"/>
        </w:rPr>
      </w:pPr>
    </w:p>
    <w:p w:rsidR="00A7603F" w:rsidRPr="000F211E" w:rsidRDefault="00A7603F"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Eshte p</w:t>
      </w:r>
      <w:r>
        <w:rPr>
          <w:rFonts w:ascii="Times New Roman" w:hAnsi="Times New Roman"/>
          <w:sz w:val="24"/>
          <w:szCs w:val="24"/>
        </w:rPr>
        <w:t>ë</w:t>
      </w:r>
      <w:r>
        <w:rPr>
          <w:rFonts w:ascii="Times New Roman" w:hAnsi="Times New Roman"/>
          <w:color w:val="000000" w:themeColor="text1"/>
          <w:sz w:val="24"/>
          <w:szCs w:val="24"/>
        </w:rPr>
        <w:t>rgjegj</w:t>
      </w:r>
      <w:r>
        <w:rPr>
          <w:rFonts w:ascii="Times New Roman" w:hAnsi="Times New Roman"/>
          <w:sz w:val="24"/>
          <w:szCs w:val="24"/>
        </w:rPr>
        <w:t>ë</w:t>
      </w:r>
      <w:r>
        <w:rPr>
          <w:rFonts w:ascii="Times New Roman" w:hAnsi="Times New Roman"/>
          <w:color w:val="000000" w:themeColor="text1"/>
          <w:sz w:val="24"/>
          <w:szCs w:val="24"/>
        </w:rPr>
        <w:t>s p</w:t>
      </w:r>
      <w:r>
        <w:rPr>
          <w:rFonts w:ascii="Times New Roman" w:hAnsi="Times New Roman"/>
          <w:sz w:val="24"/>
          <w:szCs w:val="24"/>
        </w:rPr>
        <w:t>ë</w:t>
      </w:r>
      <w:r>
        <w:rPr>
          <w:rFonts w:ascii="Times New Roman" w:hAnsi="Times New Roman"/>
          <w:color w:val="000000" w:themeColor="text1"/>
          <w:sz w:val="24"/>
          <w:szCs w:val="24"/>
        </w:rPr>
        <w:t>r hartimin e p</w:t>
      </w:r>
      <w:r>
        <w:rPr>
          <w:rFonts w:ascii="Times New Roman" w:hAnsi="Times New Roman"/>
          <w:sz w:val="24"/>
          <w:szCs w:val="24"/>
        </w:rPr>
        <w:t>ë</w:t>
      </w:r>
      <w:r>
        <w:rPr>
          <w:rFonts w:ascii="Times New Roman" w:hAnsi="Times New Roman"/>
          <w:color w:val="000000" w:themeColor="text1"/>
          <w:sz w:val="24"/>
          <w:szCs w:val="24"/>
        </w:rPr>
        <w:t>rdit</w:t>
      </w:r>
      <w:r>
        <w:rPr>
          <w:rFonts w:ascii="Times New Roman" w:hAnsi="Times New Roman"/>
          <w:sz w:val="24"/>
          <w:szCs w:val="24"/>
        </w:rPr>
        <w:t>ë</w:t>
      </w:r>
      <w:r>
        <w:rPr>
          <w:rFonts w:ascii="Times New Roman" w:hAnsi="Times New Roman"/>
          <w:color w:val="000000" w:themeColor="text1"/>
          <w:sz w:val="24"/>
          <w:szCs w:val="24"/>
        </w:rPr>
        <w:t>simin periodik t</w:t>
      </w:r>
      <w:r>
        <w:rPr>
          <w:rFonts w:ascii="Times New Roman" w:hAnsi="Times New Roman"/>
          <w:sz w:val="24"/>
          <w:szCs w:val="24"/>
        </w:rPr>
        <w:t>ë</w:t>
      </w:r>
      <w:r>
        <w:rPr>
          <w:rFonts w:ascii="Times New Roman" w:hAnsi="Times New Roman"/>
          <w:color w:val="000000" w:themeColor="text1"/>
          <w:sz w:val="24"/>
          <w:szCs w:val="24"/>
        </w:rPr>
        <w:t xml:space="preserve"> Planit Strategjik t</w:t>
      </w:r>
      <w:r>
        <w:rPr>
          <w:rFonts w:ascii="Times New Roman" w:hAnsi="Times New Roman"/>
          <w:sz w:val="24"/>
          <w:szCs w:val="24"/>
        </w:rPr>
        <w:t>ë</w:t>
      </w:r>
      <w:r w:rsidRPr="000F211E">
        <w:rPr>
          <w:rFonts w:ascii="Times New Roman" w:hAnsi="Times New Roman"/>
          <w:color w:val="000000" w:themeColor="text1"/>
          <w:sz w:val="24"/>
          <w:szCs w:val="24"/>
        </w:rPr>
        <w:t xml:space="preserve"> Z</w:t>
      </w:r>
      <w:r>
        <w:rPr>
          <w:rFonts w:ascii="Times New Roman" w:hAnsi="Times New Roman"/>
          <w:color w:val="000000" w:themeColor="text1"/>
          <w:sz w:val="24"/>
          <w:szCs w:val="24"/>
        </w:rPr>
        <w:t>hvillimit Ekonomik dhe Social t</w:t>
      </w:r>
      <w:r>
        <w:rPr>
          <w:rFonts w:ascii="Times New Roman" w:hAnsi="Times New Roman"/>
          <w:sz w:val="24"/>
          <w:szCs w:val="24"/>
        </w:rPr>
        <w:t>ë</w:t>
      </w:r>
      <w:r>
        <w:rPr>
          <w:rFonts w:ascii="Times New Roman" w:hAnsi="Times New Roman"/>
          <w:color w:val="000000" w:themeColor="text1"/>
          <w:sz w:val="24"/>
          <w:szCs w:val="24"/>
        </w:rPr>
        <w:t xml:space="preserve"> Bashkis</w:t>
      </w:r>
      <w:r>
        <w:rPr>
          <w:rFonts w:ascii="Times New Roman" w:hAnsi="Times New Roman"/>
          <w:sz w:val="24"/>
          <w:szCs w:val="24"/>
        </w:rPr>
        <w:t>ë</w:t>
      </w:r>
      <w:r w:rsidRPr="000F211E">
        <w:rPr>
          <w:rFonts w:ascii="Times New Roman" w:hAnsi="Times New Roman"/>
          <w:color w:val="000000" w:themeColor="text1"/>
          <w:sz w:val="24"/>
          <w:szCs w:val="24"/>
        </w:rPr>
        <w:t>.</w:t>
      </w:r>
    </w:p>
    <w:p w:rsidR="00A7603F" w:rsidRPr="000F211E" w:rsidRDefault="00A7603F"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rPr>
      </w:pPr>
      <w:r w:rsidRPr="000F211E">
        <w:rPr>
          <w:rFonts w:ascii="Times New Roman" w:hAnsi="Times New Roman"/>
          <w:color w:val="000000" w:themeColor="text1"/>
          <w:sz w:val="24"/>
          <w:szCs w:val="24"/>
        </w:rPr>
        <w:t>Ndihma ndaj donatoreve apo investitoreve ne pergatitjen e project-propozimeve apo planeve te biznesit ne perputhje me kerkesat e legjislacionit shqiptar ne fuqi apo praktikave te konsoliduara te bashkise.</w:t>
      </w:r>
    </w:p>
    <w:p w:rsidR="00A7603F" w:rsidRPr="000F211E" w:rsidRDefault="00A7603F"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rPr>
      </w:pPr>
      <w:r w:rsidRPr="000F211E">
        <w:rPr>
          <w:rFonts w:ascii="Times New Roman" w:hAnsi="Times New Roman"/>
          <w:color w:val="000000" w:themeColor="text1"/>
          <w:sz w:val="24"/>
          <w:szCs w:val="24"/>
        </w:rPr>
        <w:t>Projekte te ndryshme per aplikim tek donatore lokal, rajonal dhe kombetar.</w:t>
      </w:r>
    </w:p>
    <w:p w:rsidR="00A7603F" w:rsidRPr="000F211E" w:rsidRDefault="00A7603F"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lang w:val="fr-BE"/>
        </w:rPr>
      </w:pPr>
      <w:r w:rsidRPr="000F211E">
        <w:rPr>
          <w:rFonts w:ascii="Times New Roman" w:hAnsi="Times New Roman"/>
          <w:color w:val="000000" w:themeColor="text1"/>
          <w:sz w:val="24"/>
          <w:szCs w:val="24"/>
          <w:lang w:val="fr-BE"/>
        </w:rPr>
        <w:t>Punon me Vullnetarin e Korpusit te Paqes per projekte/aktivitete te ndryshme ne territorin e Bashkise.</w:t>
      </w:r>
    </w:p>
    <w:p w:rsidR="00A7603F" w:rsidRPr="000F211E" w:rsidRDefault="00A7603F"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lang w:val="fr-BE"/>
        </w:rPr>
      </w:pPr>
      <w:r w:rsidRPr="000F211E">
        <w:rPr>
          <w:rFonts w:ascii="Times New Roman" w:hAnsi="Times New Roman"/>
          <w:color w:val="000000" w:themeColor="text1"/>
          <w:sz w:val="24"/>
          <w:szCs w:val="24"/>
          <w:lang w:val="fr-BE"/>
        </w:rPr>
        <w:t>Harton shkresat dhe aktet qe prodhohen me qellim arritjen e objektivave dhe permbushjen e misionit te drejtorise.</w:t>
      </w:r>
    </w:p>
    <w:p w:rsidR="00A7603F" w:rsidRPr="000F211E" w:rsidRDefault="00A7603F" w:rsidP="00A7603F">
      <w:pPr>
        <w:pStyle w:val="ListParagraph"/>
        <w:numPr>
          <w:ilvl w:val="0"/>
          <w:numId w:val="13"/>
        </w:numPr>
        <w:tabs>
          <w:tab w:val="left" w:pos="0"/>
        </w:tabs>
        <w:spacing w:after="0" w:line="240" w:lineRule="auto"/>
        <w:jc w:val="both"/>
        <w:rPr>
          <w:rFonts w:ascii="Times New Roman" w:hAnsi="Times New Roman"/>
          <w:color w:val="000000" w:themeColor="text1"/>
          <w:sz w:val="24"/>
          <w:szCs w:val="24"/>
          <w:lang w:val="fr-BE"/>
        </w:rPr>
      </w:pPr>
      <w:r w:rsidRPr="000F211E">
        <w:rPr>
          <w:rFonts w:ascii="Times New Roman" w:hAnsi="Times New Roman"/>
          <w:color w:val="000000" w:themeColor="text1"/>
          <w:sz w:val="24"/>
          <w:szCs w:val="24"/>
          <w:lang w:val="fr-BE"/>
        </w:rPr>
        <w:t>Dhenia e ndihmes per investitoret apo zbatuesit e projekteve me qellim sigurimin e lejeve, licensave apo cdo akti administrativ te nevojshem per biznesin apo projektin e tyre.</w:t>
      </w:r>
    </w:p>
    <w:p w:rsidR="00A7603F" w:rsidRPr="00B630C0" w:rsidRDefault="00A7603F" w:rsidP="00A7603F">
      <w:pPr>
        <w:tabs>
          <w:tab w:val="left" w:pos="0"/>
        </w:tabs>
        <w:spacing w:after="0" w:line="240" w:lineRule="auto"/>
        <w:ind w:left="-90"/>
        <w:jc w:val="both"/>
        <w:rPr>
          <w:rFonts w:ascii="Times New Roman" w:hAnsi="Times New Roman"/>
          <w:color w:val="FF0000"/>
          <w:sz w:val="24"/>
          <w:szCs w:val="24"/>
          <w:lang w:val="sq-AL"/>
        </w:rPr>
      </w:pPr>
    </w:p>
    <w:p w:rsidR="00A7603F" w:rsidRDefault="00A7603F" w:rsidP="00A7603F">
      <w:pPr>
        <w:pBdr>
          <w:bottom w:val="single" w:sz="8" w:space="1" w:color="C00000"/>
        </w:pBdr>
        <w:jc w:val="both"/>
        <w:rPr>
          <w:rFonts w:ascii="Times New Roman" w:hAnsi="Times New Roman"/>
          <w:color w:val="000000"/>
          <w:sz w:val="24"/>
          <w:szCs w:val="24"/>
          <w:lang w:val="it-IT"/>
        </w:rPr>
      </w:pPr>
    </w:p>
    <w:p w:rsidR="00A7603F" w:rsidRDefault="00A7603F" w:rsidP="00A7603F">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w:t>
      </w:r>
      <w:r w:rsidR="002D1E08">
        <w:rPr>
          <w:rFonts w:ascii="Times New Roman" w:hAnsi="Times New Roman"/>
          <w:b/>
          <w:color w:val="C00000"/>
          <w:sz w:val="24"/>
          <w:szCs w:val="24"/>
          <w:lang w:val="it-IT"/>
        </w:rPr>
        <w:t xml:space="preserve"> </w:t>
      </w:r>
      <w:r>
        <w:rPr>
          <w:rFonts w:ascii="Times New Roman" w:hAnsi="Times New Roman"/>
          <w:b/>
          <w:color w:val="C00000"/>
          <w:sz w:val="24"/>
          <w:szCs w:val="24"/>
          <w:lang w:val="it-IT"/>
        </w:rPr>
        <w:t>-</w:t>
      </w:r>
      <w:r w:rsidR="002D1E08">
        <w:rPr>
          <w:rFonts w:ascii="Times New Roman" w:hAnsi="Times New Roman"/>
          <w:b/>
          <w:color w:val="C00000"/>
          <w:sz w:val="24"/>
          <w:szCs w:val="24"/>
          <w:lang w:val="it-IT"/>
        </w:rPr>
        <w:t xml:space="preserve"> </w:t>
      </w:r>
      <w:r>
        <w:rPr>
          <w:rFonts w:ascii="Times New Roman" w:hAnsi="Times New Roman"/>
          <w:b/>
          <w:color w:val="C00000"/>
          <w:sz w:val="24"/>
          <w:szCs w:val="24"/>
          <w:lang w:val="it-IT"/>
        </w:rPr>
        <w:t>Lëvizja paralele</w:t>
      </w:r>
    </w:p>
    <w:p w:rsidR="00A7603F" w:rsidRDefault="00A7603F" w:rsidP="00A7603F">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A7603F" w:rsidRDefault="00A7603F" w:rsidP="00A7603F">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A7603F" w:rsidRDefault="00A7603F" w:rsidP="00A7603F">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w:t>
      </w:r>
    </w:p>
    <w:p w:rsidR="00A7603F" w:rsidRDefault="00A7603F" w:rsidP="00A7603F">
      <w:pPr>
        <w:pStyle w:val="ListParagraph"/>
        <w:numPr>
          <w:ilvl w:val="0"/>
          <w:numId w:val="4"/>
        </w:numPr>
        <w:jc w:val="both"/>
        <w:rPr>
          <w:rFonts w:ascii="Times New Roman" w:hAnsi="Times New Roman"/>
          <w:sz w:val="24"/>
          <w:szCs w:val="24"/>
        </w:rPr>
      </w:pPr>
      <w:r>
        <w:rPr>
          <w:rFonts w:ascii="Times New Roman" w:hAnsi="Times New Roman"/>
          <w:sz w:val="24"/>
          <w:szCs w:val="24"/>
        </w:rPr>
        <w:t>Të mos kenë masë disiplinore në fuqi ;</w:t>
      </w:r>
    </w:p>
    <w:p w:rsidR="00A7603F" w:rsidRDefault="00A7603F" w:rsidP="00A7603F">
      <w:pPr>
        <w:pStyle w:val="ListParagraph"/>
        <w:numPr>
          <w:ilvl w:val="0"/>
          <w:numId w:val="4"/>
        </w:numPr>
        <w:jc w:val="both"/>
        <w:rPr>
          <w:rFonts w:ascii="Times New Roman" w:hAnsi="Times New Roman"/>
          <w:sz w:val="24"/>
          <w:szCs w:val="24"/>
        </w:rPr>
      </w:pPr>
      <w:r>
        <w:rPr>
          <w:rFonts w:ascii="Times New Roman" w:hAnsi="Times New Roman"/>
          <w:sz w:val="24"/>
          <w:szCs w:val="24"/>
        </w:rPr>
        <w:t>Të kenë të paktën një vlerësim pozitiv;</w:t>
      </w:r>
    </w:p>
    <w:p w:rsidR="00A7603F" w:rsidRDefault="00A7603F" w:rsidP="00A7603F">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A7603F" w:rsidRPr="000139AA" w:rsidRDefault="00A7603F" w:rsidP="00A7603F">
      <w:pPr>
        <w:pStyle w:val="ListParagraph"/>
        <w:numPr>
          <w:ilvl w:val="0"/>
          <w:numId w:val="2"/>
        </w:numPr>
        <w:jc w:val="both"/>
        <w:rPr>
          <w:rFonts w:ascii="Times New Roman" w:hAnsi="Times New Roman"/>
          <w:color w:val="FF0000"/>
          <w:sz w:val="24"/>
          <w:szCs w:val="24"/>
        </w:rPr>
      </w:pPr>
      <w:r w:rsidRPr="000139AA">
        <w:rPr>
          <w:rFonts w:ascii="Times New Roman" w:hAnsi="Times New Roman"/>
          <w:color w:val="FF0000"/>
          <w:sz w:val="24"/>
          <w:szCs w:val="24"/>
        </w:rPr>
        <w:t>Të zotërojnë dipl</w:t>
      </w:r>
      <w:r w:rsidR="00FB46A2">
        <w:rPr>
          <w:rFonts w:ascii="Times New Roman" w:hAnsi="Times New Roman"/>
          <w:color w:val="FF0000"/>
          <w:sz w:val="24"/>
          <w:szCs w:val="24"/>
        </w:rPr>
        <w:t>omë të nivelit ,“Master Profesional” në  “Shkenca Shoqërore</w:t>
      </w:r>
      <w:r w:rsidRPr="000139AA">
        <w:rPr>
          <w:rFonts w:ascii="Times New Roman" w:hAnsi="Times New Roman"/>
          <w:color w:val="FF0000"/>
          <w:sz w:val="24"/>
          <w:szCs w:val="24"/>
        </w:rPr>
        <w:t>”, edhe diploma e nivelit “Bachelor” duhet të jetë në të njëjtën fushë. (</w:t>
      </w:r>
      <w:r w:rsidRPr="000139AA">
        <w:rPr>
          <w:rFonts w:ascii="Times New Roman" w:hAnsi="Times New Roman"/>
          <w:i/>
          <w:color w:val="FF0000"/>
          <w:sz w:val="24"/>
          <w:szCs w:val="24"/>
        </w:rPr>
        <w:t>Diplomat të cilat janë marrë jashtë vendit, duhet të jenë të njohura paraprakisht pranë institucionit përgjegjës për njehsimin e diplomave sipas legjislacionit në fuqi).</w:t>
      </w:r>
    </w:p>
    <w:p w:rsidR="00A7603F" w:rsidRPr="000139AA" w:rsidRDefault="00A7603F" w:rsidP="00A7603F">
      <w:pPr>
        <w:pStyle w:val="ListParagraph"/>
        <w:numPr>
          <w:ilvl w:val="0"/>
          <w:numId w:val="2"/>
        </w:numPr>
        <w:jc w:val="both"/>
        <w:rPr>
          <w:rFonts w:ascii="Times New Roman" w:hAnsi="Times New Roman"/>
          <w:color w:val="FF0000"/>
          <w:sz w:val="24"/>
          <w:szCs w:val="24"/>
        </w:rPr>
      </w:pPr>
      <w:r w:rsidRPr="000139AA">
        <w:rPr>
          <w:rFonts w:ascii="Times New Roman" w:hAnsi="Times New Roman"/>
          <w:color w:val="FF0000"/>
          <w:sz w:val="24"/>
          <w:szCs w:val="24"/>
        </w:rPr>
        <w:t>Të kenë aftësi të mira komunikuese dhe të punës në grupë.</w:t>
      </w:r>
    </w:p>
    <w:p w:rsidR="00A7603F" w:rsidRPr="000139AA" w:rsidRDefault="00FB46A2" w:rsidP="00A7603F">
      <w:pPr>
        <w:pStyle w:val="ListParagraph"/>
        <w:numPr>
          <w:ilvl w:val="0"/>
          <w:numId w:val="2"/>
        </w:numPr>
        <w:jc w:val="both"/>
        <w:rPr>
          <w:rFonts w:ascii="Times New Roman" w:hAnsi="Times New Roman"/>
          <w:color w:val="FF0000"/>
          <w:sz w:val="24"/>
          <w:szCs w:val="24"/>
        </w:rPr>
      </w:pPr>
      <w:r>
        <w:rPr>
          <w:rFonts w:ascii="Times New Roman" w:hAnsi="Times New Roman"/>
          <w:color w:val="FF0000"/>
          <w:sz w:val="24"/>
          <w:szCs w:val="24"/>
        </w:rPr>
        <w:t>Të zotërojnë gjuhën angleze</w:t>
      </w:r>
      <w:r w:rsidR="00094B7A">
        <w:rPr>
          <w:rFonts w:ascii="Times New Roman" w:hAnsi="Times New Roman"/>
          <w:color w:val="FF0000"/>
          <w:sz w:val="24"/>
          <w:szCs w:val="24"/>
        </w:rPr>
        <w:t xml:space="preserve"> dhe italiane</w:t>
      </w:r>
      <w:r w:rsidR="00A7603F" w:rsidRPr="000139AA">
        <w:rPr>
          <w:rFonts w:ascii="Times New Roman" w:hAnsi="Times New Roman"/>
          <w:color w:val="FF0000"/>
          <w:sz w:val="24"/>
          <w:szCs w:val="24"/>
        </w:rPr>
        <w:t>.</w:t>
      </w:r>
    </w:p>
    <w:p w:rsidR="00A7603F" w:rsidRDefault="00A7603F" w:rsidP="00A7603F">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lastRenderedPageBreak/>
        <w:t>Kandidatët duhet të dorëzojnë pranë njësisë së burimeve njerëzore të Bashkise Kuçove ku ndodhet pozicioni për të cilin ata dëshirojnë të aplikojnë, dokumentet si më poshtë:</w:t>
      </w:r>
    </w:p>
    <w:p w:rsidR="00A7603F" w:rsidRDefault="00A7603F" w:rsidP="00A7603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A7603F" w:rsidRDefault="003530F4" w:rsidP="00A7603F">
      <w:pPr>
        <w:pStyle w:val="ListParagraph"/>
        <w:ind w:left="360"/>
        <w:rPr>
          <w:rFonts w:ascii="Times New Roman" w:hAnsi="Times New Roman"/>
          <w:color w:val="0000FF"/>
          <w:sz w:val="24"/>
          <w:szCs w:val="24"/>
          <w:u w:val="single"/>
        </w:rPr>
      </w:pPr>
      <w:hyperlink r:id="rId7" w:history="1">
        <w:r w:rsidR="00A7603F">
          <w:rPr>
            <w:rStyle w:val="Hyperlink"/>
            <w:sz w:val="24"/>
            <w:szCs w:val="24"/>
          </w:rPr>
          <w:t>http://dap.gov.al/vende-vakante/udhezime-Dokumente/219-udhezime-Dokumente</w:t>
        </w:r>
      </w:hyperlink>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Fotokopje të diplomës (përfshirë edhe diplomën bachelor);</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Fotokopje të letërnjoftimit (ID);</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Vërtetim të gjëndjes shëndetësore;</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 xml:space="preserve">Vetëdeklarim të gjëndjes gjyqësore; </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Vlerësimin e fundit nga eprori direkt;</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Vërtetim nga Institucioni qe nuk ka masë displinore në fuqi.</w:t>
      </w:r>
    </w:p>
    <w:p w:rsidR="00A7603F" w:rsidRDefault="00A7603F" w:rsidP="00A7603F">
      <w:pPr>
        <w:pStyle w:val="ListParagraph"/>
        <w:numPr>
          <w:ilvl w:val="0"/>
          <w:numId w:val="5"/>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A7603F" w:rsidRPr="00E30256" w:rsidRDefault="00A7603F" w:rsidP="00A7603F">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w:t>
      </w:r>
      <w:r w:rsidR="00E30256" w:rsidRPr="00E30256">
        <w:rPr>
          <w:rFonts w:ascii="Times New Roman" w:hAnsi="Times New Roman"/>
          <w:b/>
          <w:i/>
          <w:sz w:val="24"/>
          <w:szCs w:val="24"/>
        </w:rPr>
        <w:t xml:space="preserve">brenda datës </w:t>
      </w:r>
      <w:r w:rsidR="004C5CAA">
        <w:rPr>
          <w:rFonts w:ascii="Times New Roman" w:hAnsi="Times New Roman"/>
          <w:b/>
          <w:i/>
          <w:color w:val="FF0000"/>
          <w:sz w:val="24"/>
          <w:szCs w:val="24"/>
        </w:rPr>
        <w:t>03.05</w:t>
      </w:r>
      <w:r w:rsidR="00E30256" w:rsidRPr="000139AA">
        <w:rPr>
          <w:rFonts w:ascii="Times New Roman" w:hAnsi="Times New Roman"/>
          <w:b/>
          <w:i/>
          <w:color w:val="FF0000"/>
          <w:sz w:val="24"/>
          <w:szCs w:val="24"/>
        </w:rPr>
        <w:t>.202</w:t>
      </w:r>
      <w:r w:rsidR="004C5CAA">
        <w:rPr>
          <w:rFonts w:ascii="Times New Roman" w:hAnsi="Times New Roman"/>
          <w:b/>
          <w:i/>
          <w:color w:val="FF0000"/>
          <w:sz w:val="24"/>
          <w:szCs w:val="24"/>
        </w:rPr>
        <w:t>1</w:t>
      </w:r>
      <w:r w:rsidRPr="00E30256">
        <w:rPr>
          <w:rFonts w:ascii="Times New Roman" w:hAnsi="Times New Roman"/>
          <w:b/>
          <w:i/>
          <w:sz w:val="24"/>
          <w:szCs w:val="24"/>
        </w:rPr>
        <w:t xml:space="preserve"> </w:t>
      </w:r>
    </w:p>
    <w:p w:rsidR="00A7603F" w:rsidRDefault="00A7603F" w:rsidP="00A7603F">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A7603F" w:rsidRDefault="00A7603F" w:rsidP="00A7603F">
      <w:pPr>
        <w:jc w:val="both"/>
        <w:rPr>
          <w:rFonts w:ascii="Times New Roman" w:hAnsi="Times New Roman"/>
          <w:sz w:val="24"/>
          <w:szCs w:val="24"/>
        </w:rPr>
      </w:pPr>
    </w:p>
    <w:p w:rsidR="00A7603F" w:rsidRDefault="00E30256" w:rsidP="00A7603F">
      <w:pPr>
        <w:jc w:val="both"/>
        <w:rPr>
          <w:rFonts w:ascii="Times New Roman" w:hAnsi="Times New Roman"/>
          <w:sz w:val="24"/>
          <w:szCs w:val="24"/>
        </w:rPr>
      </w:pPr>
      <w:r w:rsidRPr="00E30256">
        <w:rPr>
          <w:rFonts w:ascii="Times New Roman" w:hAnsi="Times New Roman"/>
          <w:sz w:val="24"/>
          <w:szCs w:val="24"/>
        </w:rPr>
        <w:t xml:space="preserve">Në datën </w:t>
      </w:r>
      <w:r w:rsidR="004C5CAA">
        <w:rPr>
          <w:rFonts w:ascii="Times New Roman" w:hAnsi="Times New Roman"/>
          <w:color w:val="FF0000"/>
          <w:sz w:val="24"/>
          <w:szCs w:val="24"/>
        </w:rPr>
        <w:t>05</w:t>
      </w:r>
      <w:r w:rsidR="00A7603F" w:rsidRPr="000139AA">
        <w:rPr>
          <w:rFonts w:ascii="Times New Roman" w:hAnsi="Times New Roman"/>
          <w:color w:val="FF0000"/>
          <w:sz w:val="24"/>
          <w:szCs w:val="24"/>
        </w:rPr>
        <w:t>.</w:t>
      </w:r>
      <w:r w:rsidRPr="000139AA">
        <w:rPr>
          <w:rFonts w:ascii="Times New Roman" w:hAnsi="Times New Roman"/>
          <w:color w:val="FF0000"/>
          <w:sz w:val="24"/>
          <w:szCs w:val="24"/>
        </w:rPr>
        <w:t>0</w:t>
      </w:r>
      <w:r w:rsidR="004C5CAA">
        <w:rPr>
          <w:rFonts w:ascii="Times New Roman" w:hAnsi="Times New Roman"/>
          <w:color w:val="FF0000"/>
          <w:sz w:val="24"/>
          <w:szCs w:val="24"/>
        </w:rPr>
        <w:t>5</w:t>
      </w:r>
      <w:r w:rsidR="00A7603F" w:rsidRPr="000139AA">
        <w:rPr>
          <w:rFonts w:ascii="Times New Roman" w:hAnsi="Times New Roman"/>
          <w:i/>
          <w:color w:val="FF0000"/>
          <w:sz w:val="24"/>
          <w:szCs w:val="24"/>
        </w:rPr>
        <w:t>.20</w:t>
      </w:r>
      <w:r w:rsidRPr="000139AA">
        <w:rPr>
          <w:rFonts w:ascii="Times New Roman" w:hAnsi="Times New Roman"/>
          <w:i/>
          <w:color w:val="FF0000"/>
          <w:sz w:val="24"/>
          <w:szCs w:val="24"/>
        </w:rPr>
        <w:t>2</w:t>
      </w:r>
      <w:r w:rsidR="004C5CAA">
        <w:rPr>
          <w:rFonts w:ascii="Times New Roman" w:hAnsi="Times New Roman"/>
          <w:i/>
          <w:color w:val="FF0000"/>
          <w:sz w:val="24"/>
          <w:szCs w:val="24"/>
        </w:rPr>
        <w:t>1</w:t>
      </w:r>
      <w:r w:rsidR="00A7603F">
        <w:rPr>
          <w:rFonts w:ascii="Times New Roman" w:hAnsi="Times New Roman"/>
          <w:i/>
          <w:sz w:val="24"/>
          <w:szCs w:val="24"/>
        </w:rPr>
        <w:t xml:space="preserve">, </w:t>
      </w:r>
      <w:r w:rsidR="00A7603F">
        <w:rPr>
          <w:rFonts w:ascii="Times New Roman" w:hAnsi="Times New Roman"/>
          <w:sz w:val="24"/>
          <w:szCs w:val="24"/>
        </w:rPr>
        <w:t>njësia e menaxhimit të burimeve njerëzore të Bashkise Kuç</w:t>
      </w:r>
      <w:r w:rsidR="00A7603F" w:rsidRPr="001F461B">
        <w:rPr>
          <w:rFonts w:ascii="Times New Roman" w:hAnsi="Times New Roman"/>
          <w:sz w:val="24"/>
          <w:szCs w:val="24"/>
        </w:rPr>
        <w:t>ove</w:t>
      </w:r>
      <w:r w:rsidR="00A7603F">
        <w:rPr>
          <w:rFonts w:ascii="Times New Roman" w:hAnsi="Times New Roman"/>
          <w:color w:val="FF0000"/>
          <w:sz w:val="24"/>
          <w:szCs w:val="24"/>
        </w:rPr>
        <w:t xml:space="preserve"> </w:t>
      </w:r>
      <w:r w:rsidR="00A7603F">
        <w:rPr>
          <w:rFonts w:ascii="Times New Roman" w:hAnsi="Times New Roman"/>
          <w:sz w:val="24"/>
          <w:szCs w:val="24"/>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A7603F" w:rsidRDefault="00A7603F" w:rsidP="00A7603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A7603F" w:rsidRDefault="00A7603F" w:rsidP="00A7603F">
      <w:pPr>
        <w:ind w:right="-81"/>
        <w:jc w:val="both"/>
        <w:rPr>
          <w:rFonts w:ascii="Times New Roman" w:hAnsi="Times New Roman"/>
          <w:sz w:val="24"/>
          <w:szCs w:val="24"/>
        </w:rPr>
      </w:pPr>
    </w:p>
    <w:p w:rsidR="00A7603F" w:rsidRDefault="00A7603F" w:rsidP="00A7603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A7603F" w:rsidRDefault="00A7603F" w:rsidP="00A7603F">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A7603F" w:rsidRDefault="00A7603F" w:rsidP="00A7603F">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A7603F" w:rsidRDefault="00A7603F" w:rsidP="00A7603F">
      <w:pPr>
        <w:pStyle w:val="ListParagraph"/>
        <w:numPr>
          <w:ilvl w:val="0"/>
          <w:numId w:val="1"/>
        </w:numPr>
        <w:ind w:right="-81"/>
        <w:jc w:val="both"/>
        <w:rPr>
          <w:rFonts w:ascii="Times New Roman" w:hAnsi="Times New Roman"/>
          <w:sz w:val="24"/>
          <w:szCs w:val="24"/>
        </w:rPr>
      </w:pPr>
      <w:r>
        <w:rPr>
          <w:rFonts w:ascii="Times New Roman" w:hAnsi="Times New Roman"/>
          <w:sz w:val="24"/>
          <w:szCs w:val="24"/>
          <w:lang w:val="sq-AL"/>
        </w:rPr>
        <w:t xml:space="preserve">Njohuritë mbi </w:t>
      </w:r>
      <w:r w:rsidRPr="001F461B">
        <w:rPr>
          <w:rFonts w:ascii="Times New Roman" w:hAnsi="Times New Roman"/>
          <w:sz w:val="24"/>
          <w:szCs w:val="24"/>
          <w:lang w:val="sq-AL"/>
        </w:rPr>
        <w:t>Ligjin Nr.</w:t>
      </w:r>
      <w:r>
        <w:rPr>
          <w:rFonts w:ascii="Times New Roman" w:hAnsi="Times New Roman"/>
          <w:color w:val="FF0000"/>
          <w:sz w:val="24"/>
          <w:szCs w:val="24"/>
          <w:lang w:val="sq-AL"/>
        </w:rPr>
        <w:t xml:space="preserve"> </w:t>
      </w:r>
      <w:r w:rsidRPr="00C96B66">
        <w:rPr>
          <w:rFonts w:ascii="Times New Roman" w:hAnsi="Times New Roman"/>
          <w:sz w:val="24"/>
          <w:szCs w:val="24"/>
        </w:rPr>
        <w:t>44/2015, datë 30.04.2015, “</w:t>
      </w:r>
      <w:r w:rsidRPr="00C96B66">
        <w:rPr>
          <w:rFonts w:ascii="Times New Roman" w:hAnsi="Times New Roman"/>
          <w:i/>
          <w:sz w:val="24"/>
          <w:szCs w:val="24"/>
        </w:rPr>
        <w:t>Kodi i Proçedurave Administrative të Republikës së Shqipërisë</w:t>
      </w:r>
      <w:r w:rsidRPr="00C96B66">
        <w:rPr>
          <w:rFonts w:ascii="Times New Roman" w:hAnsi="Times New Roman"/>
          <w:sz w:val="24"/>
          <w:szCs w:val="24"/>
        </w:rPr>
        <w:t>”;</w:t>
      </w:r>
      <w:r>
        <w:rPr>
          <w:rFonts w:ascii="Times New Roman" w:hAnsi="Times New Roman"/>
          <w:color w:val="FF0000"/>
          <w:sz w:val="24"/>
          <w:szCs w:val="24"/>
          <w:lang w:val="sq-AL"/>
        </w:rPr>
        <w:t xml:space="preserve"> </w:t>
      </w:r>
    </w:p>
    <w:p w:rsidR="00A7603F" w:rsidRPr="001F461B" w:rsidRDefault="00A7603F" w:rsidP="00A7603F">
      <w:pPr>
        <w:pStyle w:val="ListParagraph"/>
        <w:numPr>
          <w:ilvl w:val="0"/>
          <w:numId w:val="1"/>
        </w:numPr>
        <w:ind w:right="-81"/>
        <w:jc w:val="both"/>
        <w:rPr>
          <w:rFonts w:ascii="Times New Roman" w:hAnsi="Times New Roman"/>
          <w:sz w:val="24"/>
          <w:szCs w:val="24"/>
        </w:rPr>
      </w:pPr>
      <w:r>
        <w:rPr>
          <w:rFonts w:ascii="Times New Roman" w:hAnsi="Times New Roman"/>
          <w:sz w:val="24"/>
          <w:szCs w:val="24"/>
        </w:rPr>
        <w:lastRenderedPageBreak/>
        <w:t xml:space="preserve">Njohuritë mbi Ligjin </w:t>
      </w:r>
      <w:r w:rsidRPr="001F461B">
        <w:rPr>
          <w:rFonts w:ascii="Times New Roman" w:hAnsi="Times New Roman"/>
          <w:sz w:val="24"/>
          <w:szCs w:val="24"/>
        </w:rPr>
        <w:t xml:space="preserve">Nr. 119/2014 datë 18.09.2014 </w:t>
      </w:r>
      <w:r w:rsidRPr="001F461B">
        <w:rPr>
          <w:rFonts w:ascii="Times New Roman" w:hAnsi="Times New Roman"/>
          <w:i/>
          <w:sz w:val="24"/>
          <w:szCs w:val="24"/>
        </w:rPr>
        <w:t>“Për të drejtën e informimit</w:t>
      </w:r>
      <w:r>
        <w:rPr>
          <w:rFonts w:ascii="Times New Roman" w:hAnsi="Times New Roman"/>
          <w:sz w:val="24"/>
          <w:szCs w:val="24"/>
        </w:rPr>
        <w:t>”;</w:t>
      </w:r>
    </w:p>
    <w:p w:rsidR="00A7603F" w:rsidRPr="001F461B" w:rsidRDefault="00A7603F" w:rsidP="00A7603F">
      <w:pPr>
        <w:widowControl w:val="0"/>
        <w:numPr>
          <w:ilvl w:val="0"/>
          <w:numId w:val="1"/>
        </w:numPr>
        <w:spacing w:after="0" w:line="240" w:lineRule="auto"/>
        <w:ind w:right="-81"/>
        <w:contextualSpacing/>
        <w:jc w:val="both"/>
        <w:rPr>
          <w:rFonts w:ascii="Times New Roman" w:hAnsi="Times New Roman"/>
          <w:sz w:val="24"/>
          <w:szCs w:val="24"/>
        </w:rPr>
      </w:pPr>
      <w:r w:rsidRPr="001F461B">
        <w:rPr>
          <w:rFonts w:ascii="Times New Roman" w:hAnsi="Times New Roman"/>
          <w:sz w:val="24"/>
          <w:szCs w:val="24"/>
        </w:rPr>
        <w:t>Njohuritë mbi Ligjin Nr. 139/2015, datë 17.12.2015 “</w:t>
      </w:r>
      <w:r w:rsidRPr="001F461B">
        <w:rPr>
          <w:rFonts w:ascii="Times New Roman" w:hAnsi="Times New Roman"/>
          <w:i/>
          <w:sz w:val="24"/>
          <w:szCs w:val="24"/>
        </w:rPr>
        <w:t>Për vetëqeverisjen vendore”;</w:t>
      </w:r>
    </w:p>
    <w:p w:rsidR="00A7603F" w:rsidRPr="001F461B" w:rsidRDefault="00A7603F" w:rsidP="00A7603F">
      <w:pPr>
        <w:ind w:right="-81"/>
        <w:jc w:val="both"/>
        <w:rPr>
          <w:rFonts w:ascii="Times New Roman" w:hAnsi="Times New Roman"/>
          <w:sz w:val="24"/>
          <w:szCs w:val="24"/>
        </w:rPr>
      </w:pPr>
    </w:p>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A7603F" w:rsidRDefault="00A7603F" w:rsidP="00A7603F">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A7603F" w:rsidRDefault="00A7603F" w:rsidP="00A7603F">
      <w:pPr>
        <w:pStyle w:val="ListParagraph"/>
        <w:numPr>
          <w:ilvl w:val="0"/>
          <w:numId w:val="6"/>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A7603F" w:rsidRDefault="00A7603F" w:rsidP="00A7603F">
      <w:pPr>
        <w:pStyle w:val="ListParagraph"/>
        <w:numPr>
          <w:ilvl w:val="0"/>
          <w:numId w:val="6"/>
        </w:numPr>
        <w:jc w:val="both"/>
        <w:rPr>
          <w:rFonts w:ascii="Times New Roman" w:hAnsi="Times New Roman"/>
          <w:sz w:val="24"/>
          <w:szCs w:val="24"/>
        </w:rPr>
      </w:pPr>
      <w:r>
        <w:rPr>
          <w:rFonts w:ascii="Times New Roman" w:hAnsi="Times New Roman"/>
          <w:sz w:val="24"/>
          <w:szCs w:val="24"/>
        </w:rPr>
        <w:t>Eksperiencën e tyre të mëparshme;</w:t>
      </w:r>
    </w:p>
    <w:p w:rsidR="00A7603F" w:rsidRPr="00742F34" w:rsidRDefault="00A7603F" w:rsidP="00A7603F">
      <w:pPr>
        <w:pStyle w:val="ListParagraph"/>
        <w:numPr>
          <w:ilvl w:val="0"/>
          <w:numId w:val="6"/>
        </w:numPr>
        <w:jc w:val="both"/>
        <w:rPr>
          <w:rFonts w:ascii="Times New Roman" w:hAnsi="Times New Roman"/>
          <w:sz w:val="24"/>
          <w:szCs w:val="24"/>
          <w:lang w:val="fr-BE"/>
        </w:rPr>
      </w:pPr>
      <w:r w:rsidRPr="00742F34">
        <w:rPr>
          <w:rFonts w:ascii="Times New Roman" w:hAnsi="Times New Roman"/>
          <w:sz w:val="24"/>
          <w:szCs w:val="24"/>
          <w:lang w:val="fr-BE"/>
        </w:rPr>
        <w:t>Motivimin, aspiratat dhe pritshmëritë e tyre për karrierën.</w:t>
      </w:r>
    </w:p>
    <w:p w:rsidR="00A7603F" w:rsidRPr="000F211E" w:rsidRDefault="00A7603F" w:rsidP="00A7603F">
      <w:pPr>
        <w:jc w:val="both"/>
        <w:rPr>
          <w:rFonts w:ascii="Times New Roman" w:hAnsi="Times New Roman"/>
          <w:sz w:val="24"/>
          <w:szCs w:val="24"/>
          <w:lang w:val="fr-BE"/>
        </w:rPr>
      </w:pPr>
      <w:r w:rsidRPr="000F211E">
        <w:rPr>
          <w:rFonts w:ascii="Times New Roman" w:hAnsi="Times New Roman"/>
          <w:sz w:val="24"/>
          <w:szCs w:val="24"/>
          <w:lang w:val="fr-BE"/>
        </w:rPr>
        <w:t xml:space="preserve">Totali i pikëve në përfundim të intervistës së strukturuar me gojë është 60 pikë. </w:t>
      </w:r>
    </w:p>
    <w:p w:rsidR="00A7603F" w:rsidRPr="000F211E" w:rsidRDefault="00A7603F" w:rsidP="00A7603F">
      <w:pPr>
        <w:jc w:val="both"/>
        <w:rPr>
          <w:rFonts w:ascii="Times New Roman" w:hAnsi="Times New Roman"/>
          <w:sz w:val="24"/>
          <w:szCs w:val="24"/>
          <w:lang w:val="fr-BE"/>
        </w:rPr>
      </w:pPr>
      <w:r w:rsidRPr="000F211E">
        <w:rPr>
          <w:rFonts w:ascii="Times New Roman" w:hAnsi="Times New Roman"/>
          <w:sz w:val="24"/>
          <w:szCs w:val="24"/>
          <w:lang w:val="fr-BE"/>
        </w:rPr>
        <w:t>Më shumë detaje në lidhje me vlerësimin me pikë, metodologjinë e shpërndarjes së pikëve, mënyrën e llogaritjes së rezultatit përfundimtar i gjeni në Udhëzimin Nr. 2, datë 27.03.2015, “</w:t>
      </w:r>
      <w:r w:rsidRPr="000F211E">
        <w:rPr>
          <w:rFonts w:ascii="Times New Roman" w:hAnsi="Times New Roman"/>
          <w:i/>
          <w:sz w:val="24"/>
          <w:szCs w:val="24"/>
          <w:lang w:val="fr-BE"/>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0F211E">
        <w:rPr>
          <w:rFonts w:ascii="Times New Roman" w:hAnsi="Times New Roman"/>
          <w:sz w:val="24"/>
          <w:szCs w:val="24"/>
          <w:lang w:val="fr-BE"/>
        </w:rPr>
        <w:t>”</w:t>
      </w:r>
      <w:r w:rsidRPr="000F211E">
        <w:rPr>
          <w:lang w:val="fr-BE"/>
        </w:rPr>
        <w:t>,</w:t>
      </w:r>
      <w:r>
        <w:rPr>
          <w:lang w:val="fr-BE"/>
        </w:rPr>
        <w:t xml:space="preserve"> </w:t>
      </w:r>
      <w:r w:rsidRPr="000F211E">
        <w:rPr>
          <w:rFonts w:ascii="Times New Roman" w:hAnsi="Times New Roman"/>
          <w:sz w:val="24"/>
          <w:szCs w:val="24"/>
          <w:lang w:val="fr-BE"/>
        </w:rPr>
        <w:t xml:space="preserve">të Departamentit të Administratës Publike </w:t>
      </w:r>
      <w:bookmarkStart w:id="0" w:name="_GoBack"/>
      <w:bookmarkEnd w:id="0"/>
      <w:r w:rsidR="003530F4">
        <w:rPr>
          <w:sz w:val="24"/>
          <w:szCs w:val="24"/>
        </w:rPr>
        <w:fldChar w:fldCharType="begin"/>
      </w:r>
      <w:r w:rsidRPr="000F211E">
        <w:rPr>
          <w:sz w:val="24"/>
          <w:szCs w:val="24"/>
          <w:lang w:val="fr-BE"/>
        </w:rPr>
        <w:instrText xml:space="preserve"> HYPERLINK "http://www.dap.gov.al" </w:instrText>
      </w:r>
      <w:r w:rsidR="003530F4">
        <w:rPr>
          <w:sz w:val="24"/>
          <w:szCs w:val="24"/>
        </w:rPr>
        <w:fldChar w:fldCharType="separate"/>
      </w:r>
      <w:r w:rsidRPr="000F211E">
        <w:rPr>
          <w:rStyle w:val="Hyperlink"/>
          <w:sz w:val="24"/>
          <w:szCs w:val="24"/>
          <w:lang w:val="fr-BE"/>
        </w:rPr>
        <w:t>www.dap.gov.al</w:t>
      </w:r>
      <w:r w:rsidR="003530F4">
        <w:rPr>
          <w:sz w:val="24"/>
          <w:szCs w:val="24"/>
        </w:rPr>
        <w:fldChar w:fldCharType="end"/>
      </w:r>
      <w:r w:rsidRPr="000F211E">
        <w:rPr>
          <w:rFonts w:ascii="Times New Roman" w:hAnsi="Times New Roman"/>
          <w:sz w:val="24"/>
          <w:szCs w:val="24"/>
          <w:lang w:val="fr-BE"/>
        </w:rPr>
        <w:t>.</w:t>
      </w:r>
    </w:p>
    <w:p w:rsidR="00A7603F" w:rsidRPr="000F211E" w:rsidRDefault="003530F4" w:rsidP="00A7603F">
      <w:pPr>
        <w:jc w:val="both"/>
        <w:rPr>
          <w:rFonts w:ascii="Times New Roman" w:hAnsi="Times New Roman"/>
          <w:sz w:val="24"/>
          <w:szCs w:val="24"/>
          <w:lang w:val="fr-BE"/>
        </w:rPr>
      </w:pPr>
      <w:hyperlink r:id="rId8" w:history="1">
        <w:r w:rsidR="00A7603F" w:rsidRPr="000F211E">
          <w:rPr>
            <w:rStyle w:val="Hyperlink"/>
            <w:sz w:val="24"/>
            <w:szCs w:val="24"/>
            <w:lang w:val="fr-BE"/>
          </w:rPr>
          <w:t>http://dap.gov.al/2014-03-21-12-52-44/udhezime/426-udhezim-nr-2-date-27-03-2015</w:t>
        </w:r>
      </w:hyperlink>
    </w:p>
    <w:p w:rsidR="00A7603F" w:rsidRPr="000F211E" w:rsidRDefault="00A7603F" w:rsidP="00A7603F">
      <w:pPr>
        <w:jc w:val="both"/>
        <w:rPr>
          <w:rFonts w:ascii="Times New Roman" w:hAnsi="Times New Roman"/>
          <w:b/>
          <w:sz w:val="24"/>
          <w:szCs w:val="24"/>
          <w:lang w:val="fr-BE"/>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Në përfundim të vlerësimit të kandidatëve, Bashkia Kuçove do të shpallë fituesin në portalin “Shërbimi Kombëtar i Punësimit”. Të gjithë kandidatët pjesëmarrës në këtë procedurë do të njoftohen në mënyrë elektronike për datën e saktë të shpalljes së fituesit.</w:t>
      </w:r>
    </w:p>
    <w:p w:rsidR="00A7603F" w:rsidRDefault="00A7603F" w:rsidP="00A7603F">
      <w:pPr>
        <w:jc w:val="both"/>
        <w:rPr>
          <w:rFonts w:ascii="Times New Roman" w:hAnsi="Times New Roman"/>
          <w:sz w:val="24"/>
          <w:szCs w:val="24"/>
        </w:rPr>
      </w:pPr>
    </w:p>
    <w:p w:rsidR="00A7603F" w:rsidRDefault="00A7603F" w:rsidP="00A7603F">
      <w:pPr>
        <w:pBdr>
          <w:bottom w:val="single" w:sz="8" w:space="1" w:color="C00000"/>
        </w:pBdr>
        <w:jc w:val="both"/>
        <w:rPr>
          <w:rFonts w:ascii="Times New Roman" w:hAnsi="Times New Roman"/>
          <w:b/>
          <w:sz w:val="24"/>
          <w:szCs w:val="24"/>
        </w:rPr>
      </w:pPr>
      <w:r>
        <w:rPr>
          <w:rFonts w:ascii="Times New Roman" w:hAnsi="Times New Roman"/>
          <w:b/>
          <w:sz w:val="24"/>
          <w:szCs w:val="24"/>
        </w:rPr>
        <w:t>2</w:t>
      </w:r>
      <w:r w:rsidR="00E30256">
        <w:rPr>
          <w:rFonts w:ascii="Times New Roman" w:hAnsi="Times New Roman"/>
          <w:b/>
          <w:sz w:val="24"/>
          <w:szCs w:val="24"/>
        </w:rPr>
        <w:t xml:space="preserve"> </w:t>
      </w:r>
      <w:r>
        <w:rPr>
          <w:rFonts w:ascii="Times New Roman" w:hAnsi="Times New Roman"/>
          <w:b/>
          <w:sz w:val="24"/>
          <w:szCs w:val="24"/>
        </w:rPr>
        <w:t>-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A7603F" w:rsidTr="00B154B3">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A7603F" w:rsidRDefault="00A7603F" w:rsidP="00B154B3">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A7603F" w:rsidRDefault="00A7603F" w:rsidP="00A7603F">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A7603F" w:rsidRDefault="00A7603F" w:rsidP="00A7603F">
      <w:pPr>
        <w:jc w:val="both"/>
        <w:rPr>
          <w:rFonts w:ascii="Times New Roman" w:hAnsi="Times New Roman"/>
          <w:b/>
          <w:sz w:val="24"/>
          <w:szCs w:val="24"/>
        </w:rPr>
      </w:pPr>
    </w:p>
    <w:p w:rsidR="00A7603F" w:rsidRDefault="00A7603F" w:rsidP="00A7603F">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A7603F" w:rsidRDefault="00A7603F" w:rsidP="00A7603F">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A7603F" w:rsidRDefault="00A7603F" w:rsidP="00A7603F">
      <w:pPr>
        <w:pStyle w:val="ListParagraph"/>
        <w:ind w:left="0"/>
        <w:jc w:val="both"/>
        <w:rPr>
          <w:rFonts w:ascii="Times New Roman" w:hAnsi="Times New Roman"/>
          <w:b/>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A7603F" w:rsidRPr="000139AA" w:rsidRDefault="00A7603F" w:rsidP="00A7603F">
      <w:pPr>
        <w:pStyle w:val="ListParagraph"/>
        <w:numPr>
          <w:ilvl w:val="0"/>
          <w:numId w:val="7"/>
        </w:numPr>
        <w:jc w:val="both"/>
        <w:rPr>
          <w:rFonts w:ascii="Times New Roman" w:hAnsi="Times New Roman"/>
          <w:color w:val="FF0000"/>
          <w:sz w:val="24"/>
          <w:szCs w:val="24"/>
        </w:rPr>
      </w:pPr>
      <w:r w:rsidRPr="000139AA">
        <w:rPr>
          <w:rFonts w:ascii="Times New Roman" w:hAnsi="Times New Roman"/>
          <w:color w:val="FF0000"/>
          <w:sz w:val="24"/>
          <w:szCs w:val="24"/>
        </w:rPr>
        <w:t>Të zotërojnë dip</w:t>
      </w:r>
      <w:r w:rsidR="00094B7A">
        <w:rPr>
          <w:rFonts w:ascii="Times New Roman" w:hAnsi="Times New Roman"/>
          <w:color w:val="FF0000"/>
          <w:sz w:val="24"/>
          <w:szCs w:val="24"/>
        </w:rPr>
        <w:t>lomë të nivelit “Master Profesional” në “Shkenca Shoqërore”</w:t>
      </w:r>
      <w:r w:rsidRPr="000139AA">
        <w:rPr>
          <w:rFonts w:ascii="Times New Roman" w:hAnsi="Times New Roman"/>
          <w:color w:val="FF0000"/>
          <w:sz w:val="24"/>
          <w:szCs w:val="24"/>
        </w:rPr>
        <w:t>, edhe diploma e nivelit “Bachelor” duhet të jetë në të njëjtën fushë. (</w:t>
      </w:r>
      <w:r w:rsidRPr="000139AA">
        <w:rPr>
          <w:rFonts w:ascii="Times New Roman" w:hAnsi="Times New Roman"/>
          <w:i/>
          <w:color w:val="FF0000"/>
          <w:sz w:val="24"/>
          <w:szCs w:val="24"/>
        </w:rPr>
        <w:t>Diplomat të cilat janë marrë jashtë vendit, duhet të jenë të njohura paraprakisht pranë institucionit përgjegjës për njehsimin e diplomave sipas legjislacionit në fuqi).</w:t>
      </w:r>
    </w:p>
    <w:p w:rsidR="00A7603F" w:rsidRPr="000139AA" w:rsidRDefault="00A7603F" w:rsidP="00A7603F">
      <w:pPr>
        <w:pStyle w:val="ListParagraph"/>
        <w:numPr>
          <w:ilvl w:val="0"/>
          <w:numId w:val="7"/>
        </w:numPr>
        <w:jc w:val="both"/>
        <w:rPr>
          <w:rFonts w:ascii="Times New Roman" w:hAnsi="Times New Roman"/>
          <w:color w:val="FF0000"/>
          <w:sz w:val="24"/>
          <w:szCs w:val="24"/>
        </w:rPr>
      </w:pPr>
      <w:r w:rsidRPr="000139AA">
        <w:rPr>
          <w:rFonts w:ascii="Times New Roman" w:hAnsi="Times New Roman"/>
          <w:color w:val="FF0000"/>
          <w:sz w:val="24"/>
          <w:szCs w:val="24"/>
        </w:rPr>
        <w:t>Të kenë aftësi të mira komunikuese dhe të punës në grupë.</w:t>
      </w:r>
    </w:p>
    <w:p w:rsidR="00A7603F" w:rsidRPr="000139AA" w:rsidRDefault="00A7603F" w:rsidP="00A7603F">
      <w:pPr>
        <w:pStyle w:val="ListParagraph"/>
        <w:numPr>
          <w:ilvl w:val="0"/>
          <w:numId w:val="7"/>
        </w:numPr>
        <w:jc w:val="both"/>
        <w:rPr>
          <w:rFonts w:ascii="Times New Roman" w:hAnsi="Times New Roman"/>
          <w:color w:val="FF0000"/>
          <w:sz w:val="24"/>
          <w:szCs w:val="24"/>
        </w:rPr>
      </w:pPr>
      <w:r w:rsidRPr="000139AA">
        <w:rPr>
          <w:rFonts w:ascii="Times New Roman" w:hAnsi="Times New Roman"/>
          <w:color w:val="FF0000"/>
          <w:sz w:val="24"/>
          <w:szCs w:val="24"/>
        </w:rPr>
        <w:t>Të zotërojnë gjuhën angleze</w:t>
      </w:r>
      <w:r w:rsidR="00094B7A">
        <w:rPr>
          <w:rFonts w:ascii="Times New Roman" w:hAnsi="Times New Roman"/>
          <w:color w:val="FF0000"/>
          <w:sz w:val="24"/>
          <w:szCs w:val="24"/>
        </w:rPr>
        <w:t xml:space="preserve"> dhe italiane. </w:t>
      </w:r>
    </w:p>
    <w:p w:rsidR="00A7603F" w:rsidRDefault="00A7603F" w:rsidP="00A7603F">
      <w:pPr>
        <w:pStyle w:val="ListParagraph"/>
        <w:jc w:val="both"/>
        <w:rPr>
          <w:rFonts w:ascii="Times New Roman" w:hAnsi="Times New Roman"/>
          <w:color w:val="000000"/>
          <w:sz w:val="24"/>
          <w:szCs w:val="24"/>
        </w:rPr>
      </w:pPr>
    </w:p>
    <w:p w:rsidR="00A7603F" w:rsidRDefault="00A7603F" w:rsidP="00A7603F">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A7603F" w:rsidRDefault="003530F4" w:rsidP="00A7603F">
      <w:pPr>
        <w:pStyle w:val="ListParagraph"/>
        <w:ind w:left="360"/>
        <w:rPr>
          <w:rFonts w:ascii="Times New Roman" w:hAnsi="Times New Roman"/>
          <w:color w:val="0000FF"/>
          <w:sz w:val="24"/>
          <w:szCs w:val="24"/>
          <w:u w:val="single"/>
        </w:rPr>
      </w:pPr>
      <w:hyperlink r:id="rId9" w:history="1">
        <w:r w:rsidR="00A7603F">
          <w:rPr>
            <w:rStyle w:val="Hyperlink"/>
            <w:sz w:val="24"/>
            <w:szCs w:val="24"/>
          </w:rPr>
          <w:t>http://dap.gov.al/vende-vakante/udhezime-Dokumente/219-udhezime-Dokumente</w:t>
        </w:r>
      </w:hyperlink>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Fotokopje të diplomës (përfshirë edhe diplomën bachelor);</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Fotokopje të letërnjoftimit (ID);</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Vërtetim të gjëndjes shëndetësore;</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Vetëdeklarim të gjëndjes gjyqësore;</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Vlerësimin e fundit nga eprori direkt;</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t>Vërtetim nga Institucioni që nuk ka masë displinore në fuqi;</w:t>
      </w:r>
    </w:p>
    <w:p w:rsidR="00A7603F" w:rsidRDefault="00A7603F" w:rsidP="00A7603F">
      <w:pPr>
        <w:pStyle w:val="ListParagraph"/>
        <w:numPr>
          <w:ilvl w:val="0"/>
          <w:numId w:val="8"/>
        </w:numPr>
        <w:rPr>
          <w:rFonts w:ascii="Times New Roman" w:hAnsi="Times New Roman"/>
          <w:sz w:val="24"/>
          <w:szCs w:val="24"/>
        </w:rPr>
      </w:pPr>
      <w:r>
        <w:rPr>
          <w:rFonts w:ascii="Times New Roman" w:hAnsi="Times New Roman"/>
          <w:sz w:val="24"/>
          <w:szCs w:val="24"/>
        </w:rPr>
        <w:lastRenderedPageBreak/>
        <w:t>Çdo dokumentacion tjetër që vërteton trajnimet, kualifikimet, arsimim shtesë, vlerësimet pozitive apo të tjera të përmendura në jetëshkrimin tuaj.</w:t>
      </w:r>
    </w:p>
    <w:p w:rsidR="00A7603F" w:rsidRDefault="00A7603F" w:rsidP="00A7603F">
      <w:pPr>
        <w:pStyle w:val="ListParagraph"/>
        <w:ind w:left="360"/>
        <w:rPr>
          <w:rFonts w:ascii="Times New Roman" w:hAnsi="Times New Roman"/>
          <w:sz w:val="24"/>
          <w:szCs w:val="24"/>
        </w:rPr>
      </w:pPr>
    </w:p>
    <w:p w:rsidR="00A7603F" w:rsidRPr="00E30256" w:rsidRDefault="00A7603F" w:rsidP="00A7603F">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w:t>
      </w:r>
      <w:r w:rsidR="00E30256">
        <w:rPr>
          <w:rFonts w:ascii="Times New Roman" w:hAnsi="Times New Roman"/>
          <w:b/>
          <w:i/>
          <w:color w:val="FF0000"/>
          <w:sz w:val="24"/>
          <w:szCs w:val="24"/>
        </w:rPr>
        <w:t xml:space="preserve">, </w:t>
      </w:r>
      <w:r w:rsidR="00E30256" w:rsidRPr="00E30256">
        <w:rPr>
          <w:rFonts w:ascii="Times New Roman" w:hAnsi="Times New Roman"/>
          <w:b/>
          <w:i/>
          <w:sz w:val="24"/>
          <w:szCs w:val="24"/>
        </w:rPr>
        <w:t xml:space="preserve">brenda datës </w:t>
      </w:r>
      <w:r w:rsidR="004C5CAA">
        <w:rPr>
          <w:rFonts w:ascii="Times New Roman" w:hAnsi="Times New Roman"/>
          <w:b/>
          <w:i/>
          <w:color w:val="FF0000"/>
          <w:sz w:val="24"/>
          <w:szCs w:val="24"/>
        </w:rPr>
        <w:t>08</w:t>
      </w:r>
      <w:r w:rsidRPr="000139AA">
        <w:rPr>
          <w:rFonts w:ascii="Times New Roman" w:hAnsi="Times New Roman"/>
          <w:b/>
          <w:i/>
          <w:color w:val="FF0000"/>
          <w:sz w:val="24"/>
          <w:szCs w:val="24"/>
        </w:rPr>
        <w:t>.</w:t>
      </w:r>
      <w:r w:rsidR="004C5CAA">
        <w:rPr>
          <w:rFonts w:ascii="Times New Roman" w:hAnsi="Times New Roman"/>
          <w:b/>
          <w:i/>
          <w:color w:val="FF0000"/>
          <w:sz w:val="24"/>
          <w:szCs w:val="24"/>
        </w:rPr>
        <w:t>05</w:t>
      </w:r>
      <w:r w:rsidR="00E30256" w:rsidRPr="000139AA">
        <w:rPr>
          <w:rFonts w:ascii="Times New Roman" w:hAnsi="Times New Roman"/>
          <w:b/>
          <w:i/>
          <w:color w:val="FF0000"/>
          <w:sz w:val="24"/>
          <w:szCs w:val="24"/>
        </w:rPr>
        <w:t>.202</w:t>
      </w:r>
      <w:r w:rsidR="004C5CAA">
        <w:rPr>
          <w:rFonts w:ascii="Times New Roman" w:hAnsi="Times New Roman"/>
          <w:b/>
          <w:i/>
          <w:color w:val="FF0000"/>
          <w:sz w:val="24"/>
          <w:szCs w:val="24"/>
        </w:rPr>
        <w:t>1</w:t>
      </w:r>
      <w:r w:rsidRPr="00E30256">
        <w:rPr>
          <w:rFonts w:ascii="Times New Roman" w:hAnsi="Times New Roman"/>
          <w:b/>
          <w:i/>
          <w:sz w:val="24"/>
          <w:szCs w:val="24"/>
        </w:rPr>
        <w:t>,  në Bashkine Kucove.</w:t>
      </w:r>
    </w:p>
    <w:p w:rsidR="00A7603F" w:rsidRDefault="00A7603F" w:rsidP="00A7603F">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A7603F" w:rsidTr="00B154B3">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A7603F" w:rsidRDefault="00A7603F" w:rsidP="00B154B3">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A7603F" w:rsidRDefault="00A7603F" w:rsidP="00B154B3">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A7603F" w:rsidRDefault="00A7603F" w:rsidP="00B154B3">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A7603F" w:rsidRDefault="00A7603F" w:rsidP="00B154B3">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A7603F" w:rsidRDefault="00A7603F" w:rsidP="00A7603F">
      <w:pPr>
        <w:jc w:val="both"/>
        <w:rPr>
          <w:rFonts w:ascii="Times New Roman" w:hAnsi="Times New Roman"/>
          <w:sz w:val="24"/>
          <w:szCs w:val="24"/>
        </w:rPr>
      </w:pPr>
    </w:p>
    <w:p w:rsidR="00A7603F" w:rsidRDefault="00A7603F" w:rsidP="00A7603F">
      <w:pPr>
        <w:jc w:val="both"/>
        <w:rPr>
          <w:rFonts w:ascii="Times New Roman" w:hAnsi="Times New Roman"/>
          <w:sz w:val="24"/>
          <w:szCs w:val="24"/>
        </w:rPr>
      </w:pPr>
      <w:r>
        <w:rPr>
          <w:rFonts w:ascii="Times New Roman" w:hAnsi="Times New Roman"/>
          <w:sz w:val="24"/>
          <w:szCs w:val="24"/>
        </w:rPr>
        <w:t xml:space="preserve">Në datën </w:t>
      </w:r>
      <w:r w:rsidR="004C5CAA">
        <w:rPr>
          <w:rFonts w:ascii="Times New Roman" w:hAnsi="Times New Roman"/>
          <w:b/>
          <w:color w:val="FF0000"/>
          <w:sz w:val="24"/>
          <w:szCs w:val="24"/>
        </w:rPr>
        <w:t>18</w:t>
      </w:r>
      <w:r w:rsidR="00E30256" w:rsidRPr="000139AA">
        <w:rPr>
          <w:rFonts w:ascii="Times New Roman" w:hAnsi="Times New Roman"/>
          <w:b/>
          <w:color w:val="FF0000"/>
          <w:sz w:val="24"/>
          <w:szCs w:val="24"/>
        </w:rPr>
        <w:t>.</w:t>
      </w:r>
      <w:r w:rsidRPr="000139AA">
        <w:rPr>
          <w:rFonts w:ascii="Times New Roman" w:hAnsi="Times New Roman"/>
          <w:b/>
          <w:color w:val="FF0000"/>
          <w:sz w:val="24"/>
          <w:szCs w:val="24"/>
        </w:rPr>
        <w:t>0</w:t>
      </w:r>
      <w:r w:rsidR="004C5CAA">
        <w:rPr>
          <w:rFonts w:ascii="Times New Roman" w:hAnsi="Times New Roman"/>
          <w:b/>
          <w:color w:val="FF0000"/>
          <w:sz w:val="24"/>
          <w:szCs w:val="24"/>
        </w:rPr>
        <w:t>5</w:t>
      </w:r>
      <w:r w:rsidRPr="000139AA">
        <w:rPr>
          <w:rFonts w:ascii="Times New Roman" w:hAnsi="Times New Roman"/>
          <w:b/>
          <w:color w:val="FF0000"/>
          <w:sz w:val="24"/>
          <w:szCs w:val="24"/>
        </w:rPr>
        <w:t>.20</w:t>
      </w:r>
      <w:r w:rsidR="00E30256" w:rsidRPr="000139AA">
        <w:rPr>
          <w:rFonts w:ascii="Times New Roman" w:hAnsi="Times New Roman"/>
          <w:b/>
          <w:color w:val="FF0000"/>
          <w:sz w:val="24"/>
          <w:szCs w:val="24"/>
        </w:rPr>
        <w:t>2</w:t>
      </w:r>
      <w:r w:rsidR="004C5CAA">
        <w:rPr>
          <w:rFonts w:ascii="Times New Roman" w:hAnsi="Times New Roman"/>
          <w:b/>
          <w:color w:val="FF0000"/>
          <w:sz w:val="24"/>
          <w:szCs w:val="24"/>
        </w:rPr>
        <w:t>1</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1F461B">
        <w:rPr>
          <w:rFonts w:ascii="Times New Roman" w:hAnsi="Times New Roman"/>
          <w:sz w:val="24"/>
          <w:szCs w:val="24"/>
        </w:rPr>
        <w:t>Bashkise Kucove, ku ndodhet pozicioni për të cilin ju dëshironi të aplikoni do të shpallë në portalin “Shërbimi</w:t>
      </w:r>
      <w:r>
        <w:rPr>
          <w:rFonts w:ascii="Times New Roman" w:hAnsi="Times New Roman"/>
          <w:sz w:val="24"/>
          <w:szCs w:val="24"/>
        </w:rPr>
        <w:t xml:space="preserve"> Kombëtar i Punësimit” listën e kandidatëve që plotësojnë kushtet dhe kriteret e veçanta, si dhe datën, vendin dhe orën e saktë ku do të zhvillohet intervista. </w:t>
      </w:r>
    </w:p>
    <w:p w:rsidR="00A7603F" w:rsidRDefault="00A7603F" w:rsidP="00A7603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A7603F" w:rsidRDefault="00A7603F" w:rsidP="00A7603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A7603F" w:rsidRDefault="00A7603F" w:rsidP="00A7603F">
      <w:pPr>
        <w:jc w:val="both"/>
        <w:rPr>
          <w:rFonts w:ascii="Times New Roman" w:hAnsi="Times New Roman"/>
          <w:sz w:val="24"/>
          <w:szCs w:val="24"/>
        </w:rPr>
      </w:pPr>
    </w:p>
    <w:p w:rsidR="00A7603F" w:rsidRDefault="00A7603F" w:rsidP="00A7603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A7603F" w:rsidRDefault="00A7603F" w:rsidP="00A7603F">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A7603F" w:rsidRPr="00370D97" w:rsidRDefault="00A7603F" w:rsidP="00A7603F">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A7603F" w:rsidRDefault="00A7603F" w:rsidP="00A7603F">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Njohurite mbi Ligjin Nr</w:t>
      </w:r>
      <w:r w:rsidRPr="00C96B66">
        <w:rPr>
          <w:rFonts w:ascii="Times New Roman" w:hAnsi="Times New Roman"/>
          <w:sz w:val="24"/>
          <w:szCs w:val="24"/>
        </w:rPr>
        <w:t>.</w:t>
      </w:r>
      <w:r>
        <w:rPr>
          <w:rFonts w:ascii="Times New Roman" w:hAnsi="Times New Roman"/>
          <w:sz w:val="24"/>
          <w:szCs w:val="24"/>
        </w:rPr>
        <w:t xml:space="preserve"> </w:t>
      </w:r>
      <w:r w:rsidRPr="00C96B66">
        <w:rPr>
          <w:rFonts w:ascii="Times New Roman" w:hAnsi="Times New Roman"/>
          <w:sz w:val="24"/>
          <w:szCs w:val="24"/>
        </w:rPr>
        <w:t>44/2015, datë 30.04.2015, “</w:t>
      </w:r>
      <w:r w:rsidRPr="00C96B66">
        <w:rPr>
          <w:rFonts w:ascii="Times New Roman" w:hAnsi="Times New Roman"/>
          <w:i/>
          <w:sz w:val="24"/>
          <w:szCs w:val="24"/>
        </w:rPr>
        <w:t>Kodi i Proçedurave Administrative të Republikës së Shqipërisë</w:t>
      </w:r>
      <w:r w:rsidRPr="00C96B66">
        <w:rPr>
          <w:rFonts w:ascii="Times New Roman" w:hAnsi="Times New Roman"/>
          <w:sz w:val="24"/>
          <w:szCs w:val="24"/>
        </w:rPr>
        <w:t>”;</w:t>
      </w:r>
      <w:r>
        <w:rPr>
          <w:rFonts w:ascii="Times New Roman" w:hAnsi="Times New Roman"/>
          <w:color w:val="FF0000"/>
          <w:sz w:val="24"/>
          <w:szCs w:val="24"/>
          <w:lang w:val="sq-AL"/>
        </w:rPr>
        <w:t xml:space="preserve"> </w:t>
      </w:r>
    </w:p>
    <w:p w:rsidR="00A7603F" w:rsidRPr="001F461B" w:rsidRDefault="00A7603F" w:rsidP="00A7603F">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 xml:space="preserve">Njohuritë mbi </w:t>
      </w:r>
      <w:r w:rsidRPr="001F461B">
        <w:rPr>
          <w:rFonts w:ascii="Times New Roman" w:hAnsi="Times New Roman"/>
          <w:sz w:val="24"/>
          <w:szCs w:val="24"/>
        </w:rPr>
        <w:t xml:space="preserve">Ligjin Nr. 119/2014 datë 18.09.2014 </w:t>
      </w:r>
      <w:r w:rsidRPr="001F461B">
        <w:rPr>
          <w:rFonts w:ascii="Times New Roman" w:hAnsi="Times New Roman"/>
          <w:i/>
          <w:sz w:val="24"/>
          <w:szCs w:val="24"/>
        </w:rPr>
        <w:t>“Për të drejtën e informimit</w:t>
      </w:r>
      <w:r>
        <w:rPr>
          <w:rFonts w:ascii="Times New Roman" w:hAnsi="Times New Roman"/>
          <w:sz w:val="24"/>
          <w:szCs w:val="24"/>
        </w:rPr>
        <w:t>”;</w:t>
      </w:r>
    </w:p>
    <w:p w:rsidR="00A7603F" w:rsidRPr="00C96B66" w:rsidRDefault="00A7603F" w:rsidP="00A7603F">
      <w:pPr>
        <w:widowControl w:val="0"/>
        <w:numPr>
          <w:ilvl w:val="0"/>
          <w:numId w:val="10"/>
        </w:numPr>
        <w:spacing w:after="0" w:line="240" w:lineRule="auto"/>
        <w:ind w:right="-81"/>
        <w:contextualSpacing/>
        <w:jc w:val="both"/>
        <w:rPr>
          <w:rFonts w:ascii="Times New Roman" w:hAnsi="Times New Roman"/>
          <w:sz w:val="24"/>
          <w:szCs w:val="24"/>
        </w:rPr>
      </w:pPr>
      <w:r w:rsidRPr="001F461B">
        <w:rPr>
          <w:rFonts w:ascii="Times New Roman" w:hAnsi="Times New Roman"/>
          <w:sz w:val="24"/>
          <w:szCs w:val="24"/>
        </w:rPr>
        <w:t>Njohuritë mbi Ligjin Nr.</w:t>
      </w:r>
      <w:r>
        <w:rPr>
          <w:rFonts w:ascii="Times New Roman" w:hAnsi="Times New Roman"/>
          <w:color w:val="FF0000"/>
          <w:sz w:val="24"/>
          <w:szCs w:val="24"/>
        </w:rPr>
        <w:t xml:space="preserve"> </w:t>
      </w:r>
      <w:r w:rsidRPr="00C96B66">
        <w:rPr>
          <w:rFonts w:ascii="Times New Roman" w:hAnsi="Times New Roman"/>
          <w:sz w:val="24"/>
          <w:szCs w:val="24"/>
        </w:rPr>
        <w:t>139/2015, datë 17.12.2015 “</w:t>
      </w:r>
      <w:r w:rsidRPr="00C96B66">
        <w:rPr>
          <w:rFonts w:ascii="Times New Roman" w:hAnsi="Times New Roman"/>
          <w:i/>
          <w:sz w:val="24"/>
          <w:szCs w:val="24"/>
        </w:rPr>
        <w:t>Për vetëqeverisjen vendore”;</w:t>
      </w:r>
    </w:p>
    <w:p w:rsidR="00A7603F" w:rsidRDefault="00A7603F" w:rsidP="00A7603F">
      <w:pPr>
        <w:ind w:right="-81"/>
        <w:jc w:val="both"/>
        <w:rPr>
          <w:rFonts w:ascii="Times New Roman" w:hAnsi="Times New Roman"/>
          <w:color w:val="FF0000"/>
          <w:sz w:val="24"/>
          <w:szCs w:val="24"/>
        </w:rPr>
      </w:pPr>
    </w:p>
    <w:p w:rsidR="00A7603F" w:rsidRDefault="00A7603F" w:rsidP="00A7603F">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A7603F" w:rsidRDefault="00A7603F" w:rsidP="00A7603F">
      <w:pPr>
        <w:pStyle w:val="ListParagraph"/>
        <w:ind w:right="-81"/>
        <w:jc w:val="both"/>
        <w:rPr>
          <w:rFonts w:ascii="Times New Roman" w:hAnsi="Times New Roman"/>
          <w:sz w:val="24"/>
          <w:szCs w:val="24"/>
        </w:rPr>
      </w:pPr>
    </w:p>
    <w:p w:rsidR="00A7603F" w:rsidRDefault="00A7603F" w:rsidP="00A7603F">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A7603F" w:rsidRDefault="00A7603F" w:rsidP="00A7603F">
      <w:pPr>
        <w:pStyle w:val="ListParagraph"/>
        <w:numPr>
          <w:ilvl w:val="0"/>
          <w:numId w:val="11"/>
        </w:numPr>
        <w:ind w:right="-81"/>
        <w:jc w:val="both"/>
        <w:rPr>
          <w:rFonts w:ascii="Times New Roman" w:hAnsi="Times New Roman"/>
          <w:sz w:val="24"/>
        </w:rPr>
      </w:pPr>
      <w:r>
        <w:rPr>
          <w:rFonts w:ascii="Times New Roman" w:hAnsi="Times New Roman"/>
          <w:sz w:val="24"/>
        </w:rPr>
        <w:t xml:space="preserve">Vlerësimin me shkrim, deri në 60 pikë; </w:t>
      </w:r>
    </w:p>
    <w:p w:rsidR="00A7603F" w:rsidRDefault="00A7603F" w:rsidP="00A7603F">
      <w:pPr>
        <w:pStyle w:val="ListParagraph"/>
        <w:numPr>
          <w:ilvl w:val="0"/>
          <w:numId w:val="11"/>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A7603F" w:rsidRDefault="00A7603F" w:rsidP="00A7603F">
      <w:pPr>
        <w:pStyle w:val="ListParagraph"/>
        <w:numPr>
          <w:ilvl w:val="0"/>
          <w:numId w:val="11"/>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A7603F" w:rsidRDefault="00A7603F" w:rsidP="00A7603F">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0" w:history="1">
        <w:r w:rsidRPr="003710E4">
          <w:rPr>
            <w:rStyle w:val="Hyperlink"/>
            <w:sz w:val="24"/>
          </w:rPr>
          <w:t>www.dap.gov.al</w:t>
        </w:r>
      </w:hyperlink>
    </w:p>
    <w:p w:rsidR="00A7603F" w:rsidRDefault="003530F4" w:rsidP="00A7603F">
      <w:pPr>
        <w:ind w:left="720" w:right="-81"/>
        <w:jc w:val="both"/>
        <w:rPr>
          <w:rFonts w:ascii="Times New Roman" w:hAnsi="Times New Roman"/>
          <w:sz w:val="28"/>
          <w:szCs w:val="24"/>
        </w:rPr>
      </w:pPr>
      <w:hyperlink r:id="rId11" w:history="1">
        <w:r w:rsidR="00A7603F">
          <w:rPr>
            <w:rStyle w:val="Hyperlink"/>
            <w:sz w:val="24"/>
          </w:rPr>
          <w:t>http://dap.gov.al/2014-03-21-12-52-44/udhezime/426-udhezim-nr-2-date-27-03-2015</w:t>
        </w:r>
      </w:hyperlink>
    </w:p>
    <w:p w:rsidR="00A7603F" w:rsidRDefault="00A7603F" w:rsidP="00A7603F">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A7603F" w:rsidTr="00B154B3">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A7603F" w:rsidRDefault="00A7603F" w:rsidP="00B154B3">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A7603F" w:rsidRDefault="00A7603F" w:rsidP="00B154B3">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A7603F" w:rsidRDefault="00A7603F" w:rsidP="00A7603F">
      <w:pPr>
        <w:jc w:val="both"/>
        <w:rPr>
          <w:rFonts w:ascii="Times New Roman" w:hAnsi="Times New Roman"/>
          <w:sz w:val="24"/>
          <w:szCs w:val="24"/>
        </w:rPr>
      </w:pPr>
    </w:p>
    <w:p w:rsidR="00A7603F" w:rsidRPr="00DB0935" w:rsidRDefault="00A7603F" w:rsidP="00A7603F">
      <w:pPr>
        <w:jc w:val="both"/>
        <w:rPr>
          <w:rFonts w:ascii="Times New Roman" w:hAnsi="Times New Roman"/>
          <w:sz w:val="24"/>
          <w:szCs w:val="24"/>
        </w:rPr>
      </w:pPr>
      <w:r>
        <w:rPr>
          <w:rFonts w:ascii="Times New Roman" w:hAnsi="Times New Roman"/>
          <w:sz w:val="24"/>
          <w:szCs w:val="24"/>
        </w:rPr>
        <w:t>Në përfundim të vlerësimit të kandidatëve, Njësia e Burimeve Njerëzore në Bashkinë e Kuçovë</w:t>
      </w:r>
      <w:r w:rsidRPr="001F461B">
        <w:rPr>
          <w:rFonts w:ascii="Times New Roman" w:hAnsi="Times New Roman"/>
          <w:sz w:val="24"/>
          <w:szCs w:val="24"/>
        </w:rPr>
        <w:t>s</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A7603F" w:rsidRDefault="00A7603F" w:rsidP="00A7603F">
      <w:pPr>
        <w:pStyle w:val="ListParagraph"/>
        <w:ind w:right="-81"/>
        <w:jc w:val="both"/>
        <w:rPr>
          <w:rFonts w:ascii="Times New Roman" w:hAnsi="Times New Roman"/>
          <w:sz w:val="24"/>
          <w:szCs w:val="24"/>
          <w:highlight w:val="yellow"/>
        </w:rPr>
      </w:pPr>
    </w:p>
    <w:p w:rsidR="00A7603F" w:rsidRPr="002F7D48" w:rsidRDefault="00A7603F" w:rsidP="00A7603F">
      <w:pPr>
        <w:rPr>
          <w:szCs w:val="24"/>
        </w:rPr>
      </w:pPr>
    </w:p>
    <w:p w:rsidR="00A7603F" w:rsidRDefault="00A7603F" w:rsidP="00A7603F"/>
    <w:p w:rsidR="00A7603F" w:rsidRPr="000E633A" w:rsidRDefault="00A7603F" w:rsidP="00A7603F">
      <w:pPr>
        <w:jc w:val="center"/>
        <w:rPr>
          <w:rFonts w:ascii="Times New Roman" w:hAnsi="Times New Roman"/>
          <w:b/>
          <w:sz w:val="24"/>
          <w:szCs w:val="24"/>
        </w:rPr>
      </w:pPr>
      <w:r w:rsidRPr="000E633A">
        <w:rPr>
          <w:rFonts w:ascii="Times New Roman" w:hAnsi="Times New Roman"/>
          <w:b/>
          <w:sz w:val="24"/>
          <w:szCs w:val="24"/>
        </w:rPr>
        <w:t>KRYETARI I BASHKIS</w:t>
      </w:r>
      <w:r w:rsidRPr="000E633A">
        <w:rPr>
          <w:rFonts w:ascii="Times New Roman" w:hAnsi="Times New Roman"/>
          <w:b/>
          <w:sz w:val="24"/>
          <w:szCs w:val="24"/>
          <w:lang w:val="de-DE"/>
        </w:rPr>
        <w:t>Ë</w:t>
      </w:r>
    </w:p>
    <w:p w:rsidR="00A7603F" w:rsidRPr="000E633A" w:rsidRDefault="002D1E08" w:rsidP="00A7603F">
      <w:pPr>
        <w:jc w:val="center"/>
        <w:rPr>
          <w:rFonts w:ascii="Times New Roman" w:hAnsi="Times New Roman"/>
          <w:b/>
          <w:sz w:val="24"/>
          <w:szCs w:val="24"/>
        </w:rPr>
      </w:pPr>
      <w:r>
        <w:rPr>
          <w:rFonts w:ascii="Times New Roman" w:hAnsi="Times New Roman"/>
          <w:b/>
          <w:sz w:val="24"/>
          <w:szCs w:val="24"/>
        </w:rPr>
        <w:t>Kreshnik HAJDARI</w:t>
      </w:r>
    </w:p>
    <w:p w:rsidR="00A7603F" w:rsidRPr="006D002F" w:rsidRDefault="00A7603F" w:rsidP="00A7603F">
      <w:pPr>
        <w:tabs>
          <w:tab w:val="left" w:pos="5603"/>
        </w:tabs>
        <w:jc w:val="center"/>
      </w:pPr>
    </w:p>
    <w:p w:rsidR="00DC48DE" w:rsidRDefault="00DC48DE"/>
    <w:sectPr w:rsidR="00DC48DE" w:rsidSect="009C0327">
      <w:headerReference w:type="default" r:id="rId12"/>
      <w:footerReference w:type="default" r:id="rId13"/>
      <w:headerReference w:type="first" r:id="rId14"/>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05C" w:rsidRDefault="00F5405C" w:rsidP="00B23A1A">
      <w:pPr>
        <w:spacing w:after="0" w:line="240" w:lineRule="auto"/>
      </w:pPr>
      <w:r>
        <w:separator/>
      </w:r>
    </w:p>
  </w:endnote>
  <w:endnote w:type="continuationSeparator" w:id="1">
    <w:p w:rsidR="00F5405C" w:rsidRDefault="00F5405C" w:rsidP="00B23A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A7603F"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3530F4"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3530F4" w:rsidRPr="00513217">
      <w:rPr>
        <w:rFonts w:ascii="Times New Roman" w:hAnsi="Times New Roman"/>
        <w:sz w:val="20"/>
        <w:szCs w:val="20"/>
      </w:rPr>
      <w:fldChar w:fldCharType="separate"/>
    </w:r>
    <w:r w:rsidR="00094B7A">
      <w:rPr>
        <w:rFonts w:ascii="Times New Roman" w:hAnsi="Times New Roman"/>
        <w:noProof/>
        <w:sz w:val="20"/>
        <w:szCs w:val="20"/>
      </w:rPr>
      <w:t>2</w:t>
    </w:r>
    <w:r w:rsidR="003530F4"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05C" w:rsidRDefault="00F5405C" w:rsidP="00B23A1A">
      <w:pPr>
        <w:spacing w:after="0" w:line="240" w:lineRule="auto"/>
      </w:pPr>
      <w:r>
        <w:separator/>
      </w:r>
    </w:p>
  </w:footnote>
  <w:footnote w:type="continuationSeparator" w:id="1">
    <w:p w:rsidR="00F5405C" w:rsidRDefault="00F5405C" w:rsidP="00B23A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CA20CF" w:rsidRDefault="00A7603F" w:rsidP="00034F24">
    <w:pPr>
      <w:pStyle w:val="Header"/>
      <w:jc w:val="right"/>
      <w:rPr>
        <w:rFonts w:ascii="Times New Roman" w:hAnsi="Times New Roman"/>
        <w:sz w:val="20"/>
        <w:szCs w:val="20"/>
      </w:rPr>
    </w:pPr>
    <w:r w:rsidRPr="00CA20CF">
      <w:rPr>
        <w:rFonts w:ascii="Times New Roman" w:hAnsi="Times New Roman"/>
        <w:sz w:val="20"/>
        <w:szCs w:val="20"/>
      </w:rPr>
      <w:t>BASHKIA KU</w:t>
    </w:r>
    <w:r w:rsidRPr="00CA20CF">
      <w:rPr>
        <w:rFonts w:ascii="Times New Roman" w:hAnsi="Times New Roman"/>
        <w:noProof/>
        <w:sz w:val="20"/>
        <w:szCs w:val="20"/>
      </w:rPr>
      <w:t>Ç</w:t>
    </w:r>
    <w:r w:rsidRPr="00CA20CF">
      <w:rPr>
        <w:rFonts w:ascii="Times New Roman" w:hAnsi="Times New Roman"/>
        <w:sz w:val="20"/>
        <w:szCs w:val="20"/>
      </w:rPr>
      <w:t>OVË</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CA20CF" w:rsidRDefault="00A7603F" w:rsidP="00AF7DC5">
    <w:pPr>
      <w:pStyle w:val="Header"/>
      <w:tabs>
        <w:tab w:val="clear" w:pos="4680"/>
        <w:tab w:val="clear" w:pos="9360"/>
        <w:tab w:val="left" w:pos="1485"/>
      </w:tabs>
      <w:ind w:firstLine="1440"/>
      <w:jc w:val="right"/>
      <w:rPr>
        <w:rFonts w:ascii="Times New Roman" w:hAnsi="Times New Roman"/>
        <w:i/>
        <w:color w:val="FF0000"/>
        <w:sz w:val="20"/>
        <w:szCs w:val="20"/>
      </w:rPr>
    </w:pPr>
    <w:r w:rsidRPr="00CA20CF">
      <w:rPr>
        <w:rFonts w:ascii="Times New Roman" w:hAnsi="Times New Roman"/>
        <w:i/>
        <w:noProof/>
        <w:color w:val="FF0000"/>
        <w:sz w:val="20"/>
        <w:szCs w:val="20"/>
      </w:rPr>
      <w:t>BASHKIA KUÇOV</w:t>
    </w:r>
    <w:r w:rsidRPr="00CA20CF">
      <w:rPr>
        <w:rFonts w:ascii="Times New Roman" w:hAnsi="Times New Roman"/>
        <w:i/>
        <w:color w:val="FF0000"/>
        <w:sz w:val="20"/>
        <w:szCs w:val="20"/>
      </w:rPr>
      <w:t>Ë</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4B010FD"/>
    <w:multiLevelType w:val="hybridMultilevel"/>
    <w:tmpl w:val="E260079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5256245"/>
    <w:multiLevelType w:val="hybridMultilevel"/>
    <w:tmpl w:val="7AF22A1E"/>
    <w:lvl w:ilvl="0" w:tplc="1682F17A">
      <w:numFmt w:val="bullet"/>
      <w:lvlText w:val="-"/>
      <w:lvlJc w:val="left"/>
      <w:pPr>
        <w:ind w:left="270" w:hanging="360"/>
      </w:pPr>
      <w:rPr>
        <w:rFonts w:ascii="Times New Roman" w:eastAsia="Calibri"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7603F"/>
    <w:rsid w:val="000139AA"/>
    <w:rsid w:val="00065CBE"/>
    <w:rsid w:val="00094B7A"/>
    <w:rsid w:val="000F1CF8"/>
    <w:rsid w:val="002D1E08"/>
    <w:rsid w:val="003530F4"/>
    <w:rsid w:val="003E536D"/>
    <w:rsid w:val="003E5556"/>
    <w:rsid w:val="004C5CAA"/>
    <w:rsid w:val="0063572B"/>
    <w:rsid w:val="009F022F"/>
    <w:rsid w:val="00A7603F"/>
    <w:rsid w:val="00B23A1A"/>
    <w:rsid w:val="00B32470"/>
    <w:rsid w:val="00B327C0"/>
    <w:rsid w:val="00DC48DE"/>
    <w:rsid w:val="00E30256"/>
    <w:rsid w:val="00E740A0"/>
    <w:rsid w:val="00EC5567"/>
    <w:rsid w:val="00F5405C"/>
    <w:rsid w:val="00FB46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03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603F"/>
    <w:pPr>
      <w:ind w:left="720"/>
      <w:contextualSpacing/>
    </w:pPr>
  </w:style>
  <w:style w:type="paragraph" w:styleId="Header">
    <w:name w:val="header"/>
    <w:basedOn w:val="Normal"/>
    <w:link w:val="HeaderChar"/>
    <w:uiPriority w:val="99"/>
    <w:rsid w:val="00A760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03F"/>
    <w:rPr>
      <w:rFonts w:ascii="Calibri" w:eastAsia="Calibri" w:hAnsi="Calibri" w:cs="Times New Roman"/>
    </w:rPr>
  </w:style>
  <w:style w:type="paragraph" w:styleId="Footer">
    <w:name w:val="footer"/>
    <w:basedOn w:val="Normal"/>
    <w:link w:val="FooterChar"/>
    <w:uiPriority w:val="99"/>
    <w:rsid w:val="00A760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03F"/>
    <w:rPr>
      <w:rFonts w:ascii="Calibri" w:eastAsia="Calibri" w:hAnsi="Calibri" w:cs="Times New Roman"/>
    </w:rPr>
  </w:style>
  <w:style w:type="character" w:styleId="Hyperlink">
    <w:name w:val="Hyperlink"/>
    <w:basedOn w:val="DefaultParagraphFont"/>
    <w:uiPriority w:val="99"/>
    <w:rsid w:val="00A7603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p.gov.al/2014-03-21-12-52-44/udhezime/426-udhezim-nr-2-date-27-03-201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2021-04-23T11:19:00Z</cp:lastPrinted>
  <dcterms:created xsi:type="dcterms:W3CDTF">2020-05-26T10:22:00Z</dcterms:created>
  <dcterms:modified xsi:type="dcterms:W3CDTF">2021-04-23T11:21:00Z</dcterms:modified>
</cp:coreProperties>
</file>