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715" w:rsidRPr="00D71715" w:rsidRDefault="00D71715" w:rsidP="00D71715">
      <w:pPr>
        <w:pStyle w:val="ListParagraph"/>
        <w:numPr>
          <w:ilvl w:val="0"/>
          <w:numId w:val="3"/>
        </w:numPr>
        <w:tabs>
          <w:tab w:val="left" w:pos="450"/>
          <w:tab w:val="left" w:pos="6982"/>
        </w:tabs>
        <w:rPr>
          <w:rStyle w:val="Heading3Char"/>
          <w:rFonts w:ascii="Times New Roman" w:hAnsi="Times New Roman" w:cs="Times New Roman"/>
          <w:b/>
          <w:color w:val="auto"/>
          <w:bdr w:val="none" w:sz="0" w:space="0" w:color="auto"/>
        </w:rPr>
      </w:pPr>
      <w:r w:rsidRPr="00D71715">
        <w:rPr>
          <w:rStyle w:val="Heading3Char"/>
          <w:rFonts w:ascii="Times New Roman" w:hAnsi="Times New Roman" w:cs="Times New Roman"/>
          <w:b/>
          <w:color w:val="auto"/>
        </w:rPr>
        <w:t>Detyrat funksionale të specialistit të shërbimeve në sportele janë:</w:t>
      </w:r>
    </w:p>
    <w:p w:rsidR="0040056B" w:rsidRPr="0040056B" w:rsidRDefault="0040056B" w:rsidP="0040056B">
      <w:pPr>
        <w:rPr>
          <w:rFonts w:hAnsi="Times New Roman" w:cs="Times New Roman"/>
        </w:rPr>
      </w:pPr>
    </w:p>
    <w:p w:rsidR="00844CCE" w:rsidRPr="005B217A" w:rsidRDefault="00844CCE" w:rsidP="00844CCE">
      <w:pPr>
        <w:pStyle w:val="ListParagraph"/>
        <w:numPr>
          <w:ilvl w:val="0"/>
          <w:numId w:val="4"/>
        </w:numPr>
        <w:ind w:left="426" w:hanging="426"/>
        <w:rPr>
          <w:rFonts w:hAnsi="Times New Roman" w:cs="Times New Roman"/>
        </w:rPr>
      </w:pPr>
      <w:r w:rsidRPr="005B217A">
        <w:rPr>
          <w:rFonts w:hAnsi="Times New Roman" w:cs="Times New Roman"/>
        </w:rPr>
        <w:t xml:space="preserve">Të </w:t>
      </w:r>
      <w:r w:rsidRPr="005B217A">
        <w:rPr>
          <w:rFonts w:hAnsi="Times New Roman" w:cs="Times New Roman"/>
        </w:rPr>
        <w:t>asistojë</w:t>
      </w:r>
      <w:r w:rsidRPr="005B217A">
        <w:rPr>
          <w:rFonts w:hAnsi="Times New Roman" w:cs="Times New Roman"/>
        </w:rPr>
        <w:t xml:space="preserve"> stafin ADISA dhe qytetarët për k</w:t>
      </w:r>
      <w:r w:rsidRPr="005B217A">
        <w:rPr>
          <w:rFonts w:hAnsi="Times New Roman" w:cs="Times New Roman"/>
        </w:rPr>
        <w:t xml:space="preserve">rijimin e llogarive të reja në portalin e – </w:t>
      </w:r>
      <w:proofErr w:type="spellStart"/>
      <w:r w:rsidRPr="005B217A">
        <w:rPr>
          <w:rFonts w:hAnsi="Times New Roman" w:cs="Times New Roman"/>
        </w:rPr>
        <w:t>albania</w:t>
      </w:r>
      <w:proofErr w:type="spellEnd"/>
      <w:r w:rsidRPr="005B217A">
        <w:rPr>
          <w:rFonts w:hAnsi="Times New Roman" w:cs="Times New Roman"/>
        </w:rPr>
        <w:t>,  r</w:t>
      </w:r>
      <w:r w:rsidRPr="005B217A">
        <w:rPr>
          <w:rFonts w:hAnsi="Times New Roman" w:cs="Times New Roman"/>
        </w:rPr>
        <w:t>ikthimin e llogarive ekzistuese;</w:t>
      </w:r>
    </w:p>
    <w:p w:rsidR="00844CCE" w:rsidRPr="005B217A" w:rsidRDefault="00844CCE" w:rsidP="00844CCE">
      <w:pPr>
        <w:pStyle w:val="ListParagraph"/>
        <w:numPr>
          <w:ilvl w:val="0"/>
          <w:numId w:val="4"/>
        </w:numPr>
        <w:ind w:left="426" w:hanging="426"/>
        <w:rPr>
          <w:rFonts w:hAnsi="Times New Roman" w:cs="Times New Roman"/>
        </w:rPr>
      </w:pPr>
      <w:r w:rsidRPr="005B217A">
        <w:rPr>
          <w:rFonts w:hAnsi="Times New Roman" w:cs="Times New Roman"/>
        </w:rPr>
        <w:t>Të sigurojë mirëfunks</w:t>
      </w:r>
      <w:r w:rsidRPr="005B217A">
        <w:rPr>
          <w:rFonts w:hAnsi="Times New Roman" w:cs="Times New Roman"/>
        </w:rPr>
        <w:t xml:space="preserve">ionimin e pajisjeve të punës si: sistemi i menaxhimit të radhës, </w:t>
      </w:r>
      <w:r w:rsidRPr="005B217A">
        <w:rPr>
          <w:rFonts w:hAnsi="Times New Roman" w:cs="Times New Roman"/>
        </w:rPr>
        <w:t>pajisje të nevojshme për ofrimin e shërbimit në sportel, fotokopje, printer, skaner etj.</w:t>
      </w:r>
      <w:r w:rsidRPr="005B217A">
        <w:rPr>
          <w:rFonts w:hAnsi="Times New Roman" w:cs="Times New Roman"/>
        </w:rPr>
        <w:t xml:space="preserve"> </w:t>
      </w:r>
      <w:r w:rsidRPr="005B217A">
        <w:rPr>
          <w:rFonts w:hAnsi="Times New Roman" w:cs="Times New Roman"/>
        </w:rPr>
        <w:t>të testojë dhe raportojë mbi problematikat me shërbimin e internetit;</w:t>
      </w:r>
    </w:p>
    <w:p w:rsidR="005B217A" w:rsidRPr="005B217A" w:rsidRDefault="005B217A" w:rsidP="005B217A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5B217A">
        <w:rPr>
          <w:rFonts w:hAnsi="Times New Roman" w:cs="Times New Roman"/>
        </w:rPr>
        <w:t xml:space="preserve">Të kryejë aplikimin dhe administrimin e kërkesave të qytetarëve duke ndjekur me përpikëri hapat të përcaktuar sipas akteve ligjore/nënligjore dhe marrëveshjet e bashkëpunimit që rregullojnë shërbimit për të cilin aplikohet; 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>Të dorëzojë tek Përgjegjësi i Zyrës Rajonale/Vendore praktikat (aplikimet) ditore të administruara në sportel;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>Të asistojnë qytetarët në përpilimin dhe marrjen e kërkesave e ankesave që ata paraqesin si dhe përcjelljen tek Përgjegjësi i Zyrës Rajonale/Vendore apo Njësisë Përgjegjëse për ankesat;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>Të zbatojë rregullat e përcaktuara nga rregullorja e brendshme apo aktet ligjore/nënligjore për çdo tërheqje, dorëzim apo qarkullim të dokumentacionit zyrtar (</w:t>
      </w:r>
      <w:r w:rsidRPr="00D71715">
        <w:rPr>
          <w:rFonts w:hAnsi="Times New Roman" w:cs="Times New Roman"/>
          <w:i/>
        </w:rPr>
        <w:t>protokolli</w:t>
      </w:r>
      <w:r w:rsidRPr="00D71715">
        <w:rPr>
          <w:rFonts w:hAnsi="Times New Roman" w:cs="Times New Roman"/>
        </w:rPr>
        <w:t>) të kërkuar dhe/ose dorëzuar nga qytetarët/subjektet privat apo institucionet e administratës shtetërore në funksion të ofrimit të shërbimeve në sportel;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>Të informojnë në mënyrë konstante eprorin direkt mbi ecurinë e punës dhe problematikat e hasura gjatë ushtrimit të detyrave që përmban pozicioni i punës;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>Të bashkëpunojnë dhe të komunikojnë me kolegët dhe me eprorët, në funksion të marrjes në kohë reale të informacioneve të dobishme në shërbim të qytetarëve;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>Të evidentojnë kthim-përgjigjet dhe plotësimi i dosjeve të praktikave të prapambetura ditore;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 xml:space="preserve">Të realizojnë me </w:t>
      </w:r>
      <w:proofErr w:type="spellStart"/>
      <w:r w:rsidRPr="00D71715">
        <w:rPr>
          <w:rFonts w:hAnsi="Times New Roman" w:cs="Times New Roman"/>
        </w:rPr>
        <w:t>përpikmëri</w:t>
      </w:r>
      <w:proofErr w:type="spellEnd"/>
      <w:r w:rsidRPr="00D71715">
        <w:rPr>
          <w:rFonts w:hAnsi="Times New Roman" w:cs="Times New Roman"/>
        </w:rPr>
        <w:t xml:space="preserve"> dhe profesionalizëm detyrat e caktuara nga eprorët, në përputhje me punën dhe ofrimin e një shërbimi sa më cilësor kundrejt qytetarëve;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 xml:space="preserve">Të zbatojnë me </w:t>
      </w:r>
      <w:proofErr w:type="spellStart"/>
      <w:r w:rsidRPr="00D71715">
        <w:rPr>
          <w:rFonts w:hAnsi="Times New Roman" w:cs="Times New Roman"/>
        </w:rPr>
        <w:t>përpikmëri</w:t>
      </w:r>
      <w:proofErr w:type="spellEnd"/>
      <w:r w:rsidRPr="00D71715">
        <w:rPr>
          <w:rFonts w:hAnsi="Times New Roman" w:cs="Times New Roman"/>
        </w:rPr>
        <w:t xml:space="preserve"> Rregulloren e Brendshme dhe çdo akt tjetër te brendshëm gjatë ushtrimit të detyrës, në marrëdhënie me qytetarët, me eprorët dhe kolegët.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>Të zbatojë marrëveshjet e bashkëpunimit të lidhura ndërmjet ADISA-s dhe institucioneve të administratës shtetërore si dhe të mos kryejë asnjë veprim i cili të dëmtojë imazhin e administratës në përgjithësi dhe ADISA-s në veçanti;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>Të verifikojnë nëse qytetari në momentin e ardhjes është i pajisur me dokumentacionin e nevojshëm për kryerjen e aplikimit apo ankesës;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>Të verifikojnë nëse qytetari është i pajisur me biletë aplikimi dhe ka respektuar radhën e kryerjes së aplikimit;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>Të verifikojnë në sistem për statusin e aplikimit (</w:t>
      </w:r>
      <w:r w:rsidRPr="00D71715">
        <w:rPr>
          <w:rFonts w:hAnsi="Times New Roman" w:cs="Times New Roman"/>
          <w:i/>
        </w:rPr>
        <w:t>nëse është e mundur kontrolli i statusit në sistem</w:t>
      </w:r>
      <w:r w:rsidRPr="00D71715">
        <w:rPr>
          <w:rFonts w:hAnsi="Times New Roman" w:cs="Times New Roman"/>
        </w:rPr>
        <w:t>) dhe të informojë qytetarin/subjektet mbi ecurinë dhe statusin e aplikimit;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>Të identifikojnë nevojat e përgjithshme të qytetarëve/subjekteve dhe të informojë ata për çdo paqartësi në marrjen e shërbimeve publike;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>Të orientojnë qytetarin për procesin e kryerjes së aplikimit;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450" w:hanging="450"/>
        <w:rPr>
          <w:rFonts w:hAnsi="Times New Roman" w:cs="Times New Roman"/>
        </w:rPr>
      </w:pPr>
      <w:r w:rsidRPr="00D71715">
        <w:rPr>
          <w:rFonts w:hAnsi="Times New Roman" w:cs="Times New Roman"/>
        </w:rPr>
        <w:t>Të informojë qytetarin/subjektet për institucionin kompetent në rastin kur kërkesa e tij nuk është kompetencë e sportelit të ADISA-s;</w:t>
      </w:r>
    </w:p>
    <w:p w:rsidR="00D71715" w:rsidRPr="00D71715" w:rsidRDefault="00D71715" w:rsidP="00D71715">
      <w:pPr>
        <w:pStyle w:val="ListParagraph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tabs>
          <w:tab w:val="left" w:pos="900"/>
        </w:tabs>
        <w:spacing w:line="276" w:lineRule="auto"/>
        <w:ind w:left="450" w:hanging="450"/>
        <w:rPr>
          <w:rFonts w:hAnsi="Times New Roman" w:cs="Times New Roman"/>
          <w:b/>
        </w:rPr>
      </w:pPr>
      <w:r w:rsidRPr="00D71715">
        <w:rPr>
          <w:rFonts w:hAnsi="Times New Roman" w:cs="Times New Roman"/>
        </w:rPr>
        <w:lastRenderedPageBreak/>
        <w:t>Të japin çdo lloj informacioni që lidhet me orarin zyrtar, me pranimin e aplikimeve, me shpërndarjen e biletave etj.</w:t>
      </w:r>
    </w:p>
    <w:p w:rsidR="00D71715" w:rsidRPr="00D71715" w:rsidRDefault="00D71715" w:rsidP="00D71715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Batang" w:hAnsi="Times New Roman" w:cs="Times New Roman"/>
        </w:rPr>
      </w:pPr>
      <w:r w:rsidRPr="00D71715">
        <w:rPr>
          <w:rFonts w:ascii="Times New Roman" w:eastAsia="Batang" w:hAnsi="Times New Roman" w:cs="Times New Roman"/>
          <w:sz w:val="24"/>
          <w:szCs w:val="24"/>
        </w:rPr>
        <w:t>Ka detyrimin të përmbushë çdo urdhër apo detyrë tjetër (</w:t>
      </w:r>
      <w:r w:rsidRPr="00D71715">
        <w:rPr>
          <w:rFonts w:ascii="Times New Roman" w:eastAsia="Batang" w:hAnsi="Times New Roman" w:cs="Times New Roman"/>
          <w:i/>
          <w:sz w:val="24"/>
          <w:szCs w:val="24"/>
        </w:rPr>
        <w:t>me shkrim dhe verbal</w:t>
      </w:r>
      <w:r w:rsidRPr="00D71715">
        <w:rPr>
          <w:rFonts w:ascii="Times New Roman" w:eastAsia="Batang" w:hAnsi="Times New Roman" w:cs="Times New Roman"/>
          <w:sz w:val="24"/>
          <w:szCs w:val="24"/>
        </w:rPr>
        <w:t xml:space="preserve">) të eprorëve. </w:t>
      </w:r>
    </w:p>
    <w:p w:rsidR="00D71715" w:rsidRPr="00D71715" w:rsidRDefault="00D71715" w:rsidP="00D71715">
      <w:pPr>
        <w:pStyle w:val="ListParagraph"/>
        <w:tabs>
          <w:tab w:val="left" w:pos="450"/>
          <w:tab w:val="left" w:pos="6982"/>
        </w:tabs>
        <w:ind w:left="360"/>
        <w:rPr>
          <w:rStyle w:val="Heading3Char"/>
          <w:rFonts w:ascii="Times New Roman" w:hAnsi="Times New Roman" w:cs="Times New Roman"/>
          <w:color w:val="auto"/>
        </w:rPr>
      </w:pPr>
    </w:p>
    <w:p w:rsidR="00D71715" w:rsidRPr="00D71715" w:rsidRDefault="00D71715" w:rsidP="00D71715">
      <w:pPr>
        <w:pStyle w:val="ListParagraph"/>
        <w:tabs>
          <w:tab w:val="left" w:pos="450"/>
          <w:tab w:val="left" w:pos="6982"/>
        </w:tabs>
        <w:ind w:left="360"/>
        <w:rPr>
          <w:rStyle w:val="Heading3Char"/>
          <w:rFonts w:ascii="Times New Roman" w:hAnsi="Times New Roman" w:cs="Times New Roman"/>
          <w:color w:val="auto"/>
        </w:rPr>
      </w:pPr>
      <w:bookmarkStart w:id="0" w:name="_GoBack"/>
      <w:bookmarkEnd w:id="0"/>
    </w:p>
    <w:p w:rsidR="00D71715" w:rsidRPr="00D71715" w:rsidRDefault="00D71715" w:rsidP="00D71715">
      <w:pPr>
        <w:pStyle w:val="ListParagraph"/>
        <w:tabs>
          <w:tab w:val="left" w:pos="450"/>
          <w:tab w:val="left" w:pos="6982"/>
        </w:tabs>
        <w:ind w:left="360"/>
        <w:rPr>
          <w:rStyle w:val="Heading3Char"/>
          <w:rFonts w:ascii="Times New Roman" w:hAnsi="Times New Roman" w:cs="Times New Roman"/>
          <w:color w:val="auto"/>
        </w:rPr>
      </w:pPr>
      <w:bookmarkStart w:id="1" w:name="_Toc8111808"/>
      <w:r w:rsidRPr="00D71715">
        <w:rPr>
          <w:rStyle w:val="Heading3Char"/>
          <w:rFonts w:ascii="Times New Roman" w:hAnsi="Times New Roman" w:cs="Times New Roman"/>
          <w:b/>
          <w:color w:val="auto"/>
        </w:rPr>
        <w:t>B. Kriteret e punësimit të specialistëve të shërbimeve në sportele</w:t>
      </w:r>
      <w:r w:rsidRPr="00D71715">
        <w:rPr>
          <w:rStyle w:val="Heading3Char"/>
          <w:rFonts w:ascii="Times New Roman" w:hAnsi="Times New Roman" w:cs="Times New Roman"/>
          <w:color w:val="auto"/>
        </w:rPr>
        <w:t>.</w:t>
      </w:r>
      <w:bookmarkEnd w:id="1"/>
    </w:p>
    <w:p w:rsidR="00D71715" w:rsidRPr="00D71715" w:rsidRDefault="00D71715" w:rsidP="00D71715">
      <w:pPr>
        <w:pStyle w:val="ListParagraph"/>
        <w:tabs>
          <w:tab w:val="left" w:pos="450"/>
          <w:tab w:val="left" w:pos="6982"/>
        </w:tabs>
        <w:ind w:left="360"/>
        <w:rPr>
          <w:rFonts w:eastAsiaTheme="majorEastAsia" w:hAnsi="Times New Roman" w:cs="Times New Roman"/>
          <w:color w:val="auto"/>
        </w:rPr>
      </w:pPr>
    </w:p>
    <w:p w:rsidR="00D71715" w:rsidRPr="005B217A" w:rsidRDefault="00D71715" w:rsidP="00D71715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426" w:hanging="426"/>
        <w:contextualSpacing w:val="0"/>
        <w:rPr>
          <w:rFonts w:eastAsia="Times New Roman" w:hAnsi="Times New Roman" w:cs="Times New Roman"/>
          <w:b/>
        </w:rPr>
      </w:pPr>
      <w:r w:rsidRPr="005B217A">
        <w:rPr>
          <w:rFonts w:eastAsia="Times New Roman" w:hAnsi="Times New Roman" w:cs="Times New Roman"/>
        </w:rPr>
        <w:t xml:space="preserve">Të ketë mbaruar studimet e larta dhe të zotërojë diplomë  </w:t>
      </w:r>
      <w:proofErr w:type="spellStart"/>
      <w:r w:rsidRPr="005B217A">
        <w:rPr>
          <w:rFonts w:eastAsia="Times New Roman" w:hAnsi="Times New Roman" w:cs="Times New Roman"/>
        </w:rPr>
        <w:t>Bachelor</w:t>
      </w:r>
      <w:proofErr w:type="spellEnd"/>
      <w:r w:rsidRPr="005B217A">
        <w:rPr>
          <w:rFonts w:eastAsia="Times New Roman" w:hAnsi="Times New Roman" w:cs="Times New Roman"/>
        </w:rPr>
        <w:t xml:space="preserve"> ose </w:t>
      </w:r>
      <w:proofErr w:type="spellStart"/>
      <w:r w:rsidRPr="005B217A">
        <w:rPr>
          <w:rFonts w:eastAsia="Times New Roman" w:hAnsi="Times New Roman" w:cs="Times New Roman"/>
        </w:rPr>
        <w:t>Master</w:t>
      </w:r>
      <w:proofErr w:type="spellEnd"/>
      <w:r w:rsidRPr="005B217A">
        <w:rPr>
          <w:rFonts w:eastAsia="Times New Roman" w:hAnsi="Times New Roman" w:cs="Times New Roman"/>
        </w:rPr>
        <w:t xml:space="preserve"> Profesional, përbëjnë avantazh studimet në shkenca juridike/ekonomike/shoqërore</w:t>
      </w:r>
      <w:r w:rsidRPr="005B217A">
        <w:rPr>
          <w:rFonts w:eastAsia="Times New Roman" w:hAnsi="Times New Roman" w:cs="Times New Roman"/>
        </w:rPr>
        <w:t xml:space="preserve">. </w:t>
      </w:r>
      <w:r w:rsidRPr="005B217A">
        <w:rPr>
          <w:rFonts w:eastAsia="Times New Roman" w:hAnsi="Times New Roman" w:cs="Times New Roman"/>
          <w:b/>
        </w:rPr>
        <w:t xml:space="preserve">Do të kenë prioritet kandidaturat që zotërojnë diplomë në </w:t>
      </w:r>
      <w:r w:rsidR="0040056B" w:rsidRPr="005B217A">
        <w:rPr>
          <w:rFonts w:eastAsia="Times New Roman" w:hAnsi="Times New Roman" w:cs="Times New Roman"/>
          <w:b/>
        </w:rPr>
        <w:t xml:space="preserve">fushën e teknologjisë së informacionit. </w:t>
      </w:r>
    </w:p>
    <w:p w:rsidR="00D71715" w:rsidRPr="00D71715" w:rsidRDefault="00D71715" w:rsidP="00D71715">
      <w:pPr>
        <w:numPr>
          <w:ilvl w:val="0"/>
          <w:numId w:val="2"/>
        </w:numPr>
        <w:suppressAutoHyphens/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715">
        <w:rPr>
          <w:rFonts w:ascii="Times New Roman" w:eastAsia="Calibri" w:hAnsi="Times New Roman" w:cs="Times New Roman"/>
          <w:sz w:val="24"/>
          <w:szCs w:val="24"/>
        </w:rPr>
        <w:t>Njohuri nga Kodi i Procedurave Administrative;</w:t>
      </w:r>
    </w:p>
    <w:p w:rsidR="00D71715" w:rsidRPr="00D71715" w:rsidRDefault="00D71715" w:rsidP="00D71715">
      <w:pPr>
        <w:numPr>
          <w:ilvl w:val="0"/>
          <w:numId w:val="2"/>
        </w:numPr>
        <w:suppressAutoHyphens/>
        <w:spacing w:after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715">
        <w:rPr>
          <w:rFonts w:ascii="Times New Roman" w:eastAsia="Times New Roman" w:hAnsi="Times New Roman" w:cs="Times New Roman"/>
          <w:sz w:val="24"/>
          <w:szCs w:val="24"/>
        </w:rPr>
        <w:t>Njohuri mbi Ligjin Nr. 90/2012 “Për organizimin dhe funksionimin e administratës shtetërore”;</w:t>
      </w:r>
    </w:p>
    <w:p w:rsidR="00D71715" w:rsidRPr="00D71715" w:rsidRDefault="00D71715" w:rsidP="00D71715">
      <w:pPr>
        <w:numPr>
          <w:ilvl w:val="0"/>
          <w:numId w:val="2"/>
        </w:numPr>
        <w:suppressAutoHyphens/>
        <w:spacing w:before="240" w:after="0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1715">
        <w:rPr>
          <w:rFonts w:ascii="Times New Roman" w:eastAsia="Calibri" w:hAnsi="Times New Roman" w:cs="Times New Roman"/>
          <w:sz w:val="24"/>
          <w:szCs w:val="24"/>
        </w:rPr>
        <w:t>Njohuri mbi Ligjin Nr. 13/2016 datë 18.02.2016 “Për mënyrën e ofrimit të shërbimeve publike në sportel në Republikën e Shqipërisë”;</w:t>
      </w:r>
    </w:p>
    <w:p w:rsidR="00D71715" w:rsidRPr="00D71715" w:rsidRDefault="00D71715" w:rsidP="00D71715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spacing w:line="276" w:lineRule="auto"/>
        <w:ind w:left="426" w:hanging="426"/>
        <w:mirrorIndents/>
        <w:rPr>
          <w:rFonts w:eastAsiaTheme="minorEastAsia" w:hAnsi="Times New Roman" w:cs="Times New Roman"/>
          <w:color w:val="auto"/>
          <w:bdr w:val="none" w:sz="0" w:space="0" w:color="auto"/>
        </w:rPr>
      </w:pPr>
      <w:r w:rsidRPr="00D71715">
        <w:rPr>
          <w:rFonts w:eastAsia="Calibri" w:hAnsi="Times New Roman" w:cs="Times New Roman"/>
        </w:rPr>
        <w:t xml:space="preserve">Njohuri </w:t>
      </w:r>
      <w:r w:rsidRPr="00D71715">
        <w:rPr>
          <w:rFonts w:eastAsiaTheme="minorEastAsia" w:hAnsi="Times New Roman" w:cs="Times New Roman"/>
          <w:color w:val="auto"/>
          <w:bdr w:val="none" w:sz="0" w:space="0" w:color="auto"/>
        </w:rPr>
        <w:t>mbi Ligjin Nr. 9131, datë 08.09.2003 “Për rregullat e etikës në Administratën Publike”;</w:t>
      </w:r>
    </w:p>
    <w:p w:rsidR="00D71715" w:rsidRPr="00D71715" w:rsidRDefault="00D71715" w:rsidP="00D71715">
      <w:pPr>
        <w:numPr>
          <w:ilvl w:val="0"/>
          <w:numId w:val="2"/>
        </w:numPr>
        <w:suppressAutoHyphens/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715">
        <w:rPr>
          <w:rFonts w:ascii="Times New Roman" w:eastAsia="Times New Roman" w:hAnsi="Times New Roman" w:cs="Times New Roman"/>
          <w:sz w:val="24"/>
          <w:szCs w:val="24"/>
        </w:rPr>
        <w:t>Njohuri mbi Ligjin Nr.9887, datë 10.03.2008 “Për mbrojtjen e të dhënave personale”, të ndryshuar;</w:t>
      </w:r>
    </w:p>
    <w:p w:rsidR="00D71715" w:rsidRPr="00D71715" w:rsidRDefault="00D71715" w:rsidP="00D71715">
      <w:pPr>
        <w:numPr>
          <w:ilvl w:val="0"/>
          <w:numId w:val="2"/>
        </w:numPr>
        <w:suppressAutoHyphens/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715">
        <w:rPr>
          <w:rFonts w:ascii="Times New Roman" w:eastAsia="Times New Roman" w:hAnsi="Times New Roman" w:cs="Times New Roman"/>
          <w:sz w:val="24"/>
          <w:szCs w:val="24"/>
        </w:rPr>
        <w:t>Njohuri mbi Strategjitë dhe Prioritetet e programit të Qeverisë Shqiptare, të cilat kanë ndikim direkt në rolin publik të Institucionit;</w:t>
      </w:r>
    </w:p>
    <w:p w:rsidR="00D71715" w:rsidRPr="00D71715" w:rsidRDefault="00D71715" w:rsidP="00D71715">
      <w:pPr>
        <w:numPr>
          <w:ilvl w:val="0"/>
          <w:numId w:val="2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D71715">
        <w:rPr>
          <w:rFonts w:ascii="Times New Roman" w:hAnsi="Times New Roman" w:cs="Times New Roman"/>
          <w:sz w:val="24"/>
          <w:szCs w:val="24"/>
        </w:rPr>
        <w:t>Të ketë aftësi shumë të mira në komunikim;</w:t>
      </w:r>
    </w:p>
    <w:p w:rsidR="00D71715" w:rsidRPr="00D71715" w:rsidRDefault="00D71715" w:rsidP="00D71715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76" w:lineRule="auto"/>
        <w:ind w:left="426" w:hanging="426"/>
        <w:contextualSpacing w:val="0"/>
        <w:rPr>
          <w:rFonts w:eastAsia="Times New Roman" w:hAnsi="Times New Roman" w:cs="Times New Roman"/>
        </w:rPr>
      </w:pPr>
      <w:r w:rsidRPr="00D71715">
        <w:rPr>
          <w:rFonts w:eastAsia="Times New Roman" w:hAnsi="Times New Roman" w:cs="Times New Roman"/>
        </w:rPr>
        <w:t>Të ketë aftësi komunikuese dhe të punës në grup;</w:t>
      </w:r>
    </w:p>
    <w:p w:rsidR="00D71715" w:rsidRPr="00D71715" w:rsidRDefault="00D71715" w:rsidP="00D71715">
      <w:pPr>
        <w:numPr>
          <w:ilvl w:val="0"/>
          <w:numId w:val="2"/>
        </w:numPr>
        <w:suppressAutoHyphens/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715">
        <w:rPr>
          <w:rFonts w:ascii="Times New Roman" w:eastAsia="Times New Roman" w:hAnsi="Times New Roman" w:cs="Times New Roman"/>
          <w:sz w:val="24"/>
          <w:szCs w:val="24"/>
        </w:rPr>
        <w:t>Njohuri shumë të mira kompjuterike;</w:t>
      </w:r>
    </w:p>
    <w:p w:rsidR="00D71715" w:rsidRPr="00D71715" w:rsidRDefault="00D71715" w:rsidP="00D71715">
      <w:pPr>
        <w:numPr>
          <w:ilvl w:val="0"/>
          <w:numId w:val="2"/>
        </w:numPr>
        <w:suppressAutoHyphens/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1715">
        <w:rPr>
          <w:rFonts w:ascii="Times New Roman" w:eastAsia="Times New Roman" w:hAnsi="Times New Roman" w:cs="Times New Roman"/>
          <w:sz w:val="24"/>
          <w:szCs w:val="24"/>
        </w:rPr>
        <w:t>Të njohë një nga gjuhët e BE (avantazh përbën gjuha angleze);</w:t>
      </w:r>
    </w:p>
    <w:p w:rsidR="00D71715" w:rsidRPr="00D71715" w:rsidRDefault="00D71715" w:rsidP="00D71715">
      <w:pPr>
        <w:numPr>
          <w:ilvl w:val="0"/>
          <w:numId w:val="2"/>
        </w:numPr>
        <w:suppressAutoHyphens/>
        <w:spacing w:after="0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D71715">
        <w:rPr>
          <w:rFonts w:ascii="Times New Roman" w:eastAsia="Times New Roman" w:hAnsi="Times New Roman" w:cs="Times New Roman"/>
          <w:sz w:val="24"/>
          <w:szCs w:val="24"/>
        </w:rPr>
        <w:t>Do të ketë prioritet në vlerësimin e kandidaturave personat që kanë mbi 1 (një) vit eksperiencë pune në pozicione të ngjashme/ekuivalente.</w:t>
      </w:r>
    </w:p>
    <w:p w:rsidR="009D50C4" w:rsidRPr="00D71715" w:rsidRDefault="009D50C4">
      <w:pPr>
        <w:rPr>
          <w:rFonts w:ascii="Times New Roman" w:hAnsi="Times New Roman" w:cs="Times New Roman"/>
        </w:rPr>
      </w:pPr>
    </w:p>
    <w:sectPr w:rsidR="009D50C4" w:rsidRPr="00D71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1498"/>
    <w:multiLevelType w:val="hybridMultilevel"/>
    <w:tmpl w:val="A91C1FF8"/>
    <w:lvl w:ilvl="0" w:tplc="980CB0B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25C99"/>
    <w:multiLevelType w:val="multilevel"/>
    <w:tmpl w:val="EE082C62"/>
    <w:lvl w:ilvl="0">
      <w:start w:val="1"/>
      <w:numFmt w:val="decimal"/>
      <w:lvlText w:val="9.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BCF3906"/>
    <w:multiLevelType w:val="hybridMultilevel"/>
    <w:tmpl w:val="E136882A"/>
    <w:lvl w:ilvl="0" w:tplc="96EE96E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CF120AC"/>
    <w:multiLevelType w:val="hybridMultilevel"/>
    <w:tmpl w:val="3F04DF76"/>
    <w:lvl w:ilvl="0" w:tplc="1386615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A2"/>
    <w:rsid w:val="0040056B"/>
    <w:rsid w:val="00423819"/>
    <w:rsid w:val="004412D1"/>
    <w:rsid w:val="00491752"/>
    <w:rsid w:val="005B217A"/>
    <w:rsid w:val="00844CCE"/>
    <w:rsid w:val="009D50C4"/>
    <w:rsid w:val="00D273A2"/>
    <w:rsid w:val="00D7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443E5"/>
  <w15:chartTrackingRefBased/>
  <w15:docId w15:val="{20594EE2-5A5F-470A-9B7A-F2880E73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715"/>
    <w:pPr>
      <w:spacing w:after="200" w:line="276" w:lineRule="auto"/>
    </w:pPr>
    <w:rPr>
      <w:rFonts w:eastAsiaTheme="minorEastAsia"/>
      <w:lang w:val="sq-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17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7171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sq-AL"/>
    </w:rPr>
  </w:style>
  <w:style w:type="paragraph" w:styleId="ListParagraph">
    <w:name w:val="List Paragraph"/>
    <w:aliases w:val="პარაგრაფი"/>
    <w:basedOn w:val="Normal"/>
    <w:link w:val="ListParagraphChar"/>
    <w:uiPriority w:val="34"/>
    <w:qFormat/>
    <w:rsid w:val="00D717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  <w:jc w:val="both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ListParagraphChar">
    <w:name w:val="List Paragraph Char"/>
    <w:aliases w:val="პარაგრაფი Char"/>
    <w:basedOn w:val="DefaultParagraphFont"/>
    <w:link w:val="ListParagraph"/>
    <w:uiPriority w:val="34"/>
    <w:locked/>
    <w:rsid w:val="00D71715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17A"/>
    <w:rPr>
      <w:rFonts w:ascii="Segoe UI" w:eastAsiaTheme="minorEastAsia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8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Sektori Juridik 1</dc:creator>
  <cp:keywords/>
  <dc:description/>
  <cp:lastModifiedBy>Sektori Juridik 1</cp:lastModifiedBy>
  <cp:revision>6</cp:revision>
  <cp:lastPrinted>2021-01-26T14:19:00Z</cp:lastPrinted>
  <dcterms:created xsi:type="dcterms:W3CDTF">2021-01-26T14:08:00Z</dcterms:created>
  <dcterms:modified xsi:type="dcterms:W3CDTF">2021-01-26T14:31:00Z</dcterms:modified>
</cp:coreProperties>
</file>