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E4F46" w:rsidRPr="007D23A2" w:rsidTr="00FE4F46">
        <w:trPr>
          <w:trHeight w:val="330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  <w:gridCol w:w="26"/>
            </w:tblGrid>
            <w:tr w:rsidR="00FE4F46" w:rsidRPr="007D23A2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4F46" w:rsidRPr="007D23A2" w:rsidRDefault="00FE4F46" w:rsidP="009202F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A83"/>
                      <w:sz w:val="24"/>
                      <w:szCs w:val="24"/>
                      <w:lang w:val="sq-AL"/>
                    </w:rPr>
                  </w:pPr>
                  <w:r w:rsidRPr="007D23A2">
                    <w:rPr>
                      <w:rFonts w:ascii="Times New Roman" w:eastAsia="Times New Roman" w:hAnsi="Times New Roman" w:cs="Times New Roman"/>
                      <w:b/>
                      <w:bCs/>
                      <w:color w:val="003A83"/>
                      <w:sz w:val="24"/>
                      <w:szCs w:val="24"/>
                      <w:lang w:val="sq-AL"/>
                    </w:rPr>
                    <w:t>Vende te Lira Pune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E4F46" w:rsidRPr="007D23A2" w:rsidRDefault="00FE4F46" w:rsidP="009202F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A83"/>
                      <w:sz w:val="24"/>
                      <w:szCs w:val="24"/>
                      <w:lang w:val="sq-AL"/>
                    </w:rPr>
                  </w:pPr>
                </w:p>
              </w:tc>
            </w:tr>
          </w:tbl>
          <w:p w:rsidR="00FE4F46" w:rsidRPr="007D23A2" w:rsidRDefault="00FE4F46" w:rsidP="00920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</w:tc>
      </w:tr>
      <w:tr w:rsidR="00FE4F46" w:rsidRPr="007D23A2" w:rsidTr="00FE4F4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  <w:r w:rsidR="00936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9</w:t>
            </w:r>
            <w:bookmarkStart w:id="0" w:name="_GoBack"/>
            <w:bookmarkEnd w:id="0"/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KOMISIONI I PROKURIMIT PUBLIK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 </w:t>
            </w:r>
          </w:p>
          <w:p w:rsidR="002A2E03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SHPALLJE PËR LËVIZJE PARALELE / PËR NGRITJE NË DETYRË NË KATEGORINË E MESME DHE TË ULËT DREJTUESE</w:t>
            </w:r>
            <w:r w:rsidR="00362610"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</w:p>
          <w:p w:rsidR="00526AFC" w:rsidRDefault="00526AFC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Lloj</w:t>
            </w:r>
            <w:r w:rsidR="000F6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i i diplomës: Shkenca “Ekonomike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”. Niveli minimal i diplomës “Master Shkencor”</w:t>
            </w:r>
            <w:r w:rsidR="00802643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.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Në zbatim të nenit 26 të Ligjit nr. 152/2013 “Për nëpunësin civil”, i ndryshuar si dhe të Vendimit Nr. 242, datë 18.3.2015 të Këshillit të Ministrave, “Për plotësimin e vendeve të lira në kategorinë e ulët dhe të mesme drejtuese”, i ndryshuar, Komisioni i Prokurimit Publik shpall procedurat e lëvizjes paralele</w:t>
            </w:r>
            <w:r w:rsidR="00B23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dhe 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ngritjes në detyrë për pozici</w:t>
            </w:r>
            <w:r w:rsidR="00DB3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onin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:</w:t>
            </w:r>
          </w:p>
          <w:p w:rsidR="00E878B5" w:rsidRPr="007D23A2" w:rsidRDefault="00E878B5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654872" w:rsidRDefault="00FE4F46" w:rsidP="009202FF">
            <w:pPr>
              <w:spacing w:line="275" w:lineRule="auto"/>
              <w:jc w:val="both"/>
              <w:textDirection w:val="btLr"/>
              <w:rPr>
                <w:rFonts w:ascii="Times New Roman" w:hAnsi="Times New Roman" w:cs="Times New Roman"/>
                <w:b/>
                <w:i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 xml:space="preserve">1. </w:t>
            </w:r>
            <w:r w:rsidR="00A55D09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Përgjegjës</w:t>
            </w:r>
            <w:r w:rsidR="00B75102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 xml:space="preserve">, </w:t>
            </w:r>
            <w:r w:rsidR="00BE163A" w:rsidRPr="00654872">
              <w:rPr>
                <w:rFonts w:ascii="Times New Roman" w:hAnsi="Times New Roman" w:cs="Times New Roman"/>
                <w:b/>
                <w:i/>
                <w:sz w:val="24"/>
                <w:szCs w:val="24"/>
                <w:lang w:val="sq-AL"/>
              </w:rPr>
              <w:t>Sektori i Shërbimeve Mbështetëse dhe Burimeve Njerëzore</w:t>
            </w:r>
            <w:r w:rsidR="00BE163A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 xml:space="preserve">, </w:t>
            </w:r>
            <w:r w:rsidR="00B75102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 xml:space="preserve">në </w:t>
            </w:r>
            <w:r w:rsidR="00726CC0" w:rsidRPr="00654872">
              <w:rPr>
                <w:rFonts w:ascii="Times New Roman" w:hAnsi="Times New Roman" w:cs="Times New Roman"/>
                <w:b/>
                <w:i/>
                <w:sz w:val="24"/>
                <w:szCs w:val="24"/>
                <w:lang w:val="sq-AL"/>
              </w:rPr>
              <w:t xml:space="preserve">Drejtorinë e Monitorimit, Shërbimeve Mbështetëse dhe Financës, </w:t>
            </w:r>
            <w:r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në Komisionin</w:t>
            </w:r>
            <w:r w:rsidR="00CC3C8B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 xml:space="preserve"> </w:t>
            </w:r>
            <w:r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e Prokurimit Publik</w:t>
            </w:r>
            <w:r w:rsidR="001D0412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 xml:space="preserve"> </w:t>
            </w:r>
            <w:r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-</w:t>
            </w:r>
            <w:r w:rsidR="001D0412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 xml:space="preserve"> </w:t>
            </w:r>
            <w:r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Kategoria: II</w:t>
            </w:r>
            <w:r w:rsidR="007A0177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I</w:t>
            </w:r>
            <w:r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-</w:t>
            </w:r>
            <w:r w:rsidR="007A0177" w:rsidRPr="0065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sq-AL"/>
              </w:rPr>
              <w:t>a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Pozicioni më sipër, u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detyrë.</w:t>
            </w:r>
          </w:p>
          <w:p w:rsidR="00B2288A" w:rsidRPr="007D23A2" w:rsidRDefault="00B2288A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Për çdo procedurë aplikohet në të njëjtën kohë!</w:t>
            </w:r>
          </w:p>
          <w:p w:rsidR="00B2288A" w:rsidRPr="007D23A2" w:rsidRDefault="00B2288A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FA682D" w:rsidRDefault="00FE4F46" w:rsidP="0093022E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DATA E DORËZ</w:t>
            </w:r>
            <w:r w:rsidR="00E45B1B"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IMIT TË DOKUMENTAVE PËR LËVIZJE </w:t>
            </w:r>
            <w:r w:rsidR="001A6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PARALELE: 22</w:t>
            </w:r>
            <w:r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="00231A27"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01</w:t>
            </w:r>
            <w:r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.202</w:t>
            </w:r>
            <w:r w:rsidR="008B43D5"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</w:p>
          <w:p w:rsidR="00FE4F46" w:rsidRPr="00FA682D" w:rsidRDefault="00FE4F46" w:rsidP="0093022E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DATA E DORËZIMIT TË DOKUMENTAVE PËR NGRITJE NË DETYRË: </w:t>
            </w:r>
            <w:r w:rsidR="00D57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27</w:t>
            </w:r>
            <w:r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="006E6DE8"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01</w:t>
            </w:r>
            <w:r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.202</w:t>
            </w:r>
            <w:r w:rsidR="008B43D5" w:rsidRPr="00FA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Përshkrimi përgjithësues i punës për pozicionet e si më sipër është:</w:t>
            </w:r>
          </w:p>
          <w:p w:rsidR="003C5722" w:rsidRDefault="003C572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 w:rsidRPr="00E254C7"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 xml:space="preserve">Identifikon detyrat përkatëse </w:t>
            </w: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që rrjedhin nga kuadri ligjor sektorial, të cilat udhëheqin veprimtarinë e KPP-së, dhe konkretisht detyra që lidhen me fushën e financës, burimeve njerëzore, arkivës dhe gjithë gamën e shërbimeve mbështetëse.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Përgatit dhe paraqet planin ekonomiko – financiar të institucionit.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lastRenderedPageBreak/>
              <w:t>Ndjek pasqyrat dhe veprimtarinë ekonomike-finciare, mbylljen e situacioneve mujore të shpenzimeve dhe të të ardhurave që siguron institucioni dhe mbylljen e pasqyrave financiare vjetore.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Zbaton buxhetin vjetor të miratuar për institucionin, në përputhje me ligjin organik të buxhetit të shtetit, ligjin për prokurimet publike, legjislacionin mbi pagat, legjislacionin mbi kontributet e sigurimeve shoqërore e shëndetësore, etj.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Kryen funksionin e nëpunësit zbatues të njësisë, në mbështetje të kuadrit ligjor në fuqi.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Informon në vazhdimësi gjendjen dhe nevojat për mjete financiare të institucionit.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Mban dokumentacionin e saktë për të gjithë punonjësit duke i pasqyruar ato në dosjet individuale dhe në regjistrin themeltar.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Planifikon nevojat e institucionit për materiale konsumi dhe ndjekjen e shpenzimeve të tyre të shoqëruar me dokumentacionin përkatës.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Përgatit procedurat për nxjerrjen jashtë përdorimit të pajisjeve të dëmtuara deri në miratimin e urdhërit për asgjësim, në përputhje me legjislacionin në fuqi.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Planifikon realizimin e detyrave që i përkasin sektorit dhe përgjigjet për cilësinë e tyre.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Organizon punën e sektorit dhe të stafit nën përgjegjësinë e tij sipas detyrave që rrjedhin nga kuadri ligjor sektorial, si edhe sipas detyrave e udhëzimeve të caktuara nga eprori.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Menaxhon efektivisht punonjësit në varësinë e tij si dhe mbikqyr nivelin profesional të tyre.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Identifikon dhe krijon regjistrin e riskut, vlerëson, kontrollon risqet që vënë në rrezik arritjen e objektivave dhe realizimin me sukses të veprimtarive të strukturave që ata drejtojnë.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Ndjek, kontrollon dhe zbaton mirëadministrimin dhe mirëmbajtjen e godinës, automjeteve, pajisjeve, aparaturave, etj në inventar të institucionit dhe kryerjen e shërbimeve nga të tretë në institucion.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Vlerëson punën e stafit nën përgjegjësinë e tij.</w:t>
            </w:r>
          </w:p>
          <w:p w:rsidR="003C5722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Prezanton te Drejtori i Drejtorisë dokumentat dhe materialet e prodhuar nga sektori dhe personeli nën përgjegjësinë e tij.</w:t>
            </w:r>
          </w:p>
          <w:p w:rsidR="003C5722" w:rsidRPr="00E254C7" w:rsidRDefault="003C5722" w:rsidP="003C5722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w w:val="102"/>
                <w:position w:val="-1"/>
                <w:sz w:val="24"/>
                <w:szCs w:val="24"/>
                <w:lang w:val="sq-AL"/>
              </w:rPr>
              <w:t>Propozon, te Drejtori i Drejtorisë, masa disiplinore për personelin e sektorit.</w:t>
            </w:r>
          </w:p>
          <w:p w:rsidR="00FE4F46" w:rsidRPr="007D23A2" w:rsidRDefault="00FE4F46" w:rsidP="00C6758C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LËVIZJA PARALELE</w:t>
            </w:r>
          </w:p>
          <w:p w:rsidR="007B1BD7" w:rsidRPr="007D23A2" w:rsidRDefault="007B1BD7" w:rsidP="00C6758C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Kanë të drejtë të aplikojnë për këtë procedurë vetëm nëpunësit civilë të së njëjtës kategori, në të gjitha institucionet pjesë e shërbimit civil.</w:t>
            </w:r>
          </w:p>
          <w:p w:rsidR="00435167" w:rsidRPr="007D23A2" w:rsidRDefault="00435167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1.1  Kushtet për lëvizjen paralele dhe kriteret e veçanta</w:t>
            </w:r>
          </w:p>
          <w:p w:rsidR="00795F52" w:rsidRPr="007D23A2" w:rsidRDefault="00795F5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353716" w:rsidRPr="007D23A2" w:rsidRDefault="00795F5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Kushtet minimale që duhet të plotësojë kandidati për këtë procedurë janë: </w:t>
            </w:r>
          </w:p>
          <w:p w:rsidR="00353716" w:rsidRPr="007D23A2" w:rsidRDefault="0035371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53716" w:rsidRPr="007D23A2" w:rsidRDefault="00795F5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a) të jetë nëpunës civil i konfirmuar, brenda së njëjtës kategori për të cilën aplikon; </w:t>
            </w:r>
          </w:p>
          <w:p w:rsidR="00353716" w:rsidRPr="007D23A2" w:rsidRDefault="00795F5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b) të mos ketë masë disiplinore në fuqi; </w:t>
            </w:r>
          </w:p>
          <w:p w:rsidR="00353716" w:rsidRPr="007D23A2" w:rsidRDefault="00795F5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c) të ketë të paktën vlerësimin e fundit “Mirë” apo “Shumë mirë”;</w:t>
            </w:r>
          </w:p>
          <w:p w:rsidR="00795F52" w:rsidRPr="007D23A2" w:rsidRDefault="00795F5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ç) të plotësojë kushtet dhe kërkesat e posaçme të përcaktuara në shpalljen për konkurrim.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2B1323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Kandidatët duhet të plotësojnë kërkest e posaçme si vijon:</w:t>
            </w:r>
          </w:p>
          <w:p w:rsidR="00743374" w:rsidRPr="002B1323" w:rsidRDefault="00743374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2B1323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 – Të zotërojnë diplomë të nivelit “Master </w:t>
            </w:r>
            <w:r w:rsidR="00E4723C"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i Shkencave</w:t>
            </w:r>
            <w:r w:rsidR="00A4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” në Shkenca Ekonomike</w:t>
            </w: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. Edhe diploma e nivelit “Bachelor” të jetë në të njëjtën fushë;</w:t>
            </w:r>
          </w:p>
          <w:p w:rsidR="00FE4F46" w:rsidRDefault="001D2650" w:rsidP="0091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– Të ketë përvojë pune </w:t>
            </w:r>
            <w:r w:rsidR="00250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3 (tre</w:t>
            </w:r>
            <w:r w:rsidR="00FE4F46"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) vit</w:t>
            </w: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e eksperiencë pune</w:t>
            </w:r>
            <w:r w:rsidR="0028100F"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</w:t>
            </w:r>
          </w:p>
          <w:p w:rsidR="00913A5C" w:rsidRPr="007D23A2" w:rsidRDefault="00913A5C" w:rsidP="00913A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1.2.  Dokumentacioni, mënyra dhe afati i dorëzimit</w:t>
            </w:r>
          </w:p>
          <w:p w:rsidR="00365FE1" w:rsidRPr="007D23A2" w:rsidRDefault="00365FE1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 Kandidatët duhet të dorëzojnë pranë zyrës së protokollit të Komisionit të Prokurimit Publik, </w:t>
            </w:r>
            <w:r w:rsidRPr="007D23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sq-AL"/>
              </w:rPr>
              <w:t>dokumentet origjinalë (ose të njehësuar me origjinalin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) si më poshtë:</w:t>
            </w:r>
          </w:p>
          <w:p w:rsidR="002372FD" w:rsidRPr="007D23A2" w:rsidRDefault="002372FD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a)Jetëshkrim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b)Kërkesë për të konkurruar në pozicionin e shpallur, duke specifikuar llojin e procedurës së rekrutimit për të cilin po aplikohet;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c)Fotokopje të diplomës (përfshirë edhe diplomën Bachelor). Për diplomat e marra jashtë Republikës së Shqipërisë të përcillet njehsimi nga Ministria e Arsimit dhe e Sportit;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d) Fotokopje të librezës së punës; (të gjitha faqet që vërtetojnë eksperiencën në punë);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e) Fotokopje të letërnjoftimit (ID);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ë)Akti i deklarimit si nëpunës civil i konfirmuar;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f) Vërtetim të gjendjes shëndetësore;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g) Vetëdeklarim të gjendjes gjyqësore;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gj) Vlerësimin e fundit i rezultateve në punë;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h)Vërtetimin ku specifikohet kategoria e pagës në pozicionin aktual që ushtron kandidati;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i) Vërtetim nga institucioni që nuk ka masë disiplinore në fuqi, i cili duhet të jetë i muajit të aplikimit;</w:t>
            </w:r>
          </w:p>
          <w:p w:rsidR="00FE4F46" w:rsidRPr="007D23A2" w:rsidRDefault="00FE4F46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j) Çdo dokumentacion tjetër që vërteton trajnimet, kualifikimet, arsimim shtesë, vlerësimet pozitive apo të tjera të përmendura në jetëshkrimin tuaj;</w:t>
            </w:r>
          </w:p>
          <w:p w:rsidR="0001340D" w:rsidRPr="007D23A2" w:rsidRDefault="0001340D" w:rsidP="00DC792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sq-AL"/>
              </w:rPr>
            </w:pPr>
            <w:r w:rsidRPr="00993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Dokumentet duhet të dorëzohen me postë apo dorazi në institucion, brenda datës </w:t>
            </w:r>
            <w:r w:rsidR="00D44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22</w:t>
            </w:r>
            <w:r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="00502AC1"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01</w:t>
            </w:r>
            <w:r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Pr="00A57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202</w:t>
            </w:r>
            <w:r w:rsidR="00502AC1" w:rsidRPr="00A57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  <w:r w:rsidRPr="00A57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.</w:t>
            </w:r>
          </w:p>
          <w:p w:rsidR="00355857" w:rsidRPr="007D23A2" w:rsidRDefault="00355857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1.3  Rezultatet për fazën e verifikimit paraprak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Pr="00993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Në datën </w:t>
            </w:r>
            <w:r w:rsidR="00DD0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25</w:t>
            </w:r>
            <w:r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="00671075"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01</w:t>
            </w:r>
            <w:r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.202</w:t>
            </w:r>
            <w:r w:rsidR="00671075" w:rsidRPr="0099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 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njësia e burimeve njerëzore të institucionit do të shpallë në portalin “Shërbimi Kombëtar i Punësimit” dhe në faqen zyrtare të KPP-së, listën e kandidatëve që plotësojnë kushtet e lëvizjes paralele dhe kriteret e veçanta, si dhe datën, vendin dhe orën e saktë ku do të zhvillohet intervista.</w:t>
            </w:r>
          </w:p>
          <w:p w:rsidR="00C900B3" w:rsidRPr="007D23A2" w:rsidRDefault="00C900B3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>Në të njëjtën datë, kandidatët që nuk i plotësojnë kushtet e lëvizjes paralele dhe kriteret e veçanta, do të njoftohen individualisht nga njësia e burimeve njerëzore të institucionit nëpërmjet adresave të e-mail, për shkaqet e moskualifikimit.</w:t>
            </w:r>
          </w:p>
          <w:p w:rsidR="00C900B3" w:rsidRPr="007D23A2" w:rsidRDefault="00C900B3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1.4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Fushat e njohurive, aftësitë dhe cilësitë mbi të cilat do të zhvillohet intervista</w:t>
            </w:r>
          </w:p>
          <w:p w:rsidR="00AB5812" w:rsidRPr="007D23A2" w:rsidRDefault="00AB5812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Kandidatët do të vlerësohen në lidhje me:</w:t>
            </w:r>
          </w:p>
          <w:p w:rsidR="009418DA" w:rsidRPr="007D23A2" w:rsidRDefault="009418DA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Kushtetuta e Republikës së Shqipërisë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Kodi i Proçedurave Administrative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 9643, datë 20.11.2006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pacing w:val="4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Pro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ku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rim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 xml:space="preserve">in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5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w w:val="101"/>
                <w:sz w:val="24"/>
                <w:szCs w:val="24"/>
                <w:lang w:val="sq-AL"/>
              </w:rPr>
              <w:t>Pub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104"/>
                <w:sz w:val="24"/>
                <w:szCs w:val="24"/>
                <w:lang w:val="sq-AL"/>
              </w:rPr>
              <w:t>lik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1"/>
                <w:w w:val="104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w w:val="75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9"/>
                <w:sz w:val="24"/>
                <w:szCs w:val="24"/>
                <w:lang w:val="sq-AL"/>
              </w:rPr>
              <w:t>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7"/>
                <w:sz w:val="24"/>
                <w:szCs w:val="24"/>
                <w:lang w:val="sq-AL"/>
              </w:rPr>
              <w:t>h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3"/>
                <w:sz w:val="24"/>
                <w:szCs w:val="24"/>
                <w:lang w:val="sq-AL"/>
              </w:rPr>
              <w:t>ua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1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66"/>
                <w:sz w:val="24"/>
                <w:szCs w:val="24"/>
                <w:lang w:val="sq-AL"/>
              </w:rPr>
              <w:t>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 nr. 98/2016 për Organizimin e Pushtetit Gjyqësor në Republikën e Shqipërisë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Ligji nr. 49/2012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 Organizimin dhe Funksionimin e Gjykatave Administrative dhe Gjykimin e Mosmarrëveshjeve Administrative, i ndryshuar;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1000"/>
              </w:tabs>
              <w:spacing w:before="55" w:line="276" w:lineRule="auto"/>
              <w:ind w:left="360" w:right="9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nr.914, datë 29.12.2014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Këshillit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5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tim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 xml:space="preserve">n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105"/>
                <w:sz w:val="24"/>
                <w:szCs w:val="24"/>
                <w:lang w:val="sq-AL"/>
              </w:rPr>
              <w:t>rr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w w:val="102"/>
                <w:sz w:val="24"/>
                <w:szCs w:val="24"/>
                <w:lang w:val="sq-AL"/>
              </w:rPr>
              <w:t>egu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103"/>
                <w:sz w:val="24"/>
                <w:szCs w:val="24"/>
                <w:lang w:val="sq-AL"/>
              </w:rPr>
              <w:t>lla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1"/>
                <w:w w:val="103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 xml:space="preserve">e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prokuri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 xml:space="preserve">it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w w:val="107"/>
                <w:sz w:val="24"/>
                <w:szCs w:val="24"/>
                <w:lang w:val="sq-AL"/>
              </w:rPr>
              <w:t>publik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7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74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ndryshuar;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KPP-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 596/2018, datë12.09.2018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“P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lla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e 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r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Organi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z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Funksionimin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onit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Pro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uri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9"/>
                <w:sz w:val="24"/>
                <w:szCs w:val="24"/>
                <w:lang w:val="sq-AL"/>
              </w:rPr>
              <w:t>Pub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4"/>
                <w:sz w:val="24"/>
                <w:szCs w:val="24"/>
                <w:lang w:val="sq-AL"/>
              </w:rPr>
              <w:t>lik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97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6"/>
                <w:sz w:val="24"/>
                <w:szCs w:val="24"/>
                <w:lang w:val="sq-AL"/>
              </w:rPr>
              <w:t>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nr.125/2013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konç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ionet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partner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publik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3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77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6"/>
                <w:sz w:val="24"/>
                <w:szCs w:val="24"/>
                <w:lang w:val="sq-AL"/>
              </w:rPr>
              <w:t>va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2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ndryshuar;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1000"/>
              </w:tabs>
              <w:spacing w:before="62" w:line="276" w:lineRule="auto"/>
              <w:ind w:left="360" w:right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6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61"/>
                <w:sz w:val="24"/>
                <w:szCs w:val="24"/>
                <w:lang w:val="sq-AL"/>
              </w:rPr>
              <w:t>.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576, datë 10.07.2013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Këshillit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egull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ve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id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ifikimin,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simin 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dhëni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çesio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eve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dh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8"/>
                <w:sz w:val="24"/>
                <w:szCs w:val="24"/>
                <w:lang w:val="sq-AL"/>
              </w:rPr>
              <w:t>hi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1"/>
                <w:sz w:val="24"/>
                <w:szCs w:val="24"/>
                <w:lang w:val="sq-AL"/>
              </w:rPr>
              <w:t>droce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3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10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8"/>
                <w:sz w:val="24"/>
                <w:szCs w:val="24"/>
                <w:lang w:val="sq-AL"/>
              </w:rPr>
              <w:t>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88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6"/>
                <w:sz w:val="24"/>
                <w:szCs w:val="24"/>
                <w:lang w:val="sq-AL"/>
              </w:rPr>
              <w:t>eve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04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1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"/>
                <w:w w:val="6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17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ë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7"/>
                <w:sz w:val="24"/>
                <w:szCs w:val="24"/>
                <w:lang w:val="sq-AL"/>
              </w:rPr>
              <w:t>nd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2"/>
                <w:sz w:val="24"/>
                <w:szCs w:val="24"/>
                <w:lang w:val="sq-AL"/>
              </w:rPr>
              <w:t>rys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hua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6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1"/>
                <w:sz w:val="24"/>
                <w:szCs w:val="24"/>
                <w:lang w:val="sq-AL"/>
              </w:rPr>
              <w:t xml:space="preserve">.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575, datë 10.07.2013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Arial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Arial" w:hAnsi="Times New Roman" w:cs="Times New Roman"/>
                <w:color w:val="2B2B2B"/>
                <w:spacing w:val="2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shil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stra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miratimin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lla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 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dhëni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konç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neve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/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partneri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publi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pri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6"/>
                <w:sz w:val="24"/>
                <w:szCs w:val="24"/>
                <w:lang w:val="sq-AL"/>
              </w:rPr>
              <w:t>t"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73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2"/>
                <w:sz w:val="24"/>
                <w:szCs w:val="24"/>
                <w:lang w:val="sq-AL"/>
              </w:rPr>
              <w:t>rys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huar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77"/>
                <w:sz w:val="24"/>
                <w:szCs w:val="24"/>
                <w:lang w:val="sq-AL"/>
              </w:rPr>
              <w:t>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spacing w:before="69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Aktet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nënligj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zbatim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kon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9"/>
                <w:sz w:val="24"/>
                <w:szCs w:val="24"/>
                <w:lang w:val="sq-AL"/>
              </w:rPr>
              <w:t>çe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sione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w w:val="10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10"/>
                <w:sz w:val="24"/>
                <w:szCs w:val="24"/>
                <w:lang w:val="sq-AL"/>
              </w:rPr>
              <w:t>/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p;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8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.9874, datë 14.02.2008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>“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ankandin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publik"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ar;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1020"/>
              </w:tabs>
              <w:spacing w:before="54" w:line="276" w:lineRule="auto"/>
              <w:ind w:left="360" w:right="8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Vendim nr.1719, datë 17.12.2008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0"/>
                <w:w w:val="9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Arial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Arial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hill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rre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ull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e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nkandit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3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3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blik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97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73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ndryshuar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77"/>
                <w:sz w:val="24"/>
                <w:szCs w:val="24"/>
                <w:lang w:val="sq-AL"/>
              </w:rPr>
              <w:t>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Akte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nënli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gjor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z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batim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 ankandin publik;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1020"/>
              </w:tabs>
              <w:spacing w:before="54" w:line="276" w:lineRule="auto"/>
              <w:ind w:left="360" w:right="8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9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.401, datë 13.05.2015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Arial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Arial" w:hAnsi="Times New Roman" w:cs="Times New Roman"/>
                <w:color w:val="181818"/>
                <w:spacing w:val="3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Këshillit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2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"P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3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cak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ti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2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ar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ifës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rregul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pag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saj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proç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dur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prok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urimi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ç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ione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";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1040"/>
              </w:tabs>
              <w:spacing w:before="16" w:line="276" w:lineRule="auto"/>
              <w:ind w:left="360" w:right="84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nr.10304, date 15.07.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2010 "Për sektorin minerar në Republikën e Shqipërisë”,i ndryshuar;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Vendim nr. 301, datë 20.04.2016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i 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ë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inis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ave 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pacing w:val="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in e proçedur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konkurimit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fateve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hq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yrt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imit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9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nerar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6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04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6"/>
                <w:sz w:val="24"/>
                <w:szCs w:val="24"/>
                <w:lang w:val="sq-AL"/>
              </w:rPr>
              <w:t>;</w:t>
            </w:r>
          </w:p>
          <w:p w:rsidR="005F51AD" w:rsidRPr="007D23A2" w:rsidRDefault="005F51AD" w:rsidP="005F51A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njohur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plik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ac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b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z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8"/>
                <w:sz w:val="24"/>
                <w:szCs w:val="24"/>
                <w:lang w:val="sq-AL"/>
              </w:rPr>
              <w:t>mpj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7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2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erit.</w:t>
            </w:r>
          </w:p>
          <w:p w:rsidR="00FE4F46" w:rsidRPr="007D23A2" w:rsidRDefault="00FE4F46" w:rsidP="009202FF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    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1.5  Mënyra e vlerësimit të kandidatëve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 xml:space="preserve">Kandidatët do të vlerësohen për dokumentacionin, përkatësisht për përvojën (20 pikë), trajnimet apo kualifikimet e lidhura me fushën (10 pikë), si dhe çertifikimi pozitiv (10 pikë) ose për vlerësimet e rezultateve individuale në punë në rastet kur procesi i certifikimit nuk është kryer. </w:t>
            </w:r>
            <w:r w:rsidRPr="007D23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Totali i pikëve për këtë vlerësim është 40 pikë.</w:t>
            </w:r>
          </w:p>
          <w:p w:rsidR="00B574DF" w:rsidRPr="007D23A2" w:rsidRDefault="00B574DF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Kandidatët gjatë intervistës së strukturuar me gojë do të vlerësohen në lidhje me:</w:t>
            </w:r>
          </w:p>
          <w:p w:rsidR="00B574DF" w:rsidRPr="007D23A2" w:rsidRDefault="00B574DF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– Njohuritë, aftësitë, kompetencën në lidhje me përshkrimin e pozicionit të punës;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– </w:t>
            </w:r>
            <w:r w:rsidR="001533AD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Eksperiencën e tyre të mëparshme;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– </w:t>
            </w:r>
            <w:r w:rsidR="001533AD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Motivimin, aspiratat dhe pritshmëritë e tyre për karrierën.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="001533AD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 </w:t>
            </w:r>
            <w:r w:rsidRPr="007D23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Totali i pikëve në përfundim të intervistës së strukturuar me gojë është 60 pikë.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1.6  Data e daljes së rezultateve të konkurrimit dhe mënyra e komunikimit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Në përfundim të vlerësimit të kandidatëve, Komisioni i Prokurimit Publik do të shpallë fituesin në portalin “Shërbimi Kombëtar i Punësimit” dhe në faqen zyrtare të KPP-së. Të gjithë kandidatët pjesëmarrës në këtë procedurë do të njoftohen në mënyrë elektronike për datën e saktë të shpalljes së fituesit.</w:t>
            </w:r>
          </w:p>
          <w:p w:rsidR="00E162FA" w:rsidRPr="007D23A2" w:rsidRDefault="00FE4F46" w:rsidP="00E928C4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E928C4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NGRITJA NË DETYRË</w:t>
            </w:r>
          </w:p>
          <w:p w:rsidR="005D673D" w:rsidRPr="007D23A2" w:rsidRDefault="005D673D" w:rsidP="009202FF">
            <w:pPr>
              <w:numPr>
                <w:ilvl w:val="0"/>
                <w:numId w:val="2"/>
              </w:numPr>
              <w:shd w:val="clear" w:color="auto" w:fill="FFFFFF"/>
              <w:spacing w:after="0"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Vetëm në rast se nga pozicioni i renditur në fillim të kësaj shpalljejen në përfundim të procedurës së lëvizjes paralele, rezulton se është ende vakant, ai është i vlefshëm për konkurimin nëpërmjet procedurës së ngritjes në detyrë</w:t>
            </w:r>
            <w:r w:rsidR="005A74EE" w:rsidRPr="007D2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/>
              </w:rPr>
              <w:t>.</w:t>
            </w:r>
          </w:p>
          <w:p w:rsidR="005A74EE" w:rsidRPr="007D23A2" w:rsidRDefault="005A74EE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Për këtë procedurë kanë të drejtë të aplikojnë vetëm nëpunësit civil të një kategorie paraardhëse (vetëm një kategori më e ulët), të punësuar në të njëjtin apo në një institucion tjetër të shërbimit civil, që plotësojnë kushtet për ngritjen në detyrë dhe kërkesat e veçanta për vendin e lirë.</w:t>
            </w:r>
          </w:p>
          <w:p w:rsidR="008910A7" w:rsidRPr="007D23A2" w:rsidRDefault="008910A7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2.1 Kushtet që duhet të plotësojë kandidati në procedurën e ngritjes në detyrë dhe kriteret e veçanta</w:t>
            </w:r>
          </w:p>
          <w:p w:rsidR="008910A7" w:rsidRPr="007D23A2" w:rsidRDefault="008910A7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Kushtet minimale që duhet të plotësojë kandidati për këtë procedurë janë: </w:t>
            </w: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a) të jetë nëpunës civil i konfirmuar; </w:t>
            </w: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b) të mos ketë masë disiplinore në fuqi; </w:t>
            </w: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c) të ketë të paktën vlerësimin e fundit “Mirë” apo “Shumë mirë”; </w:t>
            </w: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ç) të plotësojë kushtet e tjera të përcaktuara në vendimin e Këshillit të Ministrave për klasifikimin e pozicioneve në shërbimin civil; </w:t>
            </w:r>
          </w:p>
          <w:p w:rsidR="00FE4F4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d) Të përmbushë kriteret e veçanta të përcaktuara në shpalljen për konkurrim.</w:t>
            </w:r>
            <w:r w:rsidR="00FE4F46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 </w:t>
            </w:r>
          </w:p>
          <w:p w:rsidR="00CA1F6F" w:rsidRPr="007D23A2" w:rsidRDefault="00CA1F6F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:rsidR="00FD2E76" w:rsidRPr="007D23A2" w:rsidRDefault="00FD2E7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34558" w:rsidRPr="002B1323" w:rsidRDefault="00F34558" w:rsidP="00F34558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>Kandidatët duhet të plotësojnë kërkest e posaçme si vijon:</w:t>
            </w:r>
          </w:p>
          <w:p w:rsidR="00F34558" w:rsidRPr="002B1323" w:rsidRDefault="00F34558" w:rsidP="00F34558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34558" w:rsidRPr="002B1323" w:rsidRDefault="00F34558" w:rsidP="00F345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– Të zotërojnë diplomë të nivelit “Master i Shkencave” në Shkenca Juridike. Edhe diploma e nivelit “Bachelor” të jetë në të njëjtën fushë;</w:t>
            </w:r>
          </w:p>
          <w:p w:rsidR="00F34558" w:rsidRPr="007D23A2" w:rsidRDefault="00F34558" w:rsidP="00F345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2B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– Të ketë përvojë pune 5 (pesë) vite eksperiencë pune në përfaqësim ligjor, në gjykatat e të gjitha niveleve.</w:t>
            </w:r>
          </w:p>
          <w:p w:rsidR="00F34558" w:rsidRPr="007D23A2" w:rsidRDefault="00F34558" w:rsidP="00F34558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2.2  Dokumentacioni, mënyra dhe afati i dorëzimit</w:t>
            </w:r>
          </w:p>
          <w:p w:rsidR="00DF5D20" w:rsidRPr="007D23A2" w:rsidRDefault="00DF5D20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 Kandidatët duhet të dorëzojnë pranë zyrës së protokollit të Komisionit të Prokurimit Publik, </w:t>
            </w:r>
            <w:r w:rsidRPr="007D23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sq-AL"/>
              </w:rPr>
              <w:t>dokumentet origjinalë (ose të njehësuar me origjinalin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) si më poshtë:</w:t>
            </w:r>
          </w:p>
          <w:p w:rsidR="00DF5D20" w:rsidRPr="007D23A2" w:rsidRDefault="00DF5D20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a)Jetëshkrim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b)Kërkesë për të konkurruar në pozicionin e shpallur, duke specifikuar llojin e procedurës së rekrutimit për të cilin po aplikohet;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c)Fotokopje të diplomës (përfshirë edhe diplomën Bachelor). Për diplomat e marra jashtë Republikës së Shqipërisë të përcillet njehsimi nga Ministria e Arsimit dhe e Sportit;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d) Fotokopje të librezës së punës; (të gjitha faqet që vërtetojnë eksperiencën në punë);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e) Fotokopje të letërnjoftimit (ID);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ë)Akti i deklarimit si nëpunës civil i konfirmuar;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f) Vërtetim të gjendjes shëndetësore;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g) Vetëdeklarim të gjendjes gjyqësore;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gj) Vlerësimin e fundit i rezultateve në punë;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h)Vërtetimin ku specifikohet kategoria e pagës në pozicionin aktual që ushtron kandidati;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i) Vërtetim nga institucioni që nuk ka masë disiplinore në fuqi, i cili duhet të jetë i muajit të aplikimit;</w:t>
            </w:r>
          </w:p>
          <w:p w:rsidR="00FE4F46" w:rsidRPr="007D23A2" w:rsidRDefault="00FE4F46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j) Çdo dokumentacion tjetër që vërteton trajnimet, kualifikimet, arsimim shtesë, vlerësimet pozitive apo të tjera të përmendura në jetëshkrimin tuaj;</w:t>
            </w:r>
          </w:p>
          <w:p w:rsidR="00DF5D20" w:rsidRPr="007D23A2" w:rsidRDefault="00DF5D20" w:rsidP="009202F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30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Dokumentet duhet të dorëzohen me postë apo dorazi në institucion, brenda datës </w:t>
            </w:r>
            <w:r w:rsidR="00E35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27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="00FC15BC"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01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.202</w:t>
            </w:r>
            <w:r w:rsidR="00FC15BC"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  <w:r w:rsidRPr="0030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.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2.3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Rezultatet për fazën e verifikimit paraprak</w:t>
            </w:r>
          </w:p>
          <w:p w:rsidR="007F28EF" w:rsidRPr="007D23A2" w:rsidRDefault="007F28EF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Pr="0030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Në datën </w:t>
            </w:r>
            <w:r w:rsidR="00084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05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</w:t>
            </w:r>
            <w:r w:rsidR="00222C12"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02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.202</w:t>
            </w:r>
            <w:r w:rsidR="00222C12"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1</w:t>
            </w:r>
            <w:r w:rsidRPr="0030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njësia e burimeve njerëzore të institucionit do të shpallë në portalin “Shërbimi Kombëtar i Punësimit” dhe në faqen zyrtare të KPP-së, listën e kandidatëve që plotësojnë kushtet dhe kriteret e veçanta për procedurën e ngritjes në detyrë si dhe datën, vendin dhe orën e saktë ku do të zhvillohet testimi me shkrim dhe intervista.</w:t>
            </w:r>
          </w:p>
          <w:p w:rsidR="00F41D30" w:rsidRPr="007D23A2" w:rsidRDefault="00F41D30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641640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Në të njëjtën datë kandidatët që nuk i plotësojnë kushtet dhe kriteret e veçanta për procedurën e ngritjes në detyrë, do të njoftohen individualisht nga njësia e burimeve njerëzore të institucionit nëpërmjet adresave të e-mail, për shkaqet e moskualifikimit.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2.4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 </w:t>
            </w: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Fushat e njohurive, aftësitë dhe cilësitë mbi të cilat do të zhvillohet testimi</w:t>
            </w:r>
          </w:p>
          <w:p w:rsidR="00641640" w:rsidRPr="007D23A2" w:rsidRDefault="00641640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Kandidatët do të vlerësohen në lidhje me:</w:t>
            </w:r>
          </w:p>
          <w:p w:rsidR="00E27E13" w:rsidRPr="007D23A2" w:rsidRDefault="00E27E13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Kushtetuta e Republikës së Shqipërisë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Kodi i Proçedurave Administrative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 9643, datë 20.11.2006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pacing w:val="4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Pro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ku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rim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 xml:space="preserve">in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5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w w:val="101"/>
                <w:sz w:val="24"/>
                <w:szCs w:val="24"/>
                <w:lang w:val="sq-AL"/>
              </w:rPr>
              <w:t>Pub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104"/>
                <w:sz w:val="24"/>
                <w:szCs w:val="24"/>
                <w:lang w:val="sq-AL"/>
              </w:rPr>
              <w:t>lik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1"/>
                <w:w w:val="104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w w:val="75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9"/>
                <w:sz w:val="24"/>
                <w:szCs w:val="24"/>
                <w:lang w:val="sq-AL"/>
              </w:rPr>
              <w:t>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7"/>
                <w:sz w:val="24"/>
                <w:szCs w:val="24"/>
                <w:lang w:val="sq-AL"/>
              </w:rPr>
              <w:t>h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3"/>
                <w:sz w:val="24"/>
                <w:szCs w:val="24"/>
                <w:lang w:val="sq-AL"/>
              </w:rPr>
              <w:t>ua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1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66"/>
                <w:sz w:val="24"/>
                <w:szCs w:val="24"/>
                <w:lang w:val="sq-AL"/>
              </w:rPr>
              <w:t>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 nr. 98/2016 për Organizimin e Pushtetit Gjyqësor në Republikën e Shqipërisë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Ligji nr. 49/2012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 Organizimin dhe Funksionimin e Gjykatave Administrative dhe Gjykimin e Mosmarrëveshjeve Administrative, i ndryshuar;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1000"/>
              </w:tabs>
              <w:spacing w:before="55" w:line="276" w:lineRule="auto"/>
              <w:ind w:left="360" w:right="9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nr.914, datë 29.12.2014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Këshillit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5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tim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 xml:space="preserve">n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105"/>
                <w:sz w:val="24"/>
                <w:szCs w:val="24"/>
                <w:lang w:val="sq-AL"/>
              </w:rPr>
              <w:t>rr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w w:val="102"/>
                <w:sz w:val="24"/>
                <w:szCs w:val="24"/>
                <w:lang w:val="sq-AL"/>
              </w:rPr>
              <w:t>egu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103"/>
                <w:sz w:val="24"/>
                <w:szCs w:val="24"/>
                <w:lang w:val="sq-AL"/>
              </w:rPr>
              <w:t>lla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1"/>
                <w:w w:val="103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i/>
                <w:color w:val="3F3F3F"/>
                <w:sz w:val="24"/>
                <w:szCs w:val="24"/>
                <w:lang w:val="sq-AL"/>
              </w:rPr>
              <w:t xml:space="preserve">e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>prokuri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sq-AL"/>
              </w:rPr>
              <w:t xml:space="preserve">it 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w w:val="107"/>
                <w:sz w:val="24"/>
                <w:szCs w:val="24"/>
                <w:lang w:val="sq-AL"/>
              </w:rPr>
              <w:t>publik</w:t>
            </w:r>
            <w:r w:rsidRPr="007D23A2">
              <w:rPr>
                <w:rFonts w:ascii="Times New Roman" w:eastAsia="Times New Roman" w:hAnsi="Times New Roman" w:cs="Times New Roman"/>
                <w:i/>
                <w:color w:val="181818"/>
                <w:spacing w:val="-1"/>
                <w:w w:val="107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w w:val="74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i/>
                <w:color w:val="2B2B2B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ndryshuar;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KPP-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 596/2018, datë12.09.2018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“P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lla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e 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r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Organi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z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Funksionimin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onit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Pro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uri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mi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9"/>
                <w:sz w:val="24"/>
                <w:szCs w:val="24"/>
                <w:lang w:val="sq-AL"/>
              </w:rPr>
              <w:t>Pub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4"/>
                <w:sz w:val="24"/>
                <w:szCs w:val="24"/>
                <w:lang w:val="sq-AL"/>
              </w:rPr>
              <w:t>lik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97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6"/>
                <w:sz w:val="24"/>
                <w:szCs w:val="24"/>
                <w:lang w:val="sq-AL"/>
              </w:rPr>
              <w:t>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nr.125/2013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konç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ionet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partner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publik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3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77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6"/>
                <w:sz w:val="24"/>
                <w:szCs w:val="24"/>
                <w:lang w:val="sq-AL"/>
              </w:rPr>
              <w:t>va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2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ndryshuar;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1000"/>
              </w:tabs>
              <w:spacing w:before="62" w:line="276" w:lineRule="auto"/>
              <w:ind w:left="360" w:right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6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61"/>
                <w:sz w:val="24"/>
                <w:szCs w:val="24"/>
                <w:lang w:val="sq-AL"/>
              </w:rPr>
              <w:t>.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576, datë 10.07.2013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Këshillit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egull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ve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id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ifikimin,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simin 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dhëni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çesio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eve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dh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8"/>
                <w:sz w:val="24"/>
                <w:szCs w:val="24"/>
                <w:lang w:val="sq-AL"/>
              </w:rPr>
              <w:t>hi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1"/>
                <w:sz w:val="24"/>
                <w:szCs w:val="24"/>
                <w:lang w:val="sq-AL"/>
              </w:rPr>
              <w:t>droce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3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10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8"/>
                <w:sz w:val="24"/>
                <w:szCs w:val="24"/>
                <w:lang w:val="sq-AL"/>
              </w:rPr>
              <w:t>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88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6"/>
                <w:sz w:val="24"/>
                <w:szCs w:val="24"/>
                <w:lang w:val="sq-AL"/>
              </w:rPr>
              <w:t>eve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04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1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"/>
                <w:w w:val="6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17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ë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7"/>
                <w:sz w:val="24"/>
                <w:szCs w:val="24"/>
                <w:lang w:val="sq-AL"/>
              </w:rPr>
              <w:t>nd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2"/>
                <w:sz w:val="24"/>
                <w:szCs w:val="24"/>
                <w:lang w:val="sq-AL"/>
              </w:rPr>
              <w:t>rys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hua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6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1"/>
                <w:sz w:val="24"/>
                <w:szCs w:val="24"/>
                <w:lang w:val="sq-AL"/>
              </w:rPr>
              <w:t xml:space="preserve">.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575, datë 10.07.2013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Arial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Arial" w:hAnsi="Times New Roman" w:cs="Times New Roman"/>
                <w:color w:val="2B2B2B"/>
                <w:spacing w:val="2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shil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stra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miratimin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lla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 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dhëni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konç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neve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/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partneri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publi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pri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6"/>
                <w:sz w:val="24"/>
                <w:szCs w:val="24"/>
                <w:lang w:val="sq-AL"/>
              </w:rPr>
              <w:t>t"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73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nd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2"/>
                <w:sz w:val="24"/>
                <w:szCs w:val="24"/>
                <w:lang w:val="sq-AL"/>
              </w:rPr>
              <w:t>rys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huar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77"/>
                <w:sz w:val="24"/>
                <w:szCs w:val="24"/>
                <w:lang w:val="sq-AL"/>
              </w:rPr>
              <w:t>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spacing w:before="69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Aktet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nënligj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zbatim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kon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9"/>
                <w:sz w:val="24"/>
                <w:szCs w:val="24"/>
                <w:lang w:val="sq-AL"/>
              </w:rPr>
              <w:t>çe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1"/>
                <w:sz w:val="24"/>
                <w:szCs w:val="24"/>
                <w:lang w:val="sq-AL"/>
              </w:rPr>
              <w:t>sione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w w:val="10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10"/>
                <w:sz w:val="24"/>
                <w:szCs w:val="24"/>
                <w:lang w:val="sq-AL"/>
              </w:rPr>
              <w:t>/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p;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8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.9874, datë 14.02.2008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>“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ankandin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publik"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ys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ar;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1020"/>
              </w:tabs>
              <w:spacing w:before="54" w:line="276" w:lineRule="auto"/>
              <w:ind w:left="360" w:right="8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Vendim nr.1719, datë 17.12.2008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0"/>
                <w:w w:val="9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Arial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Arial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hill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rre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ull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e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nkandit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3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03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blik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97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73"/>
                <w:sz w:val="24"/>
                <w:szCs w:val="24"/>
                <w:lang w:val="sq-AL"/>
              </w:rPr>
              <w:t>,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ndryshuar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77"/>
                <w:sz w:val="24"/>
                <w:szCs w:val="24"/>
                <w:lang w:val="sq-AL"/>
              </w:rPr>
              <w:t>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Akte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nënli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gjor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z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batim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për ankandin publik;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1020"/>
              </w:tabs>
              <w:spacing w:before="54" w:line="276" w:lineRule="auto"/>
              <w:ind w:left="360" w:right="8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Vendim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9"/>
                <w:sz w:val="24"/>
                <w:szCs w:val="24"/>
                <w:lang w:val="sq-AL"/>
              </w:rPr>
              <w:t>nr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.401, datë 13.05.2015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2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Arial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Arial" w:hAnsi="Times New Roman" w:cs="Times New Roman"/>
                <w:color w:val="181818"/>
                <w:spacing w:val="3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Këshillit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2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3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"P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3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cak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ti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2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ar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ifës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rregul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pag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min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saj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proç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dur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prok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urimi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ç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ione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";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1040"/>
              </w:tabs>
              <w:spacing w:before="16" w:line="276" w:lineRule="auto"/>
              <w:ind w:left="360" w:right="844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Ligji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6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nr.10304, date 15.07.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2010 "Për sektorin minerar në Republikën e Shqipërisë”,i ndryshuar;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spacing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Vendim nr. 301, datë 20.04.2016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 xml:space="preserve"> i 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hillit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ë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inis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 xml:space="preserve">ave 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Pë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pacing w:val="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ira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im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in e proçedur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konkurimit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5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fateve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2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s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hq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yrt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imit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l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ej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m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9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102"/>
                <w:sz w:val="24"/>
                <w:szCs w:val="24"/>
                <w:lang w:val="sq-AL"/>
              </w:rPr>
              <w:t>nerar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6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w w:val="104"/>
                <w:sz w:val="24"/>
                <w:szCs w:val="24"/>
                <w:lang w:val="sq-AL"/>
              </w:rPr>
              <w:t>"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66"/>
                <w:sz w:val="24"/>
                <w:szCs w:val="24"/>
                <w:lang w:val="sq-AL"/>
              </w:rPr>
              <w:t>;</w:t>
            </w:r>
          </w:p>
          <w:p w:rsidR="00FA7A1D" w:rsidRPr="007D23A2" w:rsidRDefault="00FA7A1D" w:rsidP="00FA7A1D">
            <w:pPr>
              <w:numPr>
                <w:ilvl w:val="0"/>
                <w:numId w:val="8"/>
              </w:numPr>
              <w:tabs>
                <w:tab w:val="left" w:pos="2670"/>
              </w:tabs>
              <w:spacing w:before="64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njohur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og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r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me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18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dhe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plik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ac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i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o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ne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ve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1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b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a</w:t>
            </w:r>
            <w:r w:rsidRPr="007D23A2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val="sq-AL"/>
              </w:rPr>
              <w:t>z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sq-AL"/>
              </w:rPr>
              <w:t>ë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spacing w:val="-3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të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ko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98"/>
                <w:sz w:val="24"/>
                <w:szCs w:val="24"/>
                <w:lang w:val="sq-AL"/>
              </w:rPr>
              <w:t>mpj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w w:val="97"/>
                <w:sz w:val="24"/>
                <w:szCs w:val="24"/>
                <w:lang w:val="sq-AL"/>
              </w:rPr>
              <w:t>u</w:t>
            </w:r>
            <w:r w:rsidRPr="007D23A2">
              <w:rPr>
                <w:rFonts w:ascii="Times New Roman" w:eastAsia="Times New Roman" w:hAnsi="Times New Roman" w:cs="Times New Roman"/>
                <w:color w:val="2B2B2B"/>
                <w:w w:val="121"/>
                <w:sz w:val="24"/>
                <w:szCs w:val="24"/>
                <w:lang w:val="sq-AL"/>
              </w:rPr>
              <w:t>t</w:t>
            </w:r>
            <w:r w:rsidRPr="007D23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sq-AL"/>
              </w:rPr>
              <w:t>erit.</w:t>
            </w:r>
          </w:p>
          <w:p w:rsidR="00641640" w:rsidRPr="007D23A2" w:rsidRDefault="00641640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Kandidatët gjatë intervistës së strukturuar me gojë do të vlerësohen në lidhje me: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– Njohuritë, aftësitë, kompetencën në lidhje me përshkrimin e pozicionit të punës;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– Eksperiencën e tyre të mëparshme;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– Motivimin, aspiratat dhe pritshmëritë e tyre për karrierën.</w:t>
            </w:r>
          </w:p>
          <w:p w:rsidR="00FE4F46" w:rsidRPr="007D23A2" w:rsidRDefault="00FE4F46" w:rsidP="009202FF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2.5  Mënyra e vlerësimit të kandidatëve</w:t>
            </w:r>
          </w:p>
          <w:p w:rsidR="00770CFA" w:rsidRPr="007D23A2" w:rsidRDefault="00770CFA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Kandidatët do të vlerësohen në lidhje me:</w:t>
            </w:r>
          </w:p>
          <w:p w:rsidR="00770CFA" w:rsidRPr="007D23A2" w:rsidRDefault="00770CFA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-Vlerësimin me shkrim, deri në 40 pikë;</w:t>
            </w:r>
          </w:p>
          <w:p w:rsidR="00FE4F46" w:rsidRPr="007D23A2" w:rsidRDefault="00FE4F46" w:rsidP="006A4D6D">
            <w:pPr>
              <w:shd w:val="clear" w:color="auto" w:fill="FFFFFF"/>
              <w:spacing w:after="0" w:line="240" w:lineRule="auto"/>
              <w:ind w:left="495" w:hanging="135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- Intervistën e strukturuar me gojë qe konsiston në motivimin, aspiratat dhe pritshmëritë e </w:t>
            </w:r>
            <w:r w:rsidR="00770CFA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 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tyre për karrierën, deri në 40 pikë;</w:t>
            </w:r>
          </w:p>
          <w:p w:rsidR="00FE4F46" w:rsidRPr="007D23A2" w:rsidRDefault="00FE4F46" w:rsidP="006A4D6D">
            <w:pPr>
              <w:shd w:val="clear" w:color="auto" w:fill="FFFFFF"/>
              <w:spacing w:after="0" w:line="276" w:lineRule="auto"/>
              <w:ind w:left="495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-  Jetëshkrimin, që konsiston në vlerësimin e arsimimit, të përvojës e të trajnimeve, të </w:t>
            </w:r>
            <w:r w:rsidR="00770CFA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lidhura me fushën, deri në 20 pikë.</w:t>
            </w:r>
          </w:p>
          <w:p w:rsidR="00563548" w:rsidRPr="007D23A2" w:rsidRDefault="00563548" w:rsidP="009202FF">
            <w:pPr>
              <w:shd w:val="clear" w:color="auto" w:fill="FFFFFF"/>
              <w:spacing w:after="0" w:line="276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</w:p>
          <w:p w:rsidR="00FE4F46" w:rsidRPr="006263B8" w:rsidRDefault="00563548" w:rsidP="006263B8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color w:val="191919"/>
                <w:sz w:val="16"/>
                <w:szCs w:val="16"/>
                <w:lang w:val="sq-AL"/>
              </w:rPr>
            </w:pPr>
            <w:r w:rsidRPr="007D23A2">
              <w:rPr>
                <w:rFonts w:ascii="Helvetica" w:eastAsia="Times New Roman" w:hAnsi="Helvetica" w:cs="Helvetica"/>
                <w:color w:val="000000"/>
                <w:sz w:val="24"/>
                <w:szCs w:val="24"/>
                <w:lang w:val="sq-AL"/>
              </w:rPr>
              <w:t> </w:t>
            </w:r>
            <w:r w:rsidR="00FE4F46"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2.6  Data e daljes së rezultateve të konkurimit dhe mënyra e komunikimit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Në përfundim të vlerësimit të kandidatëve, Njësia e Burimeve Njerëzore do të shpallë fituesin në faqen zyrtare të Komisionit të Prokurimit Publik dhe në portalin “Shërbimi Kombëtar i Punësimit”. Të gjithë kandidatët pjesëmarrës në këtë procedurë do të njoftohen individualisht në mënyrë elektronike, për rezultatet (nëpërmjet adresës së e-mail).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  <w:p w:rsidR="00FE4F46" w:rsidRPr="007D23A2" w:rsidRDefault="00FE4F46" w:rsidP="009202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sq-AL"/>
              </w:rPr>
              <w:t>Adresa:</w:t>
            </w: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Komisioni i Prokurimit Publik, Blv. “Dëshmorët e Kombit”, Pallati i Kongreseve, Kati I, Tiranë.</w:t>
            </w:r>
          </w:p>
          <w:p w:rsidR="00FE4F46" w:rsidRPr="007D23A2" w:rsidRDefault="00FE4F46" w:rsidP="00920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sq-AL"/>
              </w:rPr>
            </w:pPr>
            <w:r w:rsidRPr="007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/>
              </w:rPr>
              <w:t> </w:t>
            </w:r>
          </w:p>
        </w:tc>
      </w:tr>
    </w:tbl>
    <w:p w:rsidR="002F5E45" w:rsidRPr="007D23A2" w:rsidRDefault="002F5E45" w:rsidP="009202F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2F5E45" w:rsidRPr="007D2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44F3B"/>
    <w:multiLevelType w:val="hybridMultilevel"/>
    <w:tmpl w:val="6700EE06"/>
    <w:lvl w:ilvl="0" w:tplc="4696629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">
    <w:nsid w:val="1644696B"/>
    <w:multiLevelType w:val="hybridMultilevel"/>
    <w:tmpl w:val="A4D07016"/>
    <w:lvl w:ilvl="0" w:tplc="AA36796C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4BDF"/>
    <w:multiLevelType w:val="hybridMultilevel"/>
    <w:tmpl w:val="BCE67CC8"/>
    <w:lvl w:ilvl="0" w:tplc="264A3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B6158"/>
    <w:multiLevelType w:val="hybridMultilevel"/>
    <w:tmpl w:val="2110C7C0"/>
    <w:lvl w:ilvl="0" w:tplc="82D6E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207E"/>
    <w:multiLevelType w:val="multilevel"/>
    <w:tmpl w:val="75D6E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065A4"/>
    <w:multiLevelType w:val="multilevel"/>
    <w:tmpl w:val="3CF26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F27A7A"/>
    <w:multiLevelType w:val="hybridMultilevel"/>
    <w:tmpl w:val="E54C43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314E94"/>
    <w:multiLevelType w:val="hybridMultilevel"/>
    <w:tmpl w:val="D540747C"/>
    <w:lvl w:ilvl="0" w:tplc="BE2891E0">
      <w:start w:val="1"/>
      <w:numFmt w:val="decimal"/>
      <w:lvlText w:val="%1."/>
      <w:lvlJc w:val="left"/>
      <w:pPr>
        <w:ind w:left="1220" w:hanging="360"/>
      </w:pPr>
      <w:rPr>
        <w:rFonts w:eastAsia="Times New Roman" w:hint="default"/>
        <w:color w:val="111111"/>
      </w:rPr>
    </w:lvl>
    <w:lvl w:ilvl="1" w:tplc="3EC8FC98">
      <w:numFmt w:val="bullet"/>
      <w:lvlText w:val="•"/>
      <w:lvlJc w:val="left"/>
      <w:pPr>
        <w:ind w:left="1955" w:hanging="375"/>
      </w:pPr>
      <w:rPr>
        <w:rFonts w:ascii="Times New Roman" w:eastAsia="Times New Roman" w:hAnsi="Times New Roman" w:cs="Times New Roman" w:hint="default"/>
        <w:color w:val="0B0B0B"/>
      </w:r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>
    <w:nsid w:val="5575394A"/>
    <w:multiLevelType w:val="hybridMultilevel"/>
    <w:tmpl w:val="3E687676"/>
    <w:lvl w:ilvl="0" w:tplc="264A3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055DC"/>
    <w:multiLevelType w:val="hybridMultilevel"/>
    <w:tmpl w:val="B52494D8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0">
    <w:nsid w:val="69B4627A"/>
    <w:multiLevelType w:val="multilevel"/>
    <w:tmpl w:val="5D4C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37"/>
    <w:rsid w:val="0000570D"/>
    <w:rsid w:val="0001340D"/>
    <w:rsid w:val="00020159"/>
    <w:rsid w:val="000277EA"/>
    <w:rsid w:val="00035182"/>
    <w:rsid w:val="0004340E"/>
    <w:rsid w:val="000473D8"/>
    <w:rsid w:val="000609FE"/>
    <w:rsid w:val="000725A8"/>
    <w:rsid w:val="000847D6"/>
    <w:rsid w:val="00085DF1"/>
    <w:rsid w:val="000B6D7B"/>
    <w:rsid w:val="000B6EE0"/>
    <w:rsid w:val="000C65D8"/>
    <w:rsid w:val="000C6733"/>
    <w:rsid w:val="000D73F4"/>
    <w:rsid w:val="000E55C4"/>
    <w:rsid w:val="000F694E"/>
    <w:rsid w:val="000F6FAB"/>
    <w:rsid w:val="0010121F"/>
    <w:rsid w:val="001131F6"/>
    <w:rsid w:val="00113341"/>
    <w:rsid w:val="001163AD"/>
    <w:rsid w:val="00117010"/>
    <w:rsid w:val="00131E6F"/>
    <w:rsid w:val="0013441D"/>
    <w:rsid w:val="001533AD"/>
    <w:rsid w:val="00155562"/>
    <w:rsid w:val="00172690"/>
    <w:rsid w:val="00180CEF"/>
    <w:rsid w:val="001A3058"/>
    <w:rsid w:val="001A6864"/>
    <w:rsid w:val="001D0412"/>
    <w:rsid w:val="001D2650"/>
    <w:rsid w:val="001D5B11"/>
    <w:rsid w:val="001E157A"/>
    <w:rsid w:val="001E589E"/>
    <w:rsid w:val="001F75E0"/>
    <w:rsid w:val="00213545"/>
    <w:rsid w:val="00222C12"/>
    <w:rsid w:val="00231A27"/>
    <w:rsid w:val="00234976"/>
    <w:rsid w:val="002372FD"/>
    <w:rsid w:val="00250FF4"/>
    <w:rsid w:val="00256FB3"/>
    <w:rsid w:val="00266487"/>
    <w:rsid w:val="00266B88"/>
    <w:rsid w:val="0028100F"/>
    <w:rsid w:val="0029427F"/>
    <w:rsid w:val="002A2E03"/>
    <w:rsid w:val="002B04CF"/>
    <w:rsid w:val="002B1323"/>
    <w:rsid w:val="002B2A8E"/>
    <w:rsid w:val="002B3BD3"/>
    <w:rsid w:val="002B581E"/>
    <w:rsid w:val="002C5B93"/>
    <w:rsid w:val="002D6F02"/>
    <w:rsid w:val="002E0252"/>
    <w:rsid w:val="002E427C"/>
    <w:rsid w:val="002F593D"/>
    <w:rsid w:val="002F5E45"/>
    <w:rsid w:val="003021FE"/>
    <w:rsid w:val="00304465"/>
    <w:rsid w:val="0031271F"/>
    <w:rsid w:val="0031759F"/>
    <w:rsid w:val="00317764"/>
    <w:rsid w:val="00333332"/>
    <w:rsid w:val="00333ABB"/>
    <w:rsid w:val="00353716"/>
    <w:rsid w:val="00355857"/>
    <w:rsid w:val="00362610"/>
    <w:rsid w:val="00365FE1"/>
    <w:rsid w:val="003738D2"/>
    <w:rsid w:val="003944E5"/>
    <w:rsid w:val="003A1C73"/>
    <w:rsid w:val="003C5722"/>
    <w:rsid w:val="003C77A3"/>
    <w:rsid w:val="003F178F"/>
    <w:rsid w:val="00405572"/>
    <w:rsid w:val="00414DBD"/>
    <w:rsid w:val="004225D5"/>
    <w:rsid w:val="004250FC"/>
    <w:rsid w:val="00425394"/>
    <w:rsid w:val="00431391"/>
    <w:rsid w:val="00435167"/>
    <w:rsid w:val="004441A6"/>
    <w:rsid w:val="004542DC"/>
    <w:rsid w:val="00456672"/>
    <w:rsid w:val="00464994"/>
    <w:rsid w:val="00491CA7"/>
    <w:rsid w:val="004A1E9D"/>
    <w:rsid w:val="004C11F3"/>
    <w:rsid w:val="004C4E69"/>
    <w:rsid w:val="004C5C5C"/>
    <w:rsid w:val="005017BE"/>
    <w:rsid w:val="00502AC1"/>
    <w:rsid w:val="00504A6F"/>
    <w:rsid w:val="00521155"/>
    <w:rsid w:val="00526AFC"/>
    <w:rsid w:val="00536E10"/>
    <w:rsid w:val="00537BBA"/>
    <w:rsid w:val="0054431F"/>
    <w:rsid w:val="005443AF"/>
    <w:rsid w:val="00560E34"/>
    <w:rsid w:val="00562369"/>
    <w:rsid w:val="00563548"/>
    <w:rsid w:val="00567DEE"/>
    <w:rsid w:val="00575131"/>
    <w:rsid w:val="0058545D"/>
    <w:rsid w:val="005A74EE"/>
    <w:rsid w:val="005C191C"/>
    <w:rsid w:val="005C1B0C"/>
    <w:rsid w:val="005D1610"/>
    <w:rsid w:val="005D673D"/>
    <w:rsid w:val="005F1F6F"/>
    <w:rsid w:val="005F51AD"/>
    <w:rsid w:val="005F6259"/>
    <w:rsid w:val="00605610"/>
    <w:rsid w:val="0061233D"/>
    <w:rsid w:val="00614709"/>
    <w:rsid w:val="00621A2A"/>
    <w:rsid w:val="0062354C"/>
    <w:rsid w:val="006263B8"/>
    <w:rsid w:val="006326F9"/>
    <w:rsid w:val="0063488C"/>
    <w:rsid w:val="00640A76"/>
    <w:rsid w:val="00641640"/>
    <w:rsid w:val="00654872"/>
    <w:rsid w:val="00671075"/>
    <w:rsid w:val="00675644"/>
    <w:rsid w:val="00677684"/>
    <w:rsid w:val="00685460"/>
    <w:rsid w:val="006967C4"/>
    <w:rsid w:val="006A4D6D"/>
    <w:rsid w:val="006A5557"/>
    <w:rsid w:val="006C453B"/>
    <w:rsid w:val="006C5370"/>
    <w:rsid w:val="006D79D7"/>
    <w:rsid w:val="006E6DE8"/>
    <w:rsid w:val="006E7D2A"/>
    <w:rsid w:val="006F2133"/>
    <w:rsid w:val="00710AA5"/>
    <w:rsid w:val="0071323B"/>
    <w:rsid w:val="00723727"/>
    <w:rsid w:val="00726CC0"/>
    <w:rsid w:val="00743374"/>
    <w:rsid w:val="007552A9"/>
    <w:rsid w:val="00761BB5"/>
    <w:rsid w:val="00770CFA"/>
    <w:rsid w:val="007867D9"/>
    <w:rsid w:val="007900BA"/>
    <w:rsid w:val="00795F52"/>
    <w:rsid w:val="007A0177"/>
    <w:rsid w:val="007A44AF"/>
    <w:rsid w:val="007A5458"/>
    <w:rsid w:val="007B1BD7"/>
    <w:rsid w:val="007B7390"/>
    <w:rsid w:val="007C193C"/>
    <w:rsid w:val="007C2389"/>
    <w:rsid w:val="007D23A2"/>
    <w:rsid w:val="007D6750"/>
    <w:rsid w:val="007E27FD"/>
    <w:rsid w:val="007F0A4D"/>
    <w:rsid w:val="007F28EF"/>
    <w:rsid w:val="007F3498"/>
    <w:rsid w:val="00802643"/>
    <w:rsid w:val="0080713B"/>
    <w:rsid w:val="00832B89"/>
    <w:rsid w:val="00834454"/>
    <w:rsid w:val="008452EE"/>
    <w:rsid w:val="00863CF7"/>
    <w:rsid w:val="0087218F"/>
    <w:rsid w:val="0087564B"/>
    <w:rsid w:val="00877495"/>
    <w:rsid w:val="00883815"/>
    <w:rsid w:val="008910A7"/>
    <w:rsid w:val="008966FB"/>
    <w:rsid w:val="008B43D5"/>
    <w:rsid w:val="008C2C16"/>
    <w:rsid w:val="008C5D6A"/>
    <w:rsid w:val="008D5836"/>
    <w:rsid w:val="008F546C"/>
    <w:rsid w:val="00904119"/>
    <w:rsid w:val="00913A5C"/>
    <w:rsid w:val="009202FF"/>
    <w:rsid w:val="00926D98"/>
    <w:rsid w:val="0093022E"/>
    <w:rsid w:val="0093650F"/>
    <w:rsid w:val="00936817"/>
    <w:rsid w:val="00937D6F"/>
    <w:rsid w:val="009418DA"/>
    <w:rsid w:val="00982FE1"/>
    <w:rsid w:val="00993E4B"/>
    <w:rsid w:val="009A18D6"/>
    <w:rsid w:val="009B1B75"/>
    <w:rsid w:val="009C2DB3"/>
    <w:rsid w:val="009C4E1B"/>
    <w:rsid w:val="009D6B2D"/>
    <w:rsid w:val="009E02B7"/>
    <w:rsid w:val="009E2356"/>
    <w:rsid w:val="009E462C"/>
    <w:rsid w:val="00A01E83"/>
    <w:rsid w:val="00A3040F"/>
    <w:rsid w:val="00A40ECF"/>
    <w:rsid w:val="00A43DB8"/>
    <w:rsid w:val="00A44B64"/>
    <w:rsid w:val="00A502FF"/>
    <w:rsid w:val="00A52B09"/>
    <w:rsid w:val="00A5300E"/>
    <w:rsid w:val="00A531DA"/>
    <w:rsid w:val="00A55D09"/>
    <w:rsid w:val="00A57795"/>
    <w:rsid w:val="00A71CDC"/>
    <w:rsid w:val="00A87024"/>
    <w:rsid w:val="00AB5812"/>
    <w:rsid w:val="00AD1016"/>
    <w:rsid w:val="00AE5205"/>
    <w:rsid w:val="00B2288A"/>
    <w:rsid w:val="00B22EFC"/>
    <w:rsid w:val="00B23AFC"/>
    <w:rsid w:val="00B2620D"/>
    <w:rsid w:val="00B31E6E"/>
    <w:rsid w:val="00B51E73"/>
    <w:rsid w:val="00B52037"/>
    <w:rsid w:val="00B574DF"/>
    <w:rsid w:val="00B75102"/>
    <w:rsid w:val="00B75571"/>
    <w:rsid w:val="00B92556"/>
    <w:rsid w:val="00B92FAF"/>
    <w:rsid w:val="00B96BBC"/>
    <w:rsid w:val="00B96F41"/>
    <w:rsid w:val="00BC18F7"/>
    <w:rsid w:val="00BE163A"/>
    <w:rsid w:val="00BE415D"/>
    <w:rsid w:val="00BF1B30"/>
    <w:rsid w:val="00C03B56"/>
    <w:rsid w:val="00C051E8"/>
    <w:rsid w:val="00C12E8F"/>
    <w:rsid w:val="00C1732D"/>
    <w:rsid w:val="00C222BD"/>
    <w:rsid w:val="00C236E7"/>
    <w:rsid w:val="00C24963"/>
    <w:rsid w:val="00C30FB1"/>
    <w:rsid w:val="00C473C0"/>
    <w:rsid w:val="00C555F3"/>
    <w:rsid w:val="00C6758C"/>
    <w:rsid w:val="00C86015"/>
    <w:rsid w:val="00C872B3"/>
    <w:rsid w:val="00C900B3"/>
    <w:rsid w:val="00CA1F6F"/>
    <w:rsid w:val="00CB4611"/>
    <w:rsid w:val="00CC190D"/>
    <w:rsid w:val="00CC3C8B"/>
    <w:rsid w:val="00CE0F57"/>
    <w:rsid w:val="00CE2ADF"/>
    <w:rsid w:val="00CE5764"/>
    <w:rsid w:val="00D10421"/>
    <w:rsid w:val="00D2649A"/>
    <w:rsid w:val="00D34857"/>
    <w:rsid w:val="00D35D91"/>
    <w:rsid w:val="00D37C3C"/>
    <w:rsid w:val="00D4486A"/>
    <w:rsid w:val="00D45AEE"/>
    <w:rsid w:val="00D5103D"/>
    <w:rsid w:val="00D5755D"/>
    <w:rsid w:val="00D578C1"/>
    <w:rsid w:val="00D635F7"/>
    <w:rsid w:val="00D66A23"/>
    <w:rsid w:val="00D9198E"/>
    <w:rsid w:val="00D97389"/>
    <w:rsid w:val="00DA49F1"/>
    <w:rsid w:val="00DB0E3A"/>
    <w:rsid w:val="00DB2E22"/>
    <w:rsid w:val="00DB3892"/>
    <w:rsid w:val="00DC4156"/>
    <w:rsid w:val="00DC7921"/>
    <w:rsid w:val="00DD0EC5"/>
    <w:rsid w:val="00DF0BFB"/>
    <w:rsid w:val="00DF5D20"/>
    <w:rsid w:val="00E14069"/>
    <w:rsid w:val="00E162FA"/>
    <w:rsid w:val="00E219E1"/>
    <w:rsid w:val="00E26AEB"/>
    <w:rsid w:val="00E27E13"/>
    <w:rsid w:val="00E35D77"/>
    <w:rsid w:val="00E41313"/>
    <w:rsid w:val="00E42F12"/>
    <w:rsid w:val="00E45B1B"/>
    <w:rsid w:val="00E45E3E"/>
    <w:rsid w:val="00E4723C"/>
    <w:rsid w:val="00E66B5D"/>
    <w:rsid w:val="00E820F3"/>
    <w:rsid w:val="00E878B5"/>
    <w:rsid w:val="00E90208"/>
    <w:rsid w:val="00E90D6D"/>
    <w:rsid w:val="00E928C4"/>
    <w:rsid w:val="00EB7462"/>
    <w:rsid w:val="00ED42EF"/>
    <w:rsid w:val="00EF03FA"/>
    <w:rsid w:val="00F00435"/>
    <w:rsid w:val="00F01F4C"/>
    <w:rsid w:val="00F32AC2"/>
    <w:rsid w:val="00F34558"/>
    <w:rsid w:val="00F41D30"/>
    <w:rsid w:val="00F6474B"/>
    <w:rsid w:val="00F772B7"/>
    <w:rsid w:val="00F7760B"/>
    <w:rsid w:val="00F82200"/>
    <w:rsid w:val="00F925C3"/>
    <w:rsid w:val="00FA369B"/>
    <w:rsid w:val="00FA4867"/>
    <w:rsid w:val="00FA682D"/>
    <w:rsid w:val="00FA7A1D"/>
    <w:rsid w:val="00FB3C58"/>
    <w:rsid w:val="00FC15BC"/>
    <w:rsid w:val="00FD2E76"/>
    <w:rsid w:val="00FD3CD7"/>
    <w:rsid w:val="00FD4E57"/>
    <w:rsid w:val="00FE4F46"/>
    <w:rsid w:val="00FE79FA"/>
    <w:rsid w:val="00FF37B9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13D95-A4BB-4984-969A-849BFD07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8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2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09F1B-1049-4E11-8118-12B08B4D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Ledja Shuperka</cp:lastModifiedBy>
  <cp:revision>388</cp:revision>
  <dcterms:created xsi:type="dcterms:W3CDTF">2021-01-04T18:44:00Z</dcterms:created>
  <dcterms:modified xsi:type="dcterms:W3CDTF">2021-01-13T15:38:00Z</dcterms:modified>
</cp:coreProperties>
</file>