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480" w:rsidRPr="00CC6966" w:rsidRDefault="00593480" w:rsidP="00593480">
      <w:pPr>
        <w:pStyle w:val="Heading3"/>
        <w:numPr>
          <w:ilvl w:val="1"/>
          <w:numId w:val="2"/>
        </w:numPr>
        <w:ind w:left="426" w:hanging="426"/>
        <w:jc w:val="both"/>
        <w:rPr>
          <w:rFonts w:ascii="Times New Roman" w:eastAsia="Calibri" w:hAnsi="Times New Roman" w:cs="Times New Roman"/>
          <w:b/>
          <w:color w:val="auto"/>
        </w:rPr>
      </w:pPr>
      <w:bookmarkStart w:id="0" w:name="_Toc8111784"/>
      <w:r w:rsidRPr="00CC6966">
        <w:rPr>
          <w:rFonts w:ascii="Times New Roman" w:eastAsia="Calibri" w:hAnsi="Times New Roman" w:cs="Times New Roman"/>
          <w:b/>
          <w:color w:val="auto"/>
        </w:rPr>
        <w:t>A. Detyrat e Specialistit janë:</w:t>
      </w:r>
      <w:bookmarkEnd w:id="0"/>
    </w:p>
    <w:p w:rsidR="00593480" w:rsidRPr="00CC6966" w:rsidRDefault="00593480" w:rsidP="00593480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CC6966">
        <w:rPr>
          <w:rFonts w:ascii="Times New Roman" w:eastAsia="Batang" w:hAnsi="Times New Roman" w:cs="Times New Roman"/>
          <w:sz w:val="24"/>
          <w:szCs w:val="24"/>
        </w:rPr>
        <w:t>Përpunon periodikisht informacionin e marrë nga Drejtoritë/Sektorët e ADISA-s duke gjeneruar raporte, tregues statistikor dhe realizon analizat për matjen e kënaqësisë së qytetarit dhe monitorimin e kohës së aplikimit dhe pritjes në sportelet e  ADISA-s;</w:t>
      </w:r>
    </w:p>
    <w:p w:rsidR="00593480" w:rsidRPr="00CC6966" w:rsidRDefault="00593480" w:rsidP="00593480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CC6966">
        <w:rPr>
          <w:rFonts w:ascii="Times New Roman" w:eastAsia="Batang" w:hAnsi="Times New Roman" w:cs="Times New Roman"/>
          <w:sz w:val="24"/>
          <w:szCs w:val="24"/>
        </w:rPr>
        <w:t>Monitoron dhe vlerëson periodikisht treguesit e statistikave;</w:t>
      </w:r>
    </w:p>
    <w:p w:rsidR="00593480" w:rsidRPr="00CC6966" w:rsidRDefault="00593480" w:rsidP="00593480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CC6966">
        <w:rPr>
          <w:rFonts w:ascii="Times New Roman" w:eastAsia="Batang" w:hAnsi="Times New Roman" w:cs="Times New Roman"/>
          <w:sz w:val="24"/>
          <w:szCs w:val="24"/>
        </w:rPr>
        <w:t>Kryen analiza mbi zhvillimet e Agjencisë, si dhe ia përcjell për publikim sektorit përgjegjës;</w:t>
      </w:r>
    </w:p>
    <w:p w:rsidR="00593480" w:rsidRPr="00CC6966" w:rsidRDefault="00593480" w:rsidP="00593480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CC6966">
        <w:rPr>
          <w:rFonts w:ascii="Times New Roman" w:eastAsia="Batang" w:hAnsi="Times New Roman" w:cs="Times New Roman"/>
          <w:sz w:val="24"/>
          <w:szCs w:val="24"/>
        </w:rPr>
        <w:t>Mbledh dhe përpunon të dhëna nga institucionet që raportojnë në sistemin e-Raport duke gjeneruar raporte dhe tregues statistikor për lëvrimin e shërbimit dhe trajtimin e ankesave;</w:t>
      </w:r>
    </w:p>
    <w:p w:rsidR="00593480" w:rsidRPr="00CC6966" w:rsidRDefault="00593480" w:rsidP="00593480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CC6966">
        <w:rPr>
          <w:rFonts w:ascii="Times New Roman" w:eastAsia="Batang" w:hAnsi="Times New Roman" w:cs="Times New Roman"/>
          <w:sz w:val="24"/>
          <w:szCs w:val="24"/>
        </w:rPr>
        <w:t>Mbledh dhe përpunon të dhënat për matjen e performancës së specialistëve të  sporteleve, nëpërmjet formularit të përpiluar në përputhje me indikatorët e përcaktuar  në Manualin e Etikës;</w:t>
      </w:r>
    </w:p>
    <w:p w:rsidR="00593480" w:rsidRPr="00CC6966" w:rsidRDefault="00593480" w:rsidP="00593480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CC6966">
        <w:rPr>
          <w:rFonts w:ascii="Times New Roman" w:eastAsia="Batang" w:hAnsi="Times New Roman" w:cs="Times New Roman"/>
          <w:sz w:val="24"/>
          <w:szCs w:val="24"/>
        </w:rPr>
        <w:t>Zbaton detyrat e ngarkuara sipas rregulloreve në fuqi si dhe planeve të punës të miratuara nga Drejtori përkatës;</w:t>
      </w:r>
    </w:p>
    <w:p w:rsidR="00593480" w:rsidRPr="00CC6966" w:rsidRDefault="00593480" w:rsidP="00593480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CC6966">
        <w:rPr>
          <w:rFonts w:ascii="Times New Roman" w:eastAsia="Batang" w:hAnsi="Times New Roman" w:cs="Times New Roman"/>
          <w:sz w:val="24"/>
          <w:szCs w:val="24"/>
        </w:rPr>
        <w:t>Informon eprorin direkt mbi rezultatet e punëve në vazhdimësi dhe mbi vështirësitë e hasura në lidhje me to;</w:t>
      </w:r>
    </w:p>
    <w:p w:rsidR="00593480" w:rsidRPr="00CC6966" w:rsidRDefault="00593480" w:rsidP="00593480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CC6966">
        <w:rPr>
          <w:rFonts w:ascii="Times New Roman" w:eastAsia="Batang" w:hAnsi="Times New Roman" w:cs="Times New Roman"/>
          <w:sz w:val="24"/>
          <w:szCs w:val="24"/>
        </w:rPr>
        <w:t>Punon për rritjen dhe kualifikimin e tij profesional në mënyre të vazhdueshme dhe sistematike, duke synuar sjelljen e risive në punën e tyre të përditshme;</w:t>
      </w:r>
    </w:p>
    <w:p w:rsidR="00593480" w:rsidRPr="00CC6966" w:rsidRDefault="00593480" w:rsidP="00593480">
      <w:pPr>
        <w:numPr>
          <w:ilvl w:val="0"/>
          <w:numId w:val="3"/>
        </w:num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966">
        <w:rPr>
          <w:rFonts w:ascii="Times New Roman" w:eastAsia="Batang" w:hAnsi="Times New Roman" w:cs="Times New Roman"/>
          <w:sz w:val="24"/>
          <w:szCs w:val="24"/>
        </w:rPr>
        <w:t>Ka detyrimin të përmbushë çdo urdhër apo detyrë tjetër (</w:t>
      </w:r>
      <w:r w:rsidRPr="00CC6966">
        <w:rPr>
          <w:rFonts w:ascii="Times New Roman" w:eastAsia="Batang" w:hAnsi="Times New Roman" w:cs="Times New Roman"/>
          <w:i/>
          <w:sz w:val="24"/>
          <w:szCs w:val="24"/>
        </w:rPr>
        <w:t>me shkrim dhe verbal</w:t>
      </w:r>
      <w:r w:rsidRPr="00CC6966">
        <w:rPr>
          <w:rFonts w:ascii="Times New Roman" w:eastAsia="Batang" w:hAnsi="Times New Roman" w:cs="Times New Roman"/>
          <w:sz w:val="24"/>
          <w:szCs w:val="24"/>
        </w:rPr>
        <w:t xml:space="preserve">) të eprorëve. </w:t>
      </w:r>
    </w:p>
    <w:p w:rsidR="00593480" w:rsidRPr="00CC6966" w:rsidRDefault="00593480" w:rsidP="00593480">
      <w:pPr>
        <w:spacing w:after="0"/>
      </w:pPr>
    </w:p>
    <w:p w:rsidR="00593480" w:rsidRPr="00CC6966" w:rsidRDefault="00593480" w:rsidP="00593480">
      <w:pPr>
        <w:pStyle w:val="Heading3"/>
        <w:ind w:left="426"/>
        <w:jc w:val="both"/>
        <w:rPr>
          <w:rFonts w:eastAsia="Calibri"/>
        </w:rPr>
      </w:pPr>
      <w:r w:rsidRPr="00CC6966">
        <w:rPr>
          <w:rFonts w:ascii="Times New Roman" w:eastAsia="Calibri" w:hAnsi="Times New Roman" w:cs="Times New Roman"/>
          <w:b/>
          <w:color w:val="auto"/>
        </w:rPr>
        <w:t xml:space="preserve">     </w:t>
      </w:r>
      <w:bookmarkStart w:id="1" w:name="_Toc8111785"/>
      <w:r w:rsidRPr="00CC6966">
        <w:rPr>
          <w:rFonts w:ascii="Times New Roman" w:eastAsia="Calibri" w:hAnsi="Times New Roman" w:cs="Times New Roman"/>
          <w:b/>
          <w:color w:val="auto"/>
        </w:rPr>
        <w:t>B. Kriteret e punësimit të Specialistit janë:</w:t>
      </w:r>
      <w:bookmarkEnd w:id="1"/>
    </w:p>
    <w:p w:rsidR="00593480" w:rsidRPr="00CC6966" w:rsidRDefault="00593480" w:rsidP="00593480">
      <w:pPr>
        <w:numPr>
          <w:ilvl w:val="0"/>
          <w:numId w:val="1"/>
        </w:numPr>
        <w:suppressAutoHyphens/>
        <w:spacing w:before="240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966">
        <w:rPr>
          <w:rFonts w:ascii="Times New Roman" w:eastAsia="Times New Roman" w:hAnsi="Times New Roman" w:cs="Times New Roman"/>
          <w:sz w:val="24"/>
          <w:szCs w:val="24"/>
        </w:rPr>
        <w:t xml:space="preserve">Të ketë mbaruar studimet e larta dhe të zotërojë diplomë Bachelor ose Master Profesional në </w:t>
      </w:r>
      <w:r w:rsidRPr="00CC6966">
        <w:rPr>
          <w:rFonts w:ascii="Times New Roman" w:eastAsia="Calibri" w:hAnsi="Times New Roman" w:cs="Times New Roman"/>
          <w:sz w:val="24"/>
          <w:szCs w:val="24"/>
        </w:rPr>
        <w:t xml:space="preserve">shkenca </w:t>
      </w:r>
      <w:r w:rsidRPr="00D16559">
        <w:rPr>
          <w:rFonts w:ascii="Times New Roman" w:eastAsia="Calibri" w:hAnsi="Times New Roman" w:cs="Times New Roman"/>
          <w:sz w:val="24"/>
          <w:szCs w:val="24"/>
        </w:rPr>
        <w:t>informatike/matematike/ekonomike/juridike/shoqërore</w:t>
      </w:r>
      <w:r w:rsidRPr="00CC696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93480" w:rsidRPr="00CC6966" w:rsidRDefault="00593480" w:rsidP="00593480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966">
        <w:rPr>
          <w:rFonts w:ascii="Times New Roman" w:eastAsia="Calibri" w:hAnsi="Times New Roman" w:cs="Times New Roman"/>
          <w:sz w:val="24"/>
          <w:szCs w:val="24"/>
        </w:rPr>
        <w:t>Njohuri nga Kodi i Procedurave Administrative;</w:t>
      </w:r>
    </w:p>
    <w:p w:rsidR="00593480" w:rsidRPr="00CC6966" w:rsidRDefault="00593480" w:rsidP="00593480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966">
        <w:rPr>
          <w:rFonts w:ascii="Times New Roman" w:eastAsia="Times New Roman" w:hAnsi="Times New Roman" w:cs="Times New Roman"/>
          <w:sz w:val="24"/>
          <w:szCs w:val="24"/>
        </w:rPr>
        <w:t>Njohuri mbi Ligjin Nr. 90/2012 “Për organizimin dhe funksionimin e administratës shtetërore”;</w:t>
      </w:r>
    </w:p>
    <w:p w:rsidR="00593480" w:rsidRPr="00CC6966" w:rsidRDefault="00593480" w:rsidP="00593480">
      <w:pPr>
        <w:numPr>
          <w:ilvl w:val="0"/>
          <w:numId w:val="1"/>
        </w:numPr>
        <w:suppressAutoHyphens/>
        <w:spacing w:before="240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966">
        <w:rPr>
          <w:rFonts w:ascii="Times New Roman" w:eastAsia="Calibri" w:hAnsi="Times New Roman" w:cs="Times New Roman"/>
          <w:sz w:val="24"/>
          <w:szCs w:val="24"/>
        </w:rPr>
        <w:t>Njohuri mbi Ligjin Nr. 13/2016 datë 18.02.2016 “Për mënyrën e ofrimit të shërbimeve publike në sportel në Republikën e Shqipërisë”;</w:t>
      </w:r>
    </w:p>
    <w:p w:rsidR="00593480" w:rsidRPr="00CC6966" w:rsidRDefault="00593480" w:rsidP="00593480">
      <w:pPr>
        <w:pStyle w:val="ListParagraph"/>
        <w:numPr>
          <w:ilvl w:val="0"/>
          <w:numId w:val="1"/>
        </w:numPr>
        <w:suppressAutoHyphens/>
        <w:spacing w:line="276" w:lineRule="auto"/>
        <w:mirrorIndents/>
        <w:rPr>
          <w:rFonts w:eastAsiaTheme="minorEastAsia" w:hAnsi="Times New Roman" w:cs="Times New Roman"/>
          <w:color w:val="auto"/>
          <w:bdr w:val="none" w:sz="0" w:space="0" w:color="auto"/>
        </w:rPr>
      </w:pPr>
      <w:r w:rsidRPr="00CC6966">
        <w:rPr>
          <w:rFonts w:eastAsia="Calibri" w:hAnsi="Times New Roman" w:cs="Times New Roman"/>
        </w:rPr>
        <w:t xml:space="preserve">Njohuri </w:t>
      </w:r>
      <w:r w:rsidRPr="00CC6966">
        <w:rPr>
          <w:rFonts w:eastAsiaTheme="minorEastAsia" w:hAnsi="Times New Roman" w:cs="Times New Roman"/>
          <w:color w:val="auto"/>
          <w:bdr w:val="none" w:sz="0" w:space="0" w:color="auto"/>
        </w:rPr>
        <w:t>mbi Ligjin Nr. 9131, datë 08.09.2003 “Për rregullat e etikës në Administratën Publike”;</w:t>
      </w:r>
    </w:p>
    <w:p w:rsidR="00593480" w:rsidRPr="00CC6966" w:rsidRDefault="00593480" w:rsidP="00593480">
      <w:pPr>
        <w:pStyle w:val="ListParagraph"/>
        <w:numPr>
          <w:ilvl w:val="0"/>
          <w:numId w:val="1"/>
        </w:numPr>
        <w:suppressAutoHyphens/>
        <w:spacing w:line="276" w:lineRule="auto"/>
        <w:mirrorIndents/>
        <w:rPr>
          <w:rFonts w:eastAsia="Calibri" w:hAnsi="Times New Roman" w:cs="Times New Roman"/>
        </w:rPr>
      </w:pPr>
      <w:r w:rsidRPr="00CC6966">
        <w:rPr>
          <w:rFonts w:eastAsiaTheme="minorEastAsia" w:hAnsi="Times New Roman" w:cs="Times New Roman"/>
          <w:color w:val="auto"/>
          <w:bdr w:val="none" w:sz="0" w:space="0" w:color="auto"/>
        </w:rPr>
        <w:t>Njohuri mbi Ligjin Nr.</w:t>
      </w:r>
      <w:r>
        <w:rPr>
          <w:rFonts w:eastAsiaTheme="minorEastAsia" w:hAnsi="Times New Roman" w:cs="Times New Roman"/>
          <w:color w:val="auto"/>
          <w:bdr w:val="none" w:sz="0" w:space="0" w:color="auto"/>
        </w:rPr>
        <w:t xml:space="preserve"> </w:t>
      </w:r>
      <w:r w:rsidRPr="00CC6966">
        <w:rPr>
          <w:rFonts w:eastAsiaTheme="minorEastAsia" w:hAnsi="Times New Roman" w:cs="Times New Roman"/>
          <w:color w:val="auto"/>
          <w:bdr w:val="none" w:sz="0" w:space="0" w:color="auto"/>
        </w:rPr>
        <w:t>9887, datë</w:t>
      </w:r>
      <w:r w:rsidRPr="00CC6966">
        <w:rPr>
          <w:rFonts w:eastAsia="Calibri" w:hAnsi="Times New Roman" w:cs="Times New Roman"/>
        </w:rPr>
        <w:t xml:space="preserve"> 10.03.2008 “Për mbrojtjen e të dhënave personale”, të ndryshuar;</w:t>
      </w:r>
    </w:p>
    <w:p w:rsidR="00593480" w:rsidRPr="00CC6966" w:rsidRDefault="00593480" w:rsidP="00593480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966">
        <w:rPr>
          <w:rFonts w:ascii="Times New Roman" w:eastAsia="Times New Roman" w:hAnsi="Times New Roman" w:cs="Times New Roman"/>
          <w:sz w:val="24"/>
          <w:szCs w:val="24"/>
        </w:rPr>
        <w:t>Njohuri mbi Strategjitë dhe Prioritetet e programit të Qeverisë Shqiptare, të cilat kanë ndikim direkt në rolin publik të Institucionit;</w:t>
      </w:r>
    </w:p>
    <w:p w:rsidR="00593480" w:rsidRPr="00CC6966" w:rsidRDefault="00593480" w:rsidP="00593480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Njohuri shumë të mira kompjuterike</w:t>
      </w:r>
      <w:r w:rsidRPr="00CC69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93480" w:rsidRPr="00CC6966" w:rsidRDefault="00593480" w:rsidP="00593480">
      <w:pPr>
        <w:numPr>
          <w:ilvl w:val="0"/>
          <w:numId w:val="1"/>
        </w:numPr>
        <w:suppressAutoHyphens/>
        <w:spacing w:before="240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966">
        <w:rPr>
          <w:rFonts w:ascii="Times New Roman" w:eastAsia="Times New Roman" w:hAnsi="Times New Roman" w:cs="Times New Roman"/>
          <w:sz w:val="24"/>
          <w:szCs w:val="24"/>
        </w:rPr>
        <w:t>Të njohë një nga gjuhët e BE (avantazh përbën gjuha angleze);</w:t>
      </w:r>
    </w:p>
    <w:p w:rsidR="00593480" w:rsidRPr="00CC6966" w:rsidRDefault="00593480" w:rsidP="00593480">
      <w:pPr>
        <w:numPr>
          <w:ilvl w:val="0"/>
          <w:numId w:val="1"/>
        </w:numPr>
        <w:suppressAutoHyphens/>
        <w:spacing w:before="240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966">
        <w:rPr>
          <w:rFonts w:ascii="Times New Roman" w:eastAsia="Times New Roman" w:hAnsi="Times New Roman" w:cs="Times New Roman"/>
          <w:sz w:val="24"/>
          <w:szCs w:val="24"/>
        </w:rPr>
        <w:t>Do të ketë prioritet në vlerësimin e kandidaturave personat që kanë mbi 1 (një) vit eksperiencë pune në pozicione të ngjashme/ekuivalente.</w:t>
      </w:r>
    </w:p>
    <w:p w:rsidR="00447418" w:rsidRDefault="00447418">
      <w:bookmarkStart w:id="2" w:name="_GoBack"/>
      <w:bookmarkEnd w:id="2"/>
    </w:p>
    <w:sectPr w:rsidR="00447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31498"/>
    <w:multiLevelType w:val="hybridMultilevel"/>
    <w:tmpl w:val="A91C1FF8"/>
    <w:lvl w:ilvl="0" w:tplc="980CB0B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9565C"/>
    <w:multiLevelType w:val="hybridMultilevel"/>
    <w:tmpl w:val="A372F302"/>
    <w:lvl w:ilvl="0" w:tplc="138661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41124"/>
    <w:multiLevelType w:val="multilevel"/>
    <w:tmpl w:val="2FC85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4.%2"/>
      <w:lvlJc w:val="left"/>
      <w:pPr>
        <w:ind w:left="792" w:hanging="432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53"/>
    <w:rsid w:val="00291053"/>
    <w:rsid w:val="00447418"/>
    <w:rsid w:val="005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9E01FA-82CD-4DD6-937A-166DC661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480"/>
    <w:pPr>
      <w:spacing w:after="200" w:line="276" w:lineRule="auto"/>
    </w:pPr>
    <w:rPr>
      <w:rFonts w:eastAsiaTheme="minorEastAsia"/>
      <w:lang w:val="sq-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34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93480"/>
    <w:rPr>
      <w:b/>
      <w:bCs/>
    </w:rPr>
  </w:style>
  <w:style w:type="character" w:customStyle="1" w:styleId="heading2char">
    <w:name w:val="heading2char"/>
    <w:basedOn w:val="DefaultParagraphFont"/>
    <w:rsid w:val="00593480"/>
  </w:style>
  <w:style w:type="character" w:customStyle="1" w:styleId="Heading3Char">
    <w:name w:val="Heading 3 Char"/>
    <w:basedOn w:val="DefaultParagraphFont"/>
    <w:link w:val="Heading3"/>
    <w:uiPriority w:val="9"/>
    <w:rsid w:val="0059348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q-AL"/>
    </w:rPr>
  </w:style>
  <w:style w:type="paragraph" w:styleId="ListParagraph">
    <w:name w:val="List Paragraph"/>
    <w:aliases w:val="პარაგრაფი"/>
    <w:basedOn w:val="Normal"/>
    <w:link w:val="ListParagraphChar"/>
    <w:uiPriority w:val="34"/>
    <w:qFormat/>
    <w:rsid w:val="005934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ListParagraphChar">
    <w:name w:val="List Paragraph Char"/>
    <w:aliases w:val="პარაგრაფი Char"/>
    <w:basedOn w:val="DefaultParagraphFont"/>
    <w:link w:val="ListParagraph"/>
    <w:uiPriority w:val="34"/>
    <w:locked/>
    <w:rsid w:val="00593480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Company>ADISA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Dshalsi</dc:creator>
  <cp:keywords/>
  <dc:description/>
  <cp:lastModifiedBy>Dshalsi</cp:lastModifiedBy>
  <cp:revision>2</cp:revision>
  <dcterms:created xsi:type="dcterms:W3CDTF">2021-01-25T12:21:00Z</dcterms:created>
  <dcterms:modified xsi:type="dcterms:W3CDTF">2021-01-25T12:22:00Z</dcterms:modified>
</cp:coreProperties>
</file>