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AB2" w:rsidRPr="003E6A3F" w:rsidRDefault="00D72AB2" w:rsidP="00B81E5D">
      <w:pPr>
        <w:spacing w:after="0" w:line="240" w:lineRule="auto"/>
        <w:jc w:val="center"/>
        <w:rPr>
          <w:rFonts w:ascii="Times New Roman" w:hAnsi="Times New Roman" w:cs="Times New Roman"/>
          <w:sz w:val="24"/>
          <w:szCs w:val="24"/>
        </w:rPr>
      </w:pPr>
      <w:r w:rsidRPr="003E6A3F">
        <w:rPr>
          <w:rFonts w:ascii="Times New Roman" w:hAnsi="Times New Roman" w:cs="Times New Roman"/>
          <w:b/>
          <w:noProof/>
          <w:sz w:val="24"/>
          <w:szCs w:val="24"/>
        </w:rPr>
        <w:drawing>
          <wp:inline distT="0" distB="0" distL="0" distR="0">
            <wp:extent cx="5943600" cy="1049774"/>
            <wp:effectExtent l="0" t="0" r="0" b="0"/>
            <wp:docPr id="2" name="Picture 2" descr="C:\Users\lira.kolasi\AppData\Local\Microsoft\Windows\Temporary Internet Files\Content.Outlook\W7ZPVYTO\logo 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ra.kolasi\AppData\Local\Microsoft\Windows\Temporary Internet Files\Content.Outlook\W7ZPVYTO\logo re (4).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43600" cy="1049774"/>
                    </a:xfrm>
                    <a:prstGeom prst="rect">
                      <a:avLst/>
                    </a:prstGeom>
                    <a:noFill/>
                    <a:ln>
                      <a:noFill/>
                    </a:ln>
                  </pic:spPr>
                </pic:pic>
              </a:graphicData>
            </a:graphic>
          </wp:inline>
        </w:drawing>
      </w:r>
    </w:p>
    <w:p w:rsidR="00D72AB2" w:rsidRPr="003E6A3F" w:rsidRDefault="00D72AB2" w:rsidP="003E6A3F">
      <w:pPr>
        <w:autoSpaceDE w:val="0"/>
        <w:autoSpaceDN w:val="0"/>
        <w:adjustRightInd w:val="0"/>
        <w:spacing w:after="0" w:line="240" w:lineRule="auto"/>
        <w:jc w:val="center"/>
        <w:rPr>
          <w:rFonts w:ascii="Times New Roman" w:hAnsi="Times New Roman" w:cs="Times New Roman"/>
          <w:b/>
          <w:bCs/>
          <w:sz w:val="24"/>
          <w:szCs w:val="24"/>
        </w:rPr>
      </w:pPr>
      <w:r w:rsidRPr="003E6A3F">
        <w:rPr>
          <w:rFonts w:ascii="Times New Roman" w:hAnsi="Times New Roman" w:cs="Times New Roman"/>
          <w:b/>
          <w:bCs/>
          <w:sz w:val="24"/>
          <w:szCs w:val="24"/>
        </w:rPr>
        <w:t>AGJENCIA E BLERJEVE TË PËRQENDRUARA</w:t>
      </w:r>
    </w:p>
    <w:p w:rsidR="00D72AB2" w:rsidRPr="003E6A3F" w:rsidRDefault="00D72AB2" w:rsidP="003E6A3F">
      <w:pPr>
        <w:autoSpaceDE w:val="0"/>
        <w:autoSpaceDN w:val="0"/>
        <w:adjustRightInd w:val="0"/>
        <w:spacing w:after="0" w:line="240" w:lineRule="auto"/>
        <w:jc w:val="both"/>
        <w:rPr>
          <w:rFonts w:ascii="Times New Roman" w:hAnsi="Times New Roman" w:cs="Times New Roman"/>
          <w:b/>
          <w:bCs/>
          <w:sz w:val="24"/>
          <w:szCs w:val="24"/>
        </w:rPr>
      </w:pPr>
    </w:p>
    <w:p w:rsidR="00372326" w:rsidRDefault="00372326" w:rsidP="003E6A3F">
      <w:pPr>
        <w:autoSpaceDE w:val="0"/>
        <w:autoSpaceDN w:val="0"/>
        <w:adjustRightInd w:val="0"/>
        <w:spacing w:after="0" w:line="240" w:lineRule="auto"/>
        <w:jc w:val="both"/>
        <w:rPr>
          <w:rFonts w:ascii="Times New Roman" w:hAnsi="Times New Roman" w:cs="Times New Roman"/>
          <w:b/>
          <w:bCs/>
          <w:sz w:val="24"/>
          <w:szCs w:val="24"/>
        </w:rPr>
      </w:pPr>
    </w:p>
    <w:p w:rsidR="003E6A3F" w:rsidRDefault="00B81E5D" w:rsidP="00B81E5D">
      <w:pPr>
        <w:autoSpaceDE w:val="0"/>
        <w:autoSpaceDN w:val="0"/>
        <w:adjustRightInd w:val="0"/>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Tiran</w:t>
      </w:r>
      <w:r w:rsidR="00923B15">
        <w:rPr>
          <w:rFonts w:ascii="Times New Roman" w:hAnsi="Times New Roman" w:cs="Times New Roman"/>
          <w:b/>
          <w:bCs/>
          <w:sz w:val="24"/>
          <w:szCs w:val="24"/>
        </w:rPr>
        <w:t>ë</w:t>
      </w:r>
      <w:r w:rsidR="00A30FBF">
        <w:rPr>
          <w:rFonts w:ascii="Times New Roman" w:hAnsi="Times New Roman" w:cs="Times New Roman"/>
          <w:b/>
          <w:bCs/>
          <w:sz w:val="24"/>
          <w:szCs w:val="24"/>
        </w:rPr>
        <w:t>, me 17.09</w:t>
      </w:r>
      <w:r w:rsidR="00036854">
        <w:rPr>
          <w:rFonts w:ascii="Times New Roman" w:hAnsi="Times New Roman" w:cs="Times New Roman"/>
          <w:b/>
          <w:bCs/>
          <w:sz w:val="24"/>
          <w:szCs w:val="24"/>
        </w:rPr>
        <w:t>.2020</w:t>
      </w:r>
      <w:r>
        <w:rPr>
          <w:rFonts w:ascii="Times New Roman" w:hAnsi="Times New Roman" w:cs="Times New Roman"/>
          <w:b/>
          <w:bCs/>
          <w:sz w:val="24"/>
          <w:szCs w:val="24"/>
        </w:rPr>
        <w:t xml:space="preserve"> </w:t>
      </w:r>
    </w:p>
    <w:p w:rsidR="003E6A3F" w:rsidRDefault="003E6A3F" w:rsidP="003E6A3F">
      <w:pPr>
        <w:autoSpaceDE w:val="0"/>
        <w:autoSpaceDN w:val="0"/>
        <w:adjustRightInd w:val="0"/>
        <w:spacing w:after="0" w:line="240" w:lineRule="auto"/>
        <w:jc w:val="both"/>
        <w:rPr>
          <w:rFonts w:ascii="Times New Roman" w:hAnsi="Times New Roman" w:cs="Times New Roman"/>
          <w:b/>
          <w:bCs/>
          <w:sz w:val="24"/>
          <w:szCs w:val="24"/>
        </w:rPr>
      </w:pPr>
    </w:p>
    <w:p w:rsidR="00381939" w:rsidRPr="003E6A3F" w:rsidRDefault="00381939" w:rsidP="003E6A3F">
      <w:pPr>
        <w:autoSpaceDE w:val="0"/>
        <w:autoSpaceDN w:val="0"/>
        <w:adjustRightInd w:val="0"/>
        <w:spacing w:after="0" w:line="240" w:lineRule="auto"/>
        <w:jc w:val="both"/>
        <w:rPr>
          <w:rFonts w:ascii="Times New Roman" w:hAnsi="Times New Roman" w:cs="Times New Roman"/>
          <w:b/>
          <w:bCs/>
          <w:sz w:val="24"/>
          <w:szCs w:val="24"/>
        </w:rPr>
      </w:pPr>
    </w:p>
    <w:p w:rsidR="00D72AB2" w:rsidRPr="003E6A3F" w:rsidRDefault="00D72AB2" w:rsidP="003E6A3F">
      <w:pPr>
        <w:autoSpaceDE w:val="0"/>
        <w:autoSpaceDN w:val="0"/>
        <w:adjustRightInd w:val="0"/>
        <w:spacing w:after="0" w:line="240" w:lineRule="auto"/>
        <w:jc w:val="center"/>
        <w:rPr>
          <w:rFonts w:ascii="Times New Roman" w:hAnsi="Times New Roman" w:cs="Times New Roman"/>
          <w:b/>
          <w:bCs/>
          <w:sz w:val="24"/>
          <w:szCs w:val="24"/>
        </w:rPr>
      </w:pPr>
      <w:r w:rsidRPr="003E6A3F">
        <w:rPr>
          <w:rFonts w:ascii="Times New Roman" w:hAnsi="Times New Roman" w:cs="Times New Roman"/>
          <w:b/>
          <w:bCs/>
          <w:sz w:val="24"/>
          <w:szCs w:val="24"/>
        </w:rPr>
        <w:t>NJOFTIM PËR VEND</w:t>
      </w:r>
      <w:r w:rsidR="00C05EC2">
        <w:rPr>
          <w:rFonts w:ascii="Times New Roman" w:hAnsi="Times New Roman" w:cs="Times New Roman"/>
          <w:b/>
          <w:bCs/>
          <w:sz w:val="24"/>
          <w:szCs w:val="24"/>
        </w:rPr>
        <w:t>E TË LIRA</w:t>
      </w:r>
      <w:r w:rsidRPr="003E6A3F">
        <w:rPr>
          <w:rFonts w:ascii="Times New Roman" w:hAnsi="Times New Roman" w:cs="Times New Roman"/>
          <w:b/>
          <w:bCs/>
          <w:sz w:val="24"/>
          <w:szCs w:val="24"/>
        </w:rPr>
        <w:t xml:space="preserve"> PUNE</w:t>
      </w:r>
    </w:p>
    <w:p w:rsidR="00D72AB2" w:rsidRPr="003E6A3F" w:rsidRDefault="00D72AB2" w:rsidP="003E6A3F">
      <w:pPr>
        <w:autoSpaceDE w:val="0"/>
        <w:autoSpaceDN w:val="0"/>
        <w:adjustRightInd w:val="0"/>
        <w:spacing w:after="0" w:line="240" w:lineRule="auto"/>
        <w:jc w:val="both"/>
        <w:rPr>
          <w:rFonts w:ascii="Times New Roman" w:hAnsi="Times New Roman" w:cs="Times New Roman"/>
          <w:b/>
          <w:bCs/>
          <w:sz w:val="24"/>
          <w:szCs w:val="24"/>
        </w:rPr>
      </w:pPr>
    </w:p>
    <w:p w:rsidR="00B81E5D" w:rsidRDefault="00B81E5D" w:rsidP="003E6A3F">
      <w:pPr>
        <w:pStyle w:val="NormalWeb"/>
        <w:shd w:val="clear" w:color="auto" w:fill="FFFFFF"/>
        <w:spacing w:before="0" w:beforeAutospacing="0" w:after="0" w:afterAutospacing="0"/>
        <w:jc w:val="both"/>
        <w:rPr>
          <w:lang w:val="it-IT"/>
        </w:rPr>
      </w:pPr>
    </w:p>
    <w:p w:rsidR="00D72AB2" w:rsidRPr="003E6A3F" w:rsidRDefault="00D72AB2" w:rsidP="003E6A3F">
      <w:pPr>
        <w:pStyle w:val="NormalWeb"/>
        <w:shd w:val="clear" w:color="auto" w:fill="FFFFFF"/>
        <w:spacing w:before="0" w:beforeAutospacing="0" w:after="0" w:afterAutospacing="0"/>
        <w:jc w:val="both"/>
        <w:rPr>
          <w:iCs/>
        </w:rPr>
      </w:pPr>
      <w:r w:rsidRPr="003E6A3F">
        <w:rPr>
          <w:lang w:val="it-IT"/>
        </w:rPr>
        <w:t xml:space="preserve">Në mbështetje të: ligjit nr.7961 datë 12.07.1995 “Kodi i Punës në RSH”, i ndryshuar, neni 19 pika 1, si dhe akteve nënligjore në zbatim të tij; </w:t>
      </w:r>
      <w:r w:rsidRPr="003E6A3F">
        <w:t xml:space="preserve">të ligjit nr.44/2015 “Kodi i Procedurave Administrative në RSH”; </w:t>
      </w:r>
      <w:r w:rsidRPr="003E6A3F">
        <w:rPr>
          <w:lang w:val="it-IT"/>
        </w:rPr>
        <w:t xml:space="preserve">të </w:t>
      </w:r>
      <w:r w:rsidRPr="003E6A3F">
        <w:t xml:space="preserve">ligjit nr.90/2012 “Për organizimin dhe funksionimin e administratës shtetërore”, i ndryshuar, </w:t>
      </w:r>
      <w:r w:rsidRPr="003E6A3F">
        <w:rPr>
          <w:lang w:val="it-IT"/>
        </w:rPr>
        <w:t>si dhe akteve nënligjore në zbatim të tij</w:t>
      </w:r>
      <w:r w:rsidRPr="003E6A3F">
        <w:t xml:space="preserve">; të ligjit nr.9131 datë 08.09.2003 “Për rregullat e etikës në administratën publike”, i ndryshuar, </w:t>
      </w:r>
      <w:r w:rsidRPr="003E6A3F">
        <w:rPr>
          <w:lang w:val="it-IT"/>
        </w:rPr>
        <w:t>si dhe akteve nënligjore në zbatim të tij</w:t>
      </w:r>
      <w:r w:rsidRPr="003E6A3F">
        <w:t xml:space="preserve">; </w:t>
      </w:r>
      <w:r w:rsidRPr="003E6A3F">
        <w:rPr>
          <w:lang w:val="it-IT"/>
        </w:rPr>
        <w:t>të ligjit nr.9643 datë 20.11.2006 “Për prokurimin publik”, i ndryshuar, si dhe akteve nënligjore në zbatim të tij; të l</w:t>
      </w:r>
      <w:r w:rsidRPr="003E6A3F">
        <w:rPr>
          <w:rFonts w:eastAsiaTheme="minorHAnsi"/>
        </w:rPr>
        <w:t xml:space="preserve">igjit nr.10296 datë 08.07.2010 “Për menaxhimin financiar dhe kontrollin”, i ndryshuar, </w:t>
      </w:r>
      <w:r w:rsidRPr="003E6A3F">
        <w:rPr>
          <w:lang w:val="it-IT"/>
        </w:rPr>
        <w:t>si dhe akteve nënligjore në zbatim të tij</w:t>
      </w:r>
      <w:r w:rsidRPr="003E6A3F">
        <w:rPr>
          <w:rFonts w:eastAsiaTheme="minorHAnsi"/>
        </w:rPr>
        <w:t xml:space="preserve">; </w:t>
      </w:r>
      <w:r w:rsidRPr="003E6A3F">
        <w:rPr>
          <w:lang w:val="it-IT"/>
        </w:rPr>
        <w:t>të ligjit nr.9367 datë 07.04.2005 “Për parandalimin e konfliktit të interesave në ushtrimin e funksioneve publike”, i ndryshuar, si dhe akteve nënligjore në zbatim të tij;</w:t>
      </w:r>
      <w:r w:rsidRPr="003E6A3F">
        <w:t xml:space="preserve"> </w:t>
      </w:r>
      <w:r w:rsidRPr="003E6A3F">
        <w:rPr>
          <w:rFonts w:eastAsiaTheme="minorHAnsi"/>
        </w:rPr>
        <w:t xml:space="preserve">të </w:t>
      </w:r>
      <w:r w:rsidRPr="003E6A3F">
        <w:rPr>
          <w:lang w:val="it-IT"/>
        </w:rPr>
        <w:t>VKM-së nr.81 datë 14.02.2018 “</w:t>
      </w:r>
      <w:r w:rsidRPr="003E6A3F">
        <w:rPr>
          <w:bCs/>
        </w:rPr>
        <w:t>Për krijimin, organizimin dhe funksionimin e Agjencisë së Blerjeve të Përqendrua</w:t>
      </w:r>
      <w:r w:rsidR="00FB6842" w:rsidRPr="003E6A3F">
        <w:rPr>
          <w:bCs/>
        </w:rPr>
        <w:t>ra”</w:t>
      </w:r>
      <w:r w:rsidRPr="003E6A3F">
        <w:rPr>
          <w:bCs/>
        </w:rPr>
        <w:t xml:space="preserve">; </w:t>
      </w:r>
      <w:r w:rsidR="00036854">
        <w:rPr>
          <w:lang w:val="it-IT"/>
        </w:rPr>
        <w:t>të VKM-s</w:t>
      </w:r>
      <w:r w:rsidR="00381939">
        <w:rPr>
          <w:lang w:val="it-IT"/>
        </w:rPr>
        <w:t>ë</w:t>
      </w:r>
      <w:r w:rsidRPr="003E6A3F">
        <w:rPr>
          <w:lang w:val="it-IT"/>
        </w:rPr>
        <w:t xml:space="preserve"> nr.187 datë 08.03.2017</w:t>
      </w:r>
      <w:r w:rsidRPr="003E6A3F">
        <w:t>, i ndryshuar;</w:t>
      </w:r>
      <w:r w:rsidRPr="003E6A3F">
        <w:rPr>
          <w:bCs/>
        </w:rPr>
        <w:t xml:space="preserve"> të </w:t>
      </w:r>
      <w:r w:rsidRPr="003E6A3F">
        <w:t xml:space="preserve">Urdhërit të Kryeministrit nr.46 datë 09.03.2018 “Për miratimin e strukturës dhe të organikës së Agjencisë së Blerjeve të Përqendruara”; </w:t>
      </w:r>
      <w:r w:rsidR="00FB6842" w:rsidRPr="003E6A3F">
        <w:t xml:space="preserve">të Rregullores së Brendshme të ABP-së me nr.365 datë 16.04.2019 “Për metodat e brendshme të punës dhe për sjelljen e personelit të Agjencisë së Blerjeve të Përqendruara (ABP)”; </w:t>
      </w:r>
      <w:r w:rsidRPr="003E6A3F">
        <w:rPr>
          <w:b/>
          <w:iCs/>
        </w:rPr>
        <w:t>Agjencia e Blerjeve të Për</w:t>
      </w:r>
      <w:r w:rsidR="009D7893" w:rsidRPr="003E6A3F">
        <w:rPr>
          <w:b/>
          <w:iCs/>
        </w:rPr>
        <w:t xml:space="preserve">qendruara </w:t>
      </w:r>
      <w:r w:rsidR="00BD7A9C" w:rsidRPr="003E6A3F">
        <w:rPr>
          <w:b/>
          <w:iCs/>
        </w:rPr>
        <w:t xml:space="preserve">(ABP) </w:t>
      </w:r>
      <w:r w:rsidR="002F5772" w:rsidRPr="003E6A3F">
        <w:rPr>
          <w:b/>
          <w:iCs/>
        </w:rPr>
        <w:t xml:space="preserve">shpall </w:t>
      </w:r>
      <w:r w:rsidR="00A30FBF">
        <w:rPr>
          <w:b/>
          <w:iCs/>
        </w:rPr>
        <w:t>3 (tre</w:t>
      </w:r>
      <w:r w:rsidR="00B81E5D">
        <w:rPr>
          <w:b/>
          <w:iCs/>
        </w:rPr>
        <w:t>) vendet vakante</w:t>
      </w:r>
      <w:r w:rsidR="00B81E5D" w:rsidRPr="003E6A3F">
        <w:rPr>
          <w:b/>
          <w:iCs/>
        </w:rPr>
        <w:t xml:space="preserve"> </w:t>
      </w:r>
      <w:r w:rsidR="00B81E5D">
        <w:rPr>
          <w:b/>
          <w:iCs/>
        </w:rPr>
        <w:t>si vijon:</w:t>
      </w:r>
      <w:r w:rsidRPr="003E6A3F">
        <w:rPr>
          <w:iCs/>
        </w:rPr>
        <w:t xml:space="preserve"> </w:t>
      </w:r>
    </w:p>
    <w:p w:rsidR="00372326" w:rsidRDefault="00372326" w:rsidP="003E6A3F">
      <w:pPr>
        <w:pStyle w:val="NormalWeb"/>
        <w:shd w:val="clear" w:color="auto" w:fill="FFFFFF"/>
        <w:spacing w:before="0" w:beforeAutospacing="0" w:after="0" w:afterAutospacing="0"/>
        <w:jc w:val="both"/>
        <w:rPr>
          <w:iCs/>
        </w:rPr>
      </w:pPr>
    </w:p>
    <w:p w:rsidR="00036854" w:rsidRPr="003E6A3F" w:rsidRDefault="00036854" w:rsidP="003E6A3F">
      <w:pPr>
        <w:pStyle w:val="NormalWeb"/>
        <w:shd w:val="clear" w:color="auto" w:fill="FFFFFF"/>
        <w:spacing w:before="0" w:beforeAutospacing="0" w:after="0" w:afterAutospacing="0"/>
        <w:jc w:val="both"/>
        <w:rPr>
          <w:iCs/>
        </w:rPr>
      </w:pPr>
    </w:p>
    <w:p w:rsidR="00B81E5D" w:rsidRPr="00B81E5D" w:rsidRDefault="002F5772" w:rsidP="003E6A3F">
      <w:pPr>
        <w:pStyle w:val="ListParagraph"/>
        <w:numPr>
          <w:ilvl w:val="0"/>
          <w:numId w:val="10"/>
        </w:numPr>
        <w:spacing w:after="0" w:line="240" w:lineRule="auto"/>
        <w:ind w:left="360" w:hanging="360"/>
        <w:jc w:val="both"/>
        <w:rPr>
          <w:rFonts w:ascii="Times New Roman" w:hAnsi="Times New Roman" w:cs="Times New Roman"/>
          <w:b/>
          <w:sz w:val="24"/>
          <w:szCs w:val="24"/>
        </w:rPr>
      </w:pPr>
      <w:r w:rsidRPr="003E6A3F">
        <w:rPr>
          <w:rFonts w:ascii="Times New Roman" w:hAnsi="Times New Roman" w:cs="Times New Roman"/>
          <w:b/>
          <w:sz w:val="24"/>
          <w:szCs w:val="24"/>
          <w:highlight w:val="yellow"/>
        </w:rPr>
        <w:t xml:space="preserve">Koordinator/e, Drejtoria e Zhvillimit të Prokurimeve - kategoria e pagës III-a     </w:t>
      </w:r>
      <w:r w:rsidR="00B81E5D">
        <w:rPr>
          <w:rFonts w:ascii="Times New Roman" w:hAnsi="Times New Roman" w:cs="Times New Roman"/>
          <w:b/>
          <w:sz w:val="24"/>
          <w:szCs w:val="24"/>
          <w:highlight w:val="yellow"/>
        </w:rPr>
        <w:tab/>
      </w:r>
      <w:r w:rsidR="00B81E5D">
        <w:rPr>
          <w:rFonts w:ascii="Times New Roman" w:hAnsi="Times New Roman" w:cs="Times New Roman"/>
          <w:b/>
          <w:sz w:val="24"/>
          <w:szCs w:val="24"/>
          <w:highlight w:val="yellow"/>
        </w:rPr>
        <w:tab/>
      </w:r>
    </w:p>
    <w:p w:rsidR="002F5772" w:rsidRPr="003E6A3F" w:rsidRDefault="008B1820" w:rsidP="00B81E5D">
      <w:pPr>
        <w:pStyle w:val="ListParagraph"/>
        <w:spacing w:after="0" w:line="240" w:lineRule="auto"/>
        <w:ind w:left="360"/>
        <w:jc w:val="right"/>
        <w:rPr>
          <w:rFonts w:ascii="Times New Roman" w:hAnsi="Times New Roman" w:cs="Times New Roman"/>
          <w:b/>
          <w:sz w:val="24"/>
          <w:szCs w:val="24"/>
        </w:rPr>
      </w:pPr>
      <w:r w:rsidRPr="00B81E5D">
        <w:rPr>
          <w:rFonts w:ascii="Times New Roman" w:hAnsi="Times New Roman" w:cs="Times New Roman"/>
          <w:b/>
          <w:sz w:val="24"/>
          <w:szCs w:val="24"/>
          <w:highlight w:val="yellow"/>
        </w:rPr>
        <w:t xml:space="preserve"> </w:t>
      </w:r>
      <w:r w:rsidR="00A30FBF">
        <w:rPr>
          <w:rFonts w:ascii="Times New Roman" w:hAnsi="Times New Roman" w:cs="Times New Roman"/>
          <w:b/>
          <w:sz w:val="24"/>
          <w:szCs w:val="24"/>
          <w:highlight w:val="yellow"/>
        </w:rPr>
        <w:t>1</w:t>
      </w:r>
      <w:r w:rsidR="00B81E5D" w:rsidRPr="00B81E5D">
        <w:rPr>
          <w:rFonts w:ascii="Times New Roman" w:hAnsi="Times New Roman" w:cs="Times New Roman"/>
          <w:b/>
          <w:sz w:val="24"/>
          <w:szCs w:val="24"/>
          <w:highlight w:val="yellow"/>
        </w:rPr>
        <w:t xml:space="preserve"> (</w:t>
      </w:r>
      <w:r w:rsidR="00A30FBF">
        <w:rPr>
          <w:rFonts w:ascii="Times New Roman" w:hAnsi="Times New Roman" w:cs="Times New Roman"/>
          <w:b/>
          <w:sz w:val="24"/>
          <w:szCs w:val="24"/>
          <w:highlight w:val="yellow"/>
        </w:rPr>
        <w:t>një</w:t>
      </w:r>
      <w:r w:rsidR="002F5772" w:rsidRPr="00B81E5D">
        <w:rPr>
          <w:rFonts w:ascii="Times New Roman" w:hAnsi="Times New Roman" w:cs="Times New Roman"/>
          <w:b/>
          <w:sz w:val="24"/>
          <w:szCs w:val="24"/>
          <w:highlight w:val="yellow"/>
        </w:rPr>
        <w:t xml:space="preserve">) </w:t>
      </w:r>
      <w:r w:rsidR="00A30FBF">
        <w:rPr>
          <w:rFonts w:ascii="Times New Roman" w:hAnsi="Times New Roman" w:cs="Times New Roman"/>
          <w:b/>
          <w:sz w:val="24"/>
          <w:szCs w:val="24"/>
          <w:highlight w:val="yellow"/>
        </w:rPr>
        <w:t>vend</w:t>
      </w:r>
    </w:p>
    <w:p w:rsidR="002F5772" w:rsidRPr="003E6A3F" w:rsidRDefault="002F5772" w:rsidP="003E6A3F">
      <w:pPr>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ab/>
      </w:r>
    </w:p>
    <w:p w:rsidR="002F5772" w:rsidRPr="003E6A3F" w:rsidRDefault="002F5772" w:rsidP="003E6A3F">
      <w:pPr>
        <w:pStyle w:val="ListParagraph"/>
        <w:numPr>
          <w:ilvl w:val="0"/>
          <w:numId w:val="8"/>
        </w:numPr>
        <w:spacing w:after="0" w:line="240" w:lineRule="auto"/>
        <w:jc w:val="both"/>
        <w:rPr>
          <w:rFonts w:ascii="Times New Roman" w:hAnsi="Times New Roman" w:cs="Times New Roman"/>
          <w:b/>
          <w:bCs/>
          <w:sz w:val="24"/>
          <w:szCs w:val="24"/>
        </w:rPr>
      </w:pPr>
      <w:r w:rsidRPr="003E6A3F">
        <w:rPr>
          <w:rFonts w:ascii="Times New Roman" w:hAnsi="Times New Roman" w:cs="Times New Roman"/>
          <w:b/>
          <w:bCs/>
          <w:sz w:val="24"/>
          <w:szCs w:val="24"/>
        </w:rPr>
        <w:t xml:space="preserve">Përshkrimi përgjithësues i punës për pozicionin: </w:t>
      </w:r>
    </w:p>
    <w:p w:rsidR="004374D1" w:rsidRPr="003E6A3F" w:rsidRDefault="0078367A" w:rsidP="003E6A3F">
      <w:pPr>
        <w:spacing w:after="0" w:line="240" w:lineRule="auto"/>
        <w:jc w:val="both"/>
        <w:rPr>
          <w:rFonts w:ascii="Times New Roman" w:hAnsi="Times New Roman" w:cs="Times New Roman"/>
          <w:sz w:val="24"/>
          <w:szCs w:val="24"/>
        </w:rPr>
      </w:pPr>
      <w:r w:rsidRPr="003E6A3F">
        <w:rPr>
          <w:rFonts w:ascii="Times New Roman" w:eastAsia="Calibri" w:hAnsi="Times New Roman" w:cs="Times New Roman"/>
          <w:color w:val="000000"/>
          <w:sz w:val="24"/>
          <w:szCs w:val="24"/>
        </w:rPr>
        <w:t xml:space="preserve">Realizon detyrat në përputhje me legjislacionin, objektivat e institucionit, standardet administrative dhe procedurat teknike, duke mbajtur parasysh edhe praktikat profesionale; Kryen detyra brenda udhëzimeve të përgjithshme e të veçanta, lidhur me objektivat e drejtorisë dhe brenda afateve të përfundimit të tyre; </w:t>
      </w:r>
      <w:r w:rsidRPr="003E6A3F">
        <w:rPr>
          <w:rFonts w:ascii="Times New Roman" w:hAnsi="Times New Roman" w:cs="Times New Roman"/>
          <w:sz w:val="24"/>
          <w:szCs w:val="24"/>
        </w:rPr>
        <w:t xml:space="preserve">Raporton pranë drejtorit të drejtorisë në mënyrë periodike në lidhje me ecurinë e realizimit të detyrave të tij; </w:t>
      </w:r>
      <w:r w:rsidRPr="003E6A3F">
        <w:rPr>
          <w:rFonts w:ascii="Times New Roman" w:eastAsia="Calibri" w:hAnsi="Times New Roman" w:cs="Times New Roman"/>
          <w:color w:val="000000"/>
          <w:sz w:val="24"/>
          <w:szCs w:val="24"/>
        </w:rPr>
        <w:t xml:space="preserve">Propozon zgjidhje tek drejtori i drejtorisë për problemet e hasura; Ndihmon në përgatitjen e raporteve bazike ose analitike; </w:t>
      </w:r>
      <w:r w:rsidRPr="003E6A3F">
        <w:rPr>
          <w:rFonts w:ascii="Times New Roman" w:hAnsi="Times New Roman" w:cs="Times New Roman"/>
          <w:sz w:val="24"/>
          <w:szCs w:val="24"/>
        </w:rPr>
        <w:t xml:space="preserve">Kryen me përgjegjshmëri detyrat e përcaktuara nga legjislacioni në fuqi, si anëtar i komisionit të vlerësimit të ofertave, në procedurat ku është caktuar; Shfrytëzon të gjithë kapacitetin profesional dhe njerëzor për realizimin e objektivave brenda fushës së përgjegjësisë; </w:t>
      </w:r>
      <w:r w:rsidRPr="003E6A3F">
        <w:rPr>
          <w:rFonts w:ascii="Times New Roman" w:hAnsi="Times New Roman" w:cs="Times New Roman"/>
          <w:color w:val="000000" w:themeColor="text1"/>
          <w:sz w:val="24"/>
          <w:szCs w:val="24"/>
          <w:lang w:val="sq-AL"/>
        </w:rPr>
        <w:t xml:space="preserve">Përgatit dhe administron dokumentacionin e komisionit të vlerësimit të ofertave, </w:t>
      </w:r>
      <w:r w:rsidRPr="003E6A3F">
        <w:rPr>
          <w:rFonts w:ascii="Times New Roman" w:eastAsia="Calibri" w:hAnsi="Times New Roman" w:cs="Times New Roman"/>
          <w:sz w:val="24"/>
          <w:szCs w:val="24"/>
        </w:rPr>
        <w:t xml:space="preserve">për procedurat e prokurimit të caktuara nga kryetari i komisionit; </w:t>
      </w:r>
      <w:r w:rsidRPr="003E6A3F">
        <w:rPr>
          <w:rFonts w:ascii="Times New Roman" w:hAnsi="Times New Roman" w:cs="Times New Roman"/>
          <w:sz w:val="24"/>
          <w:szCs w:val="24"/>
        </w:rPr>
        <w:t xml:space="preserve">Siguron të dhëna të detajuara, analiza dhe njohuri të specialitetit, ofron ide dhe mendime teknike, argumenton nga ana teknike propozimet përkatëse, sipas fushës së ekspertizës dhe objekteve të prokurimit që kryen organi qëndror blerës, ABP-ja; Kryen detyra të tjera që i ngarkohen nga eprorët. </w:t>
      </w:r>
    </w:p>
    <w:p w:rsidR="002F5772" w:rsidRPr="003E6A3F" w:rsidRDefault="002F5772" w:rsidP="003E6A3F">
      <w:pPr>
        <w:pStyle w:val="ListParagraph"/>
        <w:numPr>
          <w:ilvl w:val="0"/>
          <w:numId w:val="6"/>
        </w:numPr>
        <w:autoSpaceDE w:val="0"/>
        <w:autoSpaceDN w:val="0"/>
        <w:adjustRightInd w:val="0"/>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 xml:space="preserve">Kriteret që duhet të plotësojnë aplikantët për këtë pozicion: </w:t>
      </w:r>
    </w:p>
    <w:p w:rsidR="002F5772" w:rsidRPr="003E6A3F" w:rsidRDefault="002F5772" w:rsidP="003E6A3F">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lastRenderedPageBreak/>
        <w:t xml:space="preserve">Kritere të përgjithshme: </w:t>
      </w:r>
      <w:r w:rsidRPr="003E6A3F">
        <w:rPr>
          <w:rFonts w:ascii="Times New Roman" w:hAnsi="Times New Roman" w:cs="Times New Roman"/>
          <w:sz w:val="24"/>
          <w:szCs w:val="24"/>
        </w:rPr>
        <w:t>Të ketë integritet të lartë profesional dhe moral. Të jetë shtetas shqiptar; të ketë zotësi të plotë për të vepruar; të zotërojë gjuhën shqipe, të shkruar dhe të folur; të jetë në kushte shëndetësore që e lejojnë të kryejë detyrën përkatëse; të mos jetë i dënuar me vendim të formës së prerë për kryerjen e një krimi apo për kryerjen e një kundërvajtjeje penale me dashje;</w:t>
      </w:r>
      <w:r w:rsidR="00FB6842" w:rsidRPr="003E6A3F">
        <w:rPr>
          <w:rFonts w:ascii="Times New Roman" w:hAnsi="Times New Roman" w:cs="Times New Roman"/>
          <w:sz w:val="24"/>
          <w:szCs w:val="24"/>
        </w:rPr>
        <w:t xml:space="preserve"> të mos ketë masë disiplinore n</w:t>
      </w:r>
      <w:r w:rsidR="004374D1">
        <w:rPr>
          <w:rFonts w:ascii="Times New Roman" w:hAnsi="Times New Roman" w:cs="Times New Roman"/>
          <w:sz w:val="24"/>
          <w:szCs w:val="24"/>
        </w:rPr>
        <w:t>ë</w:t>
      </w:r>
      <w:r w:rsidR="00FB6842" w:rsidRPr="003E6A3F">
        <w:rPr>
          <w:rFonts w:ascii="Times New Roman" w:hAnsi="Times New Roman" w:cs="Times New Roman"/>
          <w:sz w:val="24"/>
          <w:szCs w:val="24"/>
        </w:rPr>
        <w:t xml:space="preserve"> fuqi; </w:t>
      </w:r>
      <w:r w:rsidRPr="003E6A3F">
        <w:rPr>
          <w:rFonts w:ascii="Times New Roman" w:hAnsi="Times New Roman" w:cs="Times New Roman"/>
          <w:sz w:val="24"/>
          <w:szCs w:val="24"/>
        </w:rPr>
        <w:t xml:space="preserve">ndaj tij të mos jetë marrë masa disiplinore e largimit nga </w:t>
      </w:r>
      <w:r w:rsidR="005441B3" w:rsidRPr="003E6A3F">
        <w:rPr>
          <w:rFonts w:ascii="Times New Roman" w:hAnsi="Times New Roman" w:cs="Times New Roman"/>
          <w:sz w:val="24"/>
          <w:szCs w:val="24"/>
        </w:rPr>
        <w:t>puna ose shërbimi civil</w:t>
      </w:r>
      <w:r w:rsidRPr="003E6A3F">
        <w:rPr>
          <w:rFonts w:ascii="Times New Roman" w:hAnsi="Times New Roman" w:cs="Times New Roman"/>
          <w:sz w:val="24"/>
          <w:szCs w:val="24"/>
        </w:rPr>
        <w:t xml:space="preserve">. </w:t>
      </w:r>
    </w:p>
    <w:p w:rsidR="002F5772" w:rsidRPr="003E6A3F" w:rsidRDefault="002F5772" w:rsidP="003E6A3F">
      <w:pPr>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 xml:space="preserve">Kritere të posaçme: </w:t>
      </w:r>
      <w:r w:rsidRPr="003E6A3F">
        <w:rPr>
          <w:rFonts w:ascii="Times New Roman" w:hAnsi="Times New Roman" w:cs="Times New Roman"/>
          <w:sz w:val="24"/>
          <w:szCs w:val="24"/>
        </w:rPr>
        <w:t xml:space="preserve"> Të plotësojë kërkesat për nivelin e arsimit, përvojës dhe kërkesat e tjera për pozicionin përkatës:</w:t>
      </w:r>
    </w:p>
    <w:p w:rsidR="002F5772" w:rsidRPr="003E6A3F" w:rsidRDefault="002F5772" w:rsidP="003E6A3F">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Arsimi:</w:t>
      </w:r>
      <w:r w:rsidRPr="003E6A3F">
        <w:rPr>
          <w:rFonts w:ascii="Times New Roman" w:hAnsi="Times New Roman" w:cs="Times New Roman"/>
          <w:sz w:val="24"/>
          <w:szCs w:val="24"/>
        </w:rPr>
        <w:t xml:space="preserve"> Master Shkencor apo Master profesional </w:t>
      </w:r>
      <w:r w:rsidR="005A4769" w:rsidRPr="003E6A3F">
        <w:rPr>
          <w:rFonts w:ascii="Times New Roman" w:hAnsi="Times New Roman" w:cs="Times New Roman"/>
          <w:sz w:val="24"/>
          <w:szCs w:val="24"/>
        </w:rPr>
        <w:t xml:space="preserve">të përfituar në fund të studimeve të ciklit të dytë me 120 kredite dhe me kohëzgjatje normale 2 vite akademike, </w:t>
      </w:r>
      <w:r w:rsidR="008B1820">
        <w:rPr>
          <w:rFonts w:ascii="Times New Roman" w:hAnsi="Times New Roman" w:cs="Times New Roman"/>
          <w:sz w:val="24"/>
          <w:szCs w:val="24"/>
        </w:rPr>
        <w:t xml:space="preserve">në: </w:t>
      </w:r>
      <w:r w:rsidR="00381939" w:rsidRPr="00381939">
        <w:rPr>
          <w:rFonts w:ascii="Times New Roman" w:hAnsi="Times New Roman" w:cs="Times New Roman"/>
          <w:b/>
          <w:sz w:val="24"/>
          <w:szCs w:val="24"/>
        </w:rPr>
        <w:t>1</w:t>
      </w:r>
      <w:r w:rsidR="008B1820" w:rsidRPr="00381939">
        <w:rPr>
          <w:rFonts w:ascii="Times New Roman" w:hAnsi="Times New Roman" w:cs="Times New Roman"/>
          <w:b/>
          <w:sz w:val="24"/>
          <w:szCs w:val="24"/>
        </w:rPr>
        <w:t xml:space="preserve">) </w:t>
      </w:r>
      <w:r w:rsidR="00104CDF" w:rsidRPr="00381939">
        <w:rPr>
          <w:rFonts w:ascii="Times New Roman" w:hAnsi="Times New Roman" w:cs="Times New Roman"/>
          <w:b/>
          <w:sz w:val="24"/>
          <w:szCs w:val="24"/>
        </w:rPr>
        <w:t>Inxhinieri</w:t>
      </w:r>
      <w:r w:rsidR="00104CDF" w:rsidRPr="003E6A3F">
        <w:rPr>
          <w:rFonts w:ascii="Times New Roman" w:hAnsi="Times New Roman" w:cs="Times New Roman"/>
          <w:b/>
          <w:sz w:val="24"/>
          <w:szCs w:val="24"/>
        </w:rPr>
        <w:t xml:space="preserve"> Tekstili</w:t>
      </w:r>
      <w:r w:rsidR="008B1820">
        <w:rPr>
          <w:rFonts w:ascii="Times New Roman" w:hAnsi="Times New Roman" w:cs="Times New Roman"/>
          <w:b/>
          <w:sz w:val="24"/>
          <w:szCs w:val="24"/>
        </w:rPr>
        <w:t>;</w:t>
      </w:r>
      <w:r w:rsidR="00104CDF" w:rsidRPr="003E6A3F">
        <w:rPr>
          <w:rFonts w:ascii="Times New Roman" w:hAnsi="Times New Roman" w:cs="Times New Roman"/>
          <w:b/>
          <w:sz w:val="24"/>
          <w:szCs w:val="24"/>
        </w:rPr>
        <w:t xml:space="preserve"> </w:t>
      </w:r>
      <w:r w:rsidR="00381939">
        <w:rPr>
          <w:rFonts w:ascii="Times New Roman" w:hAnsi="Times New Roman" w:cs="Times New Roman"/>
          <w:b/>
          <w:sz w:val="24"/>
          <w:szCs w:val="24"/>
        </w:rPr>
        <w:t>2</w:t>
      </w:r>
      <w:r w:rsidR="008B1820">
        <w:rPr>
          <w:rFonts w:ascii="Times New Roman" w:hAnsi="Times New Roman" w:cs="Times New Roman"/>
          <w:b/>
          <w:sz w:val="24"/>
          <w:szCs w:val="24"/>
        </w:rPr>
        <w:t xml:space="preserve">) </w:t>
      </w:r>
      <w:r w:rsidR="008B1820" w:rsidRPr="003E6A3F">
        <w:rPr>
          <w:rFonts w:ascii="Times New Roman" w:hAnsi="Times New Roman" w:cs="Times New Roman"/>
          <w:b/>
          <w:sz w:val="24"/>
          <w:szCs w:val="24"/>
        </w:rPr>
        <w:t xml:space="preserve">Inxhinieri </w:t>
      </w:r>
      <w:r w:rsidR="008B1820">
        <w:rPr>
          <w:rFonts w:ascii="Times New Roman" w:hAnsi="Times New Roman" w:cs="Times New Roman"/>
          <w:b/>
          <w:sz w:val="24"/>
          <w:szCs w:val="24"/>
        </w:rPr>
        <w:t>Ushqimore</w:t>
      </w:r>
      <w:r w:rsidR="00381939">
        <w:rPr>
          <w:rFonts w:ascii="Times New Roman" w:hAnsi="Times New Roman" w:cs="Times New Roman"/>
          <w:b/>
          <w:sz w:val="24"/>
          <w:szCs w:val="24"/>
        </w:rPr>
        <w:t>,</w:t>
      </w:r>
      <w:r w:rsidR="008B1820">
        <w:rPr>
          <w:rFonts w:ascii="Times New Roman" w:hAnsi="Times New Roman" w:cs="Times New Roman"/>
          <w:b/>
          <w:sz w:val="24"/>
          <w:szCs w:val="24"/>
        </w:rPr>
        <w:t xml:space="preserve"> ose</w:t>
      </w:r>
      <w:r w:rsidR="00230C6B" w:rsidRPr="003E6A3F">
        <w:rPr>
          <w:rFonts w:ascii="Times New Roman" w:hAnsi="Times New Roman" w:cs="Times New Roman"/>
          <w:b/>
          <w:sz w:val="24"/>
          <w:szCs w:val="24"/>
        </w:rPr>
        <w:t xml:space="preserve"> </w:t>
      </w:r>
      <w:r w:rsidR="00DB414C" w:rsidRPr="003E6A3F">
        <w:rPr>
          <w:rFonts w:ascii="Times New Roman" w:hAnsi="Times New Roman" w:cs="Times New Roman"/>
          <w:b/>
          <w:sz w:val="24"/>
          <w:szCs w:val="24"/>
        </w:rPr>
        <w:t>t</w:t>
      </w:r>
      <w:r w:rsidR="00372326" w:rsidRPr="003E6A3F">
        <w:rPr>
          <w:rFonts w:ascii="Times New Roman" w:hAnsi="Times New Roman" w:cs="Times New Roman"/>
          <w:b/>
          <w:sz w:val="24"/>
          <w:szCs w:val="24"/>
        </w:rPr>
        <w:t>ë</w:t>
      </w:r>
      <w:r w:rsidR="00DB414C" w:rsidRPr="003E6A3F">
        <w:rPr>
          <w:rFonts w:ascii="Times New Roman" w:hAnsi="Times New Roman" w:cs="Times New Roman"/>
          <w:b/>
          <w:sz w:val="24"/>
          <w:szCs w:val="24"/>
        </w:rPr>
        <w:t xml:space="preserve"> ngjashme me to</w:t>
      </w:r>
      <w:r w:rsidRPr="003E6A3F">
        <w:rPr>
          <w:rFonts w:ascii="Times New Roman" w:hAnsi="Times New Roman" w:cs="Times New Roman"/>
          <w:sz w:val="24"/>
          <w:szCs w:val="24"/>
        </w:rPr>
        <w:t>. Diplomat, të cilat janë marrë jashtë vendit, duhet të jenë njohur paraprakisht pranë institucionit përgjegjës për njehsimin e diplomave, sipas legjislacionit në fuqi.</w:t>
      </w:r>
    </w:p>
    <w:p w:rsidR="002F5772" w:rsidRPr="003E6A3F" w:rsidRDefault="002F5772" w:rsidP="003E6A3F">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Njohuri dhe aftësi:</w:t>
      </w:r>
      <w:r w:rsidRPr="003E6A3F">
        <w:rPr>
          <w:rFonts w:ascii="Times New Roman" w:hAnsi="Times New Roman" w:cs="Times New Roman"/>
          <w:sz w:val="24"/>
          <w:szCs w:val="24"/>
        </w:rPr>
        <w:t xml:space="preserve"> njohuri </w:t>
      </w:r>
      <w:r w:rsidR="00230C6B" w:rsidRPr="003E6A3F">
        <w:rPr>
          <w:rFonts w:ascii="Times New Roman" w:hAnsi="Times New Roman" w:cs="Times New Roman"/>
          <w:sz w:val="24"/>
          <w:szCs w:val="24"/>
        </w:rPr>
        <w:t>shumë të mira të specialitetit brenda fush</w:t>
      </w:r>
      <w:r w:rsidR="005136C6" w:rsidRPr="003E6A3F">
        <w:rPr>
          <w:rFonts w:ascii="Times New Roman" w:hAnsi="Times New Roman" w:cs="Times New Roman"/>
          <w:sz w:val="24"/>
          <w:szCs w:val="24"/>
        </w:rPr>
        <w:t>ë</w:t>
      </w:r>
      <w:r w:rsidR="00230C6B" w:rsidRPr="003E6A3F">
        <w:rPr>
          <w:rFonts w:ascii="Times New Roman" w:hAnsi="Times New Roman" w:cs="Times New Roman"/>
          <w:sz w:val="24"/>
          <w:szCs w:val="24"/>
        </w:rPr>
        <w:t>s profesionale; njohuri shum</w:t>
      </w:r>
      <w:r w:rsidR="005136C6" w:rsidRPr="003E6A3F">
        <w:rPr>
          <w:rFonts w:ascii="Times New Roman" w:hAnsi="Times New Roman" w:cs="Times New Roman"/>
          <w:sz w:val="24"/>
          <w:szCs w:val="24"/>
        </w:rPr>
        <w:t>ë</w:t>
      </w:r>
      <w:r w:rsidR="00230C6B" w:rsidRPr="003E6A3F">
        <w:rPr>
          <w:rFonts w:ascii="Times New Roman" w:hAnsi="Times New Roman" w:cs="Times New Roman"/>
          <w:sz w:val="24"/>
          <w:szCs w:val="24"/>
        </w:rPr>
        <w:t xml:space="preserve"> t</w:t>
      </w:r>
      <w:r w:rsidR="005136C6" w:rsidRPr="003E6A3F">
        <w:rPr>
          <w:rFonts w:ascii="Times New Roman" w:hAnsi="Times New Roman" w:cs="Times New Roman"/>
          <w:sz w:val="24"/>
          <w:szCs w:val="24"/>
        </w:rPr>
        <w:t>ë</w:t>
      </w:r>
      <w:r w:rsidR="00230C6B" w:rsidRPr="003E6A3F">
        <w:rPr>
          <w:rFonts w:ascii="Times New Roman" w:hAnsi="Times New Roman" w:cs="Times New Roman"/>
          <w:sz w:val="24"/>
          <w:szCs w:val="24"/>
        </w:rPr>
        <w:t xml:space="preserve"> mira t</w:t>
      </w:r>
      <w:r w:rsidR="005136C6" w:rsidRPr="003E6A3F">
        <w:rPr>
          <w:rFonts w:ascii="Times New Roman" w:hAnsi="Times New Roman" w:cs="Times New Roman"/>
          <w:sz w:val="24"/>
          <w:szCs w:val="24"/>
        </w:rPr>
        <w:t>ë</w:t>
      </w:r>
      <w:r w:rsidR="00230C6B" w:rsidRPr="003E6A3F">
        <w:rPr>
          <w:rFonts w:ascii="Times New Roman" w:hAnsi="Times New Roman" w:cs="Times New Roman"/>
          <w:sz w:val="24"/>
          <w:szCs w:val="24"/>
        </w:rPr>
        <w:t xml:space="preserve"> l</w:t>
      </w:r>
      <w:r w:rsidRPr="003E6A3F">
        <w:rPr>
          <w:rFonts w:ascii="Times New Roman" w:hAnsi="Times New Roman" w:cs="Times New Roman"/>
          <w:sz w:val="24"/>
          <w:szCs w:val="24"/>
        </w:rPr>
        <w:t xml:space="preserve">egjislacionit për prokurimin publik sipas veprimtarisë që mbulon drejtoria dhe njohuri shumë të mira të procedurave administrative; aftësi për të përcaktuar objektivat, vendosur prioritete dhe respektuar afatet; aftësi për të </w:t>
      </w:r>
      <w:r w:rsidR="00372326" w:rsidRPr="003E6A3F">
        <w:rPr>
          <w:rFonts w:ascii="Times New Roman" w:hAnsi="Times New Roman" w:cs="Times New Roman"/>
          <w:sz w:val="24"/>
          <w:szCs w:val="24"/>
        </w:rPr>
        <w:t>shqyrtuar, verifikuar dhe vler</w:t>
      </w:r>
      <w:r w:rsidR="001C41AA" w:rsidRPr="003E6A3F">
        <w:rPr>
          <w:rFonts w:ascii="Times New Roman" w:hAnsi="Times New Roman" w:cs="Times New Roman"/>
          <w:sz w:val="24"/>
          <w:szCs w:val="24"/>
        </w:rPr>
        <w:t>ë</w:t>
      </w:r>
      <w:r w:rsidR="00372326" w:rsidRPr="003E6A3F">
        <w:rPr>
          <w:rFonts w:ascii="Times New Roman" w:hAnsi="Times New Roman" w:cs="Times New Roman"/>
          <w:sz w:val="24"/>
          <w:szCs w:val="24"/>
        </w:rPr>
        <w:t>suar</w:t>
      </w:r>
      <w:r w:rsidRPr="003E6A3F">
        <w:rPr>
          <w:rFonts w:ascii="Times New Roman" w:hAnsi="Times New Roman" w:cs="Times New Roman"/>
          <w:sz w:val="24"/>
          <w:szCs w:val="24"/>
        </w:rPr>
        <w:t xml:space="preserve">; aftësi shumë të mira komunikimi, prezantimi; aftësi analitike dhe fleksibilitet në pranimin e metodave dhe procedurave të reja. </w:t>
      </w:r>
    </w:p>
    <w:p w:rsidR="002F5772" w:rsidRPr="003E6A3F" w:rsidRDefault="002F5772" w:rsidP="003E6A3F">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Eksperienca:</w:t>
      </w:r>
      <w:r w:rsidRPr="003E6A3F">
        <w:rPr>
          <w:rFonts w:ascii="Times New Roman" w:hAnsi="Times New Roman" w:cs="Times New Roman"/>
          <w:sz w:val="24"/>
          <w:szCs w:val="24"/>
        </w:rPr>
        <w:t xml:space="preserve"> Të ketë të paktën </w:t>
      </w:r>
      <w:r w:rsidR="00381939">
        <w:rPr>
          <w:rFonts w:ascii="Times New Roman" w:hAnsi="Times New Roman" w:cs="Times New Roman"/>
          <w:sz w:val="24"/>
          <w:szCs w:val="24"/>
        </w:rPr>
        <w:t>1 vit</w:t>
      </w:r>
      <w:r w:rsidRPr="003E6A3F">
        <w:rPr>
          <w:rFonts w:ascii="Times New Roman" w:hAnsi="Times New Roman" w:cs="Times New Roman"/>
          <w:sz w:val="24"/>
          <w:szCs w:val="24"/>
        </w:rPr>
        <w:t xml:space="preserve"> përvojë pune.</w:t>
      </w:r>
    </w:p>
    <w:p w:rsidR="002F5772" w:rsidRPr="003E6A3F" w:rsidRDefault="002F5772" w:rsidP="003E6A3F">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Gjuhë të huaja dhe njohuri kompjuterike:</w:t>
      </w:r>
      <w:r w:rsidRPr="003E6A3F">
        <w:rPr>
          <w:rFonts w:ascii="Times New Roman" w:hAnsi="Times New Roman" w:cs="Times New Roman"/>
          <w:sz w:val="24"/>
          <w:szCs w:val="24"/>
        </w:rPr>
        <w:t xml:space="preserve"> Të ketë njohuri të mira të gjuhës angleze dhe të përdorimit të programeve </w:t>
      </w:r>
      <w:r w:rsidR="00CA26E5">
        <w:rPr>
          <w:rFonts w:ascii="Times New Roman" w:hAnsi="Times New Roman" w:cs="Times New Roman"/>
          <w:sz w:val="24"/>
          <w:szCs w:val="24"/>
        </w:rPr>
        <w:t>W</w:t>
      </w:r>
      <w:r w:rsidRPr="003E6A3F">
        <w:rPr>
          <w:rFonts w:ascii="Times New Roman" w:hAnsi="Times New Roman" w:cs="Times New Roman"/>
          <w:sz w:val="24"/>
          <w:szCs w:val="24"/>
        </w:rPr>
        <w:t xml:space="preserve">ord, Excel, Internet. </w:t>
      </w:r>
    </w:p>
    <w:p w:rsidR="002F5772" w:rsidRPr="003E6A3F" w:rsidRDefault="002F5772" w:rsidP="003E6A3F">
      <w:pPr>
        <w:pStyle w:val="ListParagraph"/>
        <w:numPr>
          <w:ilvl w:val="0"/>
          <w:numId w:val="6"/>
        </w:numPr>
        <w:spacing w:after="0" w:line="240" w:lineRule="auto"/>
        <w:jc w:val="both"/>
        <w:rPr>
          <w:rFonts w:ascii="Times New Roman" w:hAnsi="Times New Roman" w:cs="Times New Roman"/>
          <w:b/>
          <w:bCs/>
          <w:sz w:val="24"/>
          <w:szCs w:val="24"/>
        </w:rPr>
      </w:pPr>
      <w:r w:rsidRPr="003E6A3F">
        <w:rPr>
          <w:rFonts w:ascii="Times New Roman" w:hAnsi="Times New Roman" w:cs="Times New Roman"/>
          <w:b/>
          <w:bCs/>
          <w:sz w:val="24"/>
          <w:szCs w:val="24"/>
        </w:rPr>
        <w:t xml:space="preserve">Dokumentacioni, mënyra dhe afati i dorëzimit të aplikimeve: </w:t>
      </w:r>
    </w:p>
    <w:p w:rsidR="002F5772" w:rsidRPr="003E6A3F" w:rsidRDefault="002F5772" w:rsidP="003E6A3F">
      <w:pPr>
        <w:spacing w:after="0" w:line="240" w:lineRule="auto"/>
        <w:jc w:val="both"/>
        <w:rPr>
          <w:rFonts w:ascii="Times New Roman" w:hAnsi="Times New Roman" w:cs="Times New Roman"/>
          <w:b/>
          <w:bCs/>
          <w:sz w:val="24"/>
          <w:szCs w:val="24"/>
        </w:rPr>
      </w:pPr>
      <w:r w:rsidRPr="003E6A3F">
        <w:rPr>
          <w:rFonts w:ascii="Times New Roman" w:hAnsi="Times New Roman" w:cs="Times New Roman"/>
          <w:bCs/>
          <w:sz w:val="24"/>
          <w:szCs w:val="24"/>
        </w:rPr>
        <w:t>Aplikantët duhet të dorëzojnë dokumentat si më poshtë:</w:t>
      </w:r>
    </w:p>
    <w:p w:rsidR="005B2E48" w:rsidRPr="003E6A3F" w:rsidRDefault="005B2E48"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Kërkesë për punësim / Letër motivimi </w:t>
      </w:r>
    </w:p>
    <w:p w:rsidR="00ED73B9"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Jetëshkrim </w:t>
      </w:r>
    </w:p>
    <w:p w:rsidR="00ED73B9"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Fotokopje të diplomës Master Shkencor / Master Profesional (përfshirë edhe diplomën Bachelor). </w:t>
      </w:r>
    </w:p>
    <w:p w:rsidR="00ED73B9"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Fotokopje të librezës së punës (të gjitha faqet që vërtetojnë eksperiencën në punë);</w:t>
      </w:r>
    </w:p>
    <w:p w:rsidR="00ED73B9"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Fotokopje të letërnjoftimit (ID);</w:t>
      </w:r>
    </w:p>
    <w:p w:rsidR="00ED73B9"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Vërtetim të gjendjes shëndetësore;</w:t>
      </w:r>
    </w:p>
    <w:p w:rsidR="00ED73B9"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Vetëdeklarim të gjendjes gjyqësore;</w:t>
      </w:r>
    </w:p>
    <w:p w:rsidR="005B2E48" w:rsidRPr="003E6A3F" w:rsidRDefault="005B2E48"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Referenca nga punëdhënës të mëparshëm ose vlerësimin e fundit nga eprori direkt;</w:t>
      </w:r>
    </w:p>
    <w:p w:rsidR="00ED73B9"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Vërtetim nga institucioni/punëdhënësi që nuk ka masë disiplinore në fuqi;</w:t>
      </w:r>
    </w:p>
    <w:p w:rsidR="002F5772" w:rsidRPr="003E6A3F" w:rsidRDefault="002F5772" w:rsidP="003E6A3F">
      <w:pPr>
        <w:pStyle w:val="ListParagraph"/>
        <w:numPr>
          <w:ilvl w:val="0"/>
          <w:numId w:val="11"/>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Çdo dokumentacion tjetër që vërteton trajnimet, kualifikimet, arsimin shtesë, vlerësimet pozitive apo të tjera të përmendura në jetëshkrim. </w:t>
      </w:r>
    </w:p>
    <w:p w:rsidR="002F5772" w:rsidRPr="003E6A3F" w:rsidRDefault="002F5772" w:rsidP="003E6A3F">
      <w:pPr>
        <w:autoSpaceDE w:val="0"/>
        <w:autoSpaceDN w:val="0"/>
        <w:adjustRightInd w:val="0"/>
        <w:spacing w:after="0" w:line="240" w:lineRule="auto"/>
        <w:jc w:val="both"/>
        <w:rPr>
          <w:rFonts w:ascii="Times New Roman" w:hAnsi="Times New Roman" w:cs="Times New Roman"/>
          <w:i/>
          <w:sz w:val="24"/>
          <w:szCs w:val="24"/>
        </w:rPr>
      </w:pPr>
      <w:r w:rsidRPr="003E6A3F">
        <w:rPr>
          <w:rFonts w:ascii="Times New Roman" w:hAnsi="Times New Roman" w:cs="Times New Roman"/>
          <w:i/>
          <w:sz w:val="24"/>
          <w:szCs w:val="24"/>
        </w:rPr>
        <w:t xml:space="preserve">Mosdorëzimi i dokumentave të mësipërme dhe mosplotësimi i kritereve, e </w:t>
      </w:r>
      <w:r w:rsidRPr="003E6A3F">
        <w:rPr>
          <w:rFonts w:ascii="Times New Roman" w:hAnsi="Times New Roman" w:cs="Times New Roman"/>
          <w:i/>
          <w:iCs/>
          <w:sz w:val="24"/>
          <w:szCs w:val="24"/>
        </w:rPr>
        <w:t xml:space="preserve">skualifikojnë </w:t>
      </w:r>
      <w:r w:rsidRPr="003E6A3F">
        <w:rPr>
          <w:rFonts w:ascii="Times New Roman" w:hAnsi="Times New Roman" w:cs="Times New Roman"/>
          <w:i/>
          <w:sz w:val="24"/>
          <w:szCs w:val="24"/>
        </w:rPr>
        <w:t xml:space="preserve">automatikisht aplikantin. </w:t>
      </w:r>
    </w:p>
    <w:p w:rsidR="00F3406B" w:rsidRPr="00F3406B" w:rsidRDefault="00F3406B" w:rsidP="00F3406B">
      <w:pPr>
        <w:pStyle w:val="ListParagraph"/>
        <w:numPr>
          <w:ilvl w:val="0"/>
          <w:numId w:val="6"/>
        </w:numPr>
        <w:autoSpaceDE w:val="0"/>
        <w:autoSpaceDN w:val="0"/>
        <w:adjustRightInd w:val="0"/>
        <w:spacing w:after="0" w:line="240" w:lineRule="auto"/>
        <w:jc w:val="both"/>
        <w:rPr>
          <w:rFonts w:ascii="Times New Roman" w:hAnsi="Times New Roman" w:cs="Times New Roman"/>
          <w:i/>
          <w:iCs/>
          <w:sz w:val="24"/>
          <w:szCs w:val="24"/>
        </w:rPr>
      </w:pPr>
      <w:r w:rsidRPr="00F3406B">
        <w:rPr>
          <w:rFonts w:ascii="Times New Roman" w:hAnsi="Times New Roman" w:cs="Times New Roman"/>
          <w:sz w:val="24"/>
          <w:szCs w:val="24"/>
        </w:rPr>
        <w:t>Aplikimi dhe dorëzimi i të gjitha dokumenteve të cituara më sipër</w:t>
      </w:r>
      <w:r w:rsidR="00036854">
        <w:rPr>
          <w:rFonts w:ascii="Times New Roman" w:hAnsi="Times New Roman" w:cs="Times New Roman"/>
          <w:sz w:val="24"/>
          <w:szCs w:val="24"/>
        </w:rPr>
        <w:t xml:space="preserve">, duhet të bëhet </w:t>
      </w:r>
      <w:r w:rsidR="00036854" w:rsidRPr="00036854">
        <w:rPr>
          <w:rFonts w:ascii="Times New Roman" w:hAnsi="Times New Roman" w:cs="Times New Roman"/>
          <w:b/>
          <w:sz w:val="24"/>
          <w:szCs w:val="24"/>
        </w:rPr>
        <w:t xml:space="preserve">brenda datës </w:t>
      </w:r>
      <w:r w:rsidR="00A30FBF">
        <w:rPr>
          <w:rFonts w:ascii="Times New Roman" w:hAnsi="Times New Roman" w:cs="Times New Roman"/>
          <w:b/>
          <w:sz w:val="24"/>
          <w:szCs w:val="24"/>
        </w:rPr>
        <w:t>02.10</w:t>
      </w:r>
      <w:r w:rsidR="00036854" w:rsidRPr="00036854">
        <w:rPr>
          <w:rFonts w:ascii="Times New Roman" w:hAnsi="Times New Roman" w:cs="Times New Roman"/>
          <w:b/>
          <w:sz w:val="24"/>
          <w:szCs w:val="24"/>
        </w:rPr>
        <w:t>.2020</w:t>
      </w:r>
      <w:r w:rsidRPr="00036854">
        <w:rPr>
          <w:rFonts w:ascii="Times New Roman" w:hAnsi="Times New Roman" w:cs="Times New Roman"/>
          <w:b/>
          <w:sz w:val="24"/>
          <w:szCs w:val="24"/>
        </w:rPr>
        <w:t>,</w:t>
      </w:r>
      <w:r w:rsidRPr="00F3406B">
        <w:rPr>
          <w:rFonts w:ascii="Times New Roman" w:hAnsi="Times New Roman" w:cs="Times New Roman"/>
          <w:sz w:val="24"/>
          <w:szCs w:val="24"/>
        </w:rPr>
        <w:t xml:space="preserve"> nëpërmjet: postës zyrtare / e-mail </w:t>
      </w:r>
      <w:hyperlink r:id="rId8" w:history="1">
        <w:r w:rsidRPr="00F3406B">
          <w:rPr>
            <w:rStyle w:val="Hyperlink"/>
            <w:rFonts w:ascii="Times New Roman" w:hAnsi="Times New Roman" w:cs="Times New Roman"/>
            <w:sz w:val="24"/>
            <w:szCs w:val="24"/>
          </w:rPr>
          <w:t>ZhvillimiProkurimeve.ABP@mb.gov.al</w:t>
        </w:r>
      </w:hyperlink>
      <w:r w:rsidRPr="00F3406B">
        <w:rPr>
          <w:rFonts w:ascii="Times New Roman" w:hAnsi="Times New Roman" w:cs="Times New Roman"/>
          <w:sz w:val="24"/>
          <w:szCs w:val="24"/>
        </w:rPr>
        <w:t xml:space="preserve"> / dorëzimit në protokollin e Agjencisë së Blerjeve të Përqendruara, Ministria e Brendshme, Sheshi Skënderbej, nr.3, Tiranë.  </w:t>
      </w:r>
    </w:p>
    <w:p w:rsidR="00F3406B" w:rsidRDefault="00F3406B" w:rsidP="00F3406B">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F3406B">
        <w:rPr>
          <w:rFonts w:ascii="Times New Roman" w:hAnsi="Times New Roman" w:cs="Times New Roman"/>
          <w:sz w:val="24"/>
          <w:szCs w:val="24"/>
        </w:rPr>
        <w:t>Zhvillimi i intervistës me aplikantët e përzgjedhur nga komisioni “Ad-Hoc” do t</w:t>
      </w:r>
      <w:r w:rsidR="00923B15">
        <w:rPr>
          <w:rFonts w:ascii="Times New Roman" w:hAnsi="Times New Roman" w:cs="Times New Roman"/>
          <w:sz w:val="24"/>
          <w:szCs w:val="24"/>
        </w:rPr>
        <w:t>ë</w:t>
      </w:r>
      <w:r w:rsidRPr="00F3406B">
        <w:rPr>
          <w:rFonts w:ascii="Times New Roman" w:hAnsi="Times New Roman" w:cs="Times New Roman"/>
          <w:sz w:val="24"/>
          <w:szCs w:val="24"/>
        </w:rPr>
        <w:t xml:space="preserve"> kryhet </w:t>
      </w:r>
      <w:r w:rsidRPr="00036854">
        <w:rPr>
          <w:rFonts w:ascii="Times New Roman" w:hAnsi="Times New Roman" w:cs="Times New Roman"/>
          <w:b/>
          <w:sz w:val="24"/>
          <w:szCs w:val="24"/>
        </w:rPr>
        <w:t>brenda datës</w:t>
      </w:r>
      <w:r w:rsidRPr="00F3406B">
        <w:rPr>
          <w:rFonts w:ascii="Times New Roman" w:hAnsi="Times New Roman" w:cs="Times New Roman"/>
          <w:sz w:val="24"/>
          <w:szCs w:val="24"/>
        </w:rPr>
        <w:t xml:space="preserve"> </w:t>
      </w:r>
      <w:r w:rsidR="00A30FBF">
        <w:rPr>
          <w:rFonts w:ascii="Times New Roman" w:hAnsi="Times New Roman" w:cs="Times New Roman"/>
          <w:b/>
          <w:sz w:val="24"/>
          <w:szCs w:val="24"/>
        </w:rPr>
        <w:t>07.10</w:t>
      </w:r>
      <w:r w:rsidR="00036854" w:rsidRPr="00036854">
        <w:rPr>
          <w:rFonts w:ascii="Times New Roman" w:hAnsi="Times New Roman" w:cs="Times New Roman"/>
          <w:b/>
          <w:sz w:val="24"/>
          <w:szCs w:val="24"/>
        </w:rPr>
        <w:t>.2020</w:t>
      </w:r>
      <w:r w:rsidRPr="00F3406B">
        <w:rPr>
          <w:rFonts w:ascii="Times New Roman" w:hAnsi="Times New Roman" w:cs="Times New Roman"/>
          <w:sz w:val="24"/>
          <w:szCs w:val="24"/>
        </w:rPr>
        <w:t>.</w:t>
      </w:r>
    </w:p>
    <w:p w:rsidR="00381939" w:rsidRDefault="00381939" w:rsidP="00F3406B">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A30FBF" w:rsidRDefault="00A30FBF" w:rsidP="00F3406B">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036854" w:rsidRPr="00F3406B" w:rsidRDefault="00036854" w:rsidP="00F3406B">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B81E5D" w:rsidRPr="00B81E5D" w:rsidRDefault="00BF71B0" w:rsidP="003E6A3F">
      <w:pPr>
        <w:pStyle w:val="ListParagraph"/>
        <w:numPr>
          <w:ilvl w:val="0"/>
          <w:numId w:val="10"/>
        </w:numPr>
        <w:spacing w:after="0" w:line="240" w:lineRule="auto"/>
        <w:ind w:left="360" w:hanging="360"/>
        <w:jc w:val="both"/>
        <w:rPr>
          <w:rFonts w:ascii="Times New Roman" w:hAnsi="Times New Roman" w:cs="Times New Roman"/>
          <w:b/>
          <w:sz w:val="24"/>
          <w:szCs w:val="24"/>
        </w:rPr>
      </w:pPr>
      <w:r w:rsidRPr="003E6A3F">
        <w:rPr>
          <w:rFonts w:ascii="Times New Roman" w:hAnsi="Times New Roman" w:cs="Times New Roman"/>
          <w:b/>
          <w:sz w:val="24"/>
          <w:szCs w:val="24"/>
          <w:highlight w:val="yellow"/>
        </w:rPr>
        <w:t>P</w:t>
      </w:r>
      <w:r w:rsidR="004374D1">
        <w:rPr>
          <w:rFonts w:ascii="Times New Roman" w:hAnsi="Times New Roman" w:cs="Times New Roman"/>
          <w:b/>
          <w:sz w:val="24"/>
          <w:szCs w:val="24"/>
          <w:highlight w:val="yellow"/>
        </w:rPr>
        <w:t>ë</w:t>
      </w:r>
      <w:r w:rsidRPr="003E6A3F">
        <w:rPr>
          <w:rFonts w:ascii="Times New Roman" w:hAnsi="Times New Roman" w:cs="Times New Roman"/>
          <w:b/>
          <w:sz w:val="24"/>
          <w:szCs w:val="24"/>
          <w:highlight w:val="yellow"/>
        </w:rPr>
        <w:t>rgjegj</w:t>
      </w:r>
      <w:r w:rsidR="004374D1">
        <w:rPr>
          <w:rFonts w:ascii="Times New Roman" w:hAnsi="Times New Roman" w:cs="Times New Roman"/>
          <w:b/>
          <w:sz w:val="24"/>
          <w:szCs w:val="24"/>
          <w:highlight w:val="yellow"/>
        </w:rPr>
        <w:t>ë</w:t>
      </w:r>
      <w:r w:rsidRPr="003E6A3F">
        <w:rPr>
          <w:rFonts w:ascii="Times New Roman" w:hAnsi="Times New Roman" w:cs="Times New Roman"/>
          <w:b/>
          <w:sz w:val="24"/>
          <w:szCs w:val="24"/>
          <w:highlight w:val="yellow"/>
        </w:rPr>
        <w:t>s</w:t>
      </w:r>
      <w:r w:rsidR="00D86EBA" w:rsidRPr="003E6A3F">
        <w:rPr>
          <w:rFonts w:ascii="Times New Roman" w:hAnsi="Times New Roman" w:cs="Times New Roman"/>
          <w:b/>
          <w:sz w:val="24"/>
          <w:szCs w:val="24"/>
          <w:highlight w:val="yellow"/>
        </w:rPr>
        <w:t>/e</w:t>
      </w:r>
      <w:r w:rsidRPr="003E6A3F">
        <w:rPr>
          <w:rFonts w:ascii="Times New Roman" w:hAnsi="Times New Roman" w:cs="Times New Roman"/>
          <w:b/>
          <w:sz w:val="24"/>
          <w:szCs w:val="24"/>
          <w:highlight w:val="yellow"/>
        </w:rPr>
        <w:t xml:space="preserve"> Sektori</w:t>
      </w:r>
      <w:r w:rsidR="00D86EBA" w:rsidRPr="003E6A3F">
        <w:rPr>
          <w:rFonts w:ascii="Times New Roman" w:hAnsi="Times New Roman" w:cs="Times New Roman"/>
          <w:b/>
          <w:sz w:val="24"/>
          <w:szCs w:val="24"/>
          <w:highlight w:val="yellow"/>
        </w:rPr>
        <w:t xml:space="preserve">, Drejtoria </w:t>
      </w:r>
      <w:r w:rsidRPr="003E6A3F">
        <w:rPr>
          <w:rFonts w:ascii="Times New Roman" w:hAnsi="Times New Roman" w:cs="Times New Roman"/>
          <w:b/>
          <w:sz w:val="24"/>
          <w:szCs w:val="24"/>
          <w:highlight w:val="yellow"/>
        </w:rPr>
        <w:t>Teknike</w:t>
      </w:r>
      <w:r w:rsidR="00B81E5D">
        <w:rPr>
          <w:rFonts w:ascii="Times New Roman" w:hAnsi="Times New Roman" w:cs="Times New Roman"/>
          <w:b/>
          <w:sz w:val="24"/>
          <w:szCs w:val="24"/>
          <w:highlight w:val="yellow"/>
        </w:rPr>
        <w:t xml:space="preserve"> - kategoria e pagës III-a  </w:t>
      </w:r>
    </w:p>
    <w:p w:rsidR="00D86EBA" w:rsidRPr="003E6A3F" w:rsidRDefault="00036854" w:rsidP="00B81E5D">
      <w:pPr>
        <w:pStyle w:val="ListParagraph"/>
        <w:spacing w:after="0" w:line="240" w:lineRule="auto"/>
        <w:ind w:left="360"/>
        <w:jc w:val="right"/>
        <w:rPr>
          <w:rFonts w:ascii="Times New Roman" w:hAnsi="Times New Roman" w:cs="Times New Roman"/>
          <w:b/>
          <w:sz w:val="24"/>
          <w:szCs w:val="24"/>
        </w:rPr>
      </w:pPr>
      <w:r>
        <w:rPr>
          <w:rFonts w:ascii="Times New Roman" w:hAnsi="Times New Roman" w:cs="Times New Roman"/>
          <w:b/>
          <w:sz w:val="24"/>
          <w:szCs w:val="24"/>
          <w:highlight w:val="yellow"/>
        </w:rPr>
        <w:t>1 (një</w:t>
      </w:r>
      <w:r w:rsidR="00D86EBA" w:rsidRPr="00B81E5D">
        <w:rPr>
          <w:rFonts w:ascii="Times New Roman" w:hAnsi="Times New Roman" w:cs="Times New Roman"/>
          <w:b/>
          <w:sz w:val="24"/>
          <w:szCs w:val="24"/>
          <w:highlight w:val="yellow"/>
        </w:rPr>
        <w:t xml:space="preserve">) </w:t>
      </w:r>
      <w:r>
        <w:rPr>
          <w:rFonts w:ascii="Times New Roman" w:hAnsi="Times New Roman" w:cs="Times New Roman"/>
          <w:b/>
          <w:sz w:val="24"/>
          <w:szCs w:val="24"/>
          <w:highlight w:val="yellow"/>
        </w:rPr>
        <w:t>vend</w:t>
      </w:r>
    </w:p>
    <w:p w:rsidR="00D86EBA" w:rsidRPr="003E6A3F" w:rsidRDefault="00D86EBA" w:rsidP="003E6A3F">
      <w:pPr>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ab/>
      </w:r>
    </w:p>
    <w:p w:rsidR="00D86EBA" w:rsidRPr="003E6A3F" w:rsidRDefault="00D86EBA" w:rsidP="003E6A3F">
      <w:pPr>
        <w:pStyle w:val="ListParagraph"/>
        <w:numPr>
          <w:ilvl w:val="0"/>
          <w:numId w:val="8"/>
        </w:numPr>
        <w:spacing w:after="0" w:line="240" w:lineRule="auto"/>
        <w:jc w:val="both"/>
        <w:rPr>
          <w:rFonts w:ascii="Times New Roman" w:hAnsi="Times New Roman" w:cs="Times New Roman"/>
          <w:b/>
          <w:bCs/>
          <w:sz w:val="24"/>
          <w:szCs w:val="24"/>
        </w:rPr>
      </w:pPr>
      <w:r w:rsidRPr="003E6A3F">
        <w:rPr>
          <w:rFonts w:ascii="Times New Roman" w:hAnsi="Times New Roman" w:cs="Times New Roman"/>
          <w:b/>
          <w:bCs/>
          <w:sz w:val="24"/>
          <w:szCs w:val="24"/>
        </w:rPr>
        <w:t xml:space="preserve">Përshkrimi përgjithësues i punës për pozicionin: </w:t>
      </w:r>
    </w:p>
    <w:p w:rsidR="006208DE" w:rsidRPr="003E6A3F" w:rsidRDefault="006208DE" w:rsidP="003E6A3F">
      <w:pPr>
        <w:spacing w:after="0" w:line="240" w:lineRule="auto"/>
        <w:jc w:val="both"/>
        <w:rPr>
          <w:rFonts w:ascii="Times New Roman" w:hAnsi="Times New Roman" w:cs="Times New Roman"/>
          <w:color w:val="000000" w:themeColor="text1"/>
          <w:sz w:val="24"/>
          <w:szCs w:val="24"/>
          <w:lang w:val="sq-AL"/>
        </w:rPr>
      </w:pPr>
      <w:r w:rsidRPr="003E6A3F">
        <w:rPr>
          <w:rFonts w:ascii="Times New Roman" w:hAnsi="Times New Roman" w:cs="Times New Roman"/>
          <w:sz w:val="24"/>
          <w:szCs w:val="24"/>
        </w:rPr>
        <w:t>Mbikëqyr dhe koordinon veprimtarinë administrative të sektorit përkatës; Udhëzon, këshillon dhe ndjek nga afër zbatimin e detyrave të specialistëve të sektorit përkatës;</w:t>
      </w:r>
      <w:r w:rsidRPr="003E6A3F">
        <w:rPr>
          <w:rFonts w:ascii="Times New Roman" w:hAnsi="Times New Roman" w:cs="Times New Roman"/>
          <w:color w:val="000000" w:themeColor="text1"/>
          <w:sz w:val="24"/>
          <w:szCs w:val="24"/>
          <w:lang w:val="sq-AL"/>
        </w:rPr>
        <w:t xml:space="preserve"> </w:t>
      </w:r>
      <w:r w:rsidRPr="003E6A3F">
        <w:rPr>
          <w:rFonts w:ascii="Times New Roman" w:hAnsi="Times New Roman" w:cs="Times New Roman"/>
          <w:sz w:val="24"/>
          <w:szCs w:val="24"/>
        </w:rPr>
        <w:t xml:space="preserve">Analizon dhe zgjidh probleme, brenda kuadrit të veprimtarisë së sektorit përkatës dhe në përputhje me legjislacionin, duke përdorur njohuri të </w:t>
      </w:r>
      <w:r w:rsidRPr="003E6A3F">
        <w:rPr>
          <w:rFonts w:ascii="Times New Roman" w:hAnsi="Times New Roman" w:cs="Times New Roman"/>
          <w:sz w:val="24"/>
          <w:szCs w:val="24"/>
        </w:rPr>
        <w:lastRenderedPageBreak/>
        <w:t>thella profesionale; Zgjidh probleme lidhur me aktivitetet e përditshme që ndikojnë në arritjen e rezultateve faktike të sektorit përkatës;  Siguron dhe mban përgjegjësi për realizimin e objektivave të sektorit përkatës; Siguron që veprimtaria e sektorit përkatës të jetë në përputhje me kuadrin ligjor, procedurat dhe standardet; Krijon, përditëson dhe administron bazën e të dhënave të sektorit përkatës; Raporton dhe përgjigjet direkt tek drejtori i drejtorisë, i cili vendos mbi çështjet procedurale të lidhura me veprimtarinë e sektorit përkatës; Merr pjesë në njësitë e prokurimit të ngritura nga titullari dhe zbaton me përgjegjshmëri detyrat e përcaktuara në legjislacionin në fuqi</w:t>
      </w:r>
      <w:r w:rsidRPr="003E6A3F">
        <w:rPr>
          <w:rFonts w:ascii="Times New Roman" w:eastAsia="Calibri" w:hAnsi="Times New Roman" w:cs="Times New Roman"/>
          <w:sz w:val="24"/>
          <w:szCs w:val="24"/>
        </w:rPr>
        <w:t>;</w:t>
      </w:r>
      <w:r w:rsidRPr="003E6A3F">
        <w:rPr>
          <w:rFonts w:ascii="Times New Roman" w:hAnsi="Times New Roman" w:cs="Times New Roman"/>
          <w:sz w:val="24"/>
          <w:szCs w:val="24"/>
        </w:rPr>
        <w:t xml:space="preserve"> Kryen detyra të tjera që i ngarkohen nga eprorët. </w:t>
      </w:r>
    </w:p>
    <w:p w:rsidR="00D86EBA" w:rsidRPr="003E6A3F" w:rsidRDefault="00D86EBA" w:rsidP="003E6A3F">
      <w:pPr>
        <w:pStyle w:val="ListParagraph"/>
        <w:numPr>
          <w:ilvl w:val="0"/>
          <w:numId w:val="6"/>
        </w:numPr>
        <w:autoSpaceDE w:val="0"/>
        <w:autoSpaceDN w:val="0"/>
        <w:adjustRightInd w:val="0"/>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 xml:space="preserve">Kriteret që duhet të plotësojnë aplikantët për këtë pozicion: </w:t>
      </w:r>
    </w:p>
    <w:p w:rsidR="00D86EBA" w:rsidRPr="003E6A3F" w:rsidRDefault="00D86EBA" w:rsidP="003E6A3F">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 xml:space="preserve">Kritere të përgjithshme: </w:t>
      </w:r>
      <w:r w:rsidRPr="003E6A3F">
        <w:rPr>
          <w:rFonts w:ascii="Times New Roman" w:hAnsi="Times New Roman" w:cs="Times New Roman"/>
          <w:sz w:val="24"/>
          <w:szCs w:val="24"/>
        </w:rPr>
        <w:t>Të ketë integritet të lartë profesional dhe moral. Të jetë shtetas shqiptar; të ketë zotësi të plotë për të vepruar; të zotërojë gjuhën shqipe, të shkruar dhe të folur; të jetë në kushte shëndetësore që e lejojnë të kryejë detyrën përkatëse; të mos jetë i dënuar me vendim të formës së prerë për kryerjen e një krimi apo për kryerjen e një kundërvajtjeje penale me dashje; të mos ketë masë disiplinore n</w:t>
      </w:r>
      <w:r w:rsidR="004374D1">
        <w:rPr>
          <w:rFonts w:ascii="Times New Roman" w:hAnsi="Times New Roman" w:cs="Times New Roman"/>
          <w:sz w:val="24"/>
          <w:szCs w:val="24"/>
        </w:rPr>
        <w:t>ë</w:t>
      </w:r>
      <w:r w:rsidRPr="003E6A3F">
        <w:rPr>
          <w:rFonts w:ascii="Times New Roman" w:hAnsi="Times New Roman" w:cs="Times New Roman"/>
          <w:sz w:val="24"/>
          <w:szCs w:val="24"/>
        </w:rPr>
        <w:t xml:space="preserve"> fuqi; ndaj tij të mos jetë marrë masa disiplinore e largimit nga puna ose shërbimi civil. </w:t>
      </w:r>
    </w:p>
    <w:p w:rsidR="00D86EBA" w:rsidRPr="003E6A3F" w:rsidRDefault="00D86EBA" w:rsidP="003E6A3F">
      <w:pPr>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 xml:space="preserve">Kritere të posaçme: </w:t>
      </w:r>
      <w:r w:rsidRPr="003E6A3F">
        <w:rPr>
          <w:rFonts w:ascii="Times New Roman" w:hAnsi="Times New Roman" w:cs="Times New Roman"/>
          <w:sz w:val="24"/>
          <w:szCs w:val="24"/>
        </w:rPr>
        <w:t xml:space="preserve"> Të plotësojë kërkesat për nivelin e arsimit, përvojës dhe kërkesat e tjera për pozicionin përkatës:</w:t>
      </w:r>
    </w:p>
    <w:p w:rsidR="00D86EBA" w:rsidRPr="003E6A3F" w:rsidRDefault="00D86EBA" w:rsidP="003E6A3F">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Arsimi:</w:t>
      </w:r>
      <w:r w:rsidRPr="003E6A3F">
        <w:rPr>
          <w:rFonts w:ascii="Times New Roman" w:hAnsi="Times New Roman" w:cs="Times New Roman"/>
          <w:sz w:val="24"/>
          <w:szCs w:val="24"/>
        </w:rPr>
        <w:t xml:space="preserve"> Master Shkencor apo Master profesional të përfituar në fund të studimeve të ciklit të dytë me 120 kredite dhe me kohëzgjatje normale 2 vite akademike, në </w:t>
      </w:r>
      <w:r w:rsidRPr="003E6A3F">
        <w:rPr>
          <w:rFonts w:ascii="Times New Roman" w:hAnsi="Times New Roman" w:cs="Times New Roman"/>
          <w:b/>
          <w:sz w:val="24"/>
          <w:szCs w:val="24"/>
        </w:rPr>
        <w:t>Shkenca Juridike / Ekonomike</w:t>
      </w:r>
      <w:r w:rsidR="003E6A3F">
        <w:rPr>
          <w:rFonts w:ascii="Times New Roman" w:hAnsi="Times New Roman" w:cs="Times New Roman"/>
          <w:b/>
          <w:sz w:val="24"/>
          <w:szCs w:val="24"/>
        </w:rPr>
        <w:t xml:space="preserve"> </w:t>
      </w:r>
      <w:r w:rsidR="00FD7FA1">
        <w:rPr>
          <w:rFonts w:ascii="Times New Roman" w:hAnsi="Times New Roman" w:cs="Times New Roman"/>
          <w:b/>
          <w:sz w:val="24"/>
          <w:szCs w:val="24"/>
        </w:rPr>
        <w:t>ose</w:t>
      </w:r>
      <w:r w:rsidR="00FD7FA1" w:rsidRPr="003E6A3F">
        <w:rPr>
          <w:rFonts w:ascii="Times New Roman" w:hAnsi="Times New Roman" w:cs="Times New Roman"/>
          <w:b/>
          <w:sz w:val="24"/>
          <w:szCs w:val="24"/>
        </w:rPr>
        <w:t xml:space="preserve"> të ngjashme me to</w:t>
      </w:r>
      <w:r w:rsidRPr="003E6A3F">
        <w:rPr>
          <w:rFonts w:ascii="Times New Roman" w:hAnsi="Times New Roman" w:cs="Times New Roman"/>
          <w:sz w:val="24"/>
          <w:szCs w:val="24"/>
        </w:rPr>
        <w:t>. Diplomat, të cilat janë marrë jashtë vendit, duhet të jenë njohur paraprakisht pranë institucionit përgjegjës për njehsimin e diplomave, sipas legjislacionit në fuqi.</w:t>
      </w:r>
    </w:p>
    <w:p w:rsidR="00D86EBA" w:rsidRPr="003E6A3F" w:rsidRDefault="00D86EBA" w:rsidP="003E6A3F">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Njohuri dhe aftësi:</w:t>
      </w:r>
      <w:r w:rsidRPr="003E6A3F">
        <w:rPr>
          <w:rFonts w:ascii="Times New Roman" w:hAnsi="Times New Roman" w:cs="Times New Roman"/>
          <w:sz w:val="24"/>
          <w:szCs w:val="24"/>
        </w:rPr>
        <w:t xml:space="preserve"> njohuri shumë të mira të specialitetit brenda fushës profesionale; njohuri shumë të mira të legjislacionit për prokurimin publik sipas veprimtarisë që mbulon drejtoria dhe njohuri shumë të mira të procedurave administrative; aftësi për të përcaktuar objektivat, vendosur prioritete dhe respektuar afatet; aftësi për të shqyrtuar, verifikuar dhe vlerësuar; aftësi shumë të mira komunikimi, prezantimi; aftësi analitike dhe fleksibilitet në pranimin e metodave dhe procedurave të reja. </w:t>
      </w:r>
    </w:p>
    <w:p w:rsidR="00D86EBA" w:rsidRPr="003E6A3F" w:rsidRDefault="00D86EBA" w:rsidP="003E6A3F">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Eksperienca:</w:t>
      </w:r>
      <w:r w:rsidRPr="003E6A3F">
        <w:rPr>
          <w:rFonts w:ascii="Times New Roman" w:hAnsi="Times New Roman" w:cs="Times New Roman"/>
          <w:sz w:val="24"/>
          <w:szCs w:val="24"/>
        </w:rPr>
        <w:t xml:space="preserve"> Të ketë të paktën 2 vite përvojë pune</w:t>
      </w:r>
      <w:r w:rsidR="003E6A3F">
        <w:rPr>
          <w:rFonts w:ascii="Times New Roman" w:hAnsi="Times New Roman" w:cs="Times New Roman"/>
          <w:sz w:val="24"/>
          <w:szCs w:val="24"/>
        </w:rPr>
        <w:t xml:space="preserve"> n</w:t>
      </w:r>
      <w:r w:rsidR="004374D1">
        <w:rPr>
          <w:rFonts w:ascii="Times New Roman" w:hAnsi="Times New Roman" w:cs="Times New Roman"/>
          <w:sz w:val="24"/>
          <w:szCs w:val="24"/>
        </w:rPr>
        <w:t>ë</w:t>
      </w:r>
      <w:r w:rsidR="003E6A3F">
        <w:rPr>
          <w:rFonts w:ascii="Times New Roman" w:hAnsi="Times New Roman" w:cs="Times New Roman"/>
          <w:sz w:val="24"/>
          <w:szCs w:val="24"/>
        </w:rPr>
        <w:t xml:space="preserve"> administrat</w:t>
      </w:r>
      <w:r w:rsidR="004374D1">
        <w:rPr>
          <w:rFonts w:ascii="Times New Roman" w:hAnsi="Times New Roman" w:cs="Times New Roman"/>
          <w:sz w:val="24"/>
          <w:szCs w:val="24"/>
        </w:rPr>
        <w:t>ë</w:t>
      </w:r>
      <w:r w:rsidR="003E6A3F">
        <w:rPr>
          <w:rFonts w:ascii="Times New Roman" w:hAnsi="Times New Roman" w:cs="Times New Roman"/>
          <w:sz w:val="24"/>
          <w:szCs w:val="24"/>
        </w:rPr>
        <w:t xml:space="preserve"> publike</w:t>
      </w:r>
      <w:r w:rsidR="00F3406B">
        <w:rPr>
          <w:rFonts w:ascii="Times New Roman" w:hAnsi="Times New Roman" w:cs="Times New Roman"/>
          <w:sz w:val="24"/>
          <w:szCs w:val="24"/>
        </w:rPr>
        <w:t xml:space="preserve"> n</w:t>
      </w:r>
      <w:r w:rsidR="00923B15">
        <w:rPr>
          <w:rFonts w:ascii="Times New Roman" w:hAnsi="Times New Roman" w:cs="Times New Roman"/>
          <w:sz w:val="24"/>
          <w:szCs w:val="24"/>
        </w:rPr>
        <w:t>ë</w:t>
      </w:r>
      <w:r w:rsidR="00F3406B">
        <w:rPr>
          <w:rFonts w:ascii="Times New Roman" w:hAnsi="Times New Roman" w:cs="Times New Roman"/>
          <w:sz w:val="24"/>
          <w:szCs w:val="24"/>
        </w:rPr>
        <w:t xml:space="preserve"> fush</w:t>
      </w:r>
      <w:r w:rsidR="00923B15">
        <w:rPr>
          <w:rFonts w:ascii="Times New Roman" w:hAnsi="Times New Roman" w:cs="Times New Roman"/>
          <w:sz w:val="24"/>
          <w:szCs w:val="24"/>
        </w:rPr>
        <w:t>ë</w:t>
      </w:r>
      <w:r w:rsidR="00F3406B">
        <w:rPr>
          <w:rFonts w:ascii="Times New Roman" w:hAnsi="Times New Roman" w:cs="Times New Roman"/>
          <w:sz w:val="24"/>
          <w:szCs w:val="24"/>
        </w:rPr>
        <w:t>n e prokurimeve</w:t>
      </w:r>
      <w:r w:rsidRPr="003E6A3F">
        <w:rPr>
          <w:rFonts w:ascii="Times New Roman" w:hAnsi="Times New Roman" w:cs="Times New Roman"/>
          <w:sz w:val="24"/>
          <w:szCs w:val="24"/>
        </w:rPr>
        <w:t>.</w:t>
      </w:r>
    </w:p>
    <w:p w:rsidR="00D86EBA" w:rsidRPr="003E6A3F" w:rsidRDefault="00D86EBA" w:rsidP="003E6A3F">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Gjuhë të huaja dhe njohuri kompjuterike:</w:t>
      </w:r>
      <w:r w:rsidRPr="003E6A3F">
        <w:rPr>
          <w:rFonts w:ascii="Times New Roman" w:hAnsi="Times New Roman" w:cs="Times New Roman"/>
          <w:sz w:val="24"/>
          <w:szCs w:val="24"/>
        </w:rPr>
        <w:t xml:space="preserve"> Të ketë njohuri të mira të gjuhës angleze dhe të përdorimit të programeve </w:t>
      </w:r>
      <w:r w:rsidR="00CA26E5">
        <w:rPr>
          <w:rFonts w:ascii="Times New Roman" w:hAnsi="Times New Roman" w:cs="Times New Roman"/>
          <w:sz w:val="24"/>
          <w:szCs w:val="24"/>
        </w:rPr>
        <w:t>W</w:t>
      </w:r>
      <w:r w:rsidRPr="003E6A3F">
        <w:rPr>
          <w:rFonts w:ascii="Times New Roman" w:hAnsi="Times New Roman" w:cs="Times New Roman"/>
          <w:sz w:val="24"/>
          <w:szCs w:val="24"/>
        </w:rPr>
        <w:t xml:space="preserve">ord, Excel, Internet. </w:t>
      </w:r>
    </w:p>
    <w:p w:rsidR="00D86EBA" w:rsidRPr="003E6A3F" w:rsidRDefault="00D86EBA" w:rsidP="003E6A3F">
      <w:pPr>
        <w:pStyle w:val="ListParagraph"/>
        <w:numPr>
          <w:ilvl w:val="0"/>
          <w:numId w:val="6"/>
        </w:numPr>
        <w:spacing w:after="0" w:line="240" w:lineRule="auto"/>
        <w:jc w:val="both"/>
        <w:rPr>
          <w:rFonts w:ascii="Times New Roman" w:hAnsi="Times New Roman" w:cs="Times New Roman"/>
          <w:b/>
          <w:bCs/>
          <w:sz w:val="24"/>
          <w:szCs w:val="24"/>
        </w:rPr>
      </w:pPr>
      <w:r w:rsidRPr="003E6A3F">
        <w:rPr>
          <w:rFonts w:ascii="Times New Roman" w:hAnsi="Times New Roman" w:cs="Times New Roman"/>
          <w:b/>
          <w:bCs/>
          <w:sz w:val="24"/>
          <w:szCs w:val="24"/>
        </w:rPr>
        <w:t xml:space="preserve">Dokumentacioni, mënyra dhe afati i dorëzimit të aplikimeve: </w:t>
      </w:r>
    </w:p>
    <w:p w:rsidR="00D86EBA" w:rsidRPr="003E6A3F" w:rsidRDefault="00D86EBA" w:rsidP="003E6A3F">
      <w:pPr>
        <w:spacing w:after="0" w:line="240" w:lineRule="auto"/>
        <w:jc w:val="both"/>
        <w:rPr>
          <w:rFonts w:ascii="Times New Roman" w:hAnsi="Times New Roman" w:cs="Times New Roman"/>
          <w:b/>
          <w:bCs/>
          <w:sz w:val="24"/>
          <w:szCs w:val="24"/>
        </w:rPr>
      </w:pPr>
      <w:r w:rsidRPr="003E6A3F">
        <w:rPr>
          <w:rFonts w:ascii="Times New Roman" w:hAnsi="Times New Roman" w:cs="Times New Roman"/>
          <w:bCs/>
          <w:sz w:val="24"/>
          <w:szCs w:val="24"/>
        </w:rPr>
        <w:t>Aplikantët duhet të dorëzojnë dokumentat si më poshtë:</w:t>
      </w:r>
    </w:p>
    <w:p w:rsidR="00D86EBA" w:rsidRPr="003E6A3F" w:rsidRDefault="00D86EBA" w:rsidP="003E6A3F">
      <w:pPr>
        <w:pStyle w:val="ListParagraph"/>
        <w:numPr>
          <w:ilvl w:val="0"/>
          <w:numId w:val="14"/>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Kërkesë për punësim / Letër motivimi </w:t>
      </w:r>
    </w:p>
    <w:p w:rsidR="00D86EBA" w:rsidRPr="003E6A3F" w:rsidRDefault="00D86EBA" w:rsidP="003E6A3F">
      <w:pPr>
        <w:pStyle w:val="ListParagraph"/>
        <w:numPr>
          <w:ilvl w:val="0"/>
          <w:numId w:val="14"/>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Jetëshkrim </w:t>
      </w:r>
    </w:p>
    <w:p w:rsidR="00D86EBA" w:rsidRPr="003E6A3F" w:rsidRDefault="00D86EBA" w:rsidP="003E6A3F">
      <w:pPr>
        <w:pStyle w:val="ListParagraph"/>
        <w:numPr>
          <w:ilvl w:val="0"/>
          <w:numId w:val="14"/>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Fotokopje të diplomës Master Shkencor / Master Profesional (përfshirë edhe diplomën Bachelor). </w:t>
      </w:r>
    </w:p>
    <w:p w:rsidR="00D86EBA" w:rsidRPr="003E6A3F" w:rsidRDefault="00D86EBA" w:rsidP="003E6A3F">
      <w:pPr>
        <w:pStyle w:val="ListParagraph"/>
        <w:numPr>
          <w:ilvl w:val="0"/>
          <w:numId w:val="14"/>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Fotokopje të librezës së punës (të gjitha faqet që vërtetojnë eksperiencën në punë);</w:t>
      </w:r>
    </w:p>
    <w:p w:rsidR="00D86EBA" w:rsidRPr="003E6A3F" w:rsidRDefault="00D86EBA" w:rsidP="003E6A3F">
      <w:pPr>
        <w:pStyle w:val="ListParagraph"/>
        <w:numPr>
          <w:ilvl w:val="0"/>
          <w:numId w:val="14"/>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Fotokopje të letërnjoftimit (ID);</w:t>
      </w:r>
    </w:p>
    <w:p w:rsidR="00D86EBA" w:rsidRPr="003E6A3F" w:rsidRDefault="00D86EBA" w:rsidP="003E6A3F">
      <w:pPr>
        <w:pStyle w:val="ListParagraph"/>
        <w:numPr>
          <w:ilvl w:val="0"/>
          <w:numId w:val="14"/>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Vërtetim të gjendjes shëndetësore;</w:t>
      </w:r>
    </w:p>
    <w:p w:rsidR="00D86EBA" w:rsidRPr="003E6A3F" w:rsidRDefault="00D86EBA" w:rsidP="003E6A3F">
      <w:pPr>
        <w:pStyle w:val="ListParagraph"/>
        <w:numPr>
          <w:ilvl w:val="0"/>
          <w:numId w:val="14"/>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Vetëdeklarim të gjendjes gjyqësore;</w:t>
      </w:r>
    </w:p>
    <w:p w:rsidR="00D86EBA" w:rsidRPr="003E6A3F" w:rsidRDefault="00D86EBA" w:rsidP="003E6A3F">
      <w:pPr>
        <w:pStyle w:val="ListParagraph"/>
        <w:numPr>
          <w:ilvl w:val="0"/>
          <w:numId w:val="14"/>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Referenca nga punëdhënës të mëparshëm ose vlerësimin e fundit nga eprori direkt;</w:t>
      </w:r>
    </w:p>
    <w:p w:rsidR="00D86EBA" w:rsidRPr="003E6A3F" w:rsidRDefault="00D86EBA" w:rsidP="003E6A3F">
      <w:pPr>
        <w:pStyle w:val="ListParagraph"/>
        <w:numPr>
          <w:ilvl w:val="0"/>
          <w:numId w:val="14"/>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Vërtetim nga institucioni/punëdhënësi që nuk ka masë disiplinore në fuqi;</w:t>
      </w:r>
    </w:p>
    <w:p w:rsidR="00D86EBA" w:rsidRPr="003E6A3F" w:rsidRDefault="00D86EBA" w:rsidP="003E6A3F">
      <w:pPr>
        <w:pStyle w:val="ListParagraph"/>
        <w:numPr>
          <w:ilvl w:val="0"/>
          <w:numId w:val="14"/>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Çdo dokumentacion tjetër që vërteton trajnimet, kualifikimet, arsimin shtesë, vlerësimet pozitive apo të tjera të përmendura në jetëshkrim. </w:t>
      </w:r>
    </w:p>
    <w:p w:rsidR="00D86EBA" w:rsidRPr="003E6A3F" w:rsidRDefault="00D86EBA" w:rsidP="003E6A3F">
      <w:pPr>
        <w:autoSpaceDE w:val="0"/>
        <w:autoSpaceDN w:val="0"/>
        <w:adjustRightInd w:val="0"/>
        <w:spacing w:after="0" w:line="240" w:lineRule="auto"/>
        <w:jc w:val="both"/>
        <w:rPr>
          <w:rFonts w:ascii="Times New Roman" w:hAnsi="Times New Roman" w:cs="Times New Roman"/>
          <w:i/>
          <w:sz w:val="24"/>
          <w:szCs w:val="24"/>
        </w:rPr>
      </w:pPr>
      <w:r w:rsidRPr="003E6A3F">
        <w:rPr>
          <w:rFonts w:ascii="Times New Roman" w:hAnsi="Times New Roman" w:cs="Times New Roman"/>
          <w:i/>
          <w:sz w:val="24"/>
          <w:szCs w:val="24"/>
        </w:rPr>
        <w:t xml:space="preserve">Mosdorëzimi i dokumentave të mësipërme dhe mosplotësimi i kritereve, e </w:t>
      </w:r>
      <w:r w:rsidRPr="003E6A3F">
        <w:rPr>
          <w:rFonts w:ascii="Times New Roman" w:hAnsi="Times New Roman" w:cs="Times New Roman"/>
          <w:i/>
          <w:iCs/>
          <w:sz w:val="24"/>
          <w:szCs w:val="24"/>
        </w:rPr>
        <w:t xml:space="preserve">skualifikojnë </w:t>
      </w:r>
      <w:r w:rsidRPr="003E6A3F">
        <w:rPr>
          <w:rFonts w:ascii="Times New Roman" w:hAnsi="Times New Roman" w:cs="Times New Roman"/>
          <w:i/>
          <w:sz w:val="24"/>
          <w:szCs w:val="24"/>
        </w:rPr>
        <w:t xml:space="preserve">automatikisht aplikantin. </w:t>
      </w:r>
    </w:p>
    <w:p w:rsidR="00A30FBF" w:rsidRPr="00F3406B" w:rsidRDefault="00A30FBF" w:rsidP="00A30FBF">
      <w:pPr>
        <w:pStyle w:val="ListParagraph"/>
        <w:numPr>
          <w:ilvl w:val="0"/>
          <w:numId w:val="6"/>
        </w:numPr>
        <w:autoSpaceDE w:val="0"/>
        <w:autoSpaceDN w:val="0"/>
        <w:adjustRightInd w:val="0"/>
        <w:spacing w:after="0" w:line="240" w:lineRule="auto"/>
        <w:jc w:val="both"/>
        <w:rPr>
          <w:rFonts w:ascii="Times New Roman" w:hAnsi="Times New Roman" w:cs="Times New Roman"/>
          <w:i/>
          <w:iCs/>
          <w:sz w:val="24"/>
          <w:szCs w:val="24"/>
        </w:rPr>
      </w:pPr>
      <w:r w:rsidRPr="00F3406B">
        <w:rPr>
          <w:rFonts w:ascii="Times New Roman" w:hAnsi="Times New Roman" w:cs="Times New Roman"/>
          <w:sz w:val="24"/>
          <w:szCs w:val="24"/>
        </w:rPr>
        <w:t>Aplikimi dhe dorëzimi i të gjitha dokumenteve të cituara më sipër</w:t>
      </w:r>
      <w:r>
        <w:rPr>
          <w:rFonts w:ascii="Times New Roman" w:hAnsi="Times New Roman" w:cs="Times New Roman"/>
          <w:sz w:val="24"/>
          <w:szCs w:val="24"/>
        </w:rPr>
        <w:t xml:space="preserve">, duhet të bëhet </w:t>
      </w:r>
      <w:r w:rsidRPr="00036854">
        <w:rPr>
          <w:rFonts w:ascii="Times New Roman" w:hAnsi="Times New Roman" w:cs="Times New Roman"/>
          <w:b/>
          <w:sz w:val="24"/>
          <w:szCs w:val="24"/>
        </w:rPr>
        <w:t xml:space="preserve">brenda datës </w:t>
      </w:r>
      <w:r>
        <w:rPr>
          <w:rFonts w:ascii="Times New Roman" w:hAnsi="Times New Roman" w:cs="Times New Roman"/>
          <w:b/>
          <w:sz w:val="24"/>
          <w:szCs w:val="24"/>
        </w:rPr>
        <w:t>02.10</w:t>
      </w:r>
      <w:r w:rsidRPr="00036854">
        <w:rPr>
          <w:rFonts w:ascii="Times New Roman" w:hAnsi="Times New Roman" w:cs="Times New Roman"/>
          <w:b/>
          <w:sz w:val="24"/>
          <w:szCs w:val="24"/>
        </w:rPr>
        <w:t>.2020,</w:t>
      </w:r>
      <w:r w:rsidRPr="00F3406B">
        <w:rPr>
          <w:rFonts w:ascii="Times New Roman" w:hAnsi="Times New Roman" w:cs="Times New Roman"/>
          <w:sz w:val="24"/>
          <w:szCs w:val="24"/>
        </w:rPr>
        <w:t xml:space="preserve"> nëpërmjet: postës zyrtare / e-mail </w:t>
      </w:r>
      <w:hyperlink r:id="rId9" w:history="1">
        <w:r w:rsidRPr="00F3406B">
          <w:rPr>
            <w:rStyle w:val="Hyperlink"/>
            <w:rFonts w:ascii="Times New Roman" w:hAnsi="Times New Roman" w:cs="Times New Roman"/>
            <w:sz w:val="24"/>
            <w:szCs w:val="24"/>
          </w:rPr>
          <w:t>ZhvillimiProkurimeve.ABP@mb.gov.al</w:t>
        </w:r>
      </w:hyperlink>
      <w:r w:rsidRPr="00F3406B">
        <w:rPr>
          <w:rFonts w:ascii="Times New Roman" w:hAnsi="Times New Roman" w:cs="Times New Roman"/>
          <w:sz w:val="24"/>
          <w:szCs w:val="24"/>
        </w:rPr>
        <w:t xml:space="preserve"> / dorëzimit në protokollin e Agjencisë së Blerjeve të Përqendruara, Ministria e Brendshme, Sheshi Skënderbej, nr.3, Tiranë.  </w:t>
      </w:r>
    </w:p>
    <w:p w:rsidR="00A30FBF" w:rsidRDefault="00A30FBF" w:rsidP="00A30FBF">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F3406B">
        <w:rPr>
          <w:rFonts w:ascii="Times New Roman" w:hAnsi="Times New Roman" w:cs="Times New Roman"/>
          <w:sz w:val="24"/>
          <w:szCs w:val="24"/>
        </w:rPr>
        <w:t>Zhvillimi i intervistës me aplikantët e përzgjedhur nga komisioni “Ad-Hoc” do t</w:t>
      </w:r>
      <w:r>
        <w:rPr>
          <w:rFonts w:ascii="Times New Roman" w:hAnsi="Times New Roman" w:cs="Times New Roman"/>
          <w:sz w:val="24"/>
          <w:szCs w:val="24"/>
        </w:rPr>
        <w:t>ë</w:t>
      </w:r>
      <w:r w:rsidRPr="00F3406B">
        <w:rPr>
          <w:rFonts w:ascii="Times New Roman" w:hAnsi="Times New Roman" w:cs="Times New Roman"/>
          <w:sz w:val="24"/>
          <w:szCs w:val="24"/>
        </w:rPr>
        <w:t xml:space="preserve"> kryhet </w:t>
      </w:r>
      <w:r w:rsidRPr="00036854">
        <w:rPr>
          <w:rFonts w:ascii="Times New Roman" w:hAnsi="Times New Roman" w:cs="Times New Roman"/>
          <w:b/>
          <w:sz w:val="24"/>
          <w:szCs w:val="24"/>
        </w:rPr>
        <w:t>brenda datës</w:t>
      </w:r>
      <w:r w:rsidRPr="00F3406B">
        <w:rPr>
          <w:rFonts w:ascii="Times New Roman" w:hAnsi="Times New Roman" w:cs="Times New Roman"/>
          <w:sz w:val="24"/>
          <w:szCs w:val="24"/>
        </w:rPr>
        <w:t xml:space="preserve"> </w:t>
      </w:r>
      <w:r>
        <w:rPr>
          <w:rFonts w:ascii="Times New Roman" w:hAnsi="Times New Roman" w:cs="Times New Roman"/>
          <w:b/>
          <w:sz w:val="24"/>
          <w:szCs w:val="24"/>
        </w:rPr>
        <w:t>07.10</w:t>
      </w:r>
      <w:r w:rsidRPr="00036854">
        <w:rPr>
          <w:rFonts w:ascii="Times New Roman" w:hAnsi="Times New Roman" w:cs="Times New Roman"/>
          <w:b/>
          <w:sz w:val="24"/>
          <w:szCs w:val="24"/>
        </w:rPr>
        <w:t>.2020</w:t>
      </w:r>
      <w:r w:rsidRPr="00F3406B">
        <w:rPr>
          <w:rFonts w:ascii="Times New Roman" w:hAnsi="Times New Roman" w:cs="Times New Roman"/>
          <w:sz w:val="24"/>
          <w:szCs w:val="24"/>
        </w:rPr>
        <w:t>.</w:t>
      </w:r>
    </w:p>
    <w:p w:rsidR="009F4F10" w:rsidRDefault="009F4F10" w:rsidP="009F4F10">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A30FBF" w:rsidRDefault="00A30FBF" w:rsidP="009F4F10">
      <w:pPr>
        <w:pStyle w:val="ListParagraph"/>
        <w:autoSpaceDE w:val="0"/>
        <w:autoSpaceDN w:val="0"/>
        <w:adjustRightInd w:val="0"/>
        <w:spacing w:after="0" w:line="240" w:lineRule="auto"/>
        <w:ind w:left="360"/>
        <w:jc w:val="both"/>
        <w:rPr>
          <w:rFonts w:ascii="Times New Roman" w:hAnsi="Times New Roman" w:cs="Times New Roman"/>
          <w:sz w:val="24"/>
          <w:szCs w:val="24"/>
        </w:rPr>
      </w:pPr>
    </w:p>
    <w:p w:rsidR="00B81E5D" w:rsidRDefault="00803AC5" w:rsidP="00057E63">
      <w:pPr>
        <w:pStyle w:val="ListParagraph"/>
        <w:numPr>
          <w:ilvl w:val="0"/>
          <w:numId w:val="10"/>
        </w:numPr>
        <w:spacing w:after="0" w:line="240" w:lineRule="auto"/>
        <w:jc w:val="both"/>
        <w:rPr>
          <w:rFonts w:ascii="Times New Roman" w:hAnsi="Times New Roman" w:cs="Times New Roman"/>
          <w:b/>
          <w:sz w:val="24"/>
          <w:szCs w:val="24"/>
          <w:highlight w:val="yellow"/>
        </w:rPr>
      </w:pPr>
      <w:r w:rsidRPr="00803AC5">
        <w:rPr>
          <w:rFonts w:ascii="Times New Roman" w:hAnsi="Times New Roman" w:cs="Times New Roman"/>
          <w:b/>
          <w:sz w:val="24"/>
          <w:szCs w:val="24"/>
          <w:highlight w:val="yellow"/>
        </w:rPr>
        <w:t>Specialist/e, Drejtoria Teknike - kategoria e pagës III-</w:t>
      </w:r>
      <w:r>
        <w:rPr>
          <w:rFonts w:ascii="Times New Roman" w:hAnsi="Times New Roman" w:cs="Times New Roman"/>
          <w:b/>
          <w:sz w:val="24"/>
          <w:szCs w:val="24"/>
          <w:highlight w:val="yellow"/>
        </w:rPr>
        <w:t>b</w:t>
      </w:r>
      <w:r w:rsidR="00B81E5D">
        <w:rPr>
          <w:rFonts w:ascii="Times New Roman" w:hAnsi="Times New Roman" w:cs="Times New Roman"/>
          <w:b/>
          <w:sz w:val="24"/>
          <w:szCs w:val="24"/>
          <w:highlight w:val="yellow"/>
        </w:rPr>
        <w:t xml:space="preserve">   </w:t>
      </w:r>
    </w:p>
    <w:p w:rsidR="00803AC5" w:rsidRPr="00803AC5" w:rsidRDefault="00803AC5" w:rsidP="00B81E5D">
      <w:pPr>
        <w:pStyle w:val="ListParagraph"/>
        <w:spacing w:after="0" w:line="240" w:lineRule="auto"/>
        <w:jc w:val="right"/>
        <w:rPr>
          <w:rFonts w:ascii="Times New Roman" w:hAnsi="Times New Roman" w:cs="Times New Roman"/>
          <w:b/>
          <w:sz w:val="24"/>
          <w:szCs w:val="24"/>
          <w:highlight w:val="yellow"/>
        </w:rPr>
      </w:pPr>
      <w:r>
        <w:rPr>
          <w:rFonts w:ascii="Times New Roman" w:hAnsi="Times New Roman" w:cs="Times New Roman"/>
          <w:b/>
          <w:sz w:val="24"/>
          <w:szCs w:val="24"/>
          <w:highlight w:val="yellow"/>
        </w:rPr>
        <w:t>1</w:t>
      </w:r>
      <w:r w:rsidRPr="00803AC5">
        <w:rPr>
          <w:rFonts w:ascii="Times New Roman" w:hAnsi="Times New Roman" w:cs="Times New Roman"/>
          <w:b/>
          <w:sz w:val="24"/>
          <w:szCs w:val="24"/>
          <w:highlight w:val="yellow"/>
        </w:rPr>
        <w:t xml:space="preserve"> (</w:t>
      </w:r>
      <w:r>
        <w:rPr>
          <w:rFonts w:ascii="Times New Roman" w:hAnsi="Times New Roman" w:cs="Times New Roman"/>
          <w:b/>
          <w:sz w:val="24"/>
          <w:szCs w:val="24"/>
          <w:highlight w:val="yellow"/>
        </w:rPr>
        <w:t>nj</w:t>
      </w:r>
      <w:r w:rsidR="004374D1">
        <w:rPr>
          <w:rFonts w:ascii="Times New Roman" w:hAnsi="Times New Roman" w:cs="Times New Roman"/>
          <w:b/>
          <w:sz w:val="24"/>
          <w:szCs w:val="24"/>
          <w:highlight w:val="yellow"/>
        </w:rPr>
        <w:t>ë</w:t>
      </w:r>
      <w:r w:rsidRPr="00803AC5">
        <w:rPr>
          <w:rFonts w:ascii="Times New Roman" w:hAnsi="Times New Roman" w:cs="Times New Roman"/>
          <w:b/>
          <w:sz w:val="24"/>
          <w:szCs w:val="24"/>
          <w:highlight w:val="yellow"/>
        </w:rPr>
        <w:t xml:space="preserve">) </w:t>
      </w:r>
      <w:r w:rsidR="00B81E5D">
        <w:rPr>
          <w:rFonts w:ascii="Times New Roman" w:hAnsi="Times New Roman" w:cs="Times New Roman"/>
          <w:b/>
          <w:sz w:val="24"/>
          <w:szCs w:val="24"/>
          <w:highlight w:val="yellow"/>
        </w:rPr>
        <w:t>vend</w:t>
      </w:r>
    </w:p>
    <w:p w:rsidR="00803AC5" w:rsidRPr="003E6A3F" w:rsidRDefault="00803AC5" w:rsidP="00803AC5">
      <w:pPr>
        <w:pStyle w:val="ListParagraph"/>
        <w:numPr>
          <w:ilvl w:val="0"/>
          <w:numId w:val="8"/>
        </w:numPr>
        <w:spacing w:after="0" w:line="240" w:lineRule="auto"/>
        <w:jc w:val="both"/>
        <w:rPr>
          <w:rFonts w:ascii="Times New Roman" w:hAnsi="Times New Roman" w:cs="Times New Roman"/>
          <w:b/>
          <w:bCs/>
          <w:sz w:val="24"/>
          <w:szCs w:val="24"/>
        </w:rPr>
      </w:pPr>
      <w:r w:rsidRPr="003E6A3F">
        <w:rPr>
          <w:rFonts w:ascii="Times New Roman" w:hAnsi="Times New Roman" w:cs="Times New Roman"/>
          <w:b/>
          <w:bCs/>
          <w:sz w:val="24"/>
          <w:szCs w:val="24"/>
        </w:rPr>
        <w:t xml:space="preserve">Përshkrimi përgjithësues i punës për pozicionin: </w:t>
      </w:r>
    </w:p>
    <w:p w:rsidR="00803AC5" w:rsidRPr="00803AC5" w:rsidRDefault="00803AC5" w:rsidP="00803AC5">
      <w:pPr>
        <w:spacing w:after="0" w:line="240" w:lineRule="auto"/>
        <w:jc w:val="both"/>
        <w:rPr>
          <w:rFonts w:ascii="Times New Roman" w:hAnsi="Times New Roman"/>
          <w:sz w:val="24"/>
          <w:szCs w:val="24"/>
        </w:rPr>
      </w:pPr>
      <w:r w:rsidRPr="00803AC5">
        <w:rPr>
          <w:rFonts w:ascii="Times New Roman" w:eastAsia="Calibri" w:hAnsi="Times New Roman"/>
          <w:color w:val="000000"/>
          <w:sz w:val="24"/>
          <w:szCs w:val="24"/>
        </w:rPr>
        <w:t xml:space="preserve">Realizon detyrat në përputhje me legjislacionin, objektivat e institucionit, standardet administrative dhe procedurat teknike, duke mbajtur parasysh edhe praktikat profesionale; Kryen detyra brenda udhëzimeve të përgjithshme e të veçanta, lidhur me objektivat e sektorit përkatës dhe brenda afateve të përfundimit të tyre; </w:t>
      </w:r>
      <w:r w:rsidRPr="00803AC5">
        <w:rPr>
          <w:rFonts w:ascii="Times New Roman" w:hAnsi="Times New Roman"/>
          <w:sz w:val="24"/>
          <w:szCs w:val="24"/>
        </w:rPr>
        <w:t xml:space="preserve">Kryen detyra rutinë brenda funksionit, në përputhje me udhëzimet verbale apo me shkrim të eprorëve dhe nën mbikëqyrjen e përgjegjësit të sektorit; Trajton me përgjegjshmëri dhe në afat, praktikat e dhëna për ndjekje nga përgjegjësi i sektorit përkatës; Raporton pranë përgjegjësit të sektorit përkatës në mënyrë periodike në lidhje me ecurinë e realizimit të detyrave të tij; </w:t>
      </w:r>
      <w:r w:rsidRPr="00803AC5">
        <w:rPr>
          <w:rFonts w:ascii="Times New Roman" w:eastAsia="Calibri" w:hAnsi="Times New Roman"/>
          <w:color w:val="000000"/>
          <w:sz w:val="24"/>
          <w:szCs w:val="24"/>
        </w:rPr>
        <w:t xml:space="preserve">Identifikon mundësitë për përmirësimin e mëtejshëm të procedurave dhe teknikave të punës; Ndihmon në përgatitjen e raporteve bazike ose analitike; </w:t>
      </w:r>
      <w:r w:rsidRPr="00803AC5">
        <w:rPr>
          <w:rFonts w:ascii="Times New Roman" w:hAnsi="Times New Roman"/>
          <w:sz w:val="24"/>
          <w:szCs w:val="24"/>
        </w:rPr>
        <w:t>Kontribuon në realizimin e detyrave të ngarkuara nga eprorët, për punë që lidhen me fushën e përgjegjësisë së sektorit përkatës;</w:t>
      </w:r>
      <w:r w:rsidRPr="00803AC5">
        <w:rPr>
          <w:rFonts w:ascii="Times New Roman" w:eastAsia="Calibri" w:hAnsi="Times New Roman"/>
          <w:color w:val="000000"/>
          <w:sz w:val="24"/>
          <w:szCs w:val="24"/>
        </w:rPr>
        <w:t xml:space="preserve"> </w:t>
      </w:r>
      <w:r w:rsidRPr="00803AC5">
        <w:rPr>
          <w:rFonts w:ascii="Times New Roman" w:hAnsi="Times New Roman"/>
          <w:sz w:val="24"/>
          <w:szCs w:val="24"/>
        </w:rPr>
        <w:t>Shfrytëzon të gjithë kapacitetin profesional dhe njerëzor për realizimin e objektivave brenda fushës së përgjegjësisë; Merr pjesë në njësitë e prokurimit të ngritura nga titullari dhe zbaton me përgjegjshmëri detyrat e përcaktuara në legjislacionin në fuqi</w:t>
      </w:r>
      <w:r w:rsidRPr="00803AC5">
        <w:rPr>
          <w:rFonts w:ascii="Times New Roman" w:eastAsia="Calibri" w:hAnsi="Times New Roman"/>
          <w:sz w:val="24"/>
          <w:szCs w:val="24"/>
        </w:rPr>
        <w:t>;</w:t>
      </w:r>
      <w:r>
        <w:rPr>
          <w:rFonts w:ascii="Times New Roman" w:hAnsi="Times New Roman"/>
          <w:sz w:val="24"/>
          <w:szCs w:val="24"/>
        </w:rPr>
        <w:t xml:space="preserve"> </w:t>
      </w:r>
      <w:r w:rsidRPr="00803AC5">
        <w:rPr>
          <w:rFonts w:ascii="Times New Roman" w:hAnsi="Times New Roman"/>
          <w:sz w:val="24"/>
          <w:szCs w:val="24"/>
        </w:rPr>
        <w:t>Kryen detyra të tj</w:t>
      </w:r>
      <w:r w:rsidR="00285CA2">
        <w:rPr>
          <w:rFonts w:ascii="Times New Roman" w:hAnsi="Times New Roman"/>
          <w:sz w:val="24"/>
          <w:szCs w:val="24"/>
        </w:rPr>
        <w:t xml:space="preserve">era që i ngarkohen nga eprorët. </w:t>
      </w:r>
    </w:p>
    <w:p w:rsidR="00803AC5" w:rsidRPr="003E6A3F" w:rsidRDefault="00803AC5" w:rsidP="00803AC5">
      <w:pPr>
        <w:pStyle w:val="ListParagraph"/>
        <w:numPr>
          <w:ilvl w:val="0"/>
          <w:numId w:val="6"/>
        </w:numPr>
        <w:autoSpaceDE w:val="0"/>
        <w:autoSpaceDN w:val="0"/>
        <w:adjustRightInd w:val="0"/>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 xml:space="preserve">Kriteret që duhet të plotësojnë aplikantët për këtë pozicion: </w:t>
      </w:r>
    </w:p>
    <w:p w:rsidR="00803AC5" w:rsidRPr="003E6A3F" w:rsidRDefault="00803AC5" w:rsidP="00803AC5">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 xml:space="preserve">Kritere të përgjithshme: </w:t>
      </w:r>
      <w:r w:rsidRPr="003E6A3F">
        <w:rPr>
          <w:rFonts w:ascii="Times New Roman" w:hAnsi="Times New Roman" w:cs="Times New Roman"/>
          <w:sz w:val="24"/>
          <w:szCs w:val="24"/>
        </w:rPr>
        <w:t>Të ketë integritet të lartë profesional dhe moral. Të jetë shtetas shqiptar; të ketë zotësi të plotë për të vepruar; të zotërojë gjuhën shqipe, të shkruar dhe të folur; të jetë në kushte shëndetësore që e lejojnë të kryejë detyrën përkatëse; të mos jetë i dënuar me vendim të formës së prerë për kryerjen e një krimi apo për kryerjen e një kundërvajtjeje penale me dashje; të mos ketë masë disiplinore n</w:t>
      </w:r>
      <w:r w:rsidR="004374D1">
        <w:rPr>
          <w:rFonts w:ascii="Times New Roman" w:hAnsi="Times New Roman" w:cs="Times New Roman"/>
          <w:sz w:val="24"/>
          <w:szCs w:val="24"/>
        </w:rPr>
        <w:t>ë</w:t>
      </w:r>
      <w:r w:rsidRPr="003E6A3F">
        <w:rPr>
          <w:rFonts w:ascii="Times New Roman" w:hAnsi="Times New Roman" w:cs="Times New Roman"/>
          <w:sz w:val="24"/>
          <w:szCs w:val="24"/>
        </w:rPr>
        <w:t xml:space="preserve"> fuqi; ndaj tij të mos jetë marrë masa disiplinore e largimit nga puna ose shërbimi civil. </w:t>
      </w:r>
    </w:p>
    <w:p w:rsidR="00803AC5" w:rsidRPr="003E6A3F" w:rsidRDefault="00803AC5" w:rsidP="00803AC5">
      <w:pPr>
        <w:spacing w:after="0" w:line="240" w:lineRule="auto"/>
        <w:jc w:val="both"/>
        <w:rPr>
          <w:rFonts w:ascii="Times New Roman" w:hAnsi="Times New Roman" w:cs="Times New Roman"/>
          <w:b/>
          <w:sz w:val="24"/>
          <w:szCs w:val="24"/>
        </w:rPr>
      </w:pPr>
      <w:r w:rsidRPr="003E6A3F">
        <w:rPr>
          <w:rFonts w:ascii="Times New Roman" w:hAnsi="Times New Roman" w:cs="Times New Roman"/>
          <w:b/>
          <w:sz w:val="24"/>
          <w:szCs w:val="24"/>
        </w:rPr>
        <w:t xml:space="preserve">Kritere të posaçme: </w:t>
      </w:r>
      <w:r w:rsidRPr="003E6A3F">
        <w:rPr>
          <w:rFonts w:ascii="Times New Roman" w:hAnsi="Times New Roman" w:cs="Times New Roman"/>
          <w:sz w:val="24"/>
          <w:szCs w:val="24"/>
        </w:rPr>
        <w:t xml:space="preserve"> Të plotësojë kërkesat për nivelin e arsimit, përvojës dhe kërkesat e tjera për pozicionin përkatës:</w:t>
      </w:r>
    </w:p>
    <w:p w:rsidR="00803AC5" w:rsidRPr="003E6A3F" w:rsidRDefault="00803AC5" w:rsidP="00803AC5">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Arsimi:</w:t>
      </w:r>
      <w:r w:rsidR="00285CA2" w:rsidRPr="00285CA2">
        <w:rPr>
          <w:rFonts w:ascii="Times New Roman" w:hAnsi="Times New Roman" w:cs="Times New Roman"/>
          <w:sz w:val="24"/>
          <w:szCs w:val="24"/>
        </w:rPr>
        <w:t xml:space="preserve"> </w:t>
      </w:r>
      <w:r w:rsidR="00285CA2" w:rsidRPr="003E6A3F">
        <w:rPr>
          <w:rFonts w:ascii="Times New Roman" w:hAnsi="Times New Roman" w:cs="Times New Roman"/>
          <w:sz w:val="24"/>
          <w:szCs w:val="24"/>
        </w:rPr>
        <w:t>Master profesional</w:t>
      </w:r>
      <w:r w:rsidRPr="003E6A3F">
        <w:rPr>
          <w:rFonts w:ascii="Times New Roman" w:hAnsi="Times New Roman" w:cs="Times New Roman"/>
          <w:sz w:val="24"/>
          <w:szCs w:val="24"/>
        </w:rPr>
        <w:t xml:space="preserve"> </w:t>
      </w:r>
      <w:r w:rsidR="00285CA2">
        <w:rPr>
          <w:rFonts w:ascii="Times New Roman" w:hAnsi="Times New Roman" w:cs="Times New Roman"/>
          <w:sz w:val="24"/>
          <w:szCs w:val="24"/>
        </w:rPr>
        <w:t xml:space="preserve">/ </w:t>
      </w:r>
      <w:r w:rsidRPr="003E6A3F">
        <w:rPr>
          <w:rFonts w:ascii="Times New Roman" w:hAnsi="Times New Roman" w:cs="Times New Roman"/>
          <w:sz w:val="24"/>
          <w:szCs w:val="24"/>
        </w:rPr>
        <w:t xml:space="preserve">Master Shkencor apo Master profesional të përfituar në fund të studimeve të ciklit të dytë me 120 kredite dhe me kohëzgjatje normale 2 vite akademike, në </w:t>
      </w:r>
      <w:r w:rsidRPr="003E6A3F">
        <w:rPr>
          <w:rFonts w:ascii="Times New Roman" w:hAnsi="Times New Roman" w:cs="Times New Roman"/>
          <w:b/>
          <w:sz w:val="24"/>
          <w:szCs w:val="24"/>
        </w:rPr>
        <w:t>Shkenca Juridike / Ekonomike</w:t>
      </w:r>
      <w:r>
        <w:rPr>
          <w:rFonts w:ascii="Times New Roman" w:hAnsi="Times New Roman" w:cs="Times New Roman"/>
          <w:b/>
          <w:sz w:val="24"/>
          <w:szCs w:val="24"/>
        </w:rPr>
        <w:t xml:space="preserve"> </w:t>
      </w:r>
      <w:r w:rsidR="00FD7FA1">
        <w:rPr>
          <w:rFonts w:ascii="Times New Roman" w:hAnsi="Times New Roman" w:cs="Times New Roman"/>
          <w:b/>
          <w:sz w:val="24"/>
          <w:szCs w:val="24"/>
        </w:rPr>
        <w:t>ose</w:t>
      </w:r>
      <w:r w:rsidR="00FD7FA1" w:rsidRPr="003E6A3F">
        <w:rPr>
          <w:rFonts w:ascii="Times New Roman" w:hAnsi="Times New Roman" w:cs="Times New Roman"/>
          <w:b/>
          <w:sz w:val="24"/>
          <w:szCs w:val="24"/>
        </w:rPr>
        <w:t xml:space="preserve"> të ngjashme me to</w:t>
      </w:r>
      <w:r w:rsidRPr="003E6A3F">
        <w:rPr>
          <w:rFonts w:ascii="Times New Roman" w:hAnsi="Times New Roman" w:cs="Times New Roman"/>
          <w:sz w:val="24"/>
          <w:szCs w:val="24"/>
        </w:rPr>
        <w:t>. Diplomat, të cilat janë marrë jashtë vendit, duhet të jenë njohur paraprakisht pranë institucionit përgjegjës për njehsimin e diplomave, sipas legjislacionit në fuqi.</w:t>
      </w:r>
    </w:p>
    <w:p w:rsidR="004C6A9E" w:rsidRPr="004374D1" w:rsidRDefault="00803AC5" w:rsidP="00803AC5">
      <w:pPr>
        <w:spacing w:after="0" w:line="240" w:lineRule="auto"/>
        <w:jc w:val="both"/>
        <w:rPr>
          <w:rFonts w:ascii="Times New Roman" w:hAnsi="Times New Roman" w:cs="Times New Roman"/>
          <w:sz w:val="24"/>
          <w:szCs w:val="24"/>
        </w:rPr>
      </w:pPr>
      <w:r w:rsidRPr="004374D1">
        <w:rPr>
          <w:rFonts w:ascii="Times New Roman" w:hAnsi="Times New Roman" w:cs="Times New Roman"/>
          <w:b/>
          <w:sz w:val="24"/>
          <w:szCs w:val="24"/>
        </w:rPr>
        <w:t>Njohuri dhe aftësi:</w:t>
      </w:r>
      <w:r w:rsidRPr="004374D1">
        <w:rPr>
          <w:rFonts w:ascii="Times New Roman" w:hAnsi="Times New Roman" w:cs="Times New Roman"/>
          <w:sz w:val="24"/>
          <w:szCs w:val="24"/>
        </w:rPr>
        <w:t xml:space="preserve"> </w:t>
      </w:r>
      <w:r w:rsidR="004C6A9E" w:rsidRPr="004374D1">
        <w:rPr>
          <w:rFonts w:ascii="Times New Roman" w:hAnsi="Times New Roman" w:cs="Times New Roman"/>
          <w:sz w:val="24"/>
          <w:szCs w:val="24"/>
        </w:rPr>
        <w:t>N</w:t>
      </w:r>
      <w:r w:rsidRPr="004374D1">
        <w:rPr>
          <w:rFonts w:ascii="Times New Roman" w:hAnsi="Times New Roman" w:cs="Times New Roman"/>
          <w:sz w:val="24"/>
          <w:szCs w:val="24"/>
        </w:rPr>
        <w:t xml:space="preserve">johuri </w:t>
      </w:r>
      <w:r w:rsidR="004C6A9E" w:rsidRPr="004374D1">
        <w:rPr>
          <w:rFonts w:ascii="Times New Roman" w:hAnsi="Times New Roman" w:cs="Times New Roman"/>
          <w:sz w:val="24"/>
          <w:szCs w:val="24"/>
        </w:rPr>
        <w:t>t</w:t>
      </w:r>
      <w:r w:rsidR="004374D1" w:rsidRPr="004374D1">
        <w:rPr>
          <w:rFonts w:ascii="Times New Roman" w:hAnsi="Times New Roman" w:cs="Times New Roman"/>
          <w:sz w:val="24"/>
          <w:szCs w:val="24"/>
        </w:rPr>
        <w:t>ë</w:t>
      </w:r>
      <w:r w:rsidR="004C6A9E" w:rsidRPr="004374D1">
        <w:rPr>
          <w:rFonts w:ascii="Times New Roman" w:hAnsi="Times New Roman" w:cs="Times New Roman"/>
          <w:sz w:val="24"/>
          <w:szCs w:val="24"/>
        </w:rPr>
        <w:t xml:space="preserve"> gjera</w:t>
      </w:r>
      <w:r w:rsidRPr="004374D1">
        <w:rPr>
          <w:rFonts w:ascii="Times New Roman" w:hAnsi="Times New Roman" w:cs="Times New Roman"/>
          <w:sz w:val="24"/>
          <w:szCs w:val="24"/>
        </w:rPr>
        <w:t xml:space="preserve"> brenda fushës profesionale</w:t>
      </w:r>
      <w:r w:rsidR="004C6A9E" w:rsidRPr="004374D1">
        <w:rPr>
          <w:rFonts w:ascii="Times New Roman" w:hAnsi="Times New Roman" w:cs="Times New Roman"/>
          <w:sz w:val="24"/>
          <w:szCs w:val="24"/>
        </w:rPr>
        <w:t xml:space="preserve"> dhe </w:t>
      </w:r>
      <w:r w:rsidRPr="004374D1">
        <w:rPr>
          <w:rFonts w:ascii="Times New Roman" w:hAnsi="Times New Roman" w:cs="Times New Roman"/>
          <w:sz w:val="24"/>
          <w:szCs w:val="24"/>
        </w:rPr>
        <w:t xml:space="preserve">legjislacionit për prokurimin </w:t>
      </w:r>
      <w:r w:rsidR="004374D1">
        <w:rPr>
          <w:rFonts w:ascii="Times New Roman" w:hAnsi="Times New Roman" w:cs="Times New Roman"/>
          <w:sz w:val="24"/>
          <w:szCs w:val="24"/>
        </w:rPr>
        <w:t>publik</w:t>
      </w:r>
      <w:r w:rsidR="004C6A9E" w:rsidRPr="004374D1">
        <w:rPr>
          <w:rFonts w:ascii="Times New Roman" w:hAnsi="Times New Roman" w:cs="Times New Roman"/>
          <w:sz w:val="24"/>
          <w:szCs w:val="24"/>
        </w:rPr>
        <w:t>,</w:t>
      </w:r>
      <w:r w:rsidRPr="004374D1">
        <w:rPr>
          <w:rFonts w:ascii="Times New Roman" w:hAnsi="Times New Roman" w:cs="Times New Roman"/>
          <w:sz w:val="24"/>
          <w:szCs w:val="24"/>
        </w:rPr>
        <w:t xml:space="preserve"> sipas veprimtarisë që mbulon drejtoria</w:t>
      </w:r>
      <w:r w:rsidR="004C6A9E" w:rsidRPr="004374D1">
        <w:rPr>
          <w:rFonts w:ascii="Times New Roman" w:hAnsi="Times New Roman" w:cs="Times New Roman"/>
          <w:sz w:val="24"/>
          <w:szCs w:val="24"/>
        </w:rPr>
        <w:t xml:space="preserve">; </w:t>
      </w:r>
      <w:r w:rsidRPr="004374D1">
        <w:rPr>
          <w:rFonts w:ascii="Times New Roman" w:hAnsi="Times New Roman" w:cs="Times New Roman"/>
          <w:sz w:val="24"/>
          <w:szCs w:val="24"/>
        </w:rPr>
        <w:t xml:space="preserve">njohuri shumë të mira të procedurave administrative; </w:t>
      </w:r>
      <w:r w:rsidR="004C6A9E" w:rsidRPr="004374D1">
        <w:rPr>
          <w:rFonts w:ascii="Times New Roman" w:hAnsi="Times New Roman" w:cs="Times New Roman"/>
          <w:sz w:val="24"/>
          <w:szCs w:val="24"/>
        </w:rPr>
        <w:t xml:space="preserve">aftësi analitike dhe planifikim të pavarur nisur nga detyrat e pozicionit të punës; </w:t>
      </w:r>
      <w:r w:rsidRPr="004374D1">
        <w:rPr>
          <w:rFonts w:ascii="Times New Roman" w:hAnsi="Times New Roman" w:cs="Times New Roman"/>
          <w:sz w:val="24"/>
          <w:szCs w:val="24"/>
        </w:rPr>
        <w:t>aftësi për të respektuar afatet</w:t>
      </w:r>
      <w:r w:rsidR="004C6A9E" w:rsidRPr="004374D1">
        <w:rPr>
          <w:rFonts w:ascii="Times New Roman" w:hAnsi="Times New Roman" w:cs="Times New Roman"/>
          <w:sz w:val="24"/>
          <w:szCs w:val="24"/>
        </w:rPr>
        <w:t xml:space="preserve"> dhe fleksibilitet në pranimin e metodave dhe procedurave të reja</w:t>
      </w:r>
      <w:r w:rsidRPr="004374D1">
        <w:rPr>
          <w:rFonts w:ascii="Times New Roman" w:hAnsi="Times New Roman" w:cs="Times New Roman"/>
          <w:sz w:val="24"/>
          <w:szCs w:val="24"/>
        </w:rPr>
        <w:t xml:space="preserve">; </w:t>
      </w:r>
      <w:r w:rsidR="004C6A9E" w:rsidRPr="004374D1">
        <w:rPr>
          <w:rFonts w:ascii="Times New Roman" w:hAnsi="Times New Roman" w:cs="Times New Roman"/>
          <w:sz w:val="24"/>
          <w:szCs w:val="24"/>
        </w:rPr>
        <w:t xml:space="preserve">njohuri të gjera të fushës, të metodave kërkimore, që ndihmojnë në përgatitjen e raporteve bazike ose analitike; aftësi për të integruar informacionin me politikat institucionale; aftësi për të identifikuar dhe qartësuar çështje, për të dhënë mendime alternative të mbështetura në përvojën profesionale, aftësi për të vlerësuar opsione politikash dhe për të parashikuar pasojat nga përzgjedhja e tyre; </w:t>
      </w:r>
      <w:r w:rsidRPr="004374D1">
        <w:rPr>
          <w:rFonts w:ascii="Times New Roman" w:hAnsi="Times New Roman" w:cs="Times New Roman"/>
          <w:sz w:val="24"/>
          <w:szCs w:val="24"/>
        </w:rPr>
        <w:t xml:space="preserve">aftësi shumë </w:t>
      </w:r>
      <w:r w:rsidR="004C6A9E" w:rsidRPr="004374D1">
        <w:rPr>
          <w:rFonts w:ascii="Times New Roman" w:hAnsi="Times New Roman" w:cs="Times New Roman"/>
          <w:sz w:val="24"/>
          <w:szCs w:val="24"/>
        </w:rPr>
        <w:t xml:space="preserve">të mira komunikimi, prezantimi. </w:t>
      </w:r>
    </w:p>
    <w:p w:rsidR="00F3406B" w:rsidRPr="003E6A3F" w:rsidRDefault="00803AC5" w:rsidP="00F3406B">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Eksperienca:</w:t>
      </w:r>
      <w:r w:rsidR="004C6A9E">
        <w:rPr>
          <w:rFonts w:ascii="Times New Roman" w:hAnsi="Times New Roman" w:cs="Times New Roman"/>
          <w:sz w:val="24"/>
          <w:szCs w:val="24"/>
        </w:rPr>
        <w:t xml:space="preserve"> Të ketë të paktën 1</w:t>
      </w:r>
      <w:r w:rsidRPr="003E6A3F">
        <w:rPr>
          <w:rFonts w:ascii="Times New Roman" w:hAnsi="Times New Roman" w:cs="Times New Roman"/>
          <w:sz w:val="24"/>
          <w:szCs w:val="24"/>
        </w:rPr>
        <w:t xml:space="preserve"> </w:t>
      </w:r>
      <w:r w:rsidR="004C6A9E">
        <w:rPr>
          <w:rFonts w:ascii="Times New Roman" w:hAnsi="Times New Roman" w:cs="Times New Roman"/>
          <w:sz w:val="24"/>
          <w:szCs w:val="24"/>
        </w:rPr>
        <w:t>vit</w:t>
      </w:r>
      <w:r w:rsidRPr="003E6A3F">
        <w:rPr>
          <w:rFonts w:ascii="Times New Roman" w:hAnsi="Times New Roman" w:cs="Times New Roman"/>
          <w:sz w:val="24"/>
          <w:szCs w:val="24"/>
        </w:rPr>
        <w:t xml:space="preserve"> përvojë pune</w:t>
      </w:r>
      <w:r>
        <w:rPr>
          <w:rFonts w:ascii="Times New Roman" w:hAnsi="Times New Roman" w:cs="Times New Roman"/>
          <w:sz w:val="24"/>
          <w:szCs w:val="24"/>
        </w:rPr>
        <w:t xml:space="preserve"> n</w:t>
      </w:r>
      <w:r w:rsidR="004374D1">
        <w:rPr>
          <w:rFonts w:ascii="Times New Roman" w:hAnsi="Times New Roman" w:cs="Times New Roman"/>
          <w:sz w:val="24"/>
          <w:szCs w:val="24"/>
        </w:rPr>
        <w:t>ë</w:t>
      </w:r>
      <w:r>
        <w:rPr>
          <w:rFonts w:ascii="Times New Roman" w:hAnsi="Times New Roman" w:cs="Times New Roman"/>
          <w:sz w:val="24"/>
          <w:szCs w:val="24"/>
        </w:rPr>
        <w:t xml:space="preserve"> administrat</w:t>
      </w:r>
      <w:r w:rsidR="004374D1">
        <w:rPr>
          <w:rFonts w:ascii="Times New Roman" w:hAnsi="Times New Roman" w:cs="Times New Roman"/>
          <w:sz w:val="24"/>
          <w:szCs w:val="24"/>
        </w:rPr>
        <w:t>ë</w:t>
      </w:r>
      <w:r>
        <w:rPr>
          <w:rFonts w:ascii="Times New Roman" w:hAnsi="Times New Roman" w:cs="Times New Roman"/>
          <w:sz w:val="24"/>
          <w:szCs w:val="24"/>
        </w:rPr>
        <w:t xml:space="preserve"> publike</w:t>
      </w:r>
      <w:r w:rsidR="00F3406B">
        <w:rPr>
          <w:rFonts w:ascii="Times New Roman" w:hAnsi="Times New Roman" w:cs="Times New Roman"/>
          <w:sz w:val="24"/>
          <w:szCs w:val="24"/>
        </w:rPr>
        <w:t xml:space="preserve"> n</w:t>
      </w:r>
      <w:r w:rsidR="00923B15">
        <w:rPr>
          <w:rFonts w:ascii="Times New Roman" w:hAnsi="Times New Roman" w:cs="Times New Roman"/>
          <w:sz w:val="24"/>
          <w:szCs w:val="24"/>
        </w:rPr>
        <w:t>ë</w:t>
      </w:r>
      <w:r w:rsidR="00F3406B">
        <w:rPr>
          <w:rFonts w:ascii="Times New Roman" w:hAnsi="Times New Roman" w:cs="Times New Roman"/>
          <w:sz w:val="24"/>
          <w:szCs w:val="24"/>
        </w:rPr>
        <w:t xml:space="preserve"> fush</w:t>
      </w:r>
      <w:r w:rsidR="00923B15">
        <w:rPr>
          <w:rFonts w:ascii="Times New Roman" w:hAnsi="Times New Roman" w:cs="Times New Roman"/>
          <w:sz w:val="24"/>
          <w:szCs w:val="24"/>
        </w:rPr>
        <w:t>ë</w:t>
      </w:r>
      <w:r w:rsidR="00F3406B">
        <w:rPr>
          <w:rFonts w:ascii="Times New Roman" w:hAnsi="Times New Roman" w:cs="Times New Roman"/>
          <w:sz w:val="24"/>
          <w:szCs w:val="24"/>
        </w:rPr>
        <w:t>n e prokurimeve</w:t>
      </w:r>
      <w:r w:rsidR="00F3406B" w:rsidRPr="003E6A3F">
        <w:rPr>
          <w:rFonts w:ascii="Times New Roman" w:hAnsi="Times New Roman" w:cs="Times New Roman"/>
          <w:sz w:val="24"/>
          <w:szCs w:val="24"/>
        </w:rPr>
        <w:t>.</w:t>
      </w:r>
    </w:p>
    <w:p w:rsidR="00803AC5" w:rsidRPr="003E6A3F" w:rsidRDefault="00803AC5" w:rsidP="00803AC5">
      <w:pPr>
        <w:spacing w:after="0" w:line="240" w:lineRule="auto"/>
        <w:jc w:val="both"/>
        <w:rPr>
          <w:rFonts w:ascii="Times New Roman" w:hAnsi="Times New Roman" w:cs="Times New Roman"/>
          <w:sz w:val="24"/>
          <w:szCs w:val="24"/>
        </w:rPr>
      </w:pPr>
      <w:r w:rsidRPr="003E6A3F">
        <w:rPr>
          <w:rFonts w:ascii="Times New Roman" w:hAnsi="Times New Roman" w:cs="Times New Roman"/>
          <w:b/>
          <w:sz w:val="24"/>
          <w:szCs w:val="24"/>
        </w:rPr>
        <w:t>Gjuhë të huaja dhe njohuri kompjuterike:</w:t>
      </w:r>
      <w:r w:rsidRPr="003E6A3F">
        <w:rPr>
          <w:rFonts w:ascii="Times New Roman" w:hAnsi="Times New Roman" w:cs="Times New Roman"/>
          <w:sz w:val="24"/>
          <w:szCs w:val="24"/>
        </w:rPr>
        <w:t xml:space="preserve"> Të ketë njohuri të mira të gjuhës angleze dhe të përdorimit të programeve </w:t>
      </w:r>
      <w:r w:rsidR="00CA26E5">
        <w:rPr>
          <w:rFonts w:ascii="Times New Roman" w:hAnsi="Times New Roman" w:cs="Times New Roman"/>
          <w:sz w:val="24"/>
          <w:szCs w:val="24"/>
        </w:rPr>
        <w:t>W</w:t>
      </w:r>
      <w:r w:rsidRPr="003E6A3F">
        <w:rPr>
          <w:rFonts w:ascii="Times New Roman" w:hAnsi="Times New Roman" w:cs="Times New Roman"/>
          <w:sz w:val="24"/>
          <w:szCs w:val="24"/>
        </w:rPr>
        <w:t xml:space="preserve">ord, Excel, Internet. </w:t>
      </w:r>
    </w:p>
    <w:p w:rsidR="00803AC5" w:rsidRPr="003E6A3F" w:rsidRDefault="00803AC5" w:rsidP="00803AC5">
      <w:pPr>
        <w:pStyle w:val="ListParagraph"/>
        <w:numPr>
          <w:ilvl w:val="0"/>
          <w:numId w:val="6"/>
        </w:numPr>
        <w:spacing w:after="0" w:line="240" w:lineRule="auto"/>
        <w:jc w:val="both"/>
        <w:rPr>
          <w:rFonts w:ascii="Times New Roman" w:hAnsi="Times New Roman" w:cs="Times New Roman"/>
          <w:b/>
          <w:bCs/>
          <w:sz w:val="24"/>
          <w:szCs w:val="24"/>
        </w:rPr>
      </w:pPr>
      <w:r w:rsidRPr="003E6A3F">
        <w:rPr>
          <w:rFonts w:ascii="Times New Roman" w:hAnsi="Times New Roman" w:cs="Times New Roman"/>
          <w:b/>
          <w:bCs/>
          <w:sz w:val="24"/>
          <w:szCs w:val="24"/>
        </w:rPr>
        <w:t xml:space="preserve">Dokumentacioni, mënyra dhe afati i dorëzimit të aplikimeve: </w:t>
      </w:r>
    </w:p>
    <w:p w:rsidR="00803AC5" w:rsidRPr="003E6A3F" w:rsidRDefault="00803AC5" w:rsidP="00803AC5">
      <w:pPr>
        <w:spacing w:after="0" w:line="240" w:lineRule="auto"/>
        <w:jc w:val="both"/>
        <w:rPr>
          <w:rFonts w:ascii="Times New Roman" w:hAnsi="Times New Roman" w:cs="Times New Roman"/>
          <w:b/>
          <w:bCs/>
          <w:sz w:val="24"/>
          <w:szCs w:val="24"/>
        </w:rPr>
      </w:pPr>
      <w:r w:rsidRPr="003E6A3F">
        <w:rPr>
          <w:rFonts w:ascii="Times New Roman" w:hAnsi="Times New Roman" w:cs="Times New Roman"/>
          <w:bCs/>
          <w:sz w:val="24"/>
          <w:szCs w:val="24"/>
        </w:rPr>
        <w:t>Aplikantët duhet të dorëzojnë dokumentat si më poshtë:</w:t>
      </w:r>
    </w:p>
    <w:p w:rsidR="00803AC5" w:rsidRPr="0071565B" w:rsidRDefault="00803AC5" w:rsidP="0071565B">
      <w:pPr>
        <w:pStyle w:val="ListParagraph"/>
        <w:numPr>
          <w:ilvl w:val="0"/>
          <w:numId w:val="16"/>
        </w:numPr>
        <w:spacing w:after="0" w:line="240" w:lineRule="auto"/>
        <w:jc w:val="both"/>
        <w:rPr>
          <w:rFonts w:ascii="Times New Roman" w:hAnsi="Times New Roman" w:cs="Times New Roman"/>
          <w:sz w:val="24"/>
          <w:szCs w:val="24"/>
        </w:rPr>
      </w:pPr>
      <w:r w:rsidRPr="0071565B">
        <w:rPr>
          <w:rFonts w:ascii="Times New Roman" w:hAnsi="Times New Roman" w:cs="Times New Roman"/>
          <w:sz w:val="24"/>
          <w:szCs w:val="24"/>
        </w:rPr>
        <w:t xml:space="preserve">Kërkesë për punësim / Letër motivimi </w:t>
      </w:r>
    </w:p>
    <w:p w:rsidR="00803AC5" w:rsidRPr="003E6A3F" w:rsidRDefault="00803AC5" w:rsidP="0071565B">
      <w:pPr>
        <w:pStyle w:val="ListParagraph"/>
        <w:numPr>
          <w:ilvl w:val="0"/>
          <w:numId w:val="16"/>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Jetëshkrim </w:t>
      </w:r>
    </w:p>
    <w:p w:rsidR="00803AC5" w:rsidRPr="003E6A3F" w:rsidRDefault="00803AC5" w:rsidP="0071565B">
      <w:pPr>
        <w:pStyle w:val="ListParagraph"/>
        <w:numPr>
          <w:ilvl w:val="0"/>
          <w:numId w:val="16"/>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Fotokopje të diplomës Master Shkencor / Master Profesional (përfshirë edhe diplomën Bachelor). </w:t>
      </w:r>
    </w:p>
    <w:p w:rsidR="00803AC5" w:rsidRPr="003E6A3F" w:rsidRDefault="00803AC5" w:rsidP="0071565B">
      <w:pPr>
        <w:pStyle w:val="ListParagraph"/>
        <w:numPr>
          <w:ilvl w:val="0"/>
          <w:numId w:val="16"/>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Fotokopje të librezës së punës (të gjitha faqet që vërtetojnë eksperiencën në punë);</w:t>
      </w:r>
    </w:p>
    <w:p w:rsidR="00803AC5" w:rsidRPr="003E6A3F" w:rsidRDefault="00803AC5" w:rsidP="0071565B">
      <w:pPr>
        <w:pStyle w:val="ListParagraph"/>
        <w:numPr>
          <w:ilvl w:val="0"/>
          <w:numId w:val="16"/>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Fotokopje të letërnjoftimit (ID);</w:t>
      </w:r>
    </w:p>
    <w:p w:rsidR="00803AC5" w:rsidRPr="003E6A3F" w:rsidRDefault="00803AC5" w:rsidP="0071565B">
      <w:pPr>
        <w:pStyle w:val="ListParagraph"/>
        <w:numPr>
          <w:ilvl w:val="0"/>
          <w:numId w:val="16"/>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Vërtetim të gjendjes shëndetësore;</w:t>
      </w:r>
    </w:p>
    <w:p w:rsidR="00803AC5" w:rsidRPr="003E6A3F" w:rsidRDefault="00803AC5" w:rsidP="0071565B">
      <w:pPr>
        <w:pStyle w:val="ListParagraph"/>
        <w:numPr>
          <w:ilvl w:val="0"/>
          <w:numId w:val="16"/>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Vetëdeklarim të gjendjes gjyqësore;</w:t>
      </w:r>
    </w:p>
    <w:p w:rsidR="00803AC5" w:rsidRPr="003E6A3F" w:rsidRDefault="00803AC5" w:rsidP="0071565B">
      <w:pPr>
        <w:pStyle w:val="ListParagraph"/>
        <w:numPr>
          <w:ilvl w:val="0"/>
          <w:numId w:val="16"/>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Referenca nga punëdhënës të mëparshëm ose vlerësimin e fundit nga eprori direkt;</w:t>
      </w:r>
    </w:p>
    <w:p w:rsidR="00803AC5" w:rsidRPr="003E6A3F" w:rsidRDefault="00803AC5" w:rsidP="0071565B">
      <w:pPr>
        <w:pStyle w:val="ListParagraph"/>
        <w:numPr>
          <w:ilvl w:val="0"/>
          <w:numId w:val="16"/>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lastRenderedPageBreak/>
        <w:t>Vërtetim nga institucioni/punëdhënësi që nuk ka masë disiplinore në fuqi;</w:t>
      </w:r>
    </w:p>
    <w:p w:rsidR="00803AC5" w:rsidRPr="003E6A3F" w:rsidRDefault="00803AC5" w:rsidP="0071565B">
      <w:pPr>
        <w:pStyle w:val="ListParagraph"/>
        <w:numPr>
          <w:ilvl w:val="0"/>
          <w:numId w:val="16"/>
        </w:numPr>
        <w:spacing w:after="0" w:line="240" w:lineRule="auto"/>
        <w:jc w:val="both"/>
        <w:rPr>
          <w:rFonts w:ascii="Times New Roman" w:hAnsi="Times New Roman" w:cs="Times New Roman"/>
          <w:sz w:val="24"/>
          <w:szCs w:val="24"/>
        </w:rPr>
      </w:pPr>
      <w:r w:rsidRPr="003E6A3F">
        <w:rPr>
          <w:rFonts w:ascii="Times New Roman" w:hAnsi="Times New Roman" w:cs="Times New Roman"/>
          <w:sz w:val="24"/>
          <w:szCs w:val="24"/>
        </w:rPr>
        <w:t xml:space="preserve">Çdo dokumentacion tjetër që vërteton trajnimet, kualifikimet, arsimin shtesë, vlerësimet pozitive apo të tjera të përmendura në jetëshkrim. </w:t>
      </w:r>
    </w:p>
    <w:p w:rsidR="00803AC5" w:rsidRPr="003E6A3F" w:rsidRDefault="00803AC5" w:rsidP="00803AC5">
      <w:pPr>
        <w:autoSpaceDE w:val="0"/>
        <w:autoSpaceDN w:val="0"/>
        <w:adjustRightInd w:val="0"/>
        <w:spacing w:after="0" w:line="240" w:lineRule="auto"/>
        <w:jc w:val="both"/>
        <w:rPr>
          <w:rFonts w:ascii="Times New Roman" w:hAnsi="Times New Roman" w:cs="Times New Roman"/>
          <w:i/>
          <w:sz w:val="24"/>
          <w:szCs w:val="24"/>
        </w:rPr>
      </w:pPr>
      <w:r w:rsidRPr="003E6A3F">
        <w:rPr>
          <w:rFonts w:ascii="Times New Roman" w:hAnsi="Times New Roman" w:cs="Times New Roman"/>
          <w:i/>
          <w:sz w:val="24"/>
          <w:szCs w:val="24"/>
        </w:rPr>
        <w:t xml:space="preserve">Mosdorëzimi i dokumentave të mësipërme dhe mosplotësimi i kritereve, e </w:t>
      </w:r>
      <w:r w:rsidRPr="003E6A3F">
        <w:rPr>
          <w:rFonts w:ascii="Times New Roman" w:hAnsi="Times New Roman" w:cs="Times New Roman"/>
          <w:i/>
          <w:iCs/>
          <w:sz w:val="24"/>
          <w:szCs w:val="24"/>
        </w:rPr>
        <w:t xml:space="preserve">skualifikojnë </w:t>
      </w:r>
      <w:r w:rsidRPr="003E6A3F">
        <w:rPr>
          <w:rFonts w:ascii="Times New Roman" w:hAnsi="Times New Roman" w:cs="Times New Roman"/>
          <w:i/>
          <w:sz w:val="24"/>
          <w:szCs w:val="24"/>
        </w:rPr>
        <w:t xml:space="preserve">automatikisht aplikantin. </w:t>
      </w:r>
    </w:p>
    <w:p w:rsidR="00A30FBF" w:rsidRPr="00F3406B" w:rsidRDefault="00A30FBF" w:rsidP="00A30FBF">
      <w:pPr>
        <w:pStyle w:val="ListParagraph"/>
        <w:numPr>
          <w:ilvl w:val="0"/>
          <w:numId w:val="6"/>
        </w:numPr>
        <w:autoSpaceDE w:val="0"/>
        <w:autoSpaceDN w:val="0"/>
        <w:adjustRightInd w:val="0"/>
        <w:spacing w:after="0" w:line="240" w:lineRule="auto"/>
        <w:jc w:val="both"/>
        <w:rPr>
          <w:rFonts w:ascii="Times New Roman" w:hAnsi="Times New Roman" w:cs="Times New Roman"/>
          <w:i/>
          <w:iCs/>
          <w:sz w:val="24"/>
          <w:szCs w:val="24"/>
        </w:rPr>
      </w:pPr>
      <w:r w:rsidRPr="00F3406B">
        <w:rPr>
          <w:rFonts w:ascii="Times New Roman" w:hAnsi="Times New Roman" w:cs="Times New Roman"/>
          <w:sz w:val="24"/>
          <w:szCs w:val="24"/>
        </w:rPr>
        <w:t>Aplikimi dhe dorëzimi i të gjitha dokumenteve të cituara më sipër</w:t>
      </w:r>
      <w:r>
        <w:rPr>
          <w:rFonts w:ascii="Times New Roman" w:hAnsi="Times New Roman" w:cs="Times New Roman"/>
          <w:sz w:val="24"/>
          <w:szCs w:val="24"/>
        </w:rPr>
        <w:t xml:space="preserve">, duhet të bëhet </w:t>
      </w:r>
      <w:r w:rsidRPr="00036854">
        <w:rPr>
          <w:rFonts w:ascii="Times New Roman" w:hAnsi="Times New Roman" w:cs="Times New Roman"/>
          <w:b/>
          <w:sz w:val="24"/>
          <w:szCs w:val="24"/>
        </w:rPr>
        <w:t xml:space="preserve">brenda datës </w:t>
      </w:r>
      <w:r>
        <w:rPr>
          <w:rFonts w:ascii="Times New Roman" w:hAnsi="Times New Roman" w:cs="Times New Roman"/>
          <w:b/>
          <w:sz w:val="24"/>
          <w:szCs w:val="24"/>
        </w:rPr>
        <w:t>02.10</w:t>
      </w:r>
      <w:r w:rsidRPr="00036854">
        <w:rPr>
          <w:rFonts w:ascii="Times New Roman" w:hAnsi="Times New Roman" w:cs="Times New Roman"/>
          <w:b/>
          <w:sz w:val="24"/>
          <w:szCs w:val="24"/>
        </w:rPr>
        <w:t>.2020,</w:t>
      </w:r>
      <w:r w:rsidRPr="00F3406B">
        <w:rPr>
          <w:rFonts w:ascii="Times New Roman" w:hAnsi="Times New Roman" w:cs="Times New Roman"/>
          <w:sz w:val="24"/>
          <w:szCs w:val="24"/>
        </w:rPr>
        <w:t xml:space="preserve"> nëpërmjet: postës zyrtare / e-mail </w:t>
      </w:r>
      <w:hyperlink r:id="rId10" w:history="1">
        <w:r w:rsidRPr="00F3406B">
          <w:rPr>
            <w:rStyle w:val="Hyperlink"/>
            <w:rFonts w:ascii="Times New Roman" w:hAnsi="Times New Roman" w:cs="Times New Roman"/>
            <w:sz w:val="24"/>
            <w:szCs w:val="24"/>
          </w:rPr>
          <w:t>ZhvillimiProkurimeve.ABP@mb.gov.al</w:t>
        </w:r>
      </w:hyperlink>
      <w:r w:rsidRPr="00F3406B">
        <w:rPr>
          <w:rFonts w:ascii="Times New Roman" w:hAnsi="Times New Roman" w:cs="Times New Roman"/>
          <w:sz w:val="24"/>
          <w:szCs w:val="24"/>
        </w:rPr>
        <w:t xml:space="preserve"> / dorëzimit në protokollin e Agjencisë së Blerjeve të Përqendruara, Ministria e Brendshme, Sheshi Skënderbej, nr.3, Tiranë.  </w:t>
      </w:r>
    </w:p>
    <w:p w:rsidR="00A30FBF" w:rsidRDefault="00A30FBF" w:rsidP="00A30FBF">
      <w:pPr>
        <w:pStyle w:val="ListParagraph"/>
        <w:numPr>
          <w:ilvl w:val="0"/>
          <w:numId w:val="6"/>
        </w:numPr>
        <w:autoSpaceDE w:val="0"/>
        <w:autoSpaceDN w:val="0"/>
        <w:adjustRightInd w:val="0"/>
        <w:spacing w:after="0" w:line="240" w:lineRule="auto"/>
        <w:jc w:val="both"/>
        <w:rPr>
          <w:rFonts w:ascii="Times New Roman" w:hAnsi="Times New Roman" w:cs="Times New Roman"/>
          <w:sz w:val="24"/>
          <w:szCs w:val="24"/>
        </w:rPr>
      </w:pPr>
      <w:r w:rsidRPr="00F3406B">
        <w:rPr>
          <w:rFonts w:ascii="Times New Roman" w:hAnsi="Times New Roman" w:cs="Times New Roman"/>
          <w:sz w:val="24"/>
          <w:szCs w:val="24"/>
        </w:rPr>
        <w:t>Zhvillimi i intervistës me aplikantët e përzgjedhur nga komisioni “Ad-Hoc” do t</w:t>
      </w:r>
      <w:r>
        <w:rPr>
          <w:rFonts w:ascii="Times New Roman" w:hAnsi="Times New Roman" w:cs="Times New Roman"/>
          <w:sz w:val="24"/>
          <w:szCs w:val="24"/>
        </w:rPr>
        <w:t>ë</w:t>
      </w:r>
      <w:r w:rsidRPr="00F3406B">
        <w:rPr>
          <w:rFonts w:ascii="Times New Roman" w:hAnsi="Times New Roman" w:cs="Times New Roman"/>
          <w:sz w:val="24"/>
          <w:szCs w:val="24"/>
        </w:rPr>
        <w:t xml:space="preserve"> kryhet </w:t>
      </w:r>
      <w:r w:rsidRPr="00036854">
        <w:rPr>
          <w:rFonts w:ascii="Times New Roman" w:hAnsi="Times New Roman" w:cs="Times New Roman"/>
          <w:b/>
          <w:sz w:val="24"/>
          <w:szCs w:val="24"/>
        </w:rPr>
        <w:t>brenda datës</w:t>
      </w:r>
      <w:r w:rsidRPr="00F3406B">
        <w:rPr>
          <w:rFonts w:ascii="Times New Roman" w:hAnsi="Times New Roman" w:cs="Times New Roman"/>
          <w:sz w:val="24"/>
          <w:szCs w:val="24"/>
        </w:rPr>
        <w:t xml:space="preserve"> </w:t>
      </w:r>
      <w:r>
        <w:rPr>
          <w:rFonts w:ascii="Times New Roman" w:hAnsi="Times New Roman" w:cs="Times New Roman"/>
          <w:b/>
          <w:sz w:val="24"/>
          <w:szCs w:val="24"/>
        </w:rPr>
        <w:t>07.10</w:t>
      </w:r>
      <w:r w:rsidRPr="00036854">
        <w:rPr>
          <w:rFonts w:ascii="Times New Roman" w:hAnsi="Times New Roman" w:cs="Times New Roman"/>
          <w:b/>
          <w:sz w:val="24"/>
          <w:szCs w:val="24"/>
        </w:rPr>
        <w:t>.2020</w:t>
      </w:r>
      <w:r w:rsidRPr="00F3406B">
        <w:rPr>
          <w:rFonts w:ascii="Times New Roman" w:hAnsi="Times New Roman" w:cs="Times New Roman"/>
          <w:sz w:val="24"/>
          <w:szCs w:val="24"/>
        </w:rPr>
        <w:t>.</w:t>
      </w:r>
      <w:bookmarkStart w:id="0" w:name="_GoBack"/>
      <w:bookmarkEnd w:id="0"/>
    </w:p>
    <w:sectPr w:rsidR="00A30FBF" w:rsidSect="00B81E5D">
      <w:footerReference w:type="default" r:id="rId11"/>
      <w:pgSz w:w="12240" w:h="15840"/>
      <w:pgMar w:top="990" w:right="900" w:bottom="900" w:left="1080" w:header="720" w:footer="4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F1E" w:rsidRDefault="00745F1E" w:rsidP="000313B5">
      <w:pPr>
        <w:spacing w:after="0" w:line="240" w:lineRule="auto"/>
      </w:pPr>
      <w:r>
        <w:separator/>
      </w:r>
    </w:p>
  </w:endnote>
  <w:endnote w:type="continuationSeparator" w:id="0">
    <w:p w:rsidR="00745F1E" w:rsidRDefault="00745F1E" w:rsidP="000313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9041898"/>
      <w:docPartObj>
        <w:docPartGallery w:val="Page Numbers (Bottom of Page)"/>
        <w:docPartUnique/>
      </w:docPartObj>
    </w:sdtPr>
    <w:sdtEndPr>
      <w:rPr>
        <w:noProof/>
      </w:rPr>
    </w:sdtEndPr>
    <w:sdtContent>
      <w:p w:rsidR="004374D1" w:rsidRDefault="004A1484">
        <w:pPr>
          <w:pStyle w:val="Footer"/>
          <w:jc w:val="right"/>
        </w:pPr>
        <w:r>
          <w:fldChar w:fldCharType="begin"/>
        </w:r>
        <w:r w:rsidR="004374D1">
          <w:instrText xml:space="preserve"> PAGE   \* MERGEFORMAT </w:instrText>
        </w:r>
        <w:r>
          <w:fldChar w:fldCharType="separate"/>
        </w:r>
        <w:r w:rsidR="00316767">
          <w:rPr>
            <w:noProof/>
          </w:rPr>
          <w:t>4</w:t>
        </w:r>
        <w:r>
          <w:rPr>
            <w:noProof/>
          </w:rPr>
          <w:fldChar w:fldCharType="end"/>
        </w:r>
      </w:p>
    </w:sdtContent>
  </w:sdt>
  <w:p w:rsidR="004374D1" w:rsidRDefault="004374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F1E" w:rsidRDefault="00745F1E" w:rsidP="000313B5">
      <w:pPr>
        <w:spacing w:after="0" w:line="240" w:lineRule="auto"/>
      </w:pPr>
      <w:r>
        <w:separator/>
      </w:r>
    </w:p>
  </w:footnote>
  <w:footnote w:type="continuationSeparator" w:id="0">
    <w:p w:rsidR="00745F1E" w:rsidRDefault="00745F1E" w:rsidP="000313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4F1"/>
    <w:multiLevelType w:val="hybridMultilevel"/>
    <w:tmpl w:val="C7BAB8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0E5FA2"/>
    <w:multiLevelType w:val="hybridMultilevel"/>
    <w:tmpl w:val="8D28E1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1C30F05"/>
    <w:multiLevelType w:val="hybridMultilevel"/>
    <w:tmpl w:val="A838DE6C"/>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20A2C97"/>
    <w:multiLevelType w:val="hybridMultilevel"/>
    <w:tmpl w:val="CA20E65C"/>
    <w:lvl w:ilvl="0" w:tplc="41C696B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E7A6372"/>
    <w:multiLevelType w:val="hybridMultilevel"/>
    <w:tmpl w:val="AA88A8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0ED6D67"/>
    <w:multiLevelType w:val="hybridMultilevel"/>
    <w:tmpl w:val="D290848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C1429C5"/>
    <w:multiLevelType w:val="hybridMultilevel"/>
    <w:tmpl w:val="4E4E81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539034D"/>
    <w:multiLevelType w:val="hybridMultilevel"/>
    <w:tmpl w:val="AF7A82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B7B28BE"/>
    <w:multiLevelType w:val="hybridMultilevel"/>
    <w:tmpl w:val="54B87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FEC0F9C"/>
    <w:multiLevelType w:val="hybridMultilevel"/>
    <w:tmpl w:val="8A461D2C"/>
    <w:lvl w:ilvl="0" w:tplc="6C661B88">
      <w:start w:val="1"/>
      <w:numFmt w:val="upperRoman"/>
      <w:lvlText w:val="%1."/>
      <w:lvlJc w:val="left"/>
      <w:pPr>
        <w:ind w:left="360" w:hanging="360"/>
      </w:pPr>
      <w:rPr>
        <w:rFonts w:ascii="Times New Roman" w:eastAsiaTheme="minorHAnsi" w:hAnsi="Times New Roman" w:cs="Times New Roman"/>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369645F"/>
    <w:multiLevelType w:val="hybridMultilevel"/>
    <w:tmpl w:val="A4D28200"/>
    <w:lvl w:ilvl="0" w:tplc="A5DED34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8760FB3"/>
    <w:multiLevelType w:val="hybridMultilevel"/>
    <w:tmpl w:val="C8F879B8"/>
    <w:lvl w:ilvl="0" w:tplc="A1EE910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E1D6EE4"/>
    <w:multiLevelType w:val="hybridMultilevel"/>
    <w:tmpl w:val="F03CB1B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1723A55"/>
    <w:multiLevelType w:val="hybridMultilevel"/>
    <w:tmpl w:val="3000BD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A9B4348"/>
    <w:multiLevelType w:val="hybridMultilevel"/>
    <w:tmpl w:val="9E3A90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3820B3"/>
    <w:multiLevelType w:val="hybridMultilevel"/>
    <w:tmpl w:val="7BEA3C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880176C"/>
    <w:multiLevelType w:val="hybridMultilevel"/>
    <w:tmpl w:val="18A017A2"/>
    <w:lvl w:ilvl="0" w:tplc="E4320E5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9050938"/>
    <w:multiLevelType w:val="hybridMultilevel"/>
    <w:tmpl w:val="A46404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FF53225"/>
    <w:multiLevelType w:val="hybridMultilevel"/>
    <w:tmpl w:val="F49469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9"/>
  </w:num>
  <w:num w:numId="3">
    <w:abstractNumId w:val="10"/>
  </w:num>
  <w:num w:numId="4">
    <w:abstractNumId w:val="7"/>
  </w:num>
  <w:num w:numId="5">
    <w:abstractNumId w:val="3"/>
  </w:num>
  <w:num w:numId="6">
    <w:abstractNumId w:val="12"/>
  </w:num>
  <w:num w:numId="7">
    <w:abstractNumId w:val="16"/>
  </w:num>
  <w:num w:numId="8">
    <w:abstractNumId w:val="5"/>
  </w:num>
  <w:num w:numId="9">
    <w:abstractNumId w:val="14"/>
  </w:num>
  <w:num w:numId="10">
    <w:abstractNumId w:val="11"/>
  </w:num>
  <w:num w:numId="11">
    <w:abstractNumId w:val="0"/>
  </w:num>
  <w:num w:numId="12">
    <w:abstractNumId w:val="2"/>
  </w:num>
  <w:num w:numId="13">
    <w:abstractNumId w:val="17"/>
  </w:num>
  <w:num w:numId="14">
    <w:abstractNumId w:val="13"/>
  </w:num>
  <w:num w:numId="15">
    <w:abstractNumId w:val="6"/>
  </w:num>
  <w:num w:numId="16">
    <w:abstractNumId w:val="18"/>
  </w:num>
  <w:num w:numId="17">
    <w:abstractNumId w:val="8"/>
  </w:num>
  <w:num w:numId="18">
    <w:abstractNumId w:val="4"/>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4A07E7"/>
    <w:rsid w:val="000313B5"/>
    <w:rsid w:val="00036854"/>
    <w:rsid w:val="00037E03"/>
    <w:rsid w:val="00040649"/>
    <w:rsid w:val="00083B1D"/>
    <w:rsid w:val="000867E7"/>
    <w:rsid w:val="00097ADF"/>
    <w:rsid w:val="000A40F3"/>
    <w:rsid w:val="00104CDF"/>
    <w:rsid w:val="0011302C"/>
    <w:rsid w:val="0012236B"/>
    <w:rsid w:val="00127124"/>
    <w:rsid w:val="00135A2F"/>
    <w:rsid w:val="0015490E"/>
    <w:rsid w:val="001B42CB"/>
    <w:rsid w:val="001C05AF"/>
    <w:rsid w:val="001C41AA"/>
    <w:rsid w:val="00230C6B"/>
    <w:rsid w:val="00250D25"/>
    <w:rsid w:val="0028134A"/>
    <w:rsid w:val="00285CA2"/>
    <w:rsid w:val="002F5772"/>
    <w:rsid w:val="003015CC"/>
    <w:rsid w:val="00315616"/>
    <w:rsid w:val="00316767"/>
    <w:rsid w:val="00356C19"/>
    <w:rsid w:val="00372326"/>
    <w:rsid w:val="00376EC0"/>
    <w:rsid w:val="00381939"/>
    <w:rsid w:val="003E6A3F"/>
    <w:rsid w:val="004169E6"/>
    <w:rsid w:val="00431589"/>
    <w:rsid w:val="004374D1"/>
    <w:rsid w:val="004838AF"/>
    <w:rsid w:val="004A07E7"/>
    <w:rsid w:val="004A1484"/>
    <w:rsid w:val="004C6A9E"/>
    <w:rsid w:val="005024D3"/>
    <w:rsid w:val="005136C6"/>
    <w:rsid w:val="005441B3"/>
    <w:rsid w:val="005A4769"/>
    <w:rsid w:val="005B2E48"/>
    <w:rsid w:val="005D30BA"/>
    <w:rsid w:val="005E6B06"/>
    <w:rsid w:val="005F5835"/>
    <w:rsid w:val="00603C90"/>
    <w:rsid w:val="00604DCA"/>
    <w:rsid w:val="006208DE"/>
    <w:rsid w:val="006338FE"/>
    <w:rsid w:val="00677C84"/>
    <w:rsid w:val="007146CC"/>
    <w:rsid w:val="0071565B"/>
    <w:rsid w:val="00745F1E"/>
    <w:rsid w:val="0078367A"/>
    <w:rsid w:val="00794942"/>
    <w:rsid w:val="007C2287"/>
    <w:rsid w:val="00803AC5"/>
    <w:rsid w:val="00843037"/>
    <w:rsid w:val="00843E0E"/>
    <w:rsid w:val="00867828"/>
    <w:rsid w:val="008B1820"/>
    <w:rsid w:val="008F0168"/>
    <w:rsid w:val="00923B15"/>
    <w:rsid w:val="0093338F"/>
    <w:rsid w:val="009617E0"/>
    <w:rsid w:val="00967101"/>
    <w:rsid w:val="009A2A87"/>
    <w:rsid w:val="009B47D5"/>
    <w:rsid w:val="009C5071"/>
    <w:rsid w:val="009D6FC4"/>
    <w:rsid w:val="009D7893"/>
    <w:rsid w:val="009E6247"/>
    <w:rsid w:val="009F4F10"/>
    <w:rsid w:val="009F60C3"/>
    <w:rsid w:val="00A11D9A"/>
    <w:rsid w:val="00A25368"/>
    <w:rsid w:val="00A30FBF"/>
    <w:rsid w:val="00A92F1F"/>
    <w:rsid w:val="00AE2AE4"/>
    <w:rsid w:val="00AF367B"/>
    <w:rsid w:val="00AF5D91"/>
    <w:rsid w:val="00B504CD"/>
    <w:rsid w:val="00B81E5D"/>
    <w:rsid w:val="00BA6112"/>
    <w:rsid w:val="00BD7A9C"/>
    <w:rsid w:val="00BF71B0"/>
    <w:rsid w:val="00C05EC2"/>
    <w:rsid w:val="00C53E6A"/>
    <w:rsid w:val="00C776F7"/>
    <w:rsid w:val="00C9765E"/>
    <w:rsid w:val="00CA26E5"/>
    <w:rsid w:val="00CB25F0"/>
    <w:rsid w:val="00CE7828"/>
    <w:rsid w:val="00D261F5"/>
    <w:rsid w:val="00D55FFC"/>
    <w:rsid w:val="00D72AB2"/>
    <w:rsid w:val="00D74ED2"/>
    <w:rsid w:val="00D86EBA"/>
    <w:rsid w:val="00DA6BE3"/>
    <w:rsid w:val="00DB05D5"/>
    <w:rsid w:val="00DB414C"/>
    <w:rsid w:val="00E51B69"/>
    <w:rsid w:val="00E53548"/>
    <w:rsid w:val="00EA231F"/>
    <w:rsid w:val="00EB0C9D"/>
    <w:rsid w:val="00ED73B9"/>
    <w:rsid w:val="00EE48BF"/>
    <w:rsid w:val="00F04338"/>
    <w:rsid w:val="00F3406B"/>
    <w:rsid w:val="00F71250"/>
    <w:rsid w:val="00FB6842"/>
    <w:rsid w:val="00FD7F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4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1,List Paragraph (numbered (a)),List Paragraph 1,Akapit z listą BS,Bullets,List_Paragraph,Multilevel para_II,List Paragraph1,Bullet1,Main numbered paragraph,NumberedParas,References,Numbered List Paragraph,NUMBERED PARAGRAPH,Dot pt"/>
    <w:basedOn w:val="Normal"/>
    <w:link w:val="ListParagraphChar"/>
    <w:uiPriority w:val="34"/>
    <w:qFormat/>
    <w:rsid w:val="00EA231F"/>
    <w:pPr>
      <w:ind w:left="720"/>
      <w:contextualSpacing/>
    </w:pPr>
  </w:style>
  <w:style w:type="paragraph" w:styleId="NormalWeb">
    <w:name w:val="Normal (Web)"/>
    <w:aliases w:val="Char,Normal (Web) Char Char Char Char,Normal (Web) Char Char Char Char Char,Normal (Web) Char Char Char Char Char Char,Char Char Char,Normal (Web)1,Normal (Web) Char Char Char Char Char Char Char Char, Char, Char Char Char"/>
    <w:basedOn w:val="Normal"/>
    <w:link w:val="NormalWebChar"/>
    <w:uiPriority w:val="99"/>
    <w:qFormat/>
    <w:rsid w:val="00D72AB2"/>
    <w:pPr>
      <w:spacing w:before="100" w:beforeAutospacing="1" w:after="100" w:afterAutospacing="1" w:line="240" w:lineRule="auto"/>
    </w:pPr>
    <w:rPr>
      <w:rFonts w:ascii="Times New Roman" w:eastAsia="Times New Roman" w:hAnsi="Times New Roman" w:cs="Times New Roman"/>
      <w:sz w:val="24"/>
      <w:szCs w:val="24"/>
      <w:lang w:val="sq-AL"/>
    </w:rPr>
  </w:style>
  <w:style w:type="character" w:customStyle="1" w:styleId="NormalWebChar">
    <w:name w:val="Normal (Web) Char"/>
    <w:aliases w:val="Char Char,Normal (Web) Char Char Char Char Char1,Normal (Web) Char Char Char Char Char Char1,Normal (Web) Char Char Char Char Char Char Char,Char Char Char Char,Normal (Web)1 Char, Char Char, Char Char Char Char"/>
    <w:link w:val="NormalWeb"/>
    <w:rsid w:val="00D72AB2"/>
    <w:rPr>
      <w:rFonts w:ascii="Times New Roman" w:eastAsia="Times New Roman" w:hAnsi="Times New Roman" w:cs="Times New Roman"/>
      <w:sz w:val="24"/>
      <w:szCs w:val="24"/>
      <w:lang w:val="sq-AL"/>
    </w:rPr>
  </w:style>
  <w:style w:type="character" w:styleId="Hyperlink">
    <w:name w:val="Hyperlink"/>
    <w:basedOn w:val="DefaultParagraphFont"/>
    <w:uiPriority w:val="99"/>
    <w:unhideWhenUsed/>
    <w:rsid w:val="00D72AB2"/>
    <w:rPr>
      <w:color w:val="0563C1" w:themeColor="hyperlink"/>
      <w:u w:val="single"/>
    </w:rPr>
  </w:style>
  <w:style w:type="paragraph" w:styleId="Header">
    <w:name w:val="header"/>
    <w:basedOn w:val="Normal"/>
    <w:link w:val="HeaderChar"/>
    <w:uiPriority w:val="99"/>
    <w:unhideWhenUsed/>
    <w:rsid w:val="000313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3B5"/>
  </w:style>
  <w:style w:type="paragraph" w:styleId="Footer">
    <w:name w:val="footer"/>
    <w:basedOn w:val="Normal"/>
    <w:link w:val="FooterChar"/>
    <w:uiPriority w:val="99"/>
    <w:unhideWhenUsed/>
    <w:rsid w:val="000313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3B5"/>
  </w:style>
  <w:style w:type="character" w:customStyle="1" w:styleId="ListParagraphChar">
    <w:name w:val="List Paragraph Char"/>
    <w:aliases w:val="Normal 1 Char,List Paragraph (numbered (a)) Char,List Paragraph 1 Char,Akapit z listą BS Char,Bullets Char,List_Paragraph Char,Multilevel para_II Char,List Paragraph1 Char,Bullet1 Char,Main numbered paragraph Char,NumberedParas Char"/>
    <w:link w:val="ListParagraph"/>
    <w:uiPriority w:val="34"/>
    <w:qFormat/>
    <w:locked/>
    <w:rsid w:val="006208DE"/>
  </w:style>
  <w:style w:type="paragraph" w:styleId="BalloonText">
    <w:name w:val="Balloon Text"/>
    <w:basedOn w:val="Normal"/>
    <w:link w:val="BalloonTextChar"/>
    <w:uiPriority w:val="99"/>
    <w:semiHidden/>
    <w:unhideWhenUsed/>
    <w:rsid w:val="00316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7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8929553">
      <w:bodyDiv w:val="1"/>
      <w:marLeft w:val="0"/>
      <w:marRight w:val="0"/>
      <w:marTop w:val="0"/>
      <w:marBottom w:val="0"/>
      <w:divBdr>
        <w:top w:val="none" w:sz="0" w:space="0" w:color="auto"/>
        <w:left w:val="none" w:sz="0" w:space="0" w:color="auto"/>
        <w:bottom w:val="none" w:sz="0" w:space="0" w:color="auto"/>
        <w:right w:val="none" w:sz="0" w:space="0" w:color="auto"/>
      </w:divBdr>
    </w:div>
    <w:div w:id="192233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villimiProkurimeve.ABP@mb.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ZhvillimiProkurimeve.ABP@mb.gov.al" TargetMode="External"/><Relationship Id="rId4" Type="http://schemas.openxmlformats.org/officeDocument/2006/relationships/webSettings" Target="webSettings.xml"/><Relationship Id="rId9" Type="http://schemas.openxmlformats.org/officeDocument/2006/relationships/hyperlink" Target="mailto:ZhvillimiProkurimeve.ABP@mb.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2298</Words>
  <Characters>13104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Edlira Naqellari</dc:creator>
  <cp:lastModifiedBy>vendetelirapune</cp:lastModifiedBy>
  <cp:revision>2</cp:revision>
  <dcterms:created xsi:type="dcterms:W3CDTF">2020-09-21T12:04:00Z</dcterms:created>
  <dcterms:modified xsi:type="dcterms:W3CDTF">2020-09-21T12:04:00Z</dcterms:modified>
</cp:coreProperties>
</file>